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8"/>
        <w:tblW w:w="11483" w:type="dxa"/>
        <w:tblInd w:w="-13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4"/>
        <w:gridCol w:w="1274"/>
        <w:gridCol w:w="143"/>
        <w:gridCol w:w="1133"/>
        <w:gridCol w:w="2540"/>
        <w:gridCol w:w="861"/>
        <w:gridCol w:w="3688"/>
      </w:tblGrid>
      <w:tr w:rsidR="003323CC" w:rsidRPr="009C37AC" w:rsidTr="005823A7">
        <w:tc>
          <w:tcPr>
            <w:tcW w:w="3118" w:type="dxa"/>
            <w:gridSpan w:val="2"/>
          </w:tcPr>
          <w:p w:rsidR="003323CC" w:rsidRPr="009C37AC" w:rsidRDefault="003323CC" w:rsidP="005823A7">
            <w:pPr>
              <w:rPr>
                <w:rFonts w:ascii="Arial" w:hAnsi="Arial" w:cs="Arial"/>
              </w:rPr>
            </w:pPr>
            <w:bookmarkStart w:id="0" w:name="_Toc240312565"/>
            <w:bookmarkStart w:id="1" w:name="_Toc244491664"/>
            <w:bookmarkStart w:id="2" w:name="_Toc239498917"/>
            <w:bookmarkStart w:id="3" w:name="_Toc240312562"/>
          </w:p>
        </w:tc>
        <w:tc>
          <w:tcPr>
            <w:tcW w:w="1276" w:type="dxa"/>
            <w:gridSpan w:val="2"/>
          </w:tcPr>
          <w:p w:rsidR="003323CC" w:rsidRPr="009C37AC" w:rsidRDefault="003323CC" w:rsidP="005823A7">
            <w:pPr>
              <w:ind w:left="-106"/>
              <w:jc w:val="center"/>
              <w:rPr>
                <w:rFonts w:ascii="Arial" w:hAnsi="Arial" w:cs="Arial"/>
              </w:rPr>
            </w:pPr>
            <w:r w:rsidRPr="009C37AC">
              <w:rPr>
                <w:rFonts w:ascii="Arial" w:hAnsi="Arial" w:cs="Arial"/>
                <w:noProof/>
                <w:lang w:eastAsia="ru-RU"/>
              </w:rPr>
              <w:drawing>
                <wp:inline distT="0" distB="0" distL="0" distR="0" wp14:anchorId="73E252BA" wp14:editId="4C8C9757">
                  <wp:extent cx="515408" cy="662668"/>
                  <wp:effectExtent l="0" t="0" r="0" b="0"/>
                  <wp:docPr id="5" name="Рисунок 5" descr="D:\ГП Купинский район\Декор_граф\Герб\гер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ГП Купинский район\Декор_граф\Герб\герб.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5408" cy="662668"/>
                          </a:xfrm>
                          <a:prstGeom prst="rect">
                            <a:avLst/>
                          </a:prstGeom>
                          <a:noFill/>
                          <a:ln>
                            <a:noFill/>
                          </a:ln>
                        </pic:spPr>
                      </pic:pic>
                    </a:graphicData>
                  </a:graphic>
                </wp:inline>
              </w:drawing>
            </w:r>
          </w:p>
        </w:tc>
        <w:tc>
          <w:tcPr>
            <w:tcW w:w="3401" w:type="dxa"/>
            <w:gridSpan w:val="2"/>
            <w:vAlign w:val="center"/>
          </w:tcPr>
          <w:p w:rsidR="003323CC" w:rsidRPr="009C37AC" w:rsidRDefault="003323CC" w:rsidP="005823A7">
            <w:pPr>
              <w:spacing w:line="288" w:lineRule="auto"/>
              <w:jc w:val="left"/>
              <w:rPr>
                <w:rFonts w:ascii="Arial" w:hAnsi="Arial" w:cs="Arial"/>
                <w:b/>
                <w:color w:val="808080" w:themeColor="background1" w:themeShade="80"/>
                <w:sz w:val="16"/>
                <w:szCs w:val="16"/>
              </w:rPr>
            </w:pPr>
            <w:r w:rsidRPr="009C37AC">
              <w:rPr>
                <w:rFonts w:ascii="Arial" w:hAnsi="Arial" w:cs="Arial"/>
                <w:b/>
                <w:color w:val="808080" w:themeColor="background1" w:themeShade="80"/>
                <w:sz w:val="16"/>
                <w:szCs w:val="16"/>
              </w:rPr>
              <w:t>Администрация сельского поселения</w:t>
            </w:r>
          </w:p>
          <w:p w:rsidR="003323CC" w:rsidRPr="009C37AC" w:rsidRDefault="002F7E83" w:rsidP="005823A7">
            <w:pPr>
              <w:spacing w:line="288" w:lineRule="auto"/>
              <w:jc w:val="left"/>
              <w:rPr>
                <w:rFonts w:ascii="Arial" w:hAnsi="Arial" w:cs="Arial"/>
                <w:b/>
                <w:color w:val="808080" w:themeColor="background1" w:themeShade="80"/>
                <w:sz w:val="16"/>
                <w:szCs w:val="16"/>
              </w:rPr>
            </w:pPr>
            <w:r>
              <w:rPr>
                <w:rFonts w:ascii="Arial" w:hAnsi="Arial" w:cs="Arial"/>
                <w:b/>
                <w:color w:val="808080" w:themeColor="background1" w:themeShade="80"/>
                <w:sz w:val="16"/>
                <w:szCs w:val="16"/>
              </w:rPr>
              <w:t>Лягушенского</w:t>
            </w:r>
            <w:r w:rsidR="003323CC" w:rsidRPr="009C37AC">
              <w:rPr>
                <w:rFonts w:ascii="Arial" w:hAnsi="Arial" w:cs="Arial"/>
                <w:b/>
                <w:color w:val="808080" w:themeColor="background1" w:themeShade="80"/>
                <w:sz w:val="16"/>
                <w:szCs w:val="16"/>
              </w:rPr>
              <w:t xml:space="preserve"> сельсовет </w:t>
            </w:r>
          </w:p>
          <w:p w:rsidR="003323CC" w:rsidRPr="009C37AC" w:rsidRDefault="003323CC" w:rsidP="005823A7">
            <w:pPr>
              <w:spacing w:line="288" w:lineRule="auto"/>
              <w:jc w:val="left"/>
              <w:rPr>
                <w:rFonts w:ascii="Arial" w:hAnsi="Arial" w:cs="Arial"/>
                <w:b/>
                <w:color w:val="808080" w:themeColor="background1" w:themeShade="80"/>
                <w:sz w:val="16"/>
                <w:szCs w:val="16"/>
              </w:rPr>
            </w:pPr>
            <w:r w:rsidRPr="009C37AC">
              <w:rPr>
                <w:rFonts w:ascii="Arial" w:hAnsi="Arial" w:cs="Arial"/>
                <w:b/>
                <w:color w:val="808080" w:themeColor="background1" w:themeShade="80"/>
                <w:sz w:val="16"/>
                <w:szCs w:val="16"/>
              </w:rPr>
              <w:t>Купинского муниципального района</w:t>
            </w:r>
          </w:p>
          <w:p w:rsidR="003323CC" w:rsidRPr="009C37AC" w:rsidRDefault="003323CC" w:rsidP="005823A7">
            <w:pPr>
              <w:spacing w:line="288" w:lineRule="auto"/>
              <w:jc w:val="left"/>
              <w:rPr>
                <w:rFonts w:ascii="Arial" w:hAnsi="Arial" w:cs="Arial"/>
              </w:rPr>
            </w:pPr>
            <w:r w:rsidRPr="009C37AC">
              <w:rPr>
                <w:rFonts w:ascii="Arial" w:hAnsi="Arial" w:cs="Arial"/>
                <w:b/>
                <w:color w:val="808080" w:themeColor="background1" w:themeShade="80"/>
                <w:sz w:val="16"/>
                <w:szCs w:val="16"/>
              </w:rPr>
              <w:t xml:space="preserve">Новосибирской области </w:t>
            </w:r>
          </w:p>
        </w:tc>
        <w:tc>
          <w:tcPr>
            <w:tcW w:w="3688" w:type="dxa"/>
          </w:tcPr>
          <w:p w:rsidR="003323CC" w:rsidRPr="009C37AC" w:rsidRDefault="003323CC" w:rsidP="005823A7">
            <w:pPr>
              <w:spacing w:line="288" w:lineRule="auto"/>
              <w:rPr>
                <w:rFonts w:ascii="Arial" w:hAnsi="Arial" w:cs="Arial"/>
              </w:rPr>
            </w:pPr>
            <w:r w:rsidRPr="00D321C6">
              <w:rPr>
                <w:rFonts w:ascii="Arial" w:hAnsi="Arial" w:cs="Arial"/>
                <w:noProof/>
                <w:lang w:eastAsia="ru-RU"/>
              </w:rPr>
              <w:drawing>
                <wp:inline distT="0" distB="0" distL="0" distR="0" wp14:anchorId="4896C27E" wp14:editId="5AB0261A">
                  <wp:extent cx="2200275" cy="600075"/>
                  <wp:effectExtent l="0" t="0" r="0" b="0"/>
                  <wp:docPr id="10" name="Рисунок 10" descr="P:\ОТП\Бланки\Фирменный стиль\фирменный стиль институт\логотип\картинки\НИИ_Текстурный_пол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ОТП\Бланки\Фирменный стиль\фирменный стиль институт\логотип\картинки\НИИ_Текстурный_полный.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00275" cy="600075"/>
                          </a:xfrm>
                          <a:prstGeom prst="rect">
                            <a:avLst/>
                          </a:prstGeom>
                          <a:noFill/>
                          <a:ln>
                            <a:noFill/>
                          </a:ln>
                        </pic:spPr>
                      </pic:pic>
                    </a:graphicData>
                  </a:graphic>
                </wp:inline>
              </w:drawing>
            </w:r>
          </w:p>
        </w:tc>
      </w:tr>
      <w:tr w:rsidR="003323CC" w:rsidRPr="009C37AC" w:rsidTr="005823A7">
        <w:trPr>
          <w:trHeight w:val="579"/>
        </w:trPr>
        <w:tc>
          <w:tcPr>
            <w:tcW w:w="11483" w:type="dxa"/>
            <w:gridSpan w:val="7"/>
          </w:tcPr>
          <w:p w:rsidR="003323CC" w:rsidRPr="009C37AC" w:rsidRDefault="003323CC" w:rsidP="005823A7">
            <w:pPr>
              <w:rPr>
                <w:rFonts w:ascii="Arial" w:hAnsi="Arial" w:cs="Arial"/>
              </w:rPr>
            </w:pPr>
          </w:p>
        </w:tc>
      </w:tr>
      <w:tr w:rsidR="003323CC" w:rsidRPr="009C37AC" w:rsidTr="005823A7">
        <w:trPr>
          <w:trHeight w:val="6385"/>
        </w:trPr>
        <w:tc>
          <w:tcPr>
            <w:tcW w:w="11483" w:type="dxa"/>
            <w:gridSpan w:val="7"/>
          </w:tcPr>
          <w:p w:rsidR="003323CC" w:rsidRPr="009C37AC" w:rsidRDefault="003323CC" w:rsidP="005823A7">
            <w:pPr>
              <w:ind w:left="-100"/>
              <w:jc w:val="right"/>
              <w:rPr>
                <w:rFonts w:ascii="Arial" w:hAnsi="Arial" w:cs="Arial"/>
              </w:rPr>
            </w:pPr>
            <w:r w:rsidRPr="009C37AC">
              <w:rPr>
                <w:rFonts w:ascii="Arial" w:hAnsi="Arial" w:cs="Arial"/>
                <w:noProof/>
                <w:lang w:eastAsia="ru-RU"/>
              </w:rPr>
              <w:drawing>
                <wp:inline distT="0" distB="0" distL="0" distR="0" wp14:anchorId="32B2947B" wp14:editId="07F6EEC8">
                  <wp:extent cx="7424057" cy="4942386"/>
                  <wp:effectExtent l="0" t="0" r="0" b="0"/>
                  <wp:docPr id="2" name="Рисунок 2" descr="D:\Смирнов\Верхний Телелюй\Прочее\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Смирнов\Верхний Телелюй\Прочее\19.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424602" cy="4942749"/>
                          </a:xfrm>
                          <a:prstGeom prst="rect">
                            <a:avLst/>
                          </a:prstGeom>
                          <a:noFill/>
                          <a:ln>
                            <a:noFill/>
                          </a:ln>
                        </pic:spPr>
                      </pic:pic>
                    </a:graphicData>
                  </a:graphic>
                </wp:inline>
              </w:drawing>
            </w:r>
          </w:p>
        </w:tc>
      </w:tr>
      <w:tr w:rsidR="003323CC" w:rsidRPr="009C37AC" w:rsidTr="005823A7">
        <w:trPr>
          <w:trHeight w:val="356"/>
        </w:trPr>
        <w:tc>
          <w:tcPr>
            <w:tcW w:w="1844" w:type="dxa"/>
          </w:tcPr>
          <w:p w:rsidR="003323CC" w:rsidRPr="009C37AC" w:rsidRDefault="003323CC" w:rsidP="005823A7">
            <w:pPr>
              <w:rPr>
                <w:rFonts w:ascii="Arial" w:hAnsi="Arial" w:cs="Arial"/>
              </w:rPr>
            </w:pPr>
          </w:p>
        </w:tc>
        <w:tc>
          <w:tcPr>
            <w:tcW w:w="1417" w:type="dxa"/>
            <w:gridSpan w:val="2"/>
          </w:tcPr>
          <w:p w:rsidR="003323CC" w:rsidRPr="009C37AC" w:rsidRDefault="003323CC" w:rsidP="005823A7">
            <w:pPr>
              <w:rPr>
                <w:rFonts w:ascii="Arial" w:hAnsi="Arial" w:cs="Arial"/>
              </w:rPr>
            </w:pPr>
          </w:p>
        </w:tc>
        <w:tc>
          <w:tcPr>
            <w:tcW w:w="8222" w:type="dxa"/>
            <w:gridSpan w:val="4"/>
          </w:tcPr>
          <w:p w:rsidR="003323CC" w:rsidRPr="009C37AC" w:rsidRDefault="003323CC" w:rsidP="005823A7">
            <w:pPr>
              <w:rPr>
                <w:rFonts w:ascii="Arial" w:hAnsi="Arial" w:cs="Arial"/>
              </w:rPr>
            </w:pPr>
          </w:p>
        </w:tc>
      </w:tr>
      <w:tr w:rsidR="003323CC" w:rsidRPr="009C37AC" w:rsidTr="005823A7">
        <w:trPr>
          <w:trHeight w:val="89"/>
        </w:trPr>
        <w:tc>
          <w:tcPr>
            <w:tcW w:w="1844" w:type="dxa"/>
          </w:tcPr>
          <w:p w:rsidR="003323CC" w:rsidRPr="009C37AC" w:rsidRDefault="003323CC" w:rsidP="005823A7">
            <w:pPr>
              <w:rPr>
                <w:rFonts w:ascii="Arial" w:hAnsi="Arial" w:cs="Arial"/>
              </w:rPr>
            </w:pPr>
          </w:p>
        </w:tc>
        <w:tc>
          <w:tcPr>
            <w:tcW w:w="1417" w:type="dxa"/>
            <w:gridSpan w:val="2"/>
          </w:tcPr>
          <w:p w:rsidR="003323CC" w:rsidRPr="009C37AC" w:rsidRDefault="003323CC" w:rsidP="005823A7">
            <w:pPr>
              <w:rPr>
                <w:rFonts w:ascii="Arial" w:hAnsi="Arial" w:cs="Arial"/>
              </w:rPr>
            </w:pPr>
          </w:p>
        </w:tc>
        <w:tc>
          <w:tcPr>
            <w:tcW w:w="8222" w:type="dxa"/>
            <w:gridSpan w:val="4"/>
          </w:tcPr>
          <w:p w:rsidR="003323CC" w:rsidRPr="009C37AC" w:rsidRDefault="003323CC" w:rsidP="005823A7">
            <w:pPr>
              <w:rPr>
                <w:rFonts w:ascii="Arial" w:hAnsi="Arial" w:cs="Arial"/>
              </w:rPr>
            </w:pPr>
          </w:p>
        </w:tc>
      </w:tr>
      <w:tr w:rsidR="003323CC" w:rsidRPr="009C37AC" w:rsidTr="005823A7">
        <w:tc>
          <w:tcPr>
            <w:tcW w:w="1844" w:type="dxa"/>
          </w:tcPr>
          <w:p w:rsidR="003323CC" w:rsidRPr="009C37AC" w:rsidRDefault="003323CC" w:rsidP="005823A7">
            <w:pPr>
              <w:rPr>
                <w:rFonts w:ascii="Arial" w:hAnsi="Arial" w:cs="Arial"/>
              </w:rPr>
            </w:pPr>
          </w:p>
        </w:tc>
        <w:tc>
          <w:tcPr>
            <w:tcW w:w="1417" w:type="dxa"/>
            <w:gridSpan w:val="2"/>
          </w:tcPr>
          <w:p w:rsidR="003323CC" w:rsidRPr="009C37AC" w:rsidRDefault="003323CC" w:rsidP="005823A7">
            <w:pPr>
              <w:rPr>
                <w:rFonts w:ascii="Arial" w:hAnsi="Arial" w:cs="Arial"/>
              </w:rPr>
            </w:pPr>
          </w:p>
        </w:tc>
        <w:tc>
          <w:tcPr>
            <w:tcW w:w="8222" w:type="dxa"/>
            <w:gridSpan w:val="4"/>
          </w:tcPr>
          <w:p w:rsidR="003323CC" w:rsidRPr="009C37AC" w:rsidRDefault="003323CC" w:rsidP="005823A7">
            <w:pPr>
              <w:jc w:val="left"/>
              <w:rPr>
                <w:rFonts w:ascii="Arial" w:hAnsi="Arial" w:cs="Arial"/>
                <w:b/>
                <w:caps/>
                <w:spacing w:val="20"/>
                <w:sz w:val="28"/>
                <w:szCs w:val="28"/>
              </w:rPr>
            </w:pPr>
            <w:r w:rsidRPr="009C37AC">
              <w:rPr>
                <w:rFonts w:ascii="Arial" w:hAnsi="Arial" w:cs="Arial"/>
                <w:b/>
                <w:caps/>
                <w:spacing w:val="20"/>
                <w:sz w:val="28"/>
                <w:szCs w:val="28"/>
              </w:rPr>
              <w:t xml:space="preserve">ГЕНЕРАЛЬНЫЙ ПЛАН </w:t>
            </w:r>
            <w:r w:rsidR="002F7E83">
              <w:rPr>
                <w:rFonts w:ascii="Arial" w:hAnsi="Arial" w:cs="Arial"/>
                <w:b/>
                <w:caps/>
                <w:spacing w:val="20"/>
                <w:sz w:val="28"/>
                <w:szCs w:val="28"/>
              </w:rPr>
              <w:t>Лягушенского</w:t>
            </w:r>
          </w:p>
          <w:p w:rsidR="003323CC" w:rsidRPr="009C37AC" w:rsidRDefault="003323CC" w:rsidP="005823A7">
            <w:pPr>
              <w:jc w:val="left"/>
              <w:rPr>
                <w:rFonts w:ascii="Arial" w:hAnsi="Arial" w:cs="Arial"/>
                <w:b/>
                <w:caps/>
                <w:spacing w:val="20"/>
                <w:sz w:val="28"/>
                <w:szCs w:val="28"/>
              </w:rPr>
            </w:pPr>
            <w:r w:rsidRPr="009C37AC">
              <w:rPr>
                <w:rFonts w:ascii="Arial" w:hAnsi="Arial" w:cs="Arial"/>
                <w:b/>
                <w:caps/>
                <w:spacing w:val="20"/>
                <w:sz w:val="28"/>
                <w:szCs w:val="28"/>
              </w:rPr>
              <w:t xml:space="preserve">Сельсовета КУПИНСКОГО РАЙОНА </w:t>
            </w:r>
          </w:p>
          <w:p w:rsidR="003323CC" w:rsidRPr="009C37AC" w:rsidRDefault="003323CC" w:rsidP="005823A7">
            <w:pPr>
              <w:jc w:val="left"/>
              <w:rPr>
                <w:rFonts w:ascii="Arial" w:hAnsi="Arial" w:cs="Arial"/>
                <w:b/>
                <w:caps/>
                <w:spacing w:val="20"/>
                <w:sz w:val="28"/>
                <w:szCs w:val="28"/>
              </w:rPr>
            </w:pPr>
            <w:r w:rsidRPr="009C37AC">
              <w:rPr>
                <w:rFonts w:ascii="Arial" w:hAnsi="Arial" w:cs="Arial"/>
                <w:b/>
                <w:caps/>
                <w:spacing w:val="20"/>
                <w:sz w:val="28"/>
                <w:szCs w:val="28"/>
              </w:rPr>
              <w:t xml:space="preserve">новосибирской ОБЛАСТИ </w:t>
            </w:r>
          </w:p>
        </w:tc>
      </w:tr>
      <w:tr w:rsidR="003323CC" w:rsidRPr="009C37AC" w:rsidTr="005823A7">
        <w:trPr>
          <w:trHeight w:val="424"/>
        </w:trPr>
        <w:tc>
          <w:tcPr>
            <w:tcW w:w="1844" w:type="dxa"/>
          </w:tcPr>
          <w:p w:rsidR="003323CC" w:rsidRPr="009C37AC" w:rsidRDefault="003323CC" w:rsidP="005823A7">
            <w:pPr>
              <w:rPr>
                <w:rFonts w:ascii="Arial" w:hAnsi="Arial" w:cs="Arial"/>
              </w:rPr>
            </w:pPr>
          </w:p>
        </w:tc>
        <w:tc>
          <w:tcPr>
            <w:tcW w:w="1417" w:type="dxa"/>
            <w:gridSpan w:val="2"/>
          </w:tcPr>
          <w:p w:rsidR="003323CC" w:rsidRPr="009C37AC" w:rsidRDefault="003323CC" w:rsidP="005823A7">
            <w:pPr>
              <w:rPr>
                <w:rFonts w:ascii="Arial" w:hAnsi="Arial" w:cs="Arial"/>
              </w:rPr>
            </w:pPr>
          </w:p>
        </w:tc>
        <w:tc>
          <w:tcPr>
            <w:tcW w:w="8222" w:type="dxa"/>
            <w:gridSpan w:val="4"/>
          </w:tcPr>
          <w:p w:rsidR="003323CC" w:rsidRPr="009C37AC" w:rsidRDefault="003323CC" w:rsidP="005823A7">
            <w:pPr>
              <w:rPr>
                <w:rFonts w:ascii="Arial" w:hAnsi="Arial" w:cs="Arial"/>
              </w:rPr>
            </w:pPr>
          </w:p>
        </w:tc>
      </w:tr>
      <w:tr w:rsidR="003323CC" w:rsidRPr="009C37AC" w:rsidTr="005823A7">
        <w:trPr>
          <w:trHeight w:val="1280"/>
        </w:trPr>
        <w:tc>
          <w:tcPr>
            <w:tcW w:w="1844" w:type="dxa"/>
          </w:tcPr>
          <w:p w:rsidR="003323CC" w:rsidRPr="009C37AC" w:rsidRDefault="003323CC" w:rsidP="005823A7">
            <w:pPr>
              <w:rPr>
                <w:rFonts w:ascii="Arial" w:hAnsi="Arial" w:cs="Arial"/>
              </w:rPr>
            </w:pPr>
          </w:p>
        </w:tc>
        <w:tc>
          <w:tcPr>
            <w:tcW w:w="1417" w:type="dxa"/>
            <w:gridSpan w:val="2"/>
          </w:tcPr>
          <w:p w:rsidR="003323CC" w:rsidRPr="009C37AC" w:rsidRDefault="003323CC" w:rsidP="005823A7">
            <w:pPr>
              <w:rPr>
                <w:rFonts w:ascii="Arial" w:hAnsi="Arial" w:cs="Arial"/>
                <w:b/>
                <w:caps/>
                <w:color w:val="4D4D4D"/>
                <w:spacing w:val="40"/>
                <w:sz w:val="20"/>
                <w:szCs w:val="20"/>
              </w:rPr>
            </w:pPr>
            <w:r w:rsidRPr="009C37AC">
              <w:rPr>
                <w:rFonts w:ascii="Arial" w:hAnsi="Arial" w:cs="Arial"/>
                <w:b/>
                <w:caps/>
                <w:color w:val="4D4D4D"/>
                <w:spacing w:val="40"/>
                <w:sz w:val="20"/>
                <w:szCs w:val="20"/>
              </w:rPr>
              <w:t>Том</w:t>
            </w:r>
            <w:r w:rsidRPr="009C37AC">
              <w:rPr>
                <w:rFonts w:ascii="Arial" w:hAnsi="Arial" w:cs="Arial"/>
                <w:b/>
                <w:caps/>
                <w:color w:val="4D4D4D"/>
                <w:spacing w:val="40"/>
                <w:sz w:val="20"/>
                <w:szCs w:val="20"/>
                <w:lang w:val="en-US"/>
              </w:rPr>
              <w:t xml:space="preserve"> II</w:t>
            </w:r>
            <w:r w:rsidRPr="009C37AC">
              <w:rPr>
                <w:rFonts w:ascii="Arial" w:hAnsi="Arial" w:cs="Arial"/>
                <w:b/>
                <w:caps/>
                <w:color w:val="4D4D4D"/>
                <w:spacing w:val="40"/>
                <w:sz w:val="20"/>
                <w:szCs w:val="20"/>
              </w:rPr>
              <w:t>:</w:t>
            </w:r>
          </w:p>
          <w:p w:rsidR="003323CC" w:rsidRPr="009C37AC" w:rsidRDefault="003323CC" w:rsidP="005823A7">
            <w:pPr>
              <w:rPr>
                <w:rFonts w:ascii="Arial" w:hAnsi="Arial" w:cs="Arial"/>
              </w:rPr>
            </w:pPr>
          </w:p>
        </w:tc>
        <w:tc>
          <w:tcPr>
            <w:tcW w:w="8222" w:type="dxa"/>
            <w:gridSpan w:val="4"/>
          </w:tcPr>
          <w:p w:rsidR="003323CC" w:rsidRPr="009C37AC" w:rsidRDefault="003323CC" w:rsidP="005823A7">
            <w:pPr>
              <w:spacing w:line="312" w:lineRule="auto"/>
              <w:jc w:val="left"/>
              <w:rPr>
                <w:rFonts w:ascii="Arial" w:hAnsi="Arial" w:cs="Arial"/>
                <w:caps/>
                <w:color w:val="4D4D4D"/>
                <w:spacing w:val="40"/>
                <w:sz w:val="20"/>
                <w:szCs w:val="20"/>
              </w:rPr>
            </w:pPr>
            <w:r w:rsidRPr="009C37AC">
              <w:rPr>
                <w:rFonts w:ascii="Arial" w:hAnsi="Arial" w:cs="Arial"/>
                <w:caps/>
                <w:color w:val="4D4D4D"/>
                <w:spacing w:val="40"/>
                <w:sz w:val="20"/>
                <w:szCs w:val="20"/>
              </w:rPr>
              <w:t>МАТЕРИАЛЫ ПО ОБОСНОВАНИЮ</w:t>
            </w:r>
          </w:p>
          <w:p w:rsidR="003323CC" w:rsidRPr="009C37AC" w:rsidRDefault="003323CC" w:rsidP="005823A7">
            <w:pPr>
              <w:spacing w:line="312" w:lineRule="auto"/>
              <w:jc w:val="left"/>
              <w:rPr>
                <w:rFonts w:ascii="Arial" w:hAnsi="Arial" w:cs="Arial"/>
              </w:rPr>
            </w:pPr>
            <w:r w:rsidRPr="009C37AC">
              <w:rPr>
                <w:rFonts w:ascii="Arial" w:hAnsi="Arial" w:cs="Arial"/>
                <w:caps/>
                <w:color w:val="4D4D4D"/>
                <w:spacing w:val="40"/>
                <w:sz w:val="20"/>
                <w:szCs w:val="20"/>
              </w:rPr>
              <w:t>ПРОЕКТА ГЕНЕРАЛЬНОГО ПЛАНА</w:t>
            </w:r>
          </w:p>
        </w:tc>
      </w:tr>
      <w:tr w:rsidR="003323CC" w:rsidRPr="009C37AC" w:rsidTr="005823A7">
        <w:trPr>
          <w:trHeight w:val="636"/>
        </w:trPr>
        <w:tc>
          <w:tcPr>
            <w:tcW w:w="1844" w:type="dxa"/>
          </w:tcPr>
          <w:p w:rsidR="003323CC" w:rsidRPr="009C37AC" w:rsidRDefault="003323CC" w:rsidP="005823A7">
            <w:pPr>
              <w:rPr>
                <w:rFonts w:ascii="Arial" w:hAnsi="Arial" w:cs="Arial"/>
              </w:rPr>
            </w:pPr>
          </w:p>
        </w:tc>
        <w:tc>
          <w:tcPr>
            <w:tcW w:w="1417" w:type="dxa"/>
            <w:gridSpan w:val="2"/>
          </w:tcPr>
          <w:p w:rsidR="003323CC" w:rsidRPr="009C37AC" w:rsidRDefault="003323CC" w:rsidP="005823A7">
            <w:pPr>
              <w:rPr>
                <w:rFonts w:ascii="Arial" w:hAnsi="Arial" w:cs="Arial"/>
              </w:rPr>
            </w:pPr>
          </w:p>
        </w:tc>
        <w:tc>
          <w:tcPr>
            <w:tcW w:w="3673" w:type="dxa"/>
            <w:gridSpan w:val="2"/>
          </w:tcPr>
          <w:p w:rsidR="003323CC" w:rsidRPr="009C37AC" w:rsidRDefault="00D30673" w:rsidP="005823A7">
            <w:pPr>
              <w:rPr>
                <w:rFonts w:ascii="Arial" w:hAnsi="Arial" w:cs="Arial"/>
                <w:b/>
                <w:color w:val="808080" w:themeColor="background1" w:themeShade="80"/>
              </w:rPr>
            </w:pPr>
            <w:r>
              <w:rPr>
                <w:rFonts w:ascii="Arial" w:hAnsi="Arial" w:cs="Arial"/>
                <w:b/>
                <w:color w:val="808080" w:themeColor="background1" w:themeShade="80"/>
              </w:rPr>
              <w:t>2013</w:t>
            </w:r>
            <w:r w:rsidR="003323CC" w:rsidRPr="009C37AC">
              <w:rPr>
                <w:rFonts w:ascii="Arial" w:hAnsi="Arial" w:cs="Arial"/>
                <w:b/>
                <w:color w:val="808080" w:themeColor="background1" w:themeShade="80"/>
              </w:rPr>
              <w:t xml:space="preserve"> год</w:t>
            </w:r>
          </w:p>
        </w:tc>
        <w:tc>
          <w:tcPr>
            <w:tcW w:w="861" w:type="dxa"/>
          </w:tcPr>
          <w:p w:rsidR="003323CC" w:rsidRPr="009C37AC" w:rsidRDefault="003323CC" w:rsidP="005823A7">
            <w:pPr>
              <w:rPr>
                <w:rFonts w:ascii="Arial" w:hAnsi="Arial" w:cs="Arial"/>
              </w:rPr>
            </w:pPr>
          </w:p>
        </w:tc>
        <w:tc>
          <w:tcPr>
            <w:tcW w:w="3688" w:type="dxa"/>
          </w:tcPr>
          <w:p w:rsidR="003323CC" w:rsidRPr="009C37AC" w:rsidRDefault="003323CC" w:rsidP="005823A7">
            <w:pPr>
              <w:rPr>
                <w:rFonts w:ascii="Arial" w:hAnsi="Arial" w:cs="Arial"/>
              </w:rPr>
            </w:pPr>
          </w:p>
        </w:tc>
      </w:tr>
    </w:tbl>
    <w:p w:rsidR="003323CC" w:rsidRPr="009C37AC" w:rsidRDefault="003323CC" w:rsidP="003323CC">
      <w:pPr>
        <w:spacing w:line="240" w:lineRule="auto"/>
        <w:jc w:val="left"/>
        <w:rPr>
          <w:rFonts w:ascii="Arial" w:hAnsi="Arial" w:cs="Arial"/>
        </w:rPr>
      </w:pPr>
    </w:p>
    <w:p w:rsidR="003323CC" w:rsidRPr="009C37AC" w:rsidRDefault="003323CC" w:rsidP="003323CC">
      <w:pPr>
        <w:spacing w:line="240" w:lineRule="auto"/>
        <w:jc w:val="left"/>
        <w:rPr>
          <w:rFonts w:ascii="Arial" w:hAnsi="Arial" w:cs="Arial"/>
        </w:rPr>
      </w:pPr>
    </w:p>
    <w:p w:rsidR="003323CC" w:rsidRDefault="003323CC" w:rsidP="003323CC">
      <w:pPr>
        <w:spacing w:line="240" w:lineRule="auto"/>
        <w:rPr>
          <w:rFonts w:ascii="Arial" w:hAnsi="Arial" w:cs="Arial"/>
          <w:lang w:val="en-US"/>
        </w:rPr>
      </w:pPr>
    </w:p>
    <w:p w:rsidR="00DF0D70" w:rsidRPr="00DF0D70" w:rsidRDefault="00DF0D70" w:rsidP="003323CC">
      <w:pPr>
        <w:spacing w:line="240" w:lineRule="auto"/>
        <w:rPr>
          <w:rFonts w:ascii="Arial" w:hAnsi="Arial" w:cs="Arial"/>
          <w:lang w:val="en-US"/>
        </w:rPr>
      </w:pPr>
    </w:p>
    <w:p w:rsidR="003323CC" w:rsidRPr="009C37AC" w:rsidRDefault="003323CC" w:rsidP="003323CC">
      <w:pPr>
        <w:spacing w:line="240" w:lineRule="auto"/>
        <w:rPr>
          <w:rFonts w:ascii="Arial" w:hAnsi="Arial" w:cs="Arial"/>
          <w:sz w:val="44"/>
          <w:szCs w:val="44"/>
        </w:rPr>
      </w:pPr>
      <w:r w:rsidRPr="009C37AC">
        <w:rPr>
          <w:rFonts w:ascii="Arial" w:hAnsi="Arial" w:cs="Arial"/>
          <w:sz w:val="44"/>
          <w:szCs w:val="44"/>
        </w:rPr>
        <w:t xml:space="preserve">Генеральный план </w:t>
      </w:r>
      <w:r w:rsidR="002F7E83">
        <w:rPr>
          <w:rFonts w:ascii="Arial" w:hAnsi="Arial" w:cs="Arial"/>
          <w:sz w:val="44"/>
          <w:szCs w:val="44"/>
        </w:rPr>
        <w:t>Лягушенского</w:t>
      </w:r>
    </w:p>
    <w:p w:rsidR="003323CC" w:rsidRPr="009C37AC" w:rsidRDefault="003323CC" w:rsidP="003323CC">
      <w:pPr>
        <w:spacing w:line="240" w:lineRule="auto"/>
        <w:rPr>
          <w:rFonts w:ascii="Arial" w:hAnsi="Arial" w:cs="Arial"/>
          <w:sz w:val="44"/>
          <w:szCs w:val="44"/>
        </w:rPr>
      </w:pPr>
      <w:r w:rsidRPr="009C37AC">
        <w:rPr>
          <w:rFonts w:ascii="Arial" w:hAnsi="Arial" w:cs="Arial"/>
          <w:sz w:val="44"/>
          <w:szCs w:val="44"/>
        </w:rPr>
        <w:t>сельсовета Купинского района</w:t>
      </w:r>
    </w:p>
    <w:p w:rsidR="003323CC" w:rsidRPr="009C37AC" w:rsidRDefault="003323CC" w:rsidP="003323CC">
      <w:pPr>
        <w:spacing w:line="240" w:lineRule="auto"/>
        <w:rPr>
          <w:rFonts w:ascii="Arial" w:hAnsi="Arial" w:cs="Arial"/>
          <w:sz w:val="28"/>
          <w:szCs w:val="28"/>
        </w:rPr>
      </w:pPr>
      <w:r w:rsidRPr="009C37AC">
        <w:rPr>
          <w:rFonts w:ascii="Arial" w:hAnsi="Arial" w:cs="Arial"/>
          <w:sz w:val="44"/>
          <w:szCs w:val="44"/>
        </w:rPr>
        <w:t>Новосибирской области</w:t>
      </w:r>
    </w:p>
    <w:p w:rsidR="003323CC" w:rsidRPr="009C37AC" w:rsidRDefault="003323CC" w:rsidP="003323CC">
      <w:pPr>
        <w:spacing w:line="240" w:lineRule="auto"/>
        <w:jc w:val="center"/>
        <w:rPr>
          <w:rFonts w:ascii="Arial" w:hAnsi="Arial" w:cs="Arial"/>
          <w:sz w:val="28"/>
          <w:szCs w:val="28"/>
        </w:rPr>
      </w:pPr>
    </w:p>
    <w:p w:rsidR="003323CC" w:rsidRPr="00D30673" w:rsidRDefault="003323CC" w:rsidP="003323CC">
      <w:pPr>
        <w:spacing w:line="240" w:lineRule="auto"/>
        <w:jc w:val="left"/>
        <w:rPr>
          <w:rFonts w:ascii="Arial" w:hAnsi="Arial" w:cs="Arial"/>
          <w:color w:val="1F497D" w:themeColor="text2"/>
          <w:sz w:val="40"/>
          <w:szCs w:val="40"/>
        </w:rPr>
      </w:pPr>
      <w:r w:rsidRPr="00D30673">
        <w:rPr>
          <w:rFonts w:ascii="Arial" w:hAnsi="Arial" w:cs="Arial"/>
          <w:color w:val="1F497D" w:themeColor="text2"/>
          <w:sz w:val="40"/>
          <w:szCs w:val="40"/>
        </w:rPr>
        <w:t xml:space="preserve">Том </w:t>
      </w:r>
      <w:r w:rsidRPr="00D30673">
        <w:rPr>
          <w:rFonts w:ascii="Arial" w:hAnsi="Arial" w:cs="Arial"/>
          <w:color w:val="1F497D" w:themeColor="text2"/>
          <w:sz w:val="40"/>
          <w:szCs w:val="40"/>
          <w:lang w:val="en-US"/>
        </w:rPr>
        <w:t>II</w:t>
      </w:r>
      <w:r w:rsidRPr="00D30673">
        <w:rPr>
          <w:rFonts w:ascii="Arial" w:hAnsi="Arial" w:cs="Arial"/>
          <w:color w:val="1F497D" w:themeColor="text2"/>
          <w:sz w:val="40"/>
          <w:szCs w:val="40"/>
        </w:rPr>
        <w:t xml:space="preserve">. Материалы по обоснованию проекта </w:t>
      </w:r>
    </w:p>
    <w:p w:rsidR="003323CC" w:rsidRPr="009C37AC" w:rsidRDefault="003323CC" w:rsidP="003323CC">
      <w:pPr>
        <w:spacing w:line="240" w:lineRule="auto"/>
        <w:jc w:val="center"/>
        <w:rPr>
          <w:rFonts w:ascii="Arial" w:hAnsi="Arial" w:cs="Arial"/>
          <w:b/>
          <w:sz w:val="32"/>
          <w:szCs w:val="32"/>
        </w:rPr>
      </w:pPr>
    </w:p>
    <w:p w:rsidR="003323CC" w:rsidRPr="009C37AC" w:rsidRDefault="003323CC" w:rsidP="003323CC">
      <w:pPr>
        <w:spacing w:line="240" w:lineRule="auto"/>
        <w:rPr>
          <w:rFonts w:ascii="Arial" w:hAnsi="Arial" w:cs="Arial"/>
          <w:b/>
        </w:rPr>
      </w:pPr>
    </w:p>
    <w:p w:rsidR="003323CC" w:rsidRPr="009C37AC" w:rsidRDefault="003323CC" w:rsidP="003323CC">
      <w:pPr>
        <w:spacing w:line="240" w:lineRule="auto"/>
        <w:rPr>
          <w:rFonts w:ascii="Arial" w:hAnsi="Arial" w:cs="Arial"/>
          <w:b/>
        </w:rPr>
      </w:pPr>
    </w:p>
    <w:p w:rsidR="003323CC" w:rsidRPr="009C37AC" w:rsidRDefault="003323CC" w:rsidP="003323CC">
      <w:pPr>
        <w:spacing w:line="240" w:lineRule="auto"/>
        <w:rPr>
          <w:rFonts w:ascii="Arial" w:hAnsi="Arial" w:cs="Arial"/>
          <w:b/>
        </w:rPr>
      </w:pPr>
    </w:p>
    <w:p w:rsidR="003323CC" w:rsidRPr="009C37AC" w:rsidRDefault="003323CC" w:rsidP="003323CC">
      <w:pPr>
        <w:spacing w:line="240" w:lineRule="auto"/>
        <w:rPr>
          <w:rFonts w:ascii="Arial" w:hAnsi="Arial" w:cs="Arial"/>
          <w:b/>
        </w:rPr>
      </w:pPr>
    </w:p>
    <w:p w:rsidR="003323CC" w:rsidRPr="009C37AC" w:rsidRDefault="003323CC" w:rsidP="003323CC">
      <w:pPr>
        <w:rPr>
          <w:rFonts w:ascii="Arial" w:hAnsi="Arial" w:cs="Arial"/>
          <w:b/>
        </w:rPr>
      </w:pPr>
      <w:r w:rsidRPr="009C37AC">
        <w:rPr>
          <w:rFonts w:ascii="Arial" w:hAnsi="Arial" w:cs="Arial"/>
          <w:b/>
        </w:rPr>
        <w:t xml:space="preserve">Заказчик: </w:t>
      </w:r>
      <w:r w:rsidRPr="009C37AC">
        <w:rPr>
          <w:rFonts w:ascii="Arial" w:hAnsi="Arial" w:cs="Arial"/>
        </w:rPr>
        <w:t>Администрация Купинского района Новосибирской области</w:t>
      </w:r>
    </w:p>
    <w:p w:rsidR="003323CC" w:rsidRPr="009C37AC" w:rsidRDefault="003323CC" w:rsidP="003323CC">
      <w:pPr>
        <w:rPr>
          <w:rFonts w:ascii="Arial" w:hAnsi="Arial" w:cs="Arial"/>
          <w:b/>
        </w:rPr>
      </w:pPr>
      <w:r w:rsidRPr="009C37AC">
        <w:rPr>
          <w:rFonts w:ascii="Arial" w:hAnsi="Arial" w:cs="Arial"/>
          <w:b/>
        </w:rPr>
        <w:t>Муниципальный контракт:</w:t>
      </w:r>
      <w:r w:rsidRPr="009C37AC">
        <w:rPr>
          <w:rFonts w:ascii="Arial" w:hAnsi="Arial" w:cs="Arial"/>
        </w:rPr>
        <w:t>.</w:t>
      </w:r>
      <w:r w:rsidRPr="009C37AC">
        <w:rPr>
          <w:rFonts w:ascii="Arial" w:hAnsi="Arial" w:cs="Arial"/>
          <w:color w:val="000000" w:themeColor="text1"/>
        </w:rPr>
        <w:t xml:space="preserve"> 051300043312000058-0137074-03 от 13.09.2012 г.</w:t>
      </w:r>
    </w:p>
    <w:p w:rsidR="003323CC" w:rsidRPr="009C37AC" w:rsidRDefault="003323CC" w:rsidP="003323CC">
      <w:pPr>
        <w:rPr>
          <w:rFonts w:ascii="Arial" w:hAnsi="Arial" w:cs="Arial"/>
        </w:rPr>
      </w:pPr>
      <w:r w:rsidRPr="009C37AC">
        <w:rPr>
          <w:rFonts w:ascii="Arial" w:hAnsi="Arial" w:cs="Arial"/>
          <w:b/>
        </w:rPr>
        <w:t>Исполнитель:</w:t>
      </w:r>
      <w:r w:rsidRPr="009C37AC">
        <w:rPr>
          <w:rFonts w:ascii="Arial" w:hAnsi="Arial" w:cs="Arial"/>
        </w:rPr>
        <w:t xml:space="preserve"> ООО НИИ "Земля и город"</w:t>
      </w:r>
    </w:p>
    <w:p w:rsidR="003323CC" w:rsidRPr="009C37AC" w:rsidRDefault="003323CC" w:rsidP="003323CC">
      <w:pPr>
        <w:spacing w:after="240" w:line="276" w:lineRule="auto"/>
        <w:rPr>
          <w:rFonts w:ascii="Arial" w:hAnsi="Arial" w:cs="Arial"/>
          <w:bCs/>
        </w:rPr>
      </w:pPr>
    </w:p>
    <w:p w:rsidR="00B20F32" w:rsidRPr="00D76201" w:rsidRDefault="00B20F32" w:rsidP="00B20F32">
      <w:pPr>
        <w:rPr>
          <w:rFonts w:ascii="Arial" w:hAnsi="Arial" w:cs="Arial"/>
          <w:bCs/>
        </w:rPr>
      </w:pPr>
      <w:r w:rsidRPr="00D76201">
        <w:rPr>
          <w:rFonts w:ascii="Arial" w:hAnsi="Arial" w:cs="Arial"/>
          <w:bCs/>
        </w:rPr>
        <w:t>Директор___________________________________________________Комаров П.И.</w:t>
      </w:r>
    </w:p>
    <w:p w:rsidR="00B20F32" w:rsidRPr="00D76201" w:rsidRDefault="00B20F32" w:rsidP="00B20F32">
      <w:pPr>
        <w:rPr>
          <w:rFonts w:ascii="Arial" w:hAnsi="Arial" w:cs="Arial"/>
          <w:bCs/>
        </w:rPr>
      </w:pPr>
      <w:r w:rsidRPr="00D76201">
        <w:rPr>
          <w:rFonts w:ascii="Arial" w:hAnsi="Arial" w:cs="Arial"/>
          <w:bCs/>
        </w:rPr>
        <w:t>Начальник отдела ___________________________________________Черкасов Е.С.</w:t>
      </w:r>
    </w:p>
    <w:p w:rsidR="00B20F32" w:rsidRPr="00D76201" w:rsidRDefault="00B20F32" w:rsidP="00B20F32">
      <w:pPr>
        <w:tabs>
          <w:tab w:val="left" w:pos="8864"/>
        </w:tabs>
        <w:rPr>
          <w:rFonts w:ascii="Arial" w:hAnsi="Arial" w:cs="Arial"/>
        </w:rPr>
      </w:pPr>
      <w:r w:rsidRPr="00D76201">
        <w:rPr>
          <w:rFonts w:ascii="Arial" w:hAnsi="Arial" w:cs="Arial"/>
        </w:rPr>
        <w:t>Главный архитектор _________________________________________</w:t>
      </w:r>
      <w:proofErr w:type="spellStart"/>
      <w:r w:rsidRPr="00D76201">
        <w:rPr>
          <w:rFonts w:ascii="Arial" w:hAnsi="Arial" w:cs="Arial"/>
        </w:rPr>
        <w:t>Клюйкова</w:t>
      </w:r>
      <w:proofErr w:type="spellEnd"/>
      <w:r w:rsidRPr="00D76201">
        <w:rPr>
          <w:rFonts w:ascii="Arial" w:hAnsi="Arial" w:cs="Arial"/>
        </w:rPr>
        <w:t xml:space="preserve"> М.Э.</w:t>
      </w:r>
    </w:p>
    <w:p w:rsidR="00B20F32" w:rsidRPr="00D76201" w:rsidRDefault="00B20F32" w:rsidP="00B20F32">
      <w:pPr>
        <w:tabs>
          <w:tab w:val="left" w:pos="8864"/>
        </w:tabs>
        <w:rPr>
          <w:rFonts w:ascii="Arial" w:hAnsi="Arial" w:cs="Arial"/>
          <w:bCs/>
        </w:rPr>
      </w:pPr>
      <w:r w:rsidRPr="00D76201">
        <w:rPr>
          <w:rFonts w:ascii="Arial" w:hAnsi="Arial" w:cs="Arial"/>
          <w:bCs/>
        </w:rPr>
        <w:t>Главный инженер проекта ______________________________________Шибаев И.А</w:t>
      </w:r>
    </w:p>
    <w:p w:rsidR="00B20F32" w:rsidRPr="00D76201" w:rsidRDefault="00B20F32" w:rsidP="00B20F32">
      <w:pPr>
        <w:tabs>
          <w:tab w:val="left" w:pos="8864"/>
        </w:tabs>
        <w:rPr>
          <w:rFonts w:ascii="Arial" w:hAnsi="Arial" w:cs="Arial"/>
        </w:rPr>
      </w:pPr>
      <w:r w:rsidRPr="00D76201">
        <w:rPr>
          <w:rFonts w:ascii="Arial" w:hAnsi="Arial" w:cs="Arial"/>
          <w:bCs/>
        </w:rPr>
        <w:t>Инженер проекта ______</w:t>
      </w:r>
      <w:r w:rsidRPr="00D76201">
        <w:rPr>
          <w:rFonts w:ascii="Arial" w:hAnsi="Arial" w:cs="Arial"/>
        </w:rPr>
        <w:t>_______________________________________Иванов Р.А.</w:t>
      </w:r>
    </w:p>
    <w:p w:rsidR="003323CC" w:rsidRPr="009C37AC" w:rsidRDefault="003323CC" w:rsidP="003323CC">
      <w:pPr>
        <w:ind w:firstLine="709"/>
        <w:rPr>
          <w:rFonts w:ascii="Arial" w:hAnsi="Arial" w:cs="Arial"/>
          <w:szCs w:val="24"/>
        </w:rPr>
      </w:pPr>
    </w:p>
    <w:p w:rsidR="003323CC" w:rsidRPr="009C37AC" w:rsidRDefault="003323CC" w:rsidP="003323CC">
      <w:pPr>
        <w:ind w:firstLine="709"/>
        <w:rPr>
          <w:rFonts w:ascii="Arial" w:hAnsi="Arial" w:cs="Arial"/>
          <w:szCs w:val="24"/>
        </w:rPr>
      </w:pPr>
      <w:r w:rsidRPr="009C37AC">
        <w:rPr>
          <w:rFonts w:ascii="Arial" w:hAnsi="Arial" w:cs="Arial"/>
          <w:szCs w:val="24"/>
        </w:rPr>
        <w:t xml:space="preserve">В подготовке проекта генерального плана </w:t>
      </w:r>
      <w:r w:rsidR="009A758C">
        <w:rPr>
          <w:rFonts w:ascii="Arial" w:hAnsi="Arial" w:cs="Arial"/>
          <w:szCs w:val="24"/>
        </w:rPr>
        <w:t>Лягушенского</w:t>
      </w:r>
      <w:r w:rsidRPr="009C37AC">
        <w:rPr>
          <w:rFonts w:ascii="Arial" w:hAnsi="Arial" w:cs="Arial"/>
          <w:szCs w:val="24"/>
        </w:rPr>
        <w:t xml:space="preserve"> сельсовета Купи</w:t>
      </w:r>
      <w:r w:rsidRPr="009C37AC">
        <w:rPr>
          <w:rFonts w:ascii="Arial" w:hAnsi="Arial" w:cs="Arial"/>
          <w:szCs w:val="24"/>
        </w:rPr>
        <w:t>н</w:t>
      </w:r>
      <w:r w:rsidRPr="009C37AC">
        <w:rPr>
          <w:rFonts w:ascii="Arial" w:hAnsi="Arial" w:cs="Arial"/>
          <w:szCs w:val="24"/>
        </w:rPr>
        <w:t>ского района Новосибирской области также принимали участие иные организации и специалисты, которые были вовлечены в общую работу предоставлением консул</w:t>
      </w:r>
      <w:r w:rsidRPr="009C37AC">
        <w:rPr>
          <w:rFonts w:ascii="Arial" w:hAnsi="Arial" w:cs="Arial"/>
          <w:szCs w:val="24"/>
        </w:rPr>
        <w:t>ь</w:t>
      </w:r>
      <w:r w:rsidRPr="009C37AC">
        <w:rPr>
          <w:rFonts w:ascii="Arial" w:hAnsi="Arial" w:cs="Arial"/>
          <w:szCs w:val="24"/>
        </w:rPr>
        <w:t>таций, заключений и рекомендаций, участием в совещаниях, рабочих обсуждениях.</w:t>
      </w:r>
    </w:p>
    <w:p w:rsidR="00184B89" w:rsidRPr="00184B89" w:rsidRDefault="00184B89">
      <w:pPr>
        <w:spacing w:line="240" w:lineRule="auto"/>
        <w:jc w:val="left"/>
        <w:rPr>
          <w:rFonts w:ascii="Arial" w:hAnsi="Arial" w:cs="Arial"/>
          <w:b/>
          <w:szCs w:val="24"/>
        </w:rPr>
      </w:pPr>
    </w:p>
    <w:p w:rsidR="00184B89" w:rsidRPr="00184B89" w:rsidRDefault="00184B89">
      <w:pPr>
        <w:spacing w:line="240" w:lineRule="auto"/>
        <w:jc w:val="left"/>
        <w:rPr>
          <w:rFonts w:ascii="Arial" w:hAnsi="Arial" w:cs="Arial"/>
          <w:b/>
          <w:szCs w:val="24"/>
        </w:rPr>
        <w:sectPr w:rsidR="00184B89" w:rsidRPr="00184B89" w:rsidSect="00184B89">
          <w:headerReference w:type="default" r:id="rId12"/>
          <w:footerReference w:type="default" r:id="rId13"/>
          <w:pgSz w:w="11906" w:h="16838" w:code="9"/>
          <w:pgMar w:top="1242" w:right="709" w:bottom="567" w:left="1701" w:header="425" w:footer="357" w:gutter="0"/>
          <w:cols w:space="708"/>
          <w:titlePg/>
          <w:docGrid w:linePitch="360"/>
        </w:sectPr>
      </w:pPr>
    </w:p>
    <w:p w:rsidR="00934457" w:rsidRPr="001E6E1D" w:rsidRDefault="00934457" w:rsidP="003F46EC">
      <w:pPr>
        <w:spacing w:line="240" w:lineRule="auto"/>
        <w:jc w:val="left"/>
        <w:rPr>
          <w:rFonts w:ascii="Arial" w:hAnsi="Arial" w:cs="Arial"/>
          <w:b/>
          <w:szCs w:val="24"/>
        </w:rPr>
      </w:pPr>
      <w:r w:rsidRPr="001E6E1D">
        <w:rPr>
          <w:rFonts w:ascii="Arial" w:hAnsi="Arial" w:cs="Arial"/>
          <w:b/>
          <w:szCs w:val="24"/>
        </w:rPr>
        <w:lastRenderedPageBreak/>
        <w:t xml:space="preserve"> </w:t>
      </w:r>
    </w:p>
    <w:p w:rsidR="00BF5481" w:rsidRPr="001E6E1D" w:rsidRDefault="00934457" w:rsidP="00361D87">
      <w:pPr>
        <w:jc w:val="center"/>
        <w:rPr>
          <w:rFonts w:ascii="Arial" w:hAnsi="Arial" w:cs="Arial"/>
          <w:b/>
          <w:szCs w:val="24"/>
        </w:rPr>
      </w:pPr>
      <w:r w:rsidRPr="001E6E1D">
        <w:rPr>
          <w:rFonts w:ascii="Arial" w:hAnsi="Arial" w:cs="Arial"/>
          <w:b/>
          <w:szCs w:val="24"/>
        </w:rPr>
        <w:t xml:space="preserve">Содержание </w:t>
      </w:r>
      <w:bookmarkEnd w:id="0"/>
      <w:bookmarkEnd w:id="1"/>
    </w:p>
    <w:p w:rsidR="006B7E14" w:rsidRPr="001E6E1D" w:rsidRDefault="00147C13" w:rsidP="003F46EC">
      <w:pPr>
        <w:tabs>
          <w:tab w:val="left" w:pos="871"/>
        </w:tabs>
        <w:spacing w:line="240" w:lineRule="auto"/>
        <w:rPr>
          <w:rFonts w:ascii="Arial" w:hAnsi="Arial" w:cs="Arial"/>
          <w:b/>
          <w:bCs/>
          <w:color w:val="1F497D" w:themeColor="text2"/>
          <w:szCs w:val="24"/>
        </w:rPr>
      </w:pPr>
      <w:r w:rsidRPr="001E6E1D">
        <w:rPr>
          <w:rFonts w:ascii="Arial" w:hAnsi="Arial" w:cs="Arial"/>
          <w:szCs w:val="24"/>
        </w:rPr>
        <w:fldChar w:fldCharType="begin"/>
      </w:r>
      <w:r w:rsidR="00581395" w:rsidRPr="001E6E1D">
        <w:rPr>
          <w:rFonts w:ascii="Arial" w:hAnsi="Arial" w:cs="Arial"/>
          <w:szCs w:val="24"/>
        </w:rPr>
        <w:instrText xml:space="preserve"> TOC \o "1-2" \h \z \u </w:instrText>
      </w:r>
      <w:r w:rsidRPr="001E6E1D">
        <w:rPr>
          <w:rFonts w:ascii="Arial" w:hAnsi="Arial" w:cs="Arial"/>
          <w:szCs w:val="24"/>
        </w:rPr>
        <w:fldChar w:fldCharType="separate"/>
      </w:r>
      <w:r w:rsidR="00AB46B7" w:rsidRPr="001E6E1D">
        <w:rPr>
          <w:rFonts w:ascii="Arial" w:eastAsia="Times New Roman" w:hAnsi="Arial" w:cs="Arial"/>
          <w:b/>
          <w:szCs w:val="24"/>
        </w:rPr>
        <w:t>Пояснительная записка с материалами по обоснованию проекта</w:t>
      </w:r>
    </w:p>
    <w:p w:rsidR="002A2F9E" w:rsidRPr="001E6E1D" w:rsidRDefault="00147C13" w:rsidP="00594CB7">
      <w:pPr>
        <w:tabs>
          <w:tab w:val="left" w:pos="871"/>
        </w:tabs>
        <w:spacing w:line="240" w:lineRule="auto"/>
        <w:rPr>
          <w:rFonts w:ascii="Arial" w:eastAsia="Times New Roman" w:hAnsi="Arial" w:cs="Arial"/>
          <w:color w:val="FF0000"/>
          <w:szCs w:val="24"/>
        </w:rPr>
      </w:pPr>
      <w:r w:rsidRPr="001E6E1D">
        <w:rPr>
          <w:rFonts w:ascii="Arial" w:hAnsi="Arial" w:cs="Arial"/>
          <w:szCs w:val="24"/>
        </w:rPr>
        <w:fldChar w:fldCharType="end"/>
      </w:r>
    </w:p>
    <w:tbl>
      <w:tblPr>
        <w:tblW w:w="5000" w:type="pct"/>
        <w:tblLook w:val="04A0" w:firstRow="1" w:lastRow="0" w:firstColumn="1" w:lastColumn="0" w:noHBand="0" w:noVBand="1"/>
      </w:tblPr>
      <w:tblGrid>
        <w:gridCol w:w="9128"/>
        <w:gridCol w:w="584"/>
      </w:tblGrid>
      <w:tr w:rsidR="0026747C" w:rsidTr="00E64010">
        <w:tc>
          <w:tcPr>
            <w:tcW w:w="4708" w:type="pct"/>
            <w:tcBorders>
              <w:top w:val="single" w:sz="4" w:space="0" w:color="000000"/>
              <w:left w:val="single" w:sz="4" w:space="0" w:color="000000"/>
              <w:bottom w:val="single" w:sz="4" w:space="0" w:color="000000"/>
              <w:right w:val="single" w:sz="4" w:space="0" w:color="000000"/>
            </w:tcBorders>
            <w:hideMark/>
          </w:tcPr>
          <w:p w:rsidR="0026747C" w:rsidRPr="00303A80" w:rsidRDefault="0026747C" w:rsidP="00E64010">
            <w:pPr>
              <w:jc w:val="left"/>
              <w:rPr>
                <w:rFonts w:ascii="Arial" w:hAnsi="Arial" w:cs="Arial"/>
                <w:b/>
                <w:bCs/>
                <w:sz w:val="22"/>
              </w:rPr>
            </w:pPr>
            <w:r w:rsidRPr="00303A80">
              <w:rPr>
                <w:rFonts w:ascii="Arial" w:hAnsi="Arial" w:cs="Arial"/>
                <w:b/>
                <w:bCs/>
                <w:sz w:val="22"/>
              </w:rPr>
              <w:t>Введение</w:t>
            </w:r>
          </w:p>
        </w:tc>
        <w:tc>
          <w:tcPr>
            <w:tcW w:w="292" w:type="pct"/>
            <w:tcBorders>
              <w:top w:val="single" w:sz="4" w:space="0" w:color="000000"/>
              <w:left w:val="single" w:sz="4" w:space="0" w:color="000000"/>
              <w:bottom w:val="single" w:sz="4" w:space="0" w:color="000000"/>
              <w:right w:val="single" w:sz="4" w:space="0" w:color="000000"/>
            </w:tcBorders>
            <w:vAlign w:val="center"/>
          </w:tcPr>
          <w:p w:rsidR="0026747C" w:rsidRPr="00303A80" w:rsidRDefault="0026747C" w:rsidP="00E64010">
            <w:pPr>
              <w:jc w:val="center"/>
              <w:rPr>
                <w:rFonts w:ascii="Arial" w:hAnsi="Arial" w:cs="Arial"/>
                <w:b/>
                <w:bCs/>
                <w:sz w:val="22"/>
              </w:rPr>
            </w:pPr>
            <w:r>
              <w:rPr>
                <w:rFonts w:ascii="Arial" w:hAnsi="Arial" w:cs="Arial"/>
                <w:b/>
                <w:bCs/>
                <w:sz w:val="22"/>
              </w:rPr>
              <w:t>4</w:t>
            </w:r>
          </w:p>
        </w:tc>
      </w:tr>
      <w:tr w:rsidR="0026747C" w:rsidTr="00E64010">
        <w:tc>
          <w:tcPr>
            <w:tcW w:w="4708" w:type="pct"/>
            <w:tcBorders>
              <w:top w:val="single" w:sz="4" w:space="0" w:color="000000"/>
              <w:left w:val="single" w:sz="4" w:space="0" w:color="000000"/>
              <w:bottom w:val="single" w:sz="4" w:space="0" w:color="000000"/>
              <w:right w:val="single" w:sz="4" w:space="0" w:color="000000"/>
            </w:tcBorders>
            <w:hideMark/>
          </w:tcPr>
          <w:p w:rsidR="0026747C" w:rsidRPr="00303A80" w:rsidRDefault="0026747C" w:rsidP="00E64010">
            <w:pPr>
              <w:jc w:val="left"/>
              <w:rPr>
                <w:rFonts w:ascii="Arial" w:hAnsi="Arial" w:cs="Arial"/>
                <w:bCs/>
                <w:sz w:val="22"/>
              </w:rPr>
            </w:pPr>
            <w:r w:rsidRPr="00303A80">
              <w:rPr>
                <w:rFonts w:ascii="Arial" w:hAnsi="Arial" w:cs="Arial"/>
                <w:b/>
                <w:sz w:val="22"/>
              </w:rPr>
              <w:t>РАЗДЕЛ 1. АНАЛИЗ СОВРЕМЕННОГО СОСТОЯНИЯ ТЕРРИТОРИИ, ПРОБЛЕМ И НАПРАВЛЕНИЙ ЕЕ КОМПЛЕКСНОГО РАЗВИТИЯ</w:t>
            </w:r>
          </w:p>
        </w:tc>
        <w:tc>
          <w:tcPr>
            <w:tcW w:w="292" w:type="pct"/>
            <w:tcBorders>
              <w:top w:val="single" w:sz="4" w:space="0" w:color="000000"/>
              <w:left w:val="single" w:sz="4" w:space="0" w:color="000000"/>
              <w:bottom w:val="single" w:sz="4" w:space="0" w:color="000000"/>
              <w:right w:val="single" w:sz="4" w:space="0" w:color="000000"/>
            </w:tcBorders>
            <w:vAlign w:val="center"/>
          </w:tcPr>
          <w:p w:rsidR="0026747C" w:rsidRPr="00303A80" w:rsidRDefault="0026747C" w:rsidP="00E64010">
            <w:pPr>
              <w:jc w:val="center"/>
              <w:rPr>
                <w:rFonts w:ascii="Arial" w:hAnsi="Arial" w:cs="Arial"/>
                <w:b/>
                <w:bCs/>
                <w:sz w:val="22"/>
              </w:rPr>
            </w:pPr>
            <w:r>
              <w:rPr>
                <w:rFonts w:ascii="Arial" w:hAnsi="Arial" w:cs="Arial"/>
                <w:b/>
                <w:bCs/>
                <w:sz w:val="22"/>
              </w:rPr>
              <w:t>9</w:t>
            </w:r>
          </w:p>
        </w:tc>
      </w:tr>
      <w:tr w:rsidR="0026747C" w:rsidTr="00E64010">
        <w:tc>
          <w:tcPr>
            <w:tcW w:w="4708" w:type="pct"/>
            <w:tcBorders>
              <w:top w:val="single" w:sz="4" w:space="0" w:color="000000"/>
              <w:left w:val="single" w:sz="4" w:space="0" w:color="000000"/>
              <w:bottom w:val="single" w:sz="4" w:space="0" w:color="000000"/>
              <w:right w:val="single" w:sz="4" w:space="0" w:color="000000"/>
            </w:tcBorders>
            <w:hideMark/>
          </w:tcPr>
          <w:p w:rsidR="0026747C" w:rsidRPr="00303A80" w:rsidRDefault="0026747C" w:rsidP="00E64010">
            <w:pPr>
              <w:rPr>
                <w:rFonts w:ascii="Arial" w:hAnsi="Arial" w:cs="Arial"/>
                <w:b/>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1. Особенности размещения </w:t>
            </w:r>
            <w:r>
              <w:rPr>
                <w:rFonts w:ascii="Arial" w:hAnsi="Arial" w:cs="Arial"/>
                <w:b/>
                <w:sz w:val="22"/>
              </w:rPr>
              <w:t>Лягушенского</w:t>
            </w:r>
            <w:r w:rsidRPr="00303A80">
              <w:rPr>
                <w:rFonts w:ascii="Arial" w:hAnsi="Arial" w:cs="Arial"/>
                <w:b/>
                <w:sz w:val="22"/>
              </w:rPr>
              <w:t xml:space="preserve"> сельсовета Купинского рай</w:t>
            </w:r>
            <w:r w:rsidRPr="00303A80">
              <w:rPr>
                <w:rFonts w:ascii="Arial" w:hAnsi="Arial" w:cs="Arial"/>
                <w:b/>
                <w:sz w:val="22"/>
              </w:rPr>
              <w:t>о</w:t>
            </w:r>
            <w:r w:rsidRPr="00303A80">
              <w:rPr>
                <w:rFonts w:ascii="Arial" w:hAnsi="Arial" w:cs="Arial"/>
                <w:b/>
                <w:sz w:val="22"/>
              </w:rPr>
              <w:t>на Новосибирской области в групповой системе населенных мест</w:t>
            </w:r>
          </w:p>
        </w:tc>
        <w:tc>
          <w:tcPr>
            <w:tcW w:w="292" w:type="pct"/>
            <w:tcBorders>
              <w:top w:val="single" w:sz="4" w:space="0" w:color="000000"/>
              <w:left w:val="single" w:sz="4" w:space="0" w:color="000000"/>
              <w:bottom w:val="single" w:sz="4" w:space="0" w:color="000000"/>
              <w:right w:val="single" w:sz="4" w:space="0" w:color="000000"/>
            </w:tcBorders>
            <w:vAlign w:val="center"/>
          </w:tcPr>
          <w:p w:rsidR="0026747C" w:rsidRPr="00303A80" w:rsidRDefault="0026747C" w:rsidP="00E64010">
            <w:pPr>
              <w:jc w:val="center"/>
              <w:rPr>
                <w:rFonts w:ascii="Arial" w:hAnsi="Arial" w:cs="Arial"/>
                <w:b/>
                <w:bCs/>
                <w:sz w:val="22"/>
              </w:rPr>
            </w:pPr>
            <w:r>
              <w:rPr>
                <w:rFonts w:ascii="Arial" w:hAnsi="Arial" w:cs="Arial"/>
                <w:b/>
                <w:bCs/>
                <w:sz w:val="22"/>
              </w:rPr>
              <w:t>9</w:t>
            </w:r>
          </w:p>
        </w:tc>
      </w:tr>
      <w:tr w:rsidR="0026747C" w:rsidTr="00E64010">
        <w:tc>
          <w:tcPr>
            <w:tcW w:w="4708" w:type="pct"/>
            <w:tcBorders>
              <w:top w:val="single" w:sz="4" w:space="0" w:color="000000"/>
              <w:left w:val="single" w:sz="4" w:space="0" w:color="000000"/>
              <w:bottom w:val="single" w:sz="4" w:space="0" w:color="000000"/>
              <w:right w:val="single" w:sz="4" w:space="0" w:color="000000"/>
            </w:tcBorders>
            <w:hideMark/>
          </w:tcPr>
          <w:p w:rsidR="0026747C" w:rsidRPr="00303A80" w:rsidRDefault="0026747C" w:rsidP="00E64010">
            <w:pPr>
              <w:jc w:val="left"/>
              <w:rPr>
                <w:rFonts w:ascii="Arial" w:hAnsi="Arial" w:cs="Arial"/>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2. Общая оценка природных ресурсов и условий территории</w:t>
            </w:r>
          </w:p>
        </w:tc>
        <w:tc>
          <w:tcPr>
            <w:tcW w:w="292" w:type="pct"/>
            <w:tcBorders>
              <w:top w:val="single" w:sz="4" w:space="0" w:color="000000"/>
              <w:left w:val="single" w:sz="4" w:space="0" w:color="000000"/>
              <w:bottom w:val="single" w:sz="4" w:space="0" w:color="000000"/>
              <w:right w:val="single" w:sz="4" w:space="0" w:color="000000"/>
            </w:tcBorders>
            <w:vAlign w:val="center"/>
          </w:tcPr>
          <w:p w:rsidR="0026747C" w:rsidRPr="00303A80" w:rsidRDefault="0026747C" w:rsidP="00E64010">
            <w:pPr>
              <w:jc w:val="center"/>
              <w:rPr>
                <w:rFonts w:ascii="Arial" w:hAnsi="Arial" w:cs="Arial"/>
                <w:b/>
                <w:bCs/>
                <w:sz w:val="22"/>
              </w:rPr>
            </w:pPr>
            <w:r>
              <w:rPr>
                <w:rFonts w:ascii="Arial" w:hAnsi="Arial" w:cs="Arial"/>
                <w:b/>
                <w:bCs/>
                <w:sz w:val="22"/>
              </w:rPr>
              <w:t>11</w:t>
            </w:r>
          </w:p>
        </w:tc>
      </w:tr>
      <w:tr w:rsidR="0026747C" w:rsidTr="00E64010">
        <w:trPr>
          <w:trHeight w:val="90"/>
        </w:trPr>
        <w:tc>
          <w:tcPr>
            <w:tcW w:w="4708" w:type="pct"/>
            <w:tcBorders>
              <w:top w:val="single" w:sz="4" w:space="0" w:color="000000"/>
              <w:left w:val="single" w:sz="4" w:space="0" w:color="000000"/>
              <w:bottom w:val="single" w:sz="4" w:space="0" w:color="000000"/>
              <w:right w:val="single" w:sz="4" w:space="0" w:color="000000"/>
            </w:tcBorders>
            <w:hideMark/>
          </w:tcPr>
          <w:p w:rsidR="0026747C" w:rsidRPr="00303A80" w:rsidRDefault="0026747C" w:rsidP="00E64010">
            <w:pPr>
              <w:jc w:val="left"/>
              <w:rPr>
                <w:rFonts w:ascii="Arial" w:hAnsi="Arial" w:cs="Arial"/>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3. Инженерно-геологическая характеристика</w:t>
            </w:r>
          </w:p>
        </w:tc>
        <w:tc>
          <w:tcPr>
            <w:tcW w:w="292" w:type="pct"/>
            <w:tcBorders>
              <w:top w:val="single" w:sz="4" w:space="0" w:color="000000"/>
              <w:left w:val="single" w:sz="4" w:space="0" w:color="000000"/>
              <w:bottom w:val="single" w:sz="4" w:space="0" w:color="000000"/>
              <w:right w:val="single" w:sz="4" w:space="0" w:color="000000"/>
            </w:tcBorders>
            <w:vAlign w:val="center"/>
          </w:tcPr>
          <w:p w:rsidR="0026747C" w:rsidRPr="00303A80" w:rsidRDefault="0026747C" w:rsidP="00E64010">
            <w:pPr>
              <w:jc w:val="center"/>
              <w:rPr>
                <w:rFonts w:ascii="Arial" w:hAnsi="Arial" w:cs="Arial"/>
                <w:b/>
                <w:bCs/>
                <w:sz w:val="22"/>
              </w:rPr>
            </w:pPr>
            <w:r>
              <w:rPr>
                <w:rFonts w:ascii="Arial" w:hAnsi="Arial" w:cs="Arial"/>
                <w:b/>
                <w:bCs/>
                <w:sz w:val="22"/>
              </w:rPr>
              <w:t>16</w:t>
            </w:r>
          </w:p>
        </w:tc>
      </w:tr>
      <w:tr w:rsidR="0026747C" w:rsidTr="00E64010">
        <w:tc>
          <w:tcPr>
            <w:tcW w:w="4708" w:type="pct"/>
            <w:tcBorders>
              <w:top w:val="single" w:sz="4" w:space="0" w:color="000000"/>
              <w:left w:val="single" w:sz="4" w:space="0" w:color="000000"/>
              <w:bottom w:val="single" w:sz="4" w:space="0" w:color="000000"/>
              <w:right w:val="single" w:sz="4" w:space="0" w:color="000000"/>
            </w:tcBorders>
            <w:hideMark/>
          </w:tcPr>
          <w:p w:rsidR="0026747C" w:rsidRPr="00303A80" w:rsidRDefault="0026747C" w:rsidP="00E64010">
            <w:pPr>
              <w:jc w:val="left"/>
              <w:rPr>
                <w:rFonts w:ascii="Arial" w:hAnsi="Arial" w:cs="Arial"/>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4. Экономико-демографическая база территории</w:t>
            </w:r>
          </w:p>
        </w:tc>
        <w:tc>
          <w:tcPr>
            <w:tcW w:w="292" w:type="pct"/>
            <w:tcBorders>
              <w:top w:val="single" w:sz="4" w:space="0" w:color="000000"/>
              <w:left w:val="single" w:sz="4" w:space="0" w:color="000000"/>
              <w:bottom w:val="single" w:sz="4" w:space="0" w:color="000000"/>
              <w:right w:val="single" w:sz="4" w:space="0" w:color="000000"/>
            </w:tcBorders>
            <w:vAlign w:val="center"/>
          </w:tcPr>
          <w:p w:rsidR="0026747C" w:rsidRPr="00303A80" w:rsidRDefault="0026747C" w:rsidP="00E64010">
            <w:pPr>
              <w:jc w:val="center"/>
              <w:rPr>
                <w:rFonts w:ascii="Arial" w:hAnsi="Arial" w:cs="Arial"/>
                <w:b/>
                <w:bCs/>
                <w:sz w:val="22"/>
              </w:rPr>
            </w:pPr>
            <w:r>
              <w:rPr>
                <w:rFonts w:ascii="Arial" w:hAnsi="Arial" w:cs="Arial"/>
                <w:b/>
                <w:bCs/>
                <w:sz w:val="22"/>
              </w:rPr>
              <w:t>26</w:t>
            </w:r>
          </w:p>
        </w:tc>
      </w:tr>
      <w:tr w:rsidR="0026747C" w:rsidTr="00E64010">
        <w:trPr>
          <w:trHeight w:val="198"/>
        </w:trPr>
        <w:tc>
          <w:tcPr>
            <w:tcW w:w="4708" w:type="pct"/>
            <w:tcBorders>
              <w:top w:val="single" w:sz="4" w:space="0" w:color="000000"/>
              <w:left w:val="single" w:sz="4" w:space="0" w:color="000000"/>
              <w:bottom w:val="single" w:sz="4" w:space="0" w:color="auto"/>
              <w:right w:val="single" w:sz="4" w:space="0" w:color="000000"/>
            </w:tcBorders>
            <w:vAlign w:val="center"/>
            <w:hideMark/>
          </w:tcPr>
          <w:p w:rsidR="0026747C" w:rsidRPr="00911F00" w:rsidRDefault="0026747C" w:rsidP="00E64010">
            <w:pPr>
              <w:jc w:val="left"/>
              <w:rPr>
                <w:rFonts w:ascii="Arial" w:hAnsi="Arial" w:cs="Arial"/>
                <w:b/>
                <w:sz w:val="22"/>
              </w:rPr>
            </w:pPr>
            <w:r w:rsidRPr="00911F00">
              <w:rPr>
                <w:rFonts w:ascii="Arial" w:hAnsi="Arial" w:cs="Arial"/>
                <w:b/>
                <w:sz w:val="22"/>
              </w:rPr>
              <w:t>Глава 5. Планировочная организация территории поселения и населенных пунктов, входящих в состав поселения</w:t>
            </w:r>
          </w:p>
        </w:tc>
        <w:tc>
          <w:tcPr>
            <w:tcW w:w="292" w:type="pct"/>
            <w:tcBorders>
              <w:top w:val="single" w:sz="4" w:space="0" w:color="000000"/>
              <w:left w:val="single" w:sz="4" w:space="0" w:color="000000"/>
              <w:bottom w:val="single" w:sz="4" w:space="0" w:color="auto"/>
              <w:right w:val="single" w:sz="4" w:space="0" w:color="000000"/>
            </w:tcBorders>
            <w:vAlign w:val="center"/>
          </w:tcPr>
          <w:p w:rsidR="0026747C" w:rsidRPr="00303A80" w:rsidRDefault="008814C5" w:rsidP="00E64010">
            <w:pPr>
              <w:jc w:val="center"/>
              <w:rPr>
                <w:rFonts w:ascii="Arial" w:hAnsi="Arial" w:cs="Arial"/>
                <w:b/>
                <w:bCs/>
                <w:sz w:val="22"/>
              </w:rPr>
            </w:pPr>
            <w:r>
              <w:rPr>
                <w:rFonts w:ascii="Arial" w:hAnsi="Arial" w:cs="Arial"/>
                <w:b/>
                <w:bCs/>
                <w:sz w:val="22"/>
              </w:rPr>
              <w:t>39</w:t>
            </w:r>
          </w:p>
        </w:tc>
      </w:tr>
      <w:tr w:rsidR="0026747C" w:rsidTr="00E64010">
        <w:trPr>
          <w:trHeight w:val="282"/>
        </w:trPr>
        <w:tc>
          <w:tcPr>
            <w:tcW w:w="4708" w:type="pct"/>
            <w:tcBorders>
              <w:top w:val="single" w:sz="4" w:space="0" w:color="auto"/>
              <w:left w:val="single" w:sz="4" w:space="0" w:color="000000"/>
              <w:bottom w:val="single" w:sz="4" w:space="0" w:color="000000"/>
              <w:right w:val="single" w:sz="4" w:space="0" w:color="000000"/>
            </w:tcBorders>
          </w:tcPr>
          <w:p w:rsidR="0026747C" w:rsidRPr="00303A80" w:rsidRDefault="0026747C" w:rsidP="00E64010">
            <w:pPr>
              <w:jc w:val="left"/>
              <w:rPr>
                <w:rFonts w:ascii="Arial" w:hAnsi="Arial" w:cs="Arial"/>
                <w:b/>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w:t>
            </w:r>
            <w:r>
              <w:rPr>
                <w:rFonts w:ascii="Arial" w:hAnsi="Arial" w:cs="Arial"/>
                <w:b/>
                <w:sz w:val="22"/>
              </w:rPr>
              <w:t>6</w:t>
            </w:r>
            <w:r w:rsidRPr="00303A80">
              <w:rPr>
                <w:rFonts w:ascii="Arial" w:hAnsi="Arial" w:cs="Arial"/>
                <w:b/>
                <w:sz w:val="22"/>
              </w:rPr>
              <w:t>. Транспортная инфраструктура</w:t>
            </w:r>
          </w:p>
        </w:tc>
        <w:tc>
          <w:tcPr>
            <w:tcW w:w="292" w:type="pct"/>
            <w:tcBorders>
              <w:top w:val="single" w:sz="4" w:space="0" w:color="auto"/>
              <w:left w:val="single" w:sz="4" w:space="0" w:color="000000"/>
              <w:bottom w:val="single" w:sz="4" w:space="0" w:color="000000"/>
              <w:right w:val="single" w:sz="4" w:space="0" w:color="000000"/>
            </w:tcBorders>
            <w:vAlign w:val="center"/>
          </w:tcPr>
          <w:p w:rsidR="0026747C" w:rsidRPr="00303A80" w:rsidRDefault="008814C5" w:rsidP="00E64010">
            <w:pPr>
              <w:jc w:val="center"/>
              <w:rPr>
                <w:rFonts w:ascii="Arial" w:hAnsi="Arial" w:cs="Arial"/>
                <w:b/>
                <w:bCs/>
                <w:sz w:val="22"/>
              </w:rPr>
            </w:pPr>
            <w:r>
              <w:rPr>
                <w:rFonts w:ascii="Arial" w:hAnsi="Arial" w:cs="Arial"/>
                <w:b/>
                <w:bCs/>
                <w:sz w:val="22"/>
              </w:rPr>
              <w:t>76</w:t>
            </w:r>
          </w:p>
        </w:tc>
      </w:tr>
      <w:tr w:rsidR="0026747C" w:rsidTr="00E64010">
        <w:trPr>
          <w:trHeight w:val="271"/>
        </w:trPr>
        <w:tc>
          <w:tcPr>
            <w:tcW w:w="4708" w:type="pct"/>
            <w:tcBorders>
              <w:top w:val="single" w:sz="4" w:space="0" w:color="000000"/>
              <w:left w:val="single" w:sz="4" w:space="0" w:color="000000"/>
              <w:bottom w:val="single" w:sz="4" w:space="0" w:color="auto"/>
              <w:right w:val="single" w:sz="4" w:space="0" w:color="000000"/>
            </w:tcBorders>
            <w:hideMark/>
          </w:tcPr>
          <w:p w:rsidR="0026747C" w:rsidRPr="00303A80" w:rsidRDefault="0026747C" w:rsidP="00E64010">
            <w:pPr>
              <w:jc w:val="left"/>
              <w:rPr>
                <w:rFonts w:ascii="Arial" w:hAnsi="Arial" w:cs="Arial"/>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7. </w:t>
            </w:r>
            <w:r>
              <w:rPr>
                <w:rFonts w:ascii="Arial" w:hAnsi="Arial" w:cs="Arial"/>
                <w:b/>
                <w:sz w:val="22"/>
              </w:rPr>
              <w:t>Инженерная инфраструктура</w:t>
            </w:r>
          </w:p>
        </w:tc>
        <w:tc>
          <w:tcPr>
            <w:tcW w:w="292" w:type="pct"/>
            <w:tcBorders>
              <w:top w:val="single" w:sz="4" w:space="0" w:color="000000"/>
              <w:left w:val="single" w:sz="4" w:space="0" w:color="000000"/>
              <w:bottom w:val="single" w:sz="4" w:space="0" w:color="auto"/>
              <w:right w:val="single" w:sz="4" w:space="0" w:color="000000"/>
            </w:tcBorders>
            <w:vAlign w:val="center"/>
          </w:tcPr>
          <w:p w:rsidR="0026747C" w:rsidRPr="00303A80" w:rsidRDefault="008814C5" w:rsidP="00E64010">
            <w:pPr>
              <w:jc w:val="center"/>
              <w:rPr>
                <w:rFonts w:ascii="Arial" w:hAnsi="Arial" w:cs="Arial"/>
                <w:b/>
                <w:bCs/>
                <w:sz w:val="22"/>
              </w:rPr>
            </w:pPr>
            <w:r>
              <w:rPr>
                <w:rFonts w:ascii="Arial" w:hAnsi="Arial" w:cs="Arial"/>
                <w:b/>
                <w:bCs/>
                <w:sz w:val="22"/>
              </w:rPr>
              <w:t>79</w:t>
            </w:r>
          </w:p>
        </w:tc>
      </w:tr>
      <w:tr w:rsidR="0026747C" w:rsidTr="00E64010">
        <w:trPr>
          <w:trHeight w:val="276"/>
        </w:trPr>
        <w:tc>
          <w:tcPr>
            <w:tcW w:w="4708" w:type="pct"/>
            <w:tcBorders>
              <w:top w:val="single" w:sz="4" w:space="0" w:color="auto"/>
              <w:left w:val="single" w:sz="4" w:space="0" w:color="000000"/>
              <w:bottom w:val="single" w:sz="4" w:space="0" w:color="000000"/>
              <w:right w:val="single" w:sz="4" w:space="0" w:color="000000"/>
            </w:tcBorders>
          </w:tcPr>
          <w:p w:rsidR="0026747C" w:rsidRDefault="0026747C" w:rsidP="00E64010">
            <w:pPr>
              <w:jc w:val="left"/>
              <w:rPr>
                <w:rFonts w:ascii="Arial" w:hAnsi="Arial" w:cs="Arial"/>
                <w:b/>
                <w:sz w:val="22"/>
              </w:rPr>
            </w:pPr>
            <w:r w:rsidRPr="00303A80">
              <w:rPr>
                <w:rFonts w:ascii="Arial" w:hAnsi="Arial" w:cs="Arial"/>
                <w:b/>
                <w:sz w:val="22"/>
              </w:rPr>
              <w:t>Г</w:t>
            </w:r>
            <w:r>
              <w:rPr>
                <w:rFonts w:ascii="Arial" w:hAnsi="Arial" w:cs="Arial"/>
                <w:b/>
                <w:sz w:val="22"/>
              </w:rPr>
              <w:t>лава 8</w:t>
            </w:r>
            <w:r w:rsidRPr="00303A80">
              <w:rPr>
                <w:rFonts w:ascii="Arial" w:hAnsi="Arial" w:cs="Arial"/>
                <w:b/>
                <w:sz w:val="22"/>
              </w:rPr>
              <w:t>. Охрана окружающей среды</w:t>
            </w:r>
          </w:p>
        </w:tc>
        <w:tc>
          <w:tcPr>
            <w:tcW w:w="292" w:type="pct"/>
            <w:tcBorders>
              <w:top w:val="single" w:sz="4" w:space="0" w:color="auto"/>
              <w:left w:val="single" w:sz="4" w:space="0" w:color="000000"/>
              <w:bottom w:val="single" w:sz="4" w:space="0" w:color="000000"/>
              <w:right w:val="single" w:sz="4" w:space="0" w:color="000000"/>
            </w:tcBorders>
            <w:vAlign w:val="center"/>
          </w:tcPr>
          <w:p w:rsidR="0026747C" w:rsidRPr="00303A80" w:rsidRDefault="008814C5" w:rsidP="00E64010">
            <w:pPr>
              <w:jc w:val="center"/>
              <w:rPr>
                <w:rFonts w:ascii="Arial" w:hAnsi="Arial" w:cs="Arial"/>
                <w:b/>
                <w:bCs/>
                <w:sz w:val="22"/>
              </w:rPr>
            </w:pPr>
            <w:r>
              <w:rPr>
                <w:rFonts w:ascii="Arial" w:hAnsi="Arial" w:cs="Arial"/>
                <w:b/>
                <w:bCs/>
                <w:sz w:val="22"/>
              </w:rPr>
              <w:t>97</w:t>
            </w:r>
          </w:p>
        </w:tc>
      </w:tr>
      <w:tr w:rsidR="0026747C" w:rsidTr="00E64010">
        <w:trPr>
          <w:trHeight w:val="265"/>
        </w:trPr>
        <w:tc>
          <w:tcPr>
            <w:tcW w:w="4708" w:type="pct"/>
            <w:tcBorders>
              <w:top w:val="single" w:sz="4" w:space="0" w:color="auto"/>
              <w:left w:val="single" w:sz="4" w:space="0" w:color="000000"/>
              <w:bottom w:val="single" w:sz="4" w:space="0" w:color="000000"/>
              <w:right w:val="single" w:sz="4" w:space="0" w:color="000000"/>
            </w:tcBorders>
          </w:tcPr>
          <w:p w:rsidR="0026747C" w:rsidRPr="00303A80" w:rsidRDefault="0026747C" w:rsidP="00E64010">
            <w:pPr>
              <w:rPr>
                <w:rFonts w:ascii="Arial" w:hAnsi="Arial" w:cs="Arial"/>
                <w:b/>
                <w:sz w:val="22"/>
              </w:rPr>
            </w:pPr>
            <w:r w:rsidRPr="00303A80">
              <w:rPr>
                <w:rFonts w:ascii="Arial" w:hAnsi="Arial" w:cs="Arial"/>
                <w:b/>
                <w:sz w:val="22"/>
              </w:rPr>
              <w:t>Г</w:t>
            </w:r>
            <w:r>
              <w:rPr>
                <w:rFonts w:ascii="Arial" w:hAnsi="Arial" w:cs="Arial"/>
                <w:b/>
                <w:sz w:val="22"/>
              </w:rPr>
              <w:t>лава 9</w:t>
            </w:r>
            <w:r w:rsidRPr="00303A80">
              <w:rPr>
                <w:rFonts w:ascii="Arial" w:hAnsi="Arial" w:cs="Arial"/>
                <w:b/>
                <w:sz w:val="22"/>
              </w:rPr>
              <w:t xml:space="preserve">. </w:t>
            </w:r>
            <w:r>
              <w:rPr>
                <w:rFonts w:ascii="Arial" w:hAnsi="Arial" w:cs="Arial"/>
                <w:b/>
                <w:sz w:val="22"/>
              </w:rPr>
              <w:t>Лесные ресурсы</w:t>
            </w:r>
          </w:p>
        </w:tc>
        <w:tc>
          <w:tcPr>
            <w:tcW w:w="292" w:type="pct"/>
            <w:tcBorders>
              <w:top w:val="single" w:sz="4" w:space="0" w:color="auto"/>
              <w:left w:val="single" w:sz="4" w:space="0" w:color="000000"/>
              <w:bottom w:val="single" w:sz="4" w:space="0" w:color="000000"/>
              <w:right w:val="single" w:sz="4" w:space="0" w:color="000000"/>
            </w:tcBorders>
            <w:vAlign w:val="center"/>
          </w:tcPr>
          <w:p w:rsidR="0026747C" w:rsidRDefault="008814C5" w:rsidP="00E64010">
            <w:pPr>
              <w:jc w:val="center"/>
              <w:rPr>
                <w:rFonts w:ascii="Arial" w:hAnsi="Arial" w:cs="Arial"/>
                <w:b/>
                <w:bCs/>
                <w:sz w:val="22"/>
              </w:rPr>
            </w:pPr>
            <w:r>
              <w:rPr>
                <w:rFonts w:ascii="Arial" w:hAnsi="Arial" w:cs="Arial"/>
                <w:b/>
                <w:bCs/>
                <w:sz w:val="22"/>
              </w:rPr>
              <w:t>126</w:t>
            </w:r>
          </w:p>
        </w:tc>
      </w:tr>
      <w:tr w:rsidR="0026747C" w:rsidTr="00E64010">
        <w:tc>
          <w:tcPr>
            <w:tcW w:w="4708" w:type="pct"/>
            <w:tcBorders>
              <w:top w:val="single" w:sz="4" w:space="0" w:color="000000"/>
              <w:left w:val="single" w:sz="4" w:space="0" w:color="000000"/>
              <w:bottom w:val="single" w:sz="4" w:space="0" w:color="000000"/>
              <w:right w:val="single" w:sz="4" w:space="0" w:color="000000"/>
            </w:tcBorders>
            <w:hideMark/>
          </w:tcPr>
          <w:p w:rsidR="0026747C" w:rsidRPr="002C4EC6" w:rsidRDefault="0026747C" w:rsidP="00E64010">
            <w:pPr>
              <w:jc w:val="left"/>
              <w:rPr>
                <w:rFonts w:ascii="Arial" w:hAnsi="Arial" w:cs="Arial"/>
                <w:bCs/>
                <w:caps/>
                <w:sz w:val="22"/>
              </w:rPr>
            </w:pPr>
            <w:r w:rsidRPr="002C4EC6">
              <w:rPr>
                <w:rFonts w:ascii="Arial" w:hAnsi="Arial" w:cs="Arial"/>
                <w:b/>
                <w:caps/>
                <w:sz w:val="22"/>
              </w:rPr>
              <w:t>РАЗДЕЛ 2. Обоснование вариантов решения задач территориальн</w:t>
            </w:r>
            <w:r w:rsidRPr="002C4EC6">
              <w:rPr>
                <w:rFonts w:ascii="Arial" w:hAnsi="Arial" w:cs="Arial"/>
                <w:b/>
                <w:caps/>
                <w:sz w:val="22"/>
              </w:rPr>
              <w:t>о</w:t>
            </w:r>
            <w:r w:rsidRPr="002C4EC6">
              <w:rPr>
                <w:rFonts w:ascii="Arial" w:hAnsi="Arial" w:cs="Arial"/>
                <w:b/>
                <w:caps/>
                <w:sz w:val="22"/>
              </w:rPr>
              <w:t>го планирования</w:t>
            </w:r>
          </w:p>
        </w:tc>
        <w:tc>
          <w:tcPr>
            <w:tcW w:w="292" w:type="pct"/>
            <w:tcBorders>
              <w:top w:val="single" w:sz="4" w:space="0" w:color="000000"/>
              <w:left w:val="single" w:sz="4" w:space="0" w:color="000000"/>
              <w:bottom w:val="single" w:sz="4" w:space="0" w:color="000000"/>
              <w:right w:val="single" w:sz="4" w:space="0" w:color="000000"/>
            </w:tcBorders>
            <w:vAlign w:val="center"/>
          </w:tcPr>
          <w:p w:rsidR="0026747C" w:rsidRPr="00303A80" w:rsidRDefault="008814C5" w:rsidP="00E64010">
            <w:pPr>
              <w:jc w:val="center"/>
              <w:rPr>
                <w:rFonts w:ascii="Arial" w:hAnsi="Arial" w:cs="Arial"/>
                <w:b/>
                <w:bCs/>
                <w:sz w:val="22"/>
              </w:rPr>
            </w:pPr>
            <w:r>
              <w:rPr>
                <w:rFonts w:ascii="Arial" w:hAnsi="Arial" w:cs="Arial"/>
                <w:b/>
                <w:bCs/>
                <w:sz w:val="22"/>
              </w:rPr>
              <w:t>132</w:t>
            </w:r>
          </w:p>
        </w:tc>
      </w:tr>
      <w:tr w:rsidR="0026747C" w:rsidTr="00E64010">
        <w:trPr>
          <w:trHeight w:val="174"/>
        </w:trPr>
        <w:tc>
          <w:tcPr>
            <w:tcW w:w="4708" w:type="pct"/>
            <w:tcBorders>
              <w:top w:val="single" w:sz="4" w:space="0" w:color="000000"/>
              <w:left w:val="single" w:sz="4" w:space="0" w:color="000000"/>
              <w:bottom w:val="single" w:sz="4" w:space="0" w:color="auto"/>
              <w:right w:val="single" w:sz="4" w:space="0" w:color="000000"/>
            </w:tcBorders>
            <w:hideMark/>
          </w:tcPr>
          <w:p w:rsidR="0026747C" w:rsidRPr="00303A80" w:rsidRDefault="0026747C" w:rsidP="00E64010">
            <w:pPr>
              <w:jc w:val="left"/>
              <w:rPr>
                <w:rFonts w:ascii="Arial" w:hAnsi="Arial" w:cs="Arial"/>
                <w:b/>
                <w:bCs/>
                <w:sz w:val="22"/>
              </w:rPr>
            </w:pPr>
            <w:r w:rsidRPr="00303A80">
              <w:rPr>
                <w:rFonts w:ascii="Arial" w:hAnsi="Arial" w:cs="Arial"/>
                <w:b/>
                <w:sz w:val="22"/>
              </w:rPr>
              <w:t>Г</w:t>
            </w:r>
            <w:r>
              <w:rPr>
                <w:rFonts w:ascii="Arial" w:hAnsi="Arial" w:cs="Arial"/>
                <w:b/>
                <w:sz w:val="22"/>
              </w:rPr>
              <w:t>лава</w:t>
            </w:r>
            <w:r>
              <w:rPr>
                <w:rFonts w:ascii="Arial" w:hAnsi="Arial" w:cs="Arial"/>
                <w:b/>
                <w:bCs/>
                <w:sz w:val="22"/>
              </w:rPr>
              <w:t xml:space="preserve"> 10</w:t>
            </w:r>
            <w:r w:rsidRPr="00303A80">
              <w:rPr>
                <w:rFonts w:ascii="Arial" w:hAnsi="Arial" w:cs="Arial"/>
                <w:b/>
                <w:bCs/>
                <w:sz w:val="22"/>
              </w:rPr>
              <w:t>. Цели и задачи территориального планирования</w:t>
            </w:r>
          </w:p>
        </w:tc>
        <w:tc>
          <w:tcPr>
            <w:tcW w:w="292" w:type="pct"/>
            <w:tcBorders>
              <w:top w:val="single" w:sz="4" w:space="0" w:color="000000"/>
              <w:left w:val="single" w:sz="4" w:space="0" w:color="000000"/>
              <w:bottom w:val="single" w:sz="4" w:space="0" w:color="auto"/>
              <w:right w:val="single" w:sz="4" w:space="0" w:color="000000"/>
            </w:tcBorders>
            <w:vAlign w:val="center"/>
          </w:tcPr>
          <w:p w:rsidR="0026747C" w:rsidRPr="00303A80" w:rsidRDefault="008814C5" w:rsidP="00E64010">
            <w:pPr>
              <w:jc w:val="center"/>
              <w:rPr>
                <w:rFonts w:ascii="Arial" w:hAnsi="Arial" w:cs="Arial"/>
                <w:b/>
                <w:bCs/>
                <w:sz w:val="22"/>
              </w:rPr>
            </w:pPr>
            <w:r>
              <w:rPr>
                <w:rFonts w:ascii="Arial" w:hAnsi="Arial" w:cs="Arial"/>
                <w:b/>
                <w:bCs/>
                <w:sz w:val="22"/>
              </w:rPr>
              <w:t>132</w:t>
            </w:r>
          </w:p>
        </w:tc>
      </w:tr>
      <w:tr w:rsidR="0026747C" w:rsidTr="00E64010">
        <w:trPr>
          <w:trHeight w:val="174"/>
        </w:trPr>
        <w:tc>
          <w:tcPr>
            <w:tcW w:w="4708" w:type="pct"/>
            <w:tcBorders>
              <w:top w:val="single" w:sz="4" w:space="0" w:color="auto"/>
              <w:left w:val="single" w:sz="4" w:space="0" w:color="000000"/>
              <w:bottom w:val="single" w:sz="4" w:space="0" w:color="000000"/>
              <w:right w:val="single" w:sz="4" w:space="0" w:color="000000"/>
            </w:tcBorders>
          </w:tcPr>
          <w:p w:rsidR="0026747C" w:rsidRPr="00303A80" w:rsidRDefault="0026747C" w:rsidP="00E64010">
            <w:pPr>
              <w:jc w:val="left"/>
              <w:rPr>
                <w:rFonts w:ascii="Arial" w:hAnsi="Arial" w:cs="Arial"/>
                <w:b/>
                <w:sz w:val="22"/>
              </w:rPr>
            </w:pPr>
            <w:r>
              <w:rPr>
                <w:rFonts w:ascii="Arial" w:hAnsi="Arial" w:cs="Arial"/>
                <w:b/>
                <w:sz w:val="22"/>
              </w:rPr>
              <w:t>Глава 11</w:t>
            </w:r>
            <w:r w:rsidRPr="00911F00">
              <w:rPr>
                <w:rFonts w:ascii="Arial" w:hAnsi="Arial" w:cs="Arial"/>
                <w:b/>
                <w:sz w:val="22"/>
              </w:rPr>
              <w:t>. Обоснование вариантов решения задач территориального планир</w:t>
            </w:r>
            <w:r w:rsidRPr="00911F00">
              <w:rPr>
                <w:rFonts w:ascii="Arial" w:hAnsi="Arial" w:cs="Arial"/>
                <w:b/>
                <w:sz w:val="22"/>
              </w:rPr>
              <w:t>о</w:t>
            </w:r>
            <w:r w:rsidRPr="00911F00">
              <w:rPr>
                <w:rFonts w:ascii="Arial" w:hAnsi="Arial" w:cs="Arial"/>
                <w:b/>
                <w:sz w:val="22"/>
              </w:rPr>
              <w:t>вания</w:t>
            </w:r>
          </w:p>
        </w:tc>
        <w:tc>
          <w:tcPr>
            <w:tcW w:w="292" w:type="pct"/>
            <w:tcBorders>
              <w:top w:val="single" w:sz="4" w:space="0" w:color="auto"/>
              <w:left w:val="single" w:sz="4" w:space="0" w:color="000000"/>
              <w:bottom w:val="single" w:sz="4" w:space="0" w:color="000000"/>
              <w:right w:val="single" w:sz="4" w:space="0" w:color="000000"/>
            </w:tcBorders>
            <w:vAlign w:val="center"/>
          </w:tcPr>
          <w:p w:rsidR="0026747C" w:rsidRPr="00303A80" w:rsidRDefault="008814C5" w:rsidP="00E64010">
            <w:pPr>
              <w:jc w:val="center"/>
              <w:rPr>
                <w:rFonts w:ascii="Arial" w:hAnsi="Arial" w:cs="Arial"/>
                <w:b/>
                <w:bCs/>
                <w:sz w:val="22"/>
              </w:rPr>
            </w:pPr>
            <w:r>
              <w:rPr>
                <w:rFonts w:ascii="Arial" w:hAnsi="Arial" w:cs="Arial"/>
                <w:b/>
                <w:bCs/>
                <w:sz w:val="22"/>
              </w:rPr>
              <w:t>136</w:t>
            </w:r>
          </w:p>
        </w:tc>
      </w:tr>
      <w:tr w:rsidR="0026747C" w:rsidTr="00E64010">
        <w:tc>
          <w:tcPr>
            <w:tcW w:w="4708" w:type="pct"/>
            <w:tcBorders>
              <w:top w:val="single" w:sz="4" w:space="0" w:color="000000"/>
              <w:left w:val="single" w:sz="4" w:space="0" w:color="000000"/>
              <w:bottom w:val="single" w:sz="4" w:space="0" w:color="000000"/>
              <w:right w:val="single" w:sz="4" w:space="0" w:color="000000"/>
            </w:tcBorders>
            <w:hideMark/>
          </w:tcPr>
          <w:p w:rsidR="0026747C" w:rsidRPr="002C4EC6" w:rsidRDefault="0026747C" w:rsidP="00E64010">
            <w:pPr>
              <w:jc w:val="left"/>
              <w:rPr>
                <w:rFonts w:ascii="Arial" w:hAnsi="Arial" w:cs="Arial"/>
                <w:bCs/>
                <w:caps/>
                <w:sz w:val="22"/>
              </w:rPr>
            </w:pPr>
            <w:r w:rsidRPr="002C4EC6">
              <w:rPr>
                <w:rFonts w:ascii="Arial" w:hAnsi="Arial" w:cs="Arial"/>
                <w:b/>
                <w:caps/>
                <w:sz w:val="22"/>
              </w:rPr>
              <w:t>РАЗДЕЛ 3. Перечень основных факторов риска возникновения чре</w:t>
            </w:r>
            <w:r w:rsidRPr="002C4EC6">
              <w:rPr>
                <w:rFonts w:ascii="Arial" w:hAnsi="Arial" w:cs="Arial"/>
                <w:b/>
                <w:caps/>
                <w:sz w:val="22"/>
              </w:rPr>
              <w:t>з</w:t>
            </w:r>
            <w:r w:rsidRPr="002C4EC6">
              <w:rPr>
                <w:rFonts w:ascii="Arial" w:hAnsi="Arial" w:cs="Arial"/>
                <w:b/>
                <w:caps/>
                <w:sz w:val="22"/>
              </w:rPr>
              <w:t>вычайных ситуаций природного и техногенного характера, опис</w:t>
            </w:r>
            <w:r w:rsidRPr="002C4EC6">
              <w:rPr>
                <w:rFonts w:ascii="Arial" w:hAnsi="Arial" w:cs="Arial"/>
                <w:b/>
                <w:caps/>
                <w:sz w:val="22"/>
              </w:rPr>
              <w:t>а</w:t>
            </w:r>
            <w:r w:rsidRPr="002C4EC6">
              <w:rPr>
                <w:rFonts w:ascii="Arial" w:hAnsi="Arial" w:cs="Arial"/>
                <w:b/>
                <w:caps/>
                <w:sz w:val="22"/>
              </w:rPr>
              <w:t>ние мероприятий по их предотвращению</w:t>
            </w:r>
          </w:p>
        </w:tc>
        <w:tc>
          <w:tcPr>
            <w:tcW w:w="292" w:type="pct"/>
            <w:tcBorders>
              <w:top w:val="single" w:sz="4" w:space="0" w:color="000000"/>
              <w:left w:val="single" w:sz="4" w:space="0" w:color="000000"/>
              <w:bottom w:val="single" w:sz="4" w:space="0" w:color="000000"/>
              <w:right w:val="single" w:sz="4" w:space="0" w:color="000000"/>
            </w:tcBorders>
            <w:vAlign w:val="center"/>
          </w:tcPr>
          <w:p w:rsidR="0026747C" w:rsidRPr="00303A80" w:rsidRDefault="008814C5" w:rsidP="00E64010">
            <w:pPr>
              <w:jc w:val="center"/>
              <w:rPr>
                <w:rFonts w:ascii="Arial" w:hAnsi="Arial" w:cs="Arial"/>
                <w:b/>
                <w:bCs/>
                <w:sz w:val="22"/>
              </w:rPr>
            </w:pPr>
            <w:r>
              <w:rPr>
                <w:rFonts w:ascii="Arial" w:hAnsi="Arial" w:cs="Arial"/>
                <w:b/>
                <w:bCs/>
                <w:sz w:val="22"/>
              </w:rPr>
              <w:t>139</w:t>
            </w:r>
          </w:p>
        </w:tc>
      </w:tr>
      <w:tr w:rsidR="0026747C" w:rsidTr="00E64010">
        <w:tc>
          <w:tcPr>
            <w:tcW w:w="4708" w:type="pct"/>
            <w:tcBorders>
              <w:top w:val="single" w:sz="4" w:space="0" w:color="000000"/>
              <w:left w:val="single" w:sz="4" w:space="0" w:color="000000"/>
              <w:bottom w:val="single" w:sz="4" w:space="0" w:color="000000"/>
              <w:right w:val="single" w:sz="4" w:space="0" w:color="000000"/>
            </w:tcBorders>
            <w:hideMark/>
          </w:tcPr>
          <w:p w:rsidR="0026747C" w:rsidRPr="00303A80" w:rsidRDefault="0026747C" w:rsidP="00E64010">
            <w:pPr>
              <w:jc w:val="left"/>
              <w:rPr>
                <w:rFonts w:ascii="Arial" w:hAnsi="Arial" w:cs="Arial"/>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w:t>
            </w:r>
            <w:r>
              <w:rPr>
                <w:rFonts w:ascii="Arial" w:hAnsi="Arial" w:cs="Arial"/>
                <w:b/>
                <w:sz w:val="22"/>
              </w:rPr>
              <w:t>12</w:t>
            </w:r>
            <w:r w:rsidRPr="00303A80">
              <w:rPr>
                <w:rFonts w:ascii="Arial" w:hAnsi="Arial" w:cs="Arial"/>
                <w:b/>
                <w:sz w:val="22"/>
              </w:rPr>
              <w:t>. Чрезвычайные ситуации природного характера</w:t>
            </w:r>
          </w:p>
        </w:tc>
        <w:tc>
          <w:tcPr>
            <w:tcW w:w="292" w:type="pct"/>
            <w:tcBorders>
              <w:top w:val="single" w:sz="4" w:space="0" w:color="000000"/>
              <w:left w:val="single" w:sz="4" w:space="0" w:color="000000"/>
              <w:bottom w:val="single" w:sz="4" w:space="0" w:color="000000"/>
              <w:right w:val="single" w:sz="4" w:space="0" w:color="000000"/>
            </w:tcBorders>
            <w:vAlign w:val="center"/>
          </w:tcPr>
          <w:p w:rsidR="0026747C" w:rsidRPr="00303A80" w:rsidRDefault="008814C5" w:rsidP="00E64010">
            <w:pPr>
              <w:jc w:val="center"/>
              <w:rPr>
                <w:rFonts w:ascii="Arial" w:hAnsi="Arial" w:cs="Arial"/>
                <w:b/>
                <w:bCs/>
                <w:sz w:val="22"/>
              </w:rPr>
            </w:pPr>
            <w:r>
              <w:rPr>
                <w:rFonts w:ascii="Arial" w:hAnsi="Arial" w:cs="Arial"/>
                <w:b/>
                <w:bCs/>
                <w:sz w:val="22"/>
              </w:rPr>
              <w:t>141</w:t>
            </w:r>
          </w:p>
        </w:tc>
      </w:tr>
      <w:tr w:rsidR="0026747C" w:rsidTr="00E64010">
        <w:trPr>
          <w:trHeight w:val="356"/>
        </w:trPr>
        <w:tc>
          <w:tcPr>
            <w:tcW w:w="4708" w:type="pct"/>
            <w:tcBorders>
              <w:top w:val="single" w:sz="4" w:space="0" w:color="000000"/>
              <w:left w:val="single" w:sz="4" w:space="0" w:color="000000"/>
              <w:bottom w:val="single" w:sz="4" w:space="0" w:color="auto"/>
              <w:right w:val="single" w:sz="4" w:space="0" w:color="000000"/>
            </w:tcBorders>
            <w:hideMark/>
          </w:tcPr>
          <w:p w:rsidR="0026747C" w:rsidRPr="006307B8" w:rsidRDefault="0026747C" w:rsidP="00E64010">
            <w:pPr>
              <w:jc w:val="left"/>
              <w:rPr>
                <w:rFonts w:ascii="Arial" w:hAnsi="Arial" w:cs="Arial"/>
                <w:b/>
                <w:sz w:val="22"/>
              </w:rPr>
            </w:pPr>
            <w:r w:rsidRPr="00303A80">
              <w:rPr>
                <w:rFonts w:ascii="Arial" w:hAnsi="Arial" w:cs="Arial"/>
                <w:b/>
                <w:sz w:val="22"/>
              </w:rPr>
              <w:t>Г</w:t>
            </w:r>
            <w:r>
              <w:rPr>
                <w:rFonts w:ascii="Arial" w:hAnsi="Arial" w:cs="Arial"/>
                <w:b/>
                <w:sz w:val="22"/>
              </w:rPr>
              <w:t>лава 13</w:t>
            </w:r>
            <w:r w:rsidRPr="00303A80">
              <w:rPr>
                <w:rFonts w:ascii="Arial" w:hAnsi="Arial" w:cs="Arial"/>
                <w:b/>
                <w:sz w:val="22"/>
              </w:rPr>
              <w:t>. Чрезвычайные ситуации техногенного характера</w:t>
            </w:r>
          </w:p>
        </w:tc>
        <w:tc>
          <w:tcPr>
            <w:tcW w:w="292" w:type="pct"/>
            <w:tcBorders>
              <w:top w:val="single" w:sz="4" w:space="0" w:color="000000"/>
              <w:left w:val="single" w:sz="4" w:space="0" w:color="000000"/>
              <w:bottom w:val="single" w:sz="4" w:space="0" w:color="auto"/>
              <w:right w:val="single" w:sz="4" w:space="0" w:color="000000"/>
            </w:tcBorders>
            <w:vAlign w:val="center"/>
          </w:tcPr>
          <w:p w:rsidR="0026747C" w:rsidRPr="00303A80" w:rsidRDefault="008814C5" w:rsidP="00E64010">
            <w:pPr>
              <w:jc w:val="center"/>
              <w:rPr>
                <w:rFonts w:ascii="Arial" w:hAnsi="Arial" w:cs="Arial"/>
                <w:b/>
                <w:bCs/>
                <w:sz w:val="22"/>
              </w:rPr>
            </w:pPr>
            <w:r>
              <w:rPr>
                <w:rFonts w:ascii="Arial" w:hAnsi="Arial" w:cs="Arial"/>
                <w:b/>
                <w:bCs/>
                <w:sz w:val="22"/>
              </w:rPr>
              <w:t>142</w:t>
            </w:r>
          </w:p>
        </w:tc>
      </w:tr>
      <w:tr w:rsidR="0026747C" w:rsidTr="00E64010">
        <w:trPr>
          <w:trHeight w:val="247"/>
        </w:trPr>
        <w:tc>
          <w:tcPr>
            <w:tcW w:w="4708" w:type="pct"/>
            <w:tcBorders>
              <w:top w:val="single" w:sz="4" w:space="0" w:color="auto"/>
              <w:left w:val="single" w:sz="4" w:space="0" w:color="000000"/>
              <w:bottom w:val="single" w:sz="4" w:space="0" w:color="auto"/>
              <w:right w:val="single" w:sz="4" w:space="0" w:color="000000"/>
            </w:tcBorders>
            <w:vAlign w:val="center"/>
          </w:tcPr>
          <w:p w:rsidR="0026747C" w:rsidRPr="00911F00" w:rsidRDefault="0026747C" w:rsidP="00E64010">
            <w:pPr>
              <w:jc w:val="left"/>
              <w:rPr>
                <w:rFonts w:ascii="Arial" w:hAnsi="Arial" w:cs="Arial"/>
                <w:b/>
                <w:sz w:val="22"/>
              </w:rPr>
            </w:pPr>
            <w:r w:rsidRPr="00911F00">
              <w:rPr>
                <w:rFonts w:ascii="Arial" w:hAnsi="Arial" w:cs="Arial"/>
                <w:b/>
                <w:sz w:val="22"/>
              </w:rPr>
              <w:t>РАЗДЕЛ 4. ОСНОВНЫЕ ТЕХНИКО-ЭКОНОМИЧЕСКИЕ ПОКАЗАТЕЛИ</w:t>
            </w:r>
          </w:p>
          <w:p w:rsidR="0026747C" w:rsidRPr="00911F00" w:rsidRDefault="0026747C" w:rsidP="00E64010">
            <w:pPr>
              <w:jc w:val="left"/>
              <w:rPr>
                <w:rFonts w:ascii="Arial" w:hAnsi="Arial" w:cs="Arial"/>
                <w:b/>
                <w:sz w:val="22"/>
              </w:rPr>
            </w:pPr>
            <w:r w:rsidRPr="00911F00">
              <w:rPr>
                <w:rFonts w:ascii="Arial" w:hAnsi="Arial" w:cs="Arial"/>
                <w:b/>
                <w:sz w:val="22"/>
              </w:rPr>
              <w:t>ГЕНЕРАЛЬНОГО ПЛАНА</w:t>
            </w:r>
          </w:p>
        </w:tc>
        <w:tc>
          <w:tcPr>
            <w:tcW w:w="292" w:type="pct"/>
            <w:tcBorders>
              <w:top w:val="single" w:sz="4" w:space="0" w:color="auto"/>
              <w:left w:val="single" w:sz="4" w:space="0" w:color="000000"/>
              <w:bottom w:val="single" w:sz="4" w:space="0" w:color="auto"/>
              <w:right w:val="single" w:sz="4" w:space="0" w:color="000000"/>
            </w:tcBorders>
            <w:vAlign w:val="center"/>
          </w:tcPr>
          <w:p w:rsidR="0026747C" w:rsidRPr="00303A80" w:rsidRDefault="008814C5" w:rsidP="00E64010">
            <w:pPr>
              <w:jc w:val="center"/>
              <w:rPr>
                <w:rFonts w:ascii="Arial" w:hAnsi="Arial" w:cs="Arial"/>
                <w:b/>
                <w:bCs/>
                <w:sz w:val="22"/>
              </w:rPr>
            </w:pPr>
            <w:r>
              <w:rPr>
                <w:rFonts w:ascii="Arial" w:hAnsi="Arial" w:cs="Arial"/>
                <w:b/>
                <w:bCs/>
                <w:sz w:val="22"/>
              </w:rPr>
              <w:t>143</w:t>
            </w:r>
            <w:bookmarkStart w:id="4" w:name="_GoBack"/>
            <w:bookmarkEnd w:id="4"/>
          </w:p>
        </w:tc>
      </w:tr>
    </w:tbl>
    <w:p w:rsidR="00594CB7" w:rsidRDefault="005D7342" w:rsidP="00594CB7">
      <w:pPr>
        <w:tabs>
          <w:tab w:val="left" w:pos="871"/>
        </w:tabs>
        <w:spacing w:line="240" w:lineRule="auto"/>
        <w:rPr>
          <w:rFonts w:ascii="Arial" w:eastAsia="Times New Roman" w:hAnsi="Arial" w:cs="Arial"/>
          <w:b/>
          <w:szCs w:val="20"/>
        </w:rPr>
      </w:pPr>
      <w:r w:rsidRPr="001E6E1D">
        <w:rPr>
          <w:rFonts w:ascii="Arial" w:eastAsia="Times New Roman" w:hAnsi="Arial" w:cs="Arial"/>
          <w:color w:val="FF0000"/>
          <w:szCs w:val="24"/>
        </w:rPr>
        <w:br w:type="page"/>
      </w:r>
      <w:r w:rsidR="00594CB7">
        <w:rPr>
          <w:rFonts w:ascii="Arial" w:eastAsia="Times New Roman" w:hAnsi="Arial" w:cs="Arial"/>
          <w:b/>
          <w:szCs w:val="20"/>
        </w:rPr>
        <w:lastRenderedPageBreak/>
        <w:t>Карты территориального планирования</w:t>
      </w:r>
    </w:p>
    <w:p w:rsidR="00594CB7" w:rsidRDefault="00594CB7" w:rsidP="00594CB7">
      <w:pPr>
        <w:tabs>
          <w:tab w:val="left" w:pos="871"/>
        </w:tabs>
        <w:spacing w:line="240" w:lineRule="auto"/>
        <w:rPr>
          <w:rFonts w:ascii="Arial" w:eastAsia="Times New Roman" w:hAnsi="Arial" w:cs="Arial"/>
          <w:b/>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228"/>
        <w:gridCol w:w="7060"/>
        <w:gridCol w:w="1283"/>
      </w:tblGrid>
      <w:tr w:rsidR="00DD2E5E" w:rsidRPr="00AC76D7" w:rsidTr="00CB145A">
        <w:tc>
          <w:tcPr>
            <w:tcW w:w="1228" w:type="dxa"/>
          </w:tcPr>
          <w:p w:rsidR="00DD2E5E" w:rsidRPr="002216E6" w:rsidRDefault="00DD2E5E" w:rsidP="00CB145A">
            <w:pPr>
              <w:spacing w:line="240" w:lineRule="auto"/>
              <w:contextualSpacing/>
              <w:jc w:val="left"/>
              <w:rPr>
                <w:rFonts w:ascii="Arial" w:hAnsi="Arial" w:cs="Arial"/>
                <w:b/>
                <w:bCs/>
                <w:sz w:val="22"/>
              </w:rPr>
            </w:pPr>
            <w:r w:rsidRPr="002216E6">
              <w:rPr>
                <w:rFonts w:ascii="Arial" w:hAnsi="Arial" w:cs="Arial"/>
                <w:b/>
                <w:bCs/>
                <w:sz w:val="22"/>
              </w:rPr>
              <w:t>Карта 1</w:t>
            </w:r>
          </w:p>
        </w:tc>
        <w:tc>
          <w:tcPr>
            <w:tcW w:w="7060" w:type="dxa"/>
          </w:tcPr>
          <w:p w:rsidR="00DD2E5E" w:rsidRPr="0032707A" w:rsidRDefault="00DD2E5E" w:rsidP="00CB145A">
            <w:pPr>
              <w:spacing w:line="240" w:lineRule="auto"/>
              <w:contextualSpacing/>
              <w:rPr>
                <w:rFonts w:ascii="Arial" w:hAnsi="Arial" w:cs="Arial"/>
                <w:b/>
                <w:bCs/>
                <w:sz w:val="22"/>
                <w:szCs w:val="24"/>
              </w:rPr>
            </w:pPr>
            <w:r w:rsidRPr="0032707A">
              <w:rPr>
                <w:rFonts w:ascii="Arial" w:hAnsi="Arial" w:cs="Arial"/>
                <w:b/>
                <w:bCs/>
                <w:sz w:val="22"/>
                <w:szCs w:val="24"/>
              </w:rPr>
              <w:t>Сводная карта (основной чертеж) генерального плана.</w:t>
            </w:r>
          </w:p>
          <w:p w:rsidR="00DD2E5E" w:rsidRPr="0032707A" w:rsidRDefault="00DD2E5E" w:rsidP="00CB145A">
            <w:pPr>
              <w:spacing w:line="240" w:lineRule="auto"/>
              <w:contextualSpacing/>
              <w:rPr>
                <w:rFonts w:ascii="Arial" w:hAnsi="Arial" w:cs="Arial"/>
                <w:bCs/>
                <w:sz w:val="22"/>
                <w:szCs w:val="24"/>
              </w:rPr>
            </w:pPr>
            <w:r w:rsidRPr="0032707A">
              <w:rPr>
                <w:rFonts w:ascii="Arial" w:hAnsi="Arial" w:cs="Arial"/>
                <w:bCs/>
                <w:sz w:val="22"/>
                <w:szCs w:val="24"/>
              </w:rPr>
              <w:t>Карта планируемого размещения объектов капитального стро</w:t>
            </w:r>
            <w:r w:rsidRPr="0032707A">
              <w:rPr>
                <w:rFonts w:ascii="Arial" w:hAnsi="Arial" w:cs="Arial"/>
                <w:bCs/>
                <w:sz w:val="22"/>
                <w:szCs w:val="24"/>
              </w:rPr>
              <w:t>и</w:t>
            </w:r>
            <w:r w:rsidRPr="0032707A">
              <w:rPr>
                <w:rFonts w:ascii="Arial" w:hAnsi="Arial" w:cs="Arial"/>
                <w:bCs/>
                <w:sz w:val="22"/>
                <w:szCs w:val="24"/>
              </w:rPr>
              <w:t>тельства.</w:t>
            </w:r>
          </w:p>
          <w:p w:rsidR="00DD2E5E" w:rsidRPr="0032707A" w:rsidRDefault="00DD2E5E" w:rsidP="00CB145A">
            <w:pPr>
              <w:spacing w:line="240" w:lineRule="auto"/>
              <w:contextualSpacing/>
              <w:rPr>
                <w:rFonts w:ascii="Arial" w:hAnsi="Arial" w:cs="Arial"/>
                <w:bCs/>
                <w:sz w:val="22"/>
                <w:szCs w:val="24"/>
              </w:rPr>
            </w:pPr>
            <w:r w:rsidRPr="0032707A">
              <w:rPr>
                <w:rFonts w:ascii="Arial" w:hAnsi="Arial" w:cs="Arial"/>
                <w:bCs/>
                <w:sz w:val="22"/>
                <w:szCs w:val="24"/>
              </w:rPr>
              <w:t>Карта существующих и планируемых границ населенных пунктов.</w:t>
            </w:r>
          </w:p>
          <w:p w:rsidR="00DD2E5E" w:rsidRPr="0032707A" w:rsidRDefault="00DD2E5E" w:rsidP="00CB145A">
            <w:pPr>
              <w:spacing w:line="240" w:lineRule="auto"/>
              <w:contextualSpacing/>
              <w:rPr>
                <w:rFonts w:ascii="Arial" w:hAnsi="Arial" w:cs="Arial"/>
                <w:bCs/>
                <w:sz w:val="22"/>
                <w:szCs w:val="24"/>
              </w:rPr>
            </w:pPr>
            <w:r w:rsidRPr="0032707A">
              <w:rPr>
                <w:rFonts w:ascii="Arial" w:hAnsi="Arial" w:cs="Arial"/>
                <w:bCs/>
                <w:sz w:val="22"/>
                <w:szCs w:val="24"/>
              </w:rPr>
              <w:t>Карта зон с особыми условиями использования территории.</w:t>
            </w:r>
          </w:p>
          <w:p w:rsidR="00DD2E5E" w:rsidRPr="0032707A" w:rsidRDefault="00DD2E5E" w:rsidP="00CB145A">
            <w:pPr>
              <w:spacing w:line="240" w:lineRule="auto"/>
              <w:contextualSpacing/>
              <w:jc w:val="left"/>
              <w:rPr>
                <w:rFonts w:ascii="Arial" w:hAnsi="Arial" w:cs="Arial"/>
                <w:b/>
                <w:bCs/>
                <w:sz w:val="22"/>
              </w:rPr>
            </w:pPr>
            <w:r w:rsidRPr="0032707A">
              <w:rPr>
                <w:rFonts w:ascii="Arial" w:hAnsi="Arial" w:cs="Arial"/>
                <w:bCs/>
                <w:sz w:val="22"/>
                <w:szCs w:val="24"/>
              </w:rPr>
              <w:t>Карта функционального зонирования территории</w:t>
            </w:r>
          </w:p>
        </w:tc>
        <w:tc>
          <w:tcPr>
            <w:tcW w:w="1283" w:type="dxa"/>
          </w:tcPr>
          <w:p w:rsidR="00DD2E5E" w:rsidRPr="00AC76D7" w:rsidRDefault="00DD2E5E" w:rsidP="00CB145A">
            <w:pPr>
              <w:spacing w:line="240" w:lineRule="auto"/>
              <w:jc w:val="left"/>
              <w:rPr>
                <w:rFonts w:ascii="Arial" w:hAnsi="Arial" w:cs="Arial"/>
                <w:bCs/>
                <w:sz w:val="22"/>
              </w:rPr>
            </w:pPr>
            <w:r w:rsidRPr="00AC76D7">
              <w:rPr>
                <w:rFonts w:ascii="Arial" w:hAnsi="Arial" w:cs="Arial"/>
                <w:bCs/>
                <w:sz w:val="22"/>
              </w:rPr>
              <w:t>Масштаб</w:t>
            </w:r>
          </w:p>
          <w:p w:rsidR="00DD2E5E" w:rsidRPr="00AC76D7" w:rsidRDefault="00DD2E5E" w:rsidP="00CB145A">
            <w:pPr>
              <w:spacing w:line="240" w:lineRule="auto"/>
              <w:jc w:val="left"/>
              <w:rPr>
                <w:rFonts w:ascii="Arial" w:hAnsi="Arial" w:cs="Arial"/>
                <w:bCs/>
                <w:sz w:val="22"/>
              </w:rPr>
            </w:pPr>
            <w:r w:rsidRPr="00AC76D7">
              <w:rPr>
                <w:rFonts w:ascii="Arial" w:hAnsi="Arial" w:cs="Arial"/>
                <w:bCs/>
                <w:sz w:val="22"/>
              </w:rPr>
              <w:t>1:30000</w:t>
            </w:r>
          </w:p>
        </w:tc>
      </w:tr>
      <w:tr w:rsidR="00DD2E5E" w:rsidRPr="00AC76D7" w:rsidTr="00CB145A">
        <w:tc>
          <w:tcPr>
            <w:tcW w:w="1228" w:type="dxa"/>
          </w:tcPr>
          <w:p w:rsidR="00DD2E5E" w:rsidRPr="002216E6" w:rsidRDefault="00DD2E5E" w:rsidP="00CB145A">
            <w:pPr>
              <w:spacing w:line="240" w:lineRule="auto"/>
              <w:contextualSpacing/>
              <w:jc w:val="left"/>
              <w:rPr>
                <w:rFonts w:ascii="Arial" w:hAnsi="Arial" w:cs="Arial"/>
                <w:b/>
                <w:bCs/>
                <w:sz w:val="22"/>
              </w:rPr>
            </w:pPr>
            <w:r w:rsidRPr="002216E6">
              <w:rPr>
                <w:rFonts w:ascii="Arial" w:hAnsi="Arial" w:cs="Arial"/>
                <w:b/>
                <w:bCs/>
                <w:sz w:val="22"/>
              </w:rPr>
              <w:t>Карта 1.1</w:t>
            </w:r>
          </w:p>
        </w:tc>
        <w:tc>
          <w:tcPr>
            <w:tcW w:w="7060" w:type="dxa"/>
          </w:tcPr>
          <w:p w:rsidR="00DD2E5E" w:rsidRPr="0032707A" w:rsidRDefault="00DD2E5E" w:rsidP="00CB145A">
            <w:pPr>
              <w:spacing w:line="240" w:lineRule="auto"/>
              <w:contextualSpacing/>
              <w:rPr>
                <w:rFonts w:ascii="Arial" w:hAnsi="Arial" w:cs="Arial"/>
                <w:b/>
                <w:bCs/>
                <w:sz w:val="22"/>
                <w:szCs w:val="24"/>
              </w:rPr>
            </w:pPr>
            <w:r w:rsidRPr="0032707A">
              <w:rPr>
                <w:rFonts w:ascii="Arial" w:hAnsi="Arial" w:cs="Arial"/>
                <w:b/>
                <w:bCs/>
                <w:sz w:val="22"/>
                <w:szCs w:val="24"/>
              </w:rPr>
              <w:t>Сводная карта (основной чертеж) генерального плана.</w:t>
            </w:r>
          </w:p>
          <w:p w:rsidR="00DD2E5E" w:rsidRPr="0032707A" w:rsidRDefault="00DD2E5E" w:rsidP="00CB145A">
            <w:pPr>
              <w:spacing w:line="240" w:lineRule="auto"/>
              <w:contextualSpacing/>
              <w:rPr>
                <w:rFonts w:ascii="Arial" w:hAnsi="Arial" w:cs="Arial"/>
                <w:bCs/>
                <w:sz w:val="22"/>
                <w:szCs w:val="24"/>
              </w:rPr>
            </w:pPr>
            <w:r w:rsidRPr="0032707A">
              <w:rPr>
                <w:rFonts w:ascii="Arial" w:hAnsi="Arial" w:cs="Arial"/>
                <w:bCs/>
                <w:sz w:val="22"/>
                <w:szCs w:val="24"/>
              </w:rPr>
              <w:t>Карта планируемого размещения объектов капитального стро</w:t>
            </w:r>
            <w:r w:rsidRPr="0032707A">
              <w:rPr>
                <w:rFonts w:ascii="Arial" w:hAnsi="Arial" w:cs="Arial"/>
                <w:bCs/>
                <w:sz w:val="22"/>
                <w:szCs w:val="24"/>
              </w:rPr>
              <w:t>и</w:t>
            </w:r>
            <w:r w:rsidRPr="0032707A">
              <w:rPr>
                <w:rFonts w:ascii="Arial" w:hAnsi="Arial" w:cs="Arial"/>
                <w:bCs/>
                <w:sz w:val="22"/>
                <w:szCs w:val="24"/>
              </w:rPr>
              <w:t>тельства.</w:t>
            </w:r>
          </w:p>
          <w:p w:rsidR="00DD2E5E" w:rsidRPr="0032707A" w:rsidRDefault="00DD2E5E" w:rsidP="00CB145A">
            <w:pPr>
              <w:spacing w:line="240" w:lineRule="auto"/>
              <w:contextualSpacing/>
              <w:rPr>
                <w:rFonts w:ascii="Arial" w:hAnsi="Arial" w:cs="Arial"/>
                <w:bCs/>
                <w:sz w:val="22"/>
                <w:szCs w:val="24"/>
              </w:rPr>
            </w:pPr>
            <w:r w:rsidRPr="0032707A">
              <w:rPr>
                <w:rFonts w:ascii="Arial" w:hAnsi="Arial" w:cs="Arial"/>
                <w:bCs/>
                <w:sz w:val="22"/>
                <w:szCs w:val="24"/>
              </w:rPr>
              <w:t>Карта существующих и планируемых границ населенных пунктов.</w:t>
            </w:r>
          </w:p>
          <w:p w:rsidR="00DD2E5E" w:rsidRPr="0032707A" w:rsidRDefault="00DD2E5E" w:rsidP="00CB145A">
            <w:pPr>
              <w:spacing w:line="240" w:lineRule="auto"/>
              <w:contextualSpacing/>
              <w:rPr>
                <w:rFonts w:ascii="Arial" w:hAnsi="Arial" w:cs="Arial"/>
                <w:bCs/>
                <w:sz w:val="22"/>
                <w:szCs w:val="24"/>
              </w:rPr>
            </w:pPr>
            <w:r w:rsidRPr="0032707A">
              <w:rPr>
                <w:rFonts w:ascii="Arial" w:hAnsi="Arial" w:cs="Arial"/>
                <w:bCs/>
                <w:sz w:val="22"/>
                <w:szCs w:val="24"/>
              </w:rPr>
              <w:t>Карта зон с особыми условиями использования территории.</w:t>
            </w:r>
          </w:p>
          <w:p w:rsidR="00DD2E5E" w:rsidRPr="0032707A" w:rsidRDefault="00DD2E5E" w:rsidP="00CB145A">
            <w:pPr>
              <w:spacing w:line="240" w:lineRule="auto"/>
              <w:contextualSpacing/>
              <w:jc w:val="left"/>
              <w:rPr>
                <w:rFonts w:ascii="Arial" w:hAnsi="Arial" w:cs="Arial"/>
                <w:bCs/>
                <w:sz w:val="22"/>
              </w:rPr>
            </w:pPr>
            <w:r w:rsidRPr="0032707A">
              <w:rPr>
                <w:rFonts w:ascii="Arial" w:hAnsi="Arial" w:cs="Arial"/>
                <w:bCs/>
                <w:sz w:val="22"/>
                <w:szCs w:val="24"/>
              </w:rPr>
              <w:t xml:space="preserve">Карта функционального зонирования территории (в отношении </w:t>
            </w:r>
            <w:r>
              <w:rPr>
                <w:rFonts w:ascii="Arial" w:hAnsi="Arial" w:cs="Arial"/>
                <w:bCs/>
                <w:sz w:val="22"/>
                <w:szCs w:val="24"/>
              </w:rPr>
              <w:br/>
              <w:t>с</w:t>
            </w:r>
            <w:r w:rsidRPr="0032707A">
              <w:rPr>
                <w:rFonts w:ascii="Arial" w:hAnsi="Arial" w:cs="Arial"/>
                <w:bCs/>
                <w:sz w:val="22"/>
                <w:szCs w:val="24"/>
              </w:rPr>
              <w:t xml:space="preserve">. </w:t>
            </w:r>
            <w:r>
              <w:rPr>
                <w:rFonts w:ascii="Arial" w:hAnsi="Arial" w:cs="Arial"/>
                <w:bCs/>
                <w:sz w:val="22"/>
                <w:szCs w:val="24"/>
              </w:rPr>
              <w:t>Лягушье</w:t>
            </w:r>
            <w:r w:rsidRPr="0032707A">
              <w:rPr>
                <w:rFonts w:ascii="Arial" w:hAnsi="Arial" w:cs="Arial"/>
                <w:bCs/>
                <w:sz w:val="22"/>
                <w:szCs w:val="24"/>
              </w:rPr>
              <w:t>)</w:t>
            </w:r>
          </w:p>
        </w:tc>
        <w:tc>
          <w:tcPr>
            <w:tcW w:w="1283" w:type="dxa"/>
          </w:tcPr>
          <w:p w:rsidR="00DD2E5E" w:rsidRPr="00AC76D7" w:rsidRDefault="00DD2E5E" w:rsidP="00CB145A">
            <w:pPr>
              <w:spacing w:line="240" w:lineRule="auto"/>
              <w:jc w:val="left"/>
              <w:rPr>
                <w:rFonts w:ascii="Arial" w:hAnsi="Arial" w:cs="Arial"/>
                <w:bCs/>
                <w:sz w:val="22"/>
              </w:rPr>
            </w:pPr>
            <w:r w:rsidRPr="00AC76D7">
              <w:rPr>
                <w:rFonts w:ascii="Arial" w:hAnsi="Arial" w:cs="Arial"/>
                <w:bCs/>
                <w:sz w:val="22"/>
              </w:rPr>
              <w:t>Масштаб</w:t>
            </w:r>
          </w:p>
          <w:p w:rsidR="00DD2E5E" w:rsidRPr="00AC76D7" w:rsidRDefault="00DD2E5E" w:rsidP="00CB145A">
            <w:pPr>
              <w:spacing w:line="240" w:lineRule="auto"/>
              <w:jc w:val="left"/>
              <w:rPr>
                <w:rFonts w:ascii="Arial" w:hAnsi="Arial" w:cs="Arial"/>
                <w:bCs/>
                <w:sz w:val="22"/>
              </w:rPr>
            </w:pPr>
            <w:r w:rsidRPr="00AC76D7">
              <w:rPr>
                <w:rFonts w:ascii="Arial" w:hAnsi="Arial" w:cs="Arial"/>
                <w:bCs/>
                <w:sz w:val="22"/>
              </w:rPr>
              <w:t>1:5000</w:t>
            </w:r>
          </w:p>
        </w:tc>
      </w:tr>
      <w:tr w:rsidR="00DD2E5E" w:rsidRPr="00AC76D7" w:rsidTr="00CB145A">
        <w:tc>
          <w:tcPr>
            <w:tcW w:w="1228" w:type="dxa"/>
          </w:tcPr>
          <w:p w:rsidR="00DD2E5E" w:rsidRPr="002216E6" w:rsidRDefault="00DD2E5E" w:rsidP="00CB145A">
            <w:pPr>
              <w:spacing w:line="240" w:lineRule="auto"/>
              <w:jc w:val="left"/>
              <w:rPr>
                <w:rFonts w:ascii="Arial" w:hAnsi="Arial" w:cs="Arial"/>
                <w:b/>
                <w:bCs/>
                <w:sz w:val="22"/>
              </w:rPr>
            </w:pPr>
            <w:r w:rsidRPr="002216E6">
              <w:rPr>
                <w:rFonts w:ascii="Arial" w:hAnsi="Arial" w:cs="Arial"/>
                <w:b/>
                <w:bCs/>
                <w:sz w:val="22"/>
              </w:rPr>
              <w:t>Карта 2</w:t>
            </w:r>
          </w:p>
        </w:tc>
        <w:tc>
          <w:tcPr>
            <w:tcW w:w="7060" w:type="dxa"/>
            <w:shd w:val="clear" w:color="auto" w:fill="auto"/>
          </w:tcPr>
          <w:p w:rsidR="00DD2E5E" w:rsidRPr="0032707A" w:rsidRDefault="00DD2E5E" w:rsidP="00CB145A">
            <w:pPr>
              <w:spacing w:line="240" w:lineRule="auto"/>
              <w:contextualSpacing/>
              <w:rPr>
                <w:rFonts w:ascii="Arial" w:hAnsi="Arial" w:cs="Arial"/>
                <w:b/>
                <w:bCs/>
                <w:sz w:val="22"/>
                <w:szCs w:val="24"/>
              </w:rPr>
            </w:pPr>
            <w:r w:rsidRPr="0032707A">
              <w:rPr>
                <w:rFonts w:ascii="Arial" w:hAnsi="Arial" w:cs="Arial"/>
                <w:b/>
                <w:bCs/>
                <w:sz w:val="22"/>
                <w:szCs w:val="24"/>
              </w:rPr>
              <w:t>Карта функционального зонирования территории.</w:t>
            </w:r>
          </w:p>
          <w:p w:rsidR="00DD2E5E" w:rsidRPr="0032707A" w:rsidRDefault="00DD2E5E" w:rsidP="00CB145A">
            <w:pPr>
              <w:spacing w:line="240" w:lineRule="auto"/>
              <w:jc w:val="left"/>
              <w:rPr>
                <w:rFonts w:ascii="Arial" w:hAnsi="Arial" w:cs="Arial"/>
                <w:b/>
                <w:bCs/>
                <w:sz w:val="22"/>
              </w:rPr>
            </w:pPr>
            <w:r w:rsidRPr="0032707A">
              <w:rPr>
                <w:rFonts w:ascii="Arial" w:hAnsi="Arial" w:cs="Arial"/>
                <w:bCs/>
                <w:sz w:val="22"/>
                <w:szCs w:val="24"/>
              </w:rPr>
              <w:t>Карта административных границ</w:t>
            </w:r>
          </w:p>
        </w:tc>
        <w:tc>
          <w:tcPr>
            <w:tcW w:w="1283" w:type="dxa"/>
          </w:tcPr>
          <w:p w:rsidR="00DD2E5E" w:rsidRPr="00AC76D7" w:rsidRDefault="00DD2E5E" w:rsidP="00CB145A">
            <w:pPr>
              <w:spacing w:line="240" w:lineRule="auto"/>
              <w:jc w:val="left"/>
              <w:rPr>
                <w:rFonts w:ascii="Arial" w:hAnsi="Arial" w:cs="Arial"/>
                <w:bCs/>
                <w:sz w:val="22"/>
              </w:rPr>
            </w:pPr>
            <w:r w:rsidRPr="00AC76D7">
              <w:rPr>
                <w:rFonts w:ascii="Arial" w:hAnsi="Arial" w:cs="Arial"/>
                <w:bCs/>
                <w:sz w:val="22"/>
              </w:rPr>
              <w:t>Масштаб</w:t>
            </w:r>
          </w:p>
          <w:p w:rsidR="00DD2E5E" w:rsidRPr="00AC76D7" w:rsidRDefault="00DD2E5E" w:rsidP="00CB145A">
            <w:pPr>
              <w:spacing w:line="240" w:lineRule="auto"/>
              <w:jc w:val="left"/>
              <w:rPr>
                <w:rFonts w:ascii="Arial" w:hAnsi="Arial" w:cs="Arial"/>
                <w:bCs/>
                <w:sz w:val="22"/>
              </w:rPr>
            </w:pPr>
            <w:r w:rsidRPr="00AC76D7">
              <w:rPr>
                <w:rFonts w:ascii="Arial" w:hAnsi="Arial" w:cs="Arial"/>
                <w:bCs/>
                <w:sz w:val="22"/>
              </w:rPr>
              <w:t>1:30000</w:t>
            </w:r>
          </w:p>
        </w:tc>
      </w:tr>
      <w:tr w:rsidR="00DD2E5E" w:rsidRPr="00AC76D7" w:rsidTr="00CB145A">
        <w:tc>
          <w:tcPr>
            <w:tcW w:w="1228" w:type="dxa"/>
          </w:tcPr>
          <w:p w:rsidR="00DD2E5E" w:rsidRPr="002216E6" w:rsidRDefault="00DD2E5E" w:rsidP="00CB145A">
            <w:pPr>
              <w:spacing w:line="240" w:lineRule="auto"/>
              <w:jc w:val="left"/>
              <w:rPr>
                <w:rFonts w:ascii="Arial" w:hAnsi="Arial" w:cs="Arial"/>
                <w:b/>
                <w:bCs/>
                <w:sz w:val="22"/>
              </w:rPr>
            </w:pPr>
            <w:r w:rsidRPr="002216E6">
              <w:rPr>
                <w:rFonts w:ascii="Arial" w:hAnsi="Arial" w:cs="Arial"/>
                <w:b/>
                <w:bCs/>
                <w:sz w:val="22"/>
              </w:rPr>
              <w:t>Карта 2.1</w:t>
            </w:r>
          </w:p>
        </w:tc>
        <w:tc>
          <w:tcPr>
            <w:tcW w:w="7060" w:type="dxa"/>
            <w:shd w:val="clear" w:color="auto" w:fill="auto"/>
          </w:tcPr>
          <w:p w:rsidR="00DD2E5E" w:rsidRPr="0032707A" w:rsidRDefault="00DD2E5E" w:rsidP="00CB145A">
            <w:pPr>
              <w:spacing w:line="240" w:lineRule="auto"/>
              <w:contextualSpacing/>
              <w:rPr>
                <w:rFonts w:ascii="Arial" w:hAnsi="Arial" w:cs="Arial"/>
                <w:b/>
                <w:bCs/>
                <w:sz w:val="22"/>
                <w:szCs w:val="24"/>
              </w:rPr>
            </w:pPr>
            <w:r w:rsidRPr="0032707A">
              <w:rPr>
                <w:rFonts w:ascii="Arial" w:hAnsi="Arial" w:cs="Arial"/>
                <w:b/>
                <w:bCs/>
                <w:sz w:val="22"/>
                <w:szCs w:val="24"/>
              </w:rPr>
              <w:t>Карта функционального зонирования территории.</w:t>
            </w:r>
          </w:p>
          <w:p w:rsidR="00DD2E5E" w:rsidRPr="0032707A" w:rsidRDefault="00DD2E5E" w:rsidP="00DD2E5E">
            <w:pPr>
              <w:spacing w:line="240" w:lineRule="auto"/>
              <w:jc w:val="left"/>
              <w:rPr>
                <w:rFonts w:ascii="Arial" w:hAnsi="Arial" w:cs="Arial"/>
                <w:bCs/>
                <w:sz w:val="22"/>
              </w:rPr>
            </w:pPr>
            <w:r w:rsidRPr="0032707A">
              <w:rPr>
                <w:rFonts w:ascii="Arial" w:hAnsi="Arial" w:cs="Arial"/>
                <w:bCs/>
                <w:sz w:val="22"/>
                <w:szCs w:val="24"/>
              </w:rPr>
              <w:t xml:space="preserve">Карта административных границ (в отношении </w:t>
            </w:r>
            <w:r>
              <w:rPr>
                <w:rFonts w:ascii="Arial" w:hAnsi="Arial" w:cs="Arial"/>
                <w:bCs/>
                <w:sz w:val="22"/>
                <w:szCs w:val="24"/>
              </w:rPr>
              <w:t>с</w:t>
            </w:r>
            <w:r w:rsidRPr="0032707A">
              <w:rPr>
                <w:rFonts w:ascii="Arial" w:hAnsi="Arial" w:cs="Arial"/>
                <w:bCs/>
                <w:sz w:val="22"/>
                <w:szCs w:val="24"/>
              </w:rPr>
              <w:t xml:space="preserve">. </w:t>
            </w:r>
            <w:r>
              <w:rPr>
                <w:rFonts w:ascii="Arial" w:hAnsi="Arial" w:cs="Arial"/>
                <w:bCs/>
                <w:sz w:val="22"/>
                <w:szCs w:val="24"/>
              </w:rPr>
              <w:t>Лягушье</w:t>
            </w:r>
            <w:r w:rsidRPr="0032707A">
              <w:rPr>
                <w:rFonts w:ascii="Arial" w:hAnsi="Arial" w:cs="Arial"/>
                <w:bCs/>
                <w:sz w:val="22"/>
                <w:szCs w:val="24"/>
              </w:rPr>
              <w:t>)</w:t>
            </w:r>
          </w:p>
        </w:tc>
        <w:tc>
          <w:tcPr>
            <w:tcW w:w="1283" w:type="dxa"/>
          </w:tcPr>
          <w:p w:rsidR="00DD2E5E" w:rsidRPr="00AC76D7" w:rsidRDefault="00DD2E5E" w:rsidP="00CB145A">
            <w:pPr>
              <w:spacing w:line="240" w:lineRule="auto"/>
              <w:jc w:val="left"/>
              <w:rPr>
                <w:rFonts w:ascii="Arial" w:hAnsi="Arial" w:cs="Arial"/>
                <w:bCs/>
                <w:sz w:val="22"/>
              </w:rPr>
            </w:pPr>
            <w:r w:rsidRPr="00AC76D7">
              <w:rPr>
                <w:rFonts w:ascii="Arial" w:hAnsi="Arial" w:cs="Arial"/>
                <w:bCs/>
                <w:sz w:val="22"/>
              </w:rPr>
              <w:t>Масштаб</w:t>
            </w:r>
          </w:p>
          <w:p w:rsidR="00DD2E5E" w:rsidRPr="00AC76D7" w:rsidRDefault="00DD2E5E" w:rsidP="00CB145A">
            <w:pPr>
              <w:spacing w:line="240" w:lineRule="auto"/>
              <w:jc w:val="left"/>
              <w:rPr>
                <w:rFonts w:ascii="Arial" w:hAnsi="Arial" w:cs="Arial"/>
                <w:bCs/>
                <w:sz w:val="22"/>
              </w:rPr>
            </w:pPr>
            <w:r w:rsidRPr="00AC76D7">
              <w:rPr>
                <w:rFonts w:ascii="Arial" w:hAnsi="Arial" w:cs="Arial"/>
                <w:bCs/>
                <w:sz w:val="22"/>
              </w:rPr>
              <w:t>1:5000</w:t>
            </w:r>
          </w:p>
        </w:tc>
      </w:tr>
    </w:tbl>
    <w:p w:rsidR="00DD2E5E" w:rsidRDefault="00DD2E5E" w:rsidP="00DD2E5E">
      <w:pPr>
        <w:spacing w:line="240" w:lineRule="auto"/>
        <w:rPr>
          <w:rFonts w:ascii="Arial" w:eastAsia="Times New Roman" w:hAnsi="Arial" w:cs="Arial"/>
          <w:color w:val="FF0000"/>
          <w:sz w:val="28"/>
          <w:szCs w:val="28"/>
          <w:lang w:val="en-US"/>
        </w:rPr>
      </w:pPr>
    </w:p>
    <w:p w:rsidR="00DD2E5E" w:rsidRPr="00422A3D" w:rsidRDefault="00DD2E5E" w:rsidP="00DD2E5E">
      <w:pPr>
        <w:tabs>
          <w:tab w:val="left" w:pos="871"/>
        </w:tabs>
        <w:spacing w:line="240" w:lineRule="auto"/>
        <w:rPr>
          <w:rFonts w:ascii="Arial" w:eastAsia="Times New Roman" w:hAnsi="Arial" w:cs="Arial"/>
          <w:b/>
          <w:szCs w:val="20"/>
        </w:rPr>
      </w:pPr>
      <w:r>
        <w:rPr>
          <w:rFonts w:ascii="Arial" w:eastAsia="Times New Roman" w:hAnsi="Arial" w:cs="Arial"/>
          <w:b/>
          <w:szCs w:val="20"/>
        </w:rPr>
        <w:t>Карты в составе материалов по обоснованию</w:t>
      </w:r>
    </w:p>
    <w:p w:rsidR="00DD2E5E" w:rsidRDefault="00DD2E5E" w:rsidP="00DD2E5E">
      <w:pPr>
        <w:spacing w:line="240" w:lineRule="auto"/>
        <w:rPr>
          <w:rFonts w:ascii="Arial" w:eastAsia="Times New Roman" w:hAnsi="Arial" w:cs="Arial"/>
          <w:color w:val="FF0000"/>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228"/>
        <w:gridCol w:w="7060"/>
        <w:gridCol w:w="1283"/>
      </w:tblGrid>
      <w:tr w:rsidR="00DD2E5E" w:rsidRPr="00422A3D" w:rsidTr="00CB145A">
        <w:tc>
          <w:tcPr>
            <w:tcW w:w="1228" w:type="dxa"/>
          </w:tcPr>
          <w:p w:rsidR="00DD2E5E" w:rsidRPr="00422A3D" w:rsidRDefault="00DD2E5E" w:rsidP="00CB145A">
            <w:pPr>
              <w:spacing w:line="240" w:lineRule="auto"/>
              <w:contextualSpacing/>
              <w:jc w:val="left"/>
              <w:rPr>
                <w:rFonts w:ascii="Arial" w:hAnsi="Arial" w:cs="Arial"/>
                <w:b/>
                <w:bCs/>
                <w:sz w:val="22"/>
              </w:rPr>
            </w:pPr>
            <w:r w:rsidRPr="00422A3D">
              <w:rPr>
                <w:rFonts w:ascii="Arial" w:hAnsi="Arial" w:cs="Arial"/>
                <w:b/>
                <w:bCs/>
                <w:sz w:val="22"/>
              </w:rPr>
              <w:t>Карта 1</w:t>
            </w:r>
          </w:p>
        </w:tc>
        <w:tc>
          <w:tcPr>
            <w:tcW w:w="7060" w:type="dxa"/>
            <w:vAlign w:val="center"/>
          </w:tcPr>
          <w:p w:rsidR="00DD2E5E" w:rsidRPr="00422A3D" w:rsidRDefault="00DD2E5E" w:rsidP="00CB145A">
            <w:pPr>
              <w:spacing w:line="240" w:lineRule="auto"/>
              <w:rPr>
                <w:rFonts w:ascii="Arial" w:hAnsi="Arial" w:cs="Arial"/>
                <w:sz w:val="22"/>
              </w:rPr>
            </w:pPr>
            <w:r w:rsidRPr="00422A3D">
              <w:rPr>
                <w:rFonts w:ascii="Arial" w:hAnsi="Arial" w:cs="Arial"/>
                <w:sz w:val="22"/>
              </w:rPr>
              <w:t>Карта современного использования территории.</w:t>
            </w:r>
          </w:p>
          <w:p w:rsidR="00DD2E5E" w:rsidRPr="00422A3D" w:rsidRDefault="00DD2E5E" w:rsidP="00CB145A">
            <w:pPr>
              <w:spacing w:line="240" w:lineRule="auto"/>
              <w:rPr>
                <w:rFonts w:ascii="Arial" w:hAnsi="Arial" w:cs="Arial"/>
                <w:sz w:val="22"/>
              </w:rPr>
            </w:pPr>
            <w:r w:rsidRPr="00422A3D">
              <w:rPr>
                <w:rFonts w:ascii="Arial" w:hAnsi="Arial" w:cs="Arial"/>
                <w:sz w:val="22"/>
              </w:rPr>
              <w:t>Карта зон с особыми условиями использования территории</w:t>
            </w:r>
          </w:p>
        </w:tc>
        <w:tc>
          <w:tcPr>
            <w:tcW w:w="1283" w:type="dxa"/>
          </w:tcPr>
          <w:p w:rsidR="00DD2E5E" w:rsidRPr="00422A3D" w:rsidRDefault="00DD2E5E" w:rsidP="00CB145A">
            <w:pPr>
              <w:spacing w:line="240" w:lineRule="auto"/>
              <w:jc w:val="left"/>
              <w:rPr>
                <w:rFonts w:ascii="Arial" w:hAnsi="Arial" w:cs="Arial"/>
                <w:bCs/>
                <w:sz w:val="22"/>
              </w:rPr>
            </w:pPr>
            <w:r w:rsidRPr="00422A3D">
              <w:rPr>
                <w:rFonts w:ascii="Arial" w:hAnsi="Arial" w:cs="Arial"/>
                <w:bCs/>
                <w:sz w:val="22"/>
              </w:rPr>
              <w:t>Масштаб</w:t>
            </w:r>
          </w:p>
          <w:p w:rsidR="00DD2E5E" w:rsidRPr="00422A3D" w:rsidRDefault="00DD2E5E" w:rsidP="00CB145A">
            <w:pPr>
              <w:spacing w:line="240" w:lineRule="auto"/>
              <w:jc w:val="left"/>
              <w:rPr>
                <w:rFonts w:ascii="Arial" w:hAnsi="Arial" w:cs="Arial"/>
                <w:bCs/>
                <w:sz w:val="22"/>
              </w:rPr>
            </w:pPr>
            <w:r w:rsidRPr="00422A3D">
              <w:rPr>
                <w:rFonts w:ascii="Arial" w:hAnsi="Arial" w:cs="Arial"/>
                <w:bCs/>
                <w:sz w:val="22"/>
              </w:rPr>
              <w:t>1:30000</w:t>
            </w:r>
          </w:p>
        </w:tc>
      </w:tr>
      <w:tr w:rsidR="00DD2E5E" w:rsidRPr="00422A3D" w:rsidTr="00CB145A">
        <w:tc>
          <w:tcPr>
            <w:tcW w:w="1228" w:type="dxa"/>
          </w:tcPr>
          <w:p w:rsidR="00DD2E5E" w:rsidRPr="00422A3D" w:rsidRDefault="00DD2E5E" w:rsidP="00CB145A">
            <w:pPr>
              <w:spacing w:line="240" w:lineRule="auto"/>
              <w:contextualSpacing/>
              <w:jc w:val="left"/>
              <w:rPr>
                <w:rFonts w:ascii="Arial" w:hAnsi="Arial" w:cs="Arial"/>
                <w:b/>
                <w:bCs/>
                <w:sz w:val="22"/>
              </w:rPr>
            </w:pPr>
            <w:r w:rsidRPr="00422A3D">
              <w:rPr>
                <w:rFonts w:ascii="Arial" w:hAnsi="Arial" w:cs="Arial"/>
                <w:b/>
                <w:bCs/>
                <w:sz w:val="22"/>
              </w:rPr>
              <w:t>Карта 1.1</w:t>
            </w:r>
          </w:p>
        </w:tc>
        <w:tc>
          <w:tcPr>
            <w:tcW w:w="7060" w:type="dxa"/>
            <w:vAlign w:val="center"/>
          </w:tcPr>
          <w:p w:rsidR="00DD2E5E" w:rsidRPr="00422A3D" w:rsidRDefault="00DD2E5E" w:rsidP="00CB145A">
            <w:pPr>
              <w:spacing w:line="240" w:lineRule="auto"/>
              <w:rPr>
                <w:rFonts w:ascii="Arial" w:hAnsi="Arial" w:cs="Arial"/>
                <w:sz w:val="22"/>
              </w:rPr>
            </w:pPr>
            <w:r w:rsidRPr="00422A3D">
              <w:rPr>
                <w:rFonts w:ascii="Arial" w:hAnsi="Arial" w:cs="Arial"/>
                <w:sz w:val="22"/>
              </w:rPr>
              <w:t xml:space="preserve">Карта современного использования территории в отношении </w:t>
            </w:r>
            <w:r>
              <w:rPr>
                <w:rFonts w:ascii="Arial" w:hAnsi="Arial" w:cs="Arial"/>
                <w:sz w:val="22"/>
              </w:rPr>
              <w:br/>
            </w:r>
            <w:r>
              <w:rPr>
                <w:rFonts w:ascii="Arial" w:hAnsi="Arial" w:cs="Arial"/>
                <w:bCs/>
                <w:sz w:val="22"/>
                <w:szCs w:val="24"/>
              </w:rPr>
              <w:t>с</w:t>
            </w:r>
            <w:r w:rsidRPr="0032707A">
              <w:rPr>
                <w:rFonts w:ascii="Arial" w:hAnsi="Arial" w:cs="Arial"/>
                <w:bCs/>
                <w:sz w:val="22"/>
                <w:szCs w:val="24"/>
              </w:rPr>
              <w:t xml:space="preserve">. </w:t>
            </w:r>
            <w:r>
              <w:rPr>
                <w:rFonts w:ascii="Arial" w:hAnsi="Arial" w:cs="Arial"/>
                <w:bCs/>
                <w:sz w:val="22"/>
                <w:szCs w:val="24"/>
              </w:rPr>
              <w:t>Лягушье</w:t>
            </w:r>
          </w:p>
        </w:tc>
        <w:tc>
          <w:tcPr>
            <w:tcW w:w="1283" w:type="dxa"/>
          </w:tcPr>
          <w:p w:rsidR="00DD2E5E" w:rsidRPr="00422A3D" w:rsidRDefault="00DD2E5E" w:rsidP="00CB145A">
            <w:pPr>
              <w:spacing w:line="240" w:lineRule="auto"/>
              <w:jc w:val="left"/>
              <w:rPr>
                <w:rFonts w:ascii="Arial" w:hAnsi="Arial" w:cs="Arial"/>
                <w:bCs/>
                <w:sz w:val="22"/>
              </w:rPr>
            </w:pPr>
            <w:r w:rsidRPr="00422A3D">
              <w:rPr>
                <w:rFonts w:ascii="Arial" w:hAnsi="Arial" w:cs="Arial"/>
                <w:bCs/>
                <w:sz w:val="22"/>
              </w:rPr>
              <w:t>Масштаб</w:t>
            </w:r>
          </w:p>
          <w:p w:rsidR="00DD2E5E" w:rsidRPr="00422A3D" w:rsidRDefault="00DD2E5E" w:rsidP="00CB145A">
            <w:pPr>
              <w:spacing w:line="240" w:lineRule="auto"/>
              <w:jc w:val="left"/>
              <w:rPr>
                <w:rFonts w:ascii="Arial" w:hAnsi="Arial" w:cs="Arial"/>
                <w:bCs/>
                <w:sz w:val="22"/>
              </w:rPr>
            </w:pPr>
            <w:r w:rsidRPr="00422A3D">
              <w:rPr>
                <w:rFonts w:ascii="Arial" w:hAnsi="Arial" w:cs="Arial"/>
                <w:bCs/>
                <w:sz w:val="22"/>
              </w:rPr>
              <w:t>1:5000</w:t>
            </w:r>
          </w:p>
        </w:tc>
      </w:tr>
      <w:tr w:rsidR="00DD2E5E" w:rsidRPr="00422A3D" w:rsidTr="00CB145A">
        <w:tc>
          <w:tcPr>
            <w:tcW w:w="1228" w:type="dxa"/>
          </w:tcPr>
          <w:p w:rsidR="00DD2E5E" w:rsidRPr="00422A3D" w:rsidRDefault="00DD2E5E" w:rsidP="00CB145A">
            <w:pPr>
              <w:spacing w:line="240" w:lineRule="auto"/>
              <w:jc w:val="left"/>
              <w:rPr>
                <w:rFonts w:ascii="Arial" w:hAnsi="Arial" w:cs="Arial"/>
                <w:b/>
                <w:bCs/>
                <w:sz w:val="22"/>
              </w:rPr>
            </w:pPr>
            <w:r w:rsidRPr="00422A3D">
              <w:rPr>
                <w:rFonts w:ascii="Arial" w:hAnsi="Arial" w:cs="Arial"/>
                <w:b/>
                <w:bCs/>
                <w:sz w:val="22"/>
              </w:rPr>
              <w:t>Карта 2</w:t>
            </w:r>
          </w:p>
        </w:tc>
        <w:tc>
          <w:tcPr>
            <w:tcW w:w="7060" w:type="dxa"/>
            <w:shd w:val="clear" w:color="auto" w:fill="auto"/>
            <w:vAlign w:val="center"/>
          </w:tcPr>
          <w:p w:rsidR="00DD2E5E" w:rsidRPr="00422A3D" w:rsidRDefault="00DD2E5E" w:rsidP="00CB145A">
            <w:pPr>
              <w:spacing w:line="240" w:lineRule="auto"/>
              <w:rPr>
                <w:rFonts w:ascii="Arial" w:hAnsi="Arial" w:cs="Arial"/>
                <w:sz w:val="22"/>
              </w:rPr>
            </w:pPr>
            <w:r w:rsidRPr="00422A3D">
              <w:rPr>
                <w:rFonts w:ascii="Arial" w:hAnsi="Arial" w:cs="Arial"/>
                <w:sz w:val="22"/>
              </w:rPr>
              <w:t>Карта границ территорий, подверженных риску возникновения чрезвычайных</w:t>
            </w:r>
            <w:r>
              <w:rPr>
                <w:rFonts w:ascii="Arial" w:hAnsi="Arial" w:cs="Arial"/>
                <w:sz w:val="22"/>
              </w:rPr>
              <w:t xml:space="preserve"> </w:t>
            </w:r>
            <w:r w:rsidRPr="00422A3D">
              <w:rPr>
                <w:rFonts w:ascii="Arial" w:hAnsi="Arial" w:cs="Arial"/>
                <w:sz w:val="22"/>
              </w:rPr>
              <w:t>ситуаций природного и техногенного характера</w:t>
            </w:r>
          </w:p>
        </w:tc>
        <w:tc>
          <w:tcPr>
            <w:tcW w:w="1283" w:type="dxa"/>
          </w:tcPr>
          <w:p w:rsidR="00DD2E5E" w:rsidRPr="00422A3D" w:rsidRDefault="00DD2E5E" w:rsidP="00CB145A">
            <w:pPr>
              <w:spacing w:line="240" w:lineRule="auto"/>
              <w:jc w:val="left"/>
              <w:rPr>
                <w:rFonts w:ascii="Arial" w:hAnsi="Arial" w:cs="Arial"/>
                <w:bCs/>
                <w:sz w:val="22"/>
              </w:rPr>
            </w:pPr>
            <w:r w:rsidRPr="00422A3D">
              <w:rPr>
                <w:rFonts w:ascii="Arial" w:hAnsi="Arial" w:cs="Arial"/>
                <w:bCs/>
                <w:sz w:val="22"/>
              </w:rPr>
              <w:t>Масштаб</w:t>
            </w:r>
          </w:p>
          <w:p w:rsidR="00DD2E5E" w:rsidRPr="00422A3D" w:rsidRDefault="00DD2E5E" w:rsidP="00CB145A">
            <w:pPr>
              <w:spacing w:line="240" w:lineRule="auto"/>
              <w:jc w:val="left"/>
              <w:rPr>
                <w:rFonts w:ascii="Arial" w:hAnsi="Arial" w:cs="Arial"/>
                <w:bCs/>
                <w:sz w:val="22"/>
              </w:rPr>
            </w:pPr>
            <w:r w:rsidRPr="00422A3D">
              <w:rPr>
                <w:rFonts w:ascii="Arial" w:hAnsi="Arial" w:cs="Arial"/>
                <w:bCs/>
                <w:sz w:val="22"/>
              </w:rPr>
              <w:t>1:30000</w:t>
            </w:r>
          </w:p>
        </w:tc>
      </w:tr>
      <w:tr w:rsidR="00DD2E5E" w:rsidRPr="00422A3D" w:rsidTr="00CB145A">
        <w:tc>
          <w:tcPr>
            <w:tcW w:w="1228" w:type="dxa"/>
          </w:tcPr>
          <w:p w:rsidR="00DD2E5E" w:rsidRPr="00422A3D" w:rsidRDefault="00DD2E5E" w:rsidP="00CB145A">
            <w:pPr>
              <w:spacing w:line="240" w:lineRule="auto"/>
              <w:jc w:val="left"/>
              <w:rPr>
                <w:rFonts w:ascii="Arial" w:hAnsi="Arial" w:cs="Arial"/>
                <w:b/>
                <w:bCs/>
                <w:sz w:val="22"/>
              </w:rPr>
            </w:pPr>
            <w:r>
              <w:rPr>
                <w:rFonts w:ascii="Arial" w:hAnsi="Arial" w:cs="Arial"/>
                <w:b/>
                <w:bCs/>
                <w:sz w:val="22"/>
              </w:rPr>
              <w:t>Карта 3</w:t>
            </w:r>
          </w:p>
        </w:tc>
        <w:tc>
          <w:tcPr>
            <w:tcW w:w="7060" w:type="dxa"/>
            <w:shd w:val="clear" w:color="auto" w:fill="auto"/>
            <w:vAlign w:val="center"/>
          </w:tcPr>
          <w:p w:rsidR="00DD2E5E" w:rsidRPr="00422A3D" w:rsidRDefault="00DD2E5E" w:rsidP="00CB145A">
            <w:pPr>
              <w:spacing w:line="240" w:lineRule="auto"/>
              <w:rPr>
                <w:rFonts w:ascii="Arial" w:hAnsi="Arial" w:cs="Arial"/>
                <w:sz w:val="22"/>
              </w:rPr>
            </w:pPr>
            <w:r w:rsidRPr="00422A3D">
              <w:rPr>
                <w:rFonts w:ascii="Arial" w:hAnsi="Arial" w:cs="Arial"/>
                <w:sz w:val="22"/>
              </w:rPr>
              <w:t>Карта размещения сетей и объектов инженерной инфра</w:t>
            </w:r>
            <w:r>
              <w:rPr>
                <w:rFonts w:ascii="Arial" w:hAnsi="Arial" w:cs="Arial"/>
                <w:sz w:val="22"/>
              </w:rPr>
              <w:t xml:space="preserve">структуры </w:t>
            </w:r>
            <w:r w:rsidRPr="00422A3D">
              <w:rPr>
                <w:rFonts w:ascii="Arial" w:hAnsi="Arial" w:cs="Arial"/>
                <w:sz w:val="22"/>
              </w:rPr>
              <w:t>(электроснабжение, водоснабжение, теплоснабжение, связь)</w:t>
            </w:r>
          </w:p>
        </w:tc>
        <w:tc>
          <w:tcPr>
            <w:tcW w:w="1283" w:type="dxa"/>
          </w:tcPr>
          <w:p w:rsidR="00DD2E5E" w:rsidRPr="00422A3D" w:rsidRDefault="00DD2E5E" w:rsidP="00CB145A">
            <w:pPr>
              <w:spacing w:line="240" w:lineRule="auto"/>
              <w:jc w:val="left"/>
              <w:rPr>
                <w:rFonts w:ascii="Arial" w:hAnsi="Arial" w:cs="Arial"/>
                <w:bCs/>
                <w:sz w:val="22"/>
              </w:rPr>
            </w:pPr>
            <w:r w:rsidRPr="00422A3D">
              <w:rPr>
                <w:rFonts w:ascii="Arial" w:hAnsi="Arial" w:cs="Arial"/>
                <w:bCs/>
                <w:sz w:val="22"/>
              </w:rPr>
              <w:t>Масштаб</w:t>
            </w:r>
          </w:p>
          <w:p w:rsidR="00DD2E5E" w:rsidRPr="00422A3D" w:rsidRDefault="00DD2E5E" w:rsidP="00CB145A">
            <w:pPr>
              <w:spacing w:line="240" w:lineRule="auto"/>
              <w:jc w:val="left"/>
              <w:rPr>
                <w:rFonts w:ascii="Arial" w:hAnsi="Arial" w:cs="Arial"/>
                <w:bCs/>
                <w:sz w:val="22"/>
              </w:rPr>
            </w:pPr>
            <w:r>
              <w:rPr>
                <w:rFonts w:ascii="Arial" w:hAnsi="Arial" w:cs="Arial"/>
                <w:bCs/>
                <w:sz w:val="22"/>
              </w:rPr>
              <w:t>1:30</w:t>
            </w:r>
            <w:r w:rsidRPr="00422A3D">
              <w:rPr>
                <w:rFonts w:ascii="Arial" w:hAnsi="Arial" w:cs="Arial"/>
                <w:bCs/>
                <w:sz w:val="22"/>
              </w:rPr>
              <w:t>000</w:t>
            </w:r>
          </w:p>
        </w:tc>
      </w:tr>
      <w:tr w:rsidR="00DD2E5E" w:rsidRPr="00422A3D" w:rsidTr="00CB145A">
        <w:tc>
          <w:tcPr>
            <w:tcW w:w="1228" w:type="dxa"/>
            <w:tcBorders>
              <w:top w:val="single" w:sz="4" w:space="0" w:color="000000"/>
              <w:left w:val="single" w:sz="4" w:space="0" w:color="000000"/>
              <w:bottom w:val="single" w:sz="4" w:space="0" w:color="000000"/>
              <w:right w:val="single" w:sz="4" w:space="0" w:color="000000"/>
            </w:tcBorders>
          </w:tcPr>
          <w:p w:rsidR="00DD2E5E" w:rsidRPr="00422A3D" w:rsidRDefault="00DD2E5E" w:rsidP="00CB145A">
            <w:pPr>
              <w:spacing w:line="240" w:lineRule="auto"/>
              <w:jc w:val="left"/>
              <w:rPr>
                <w:rFonts w:ascii="Arial" w:hAnsi="Arial" w:cs="Arial"/>
                <w:b/>
                <w:bCs/>
                <w:sz w:val="22"/>
              </w:rPr>
            </w:pPr>
            <w:r>
              <w:rPr>
                <w:rFonts w:ascii="Arial" w:hAnsi="Arial" w:cs="Arial"/>
                <w:b/>
                <w:bCs/>
                <w:sz w:val="22"/>
              </w:rPr>
              <w:t>Карта 3</w:t>
            </w:r>
            <w:r w:rsidRPr="00422A3D">
              <w:rPr>
                <w:rFonts w:ascii="Arial" w:hAnsi="Arial" w:cs="Arial"/>
                <w:b/>
                <w:bCs/>
                <w:sz w:val="22"/>
              </w:rPr>
              <w:t>.1</w:t>
            </w:r>
          </w:p>
        </w:tc>
        <w:tc>
          <w:tcPr>
            <w:tcW w:w="70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D2E5E" w:rsidRPr="00422A3D" w:rsidRDefault="00DD2E5E" w:rsidP="00CB145A">
            <w:pPr>
              <w:spacing w:line="240" w:lineRule="auto"/>
              <w:rPr>
                <w:rFonts w:ascii="Arial" w:hAnsi="Arial" w:cs="Arial"/>
                <w:sz w:val="22"/>
              </w:rPr>
            </w:pPr>
            <w:r w:rsidRPr="00422A3D">
              <w:rPr>
                <w:rFonts w:ascii="Arial" w:hAnsi="Arial" w:cs="Arial"/>
                <w:sz w:val="22"/>
              </w:rPr>
              <w:t>Карта размещения сетей и объектов инженерной ин</w:t>
            </w:r>
            <w:r>
              <w:rPr>
                <w:rFonts w:ascii="Arial" w:hAnsi="Arial" w:cs="Arial"/>
                <w:sz w:val="22"/>
              </w:rPr>
              <w:t>фраструктуры</w:t>
            </w:r>
            <w:r w:rsidRPr="00422A3D">
              <w:rPr>
                <w:rFonts w:ascii="Arial" w:hAnsi="Arial" w:cs="Arial"/>
                <w:sz w:val="22"/>
              </w:rPr>
              <w:t xml:space="preserve"> (электроснабжение, водоснабжение, теплоснабжение, связь) в отношении </w:t>
            </w:r>
            <w:r>
              <w:rPr>
                <w:rFonts w:ascii="Arial" w:hAnsi="Arial" w:cs="Arial"/>
                <w:bCs/>
                <w:sz w:val="22"/>
                <w:szCs w:val="24"/>
              </w:rPr>
              <w:t>с</w:t>
            </w:r>
            <w:r w:rsidRPr="0032707A">
              <w:rPr>
                <w:rFonts w:ascii="Arial" w:hAnsi="Arial" w:cs="Arial"/>
                <w:bCs/>
                <w:sz w:val="22"/>
                <w:szCs w:val="24"/>
              </w:rPr>
              <w:t xml:space="preserve">. </w:t>
            </w:r>
            <w:r>
              <w:rPr>
                <w:rFonts w:ascii="Arial" w:hAnsi="Arial" w:cs="Arial"/>
                <w:bCs/>
                <w:sz w:val="22"/>
                <w:szCs w:val="24"/>
              </w:rPr>
              <w:t>Лягушье</w:t>
            </w:r>
          </w:p>
        </w:tc>
        <w:tc>
          <w:tcPr>
            <w:tcW w:w="1283" w:type="dxa"/>
            <w:tcBorders>
              <w:top w:val="single" w:sz="4" w:space="0" w:color="000000"/>
              <w:left w:val="single" w:sz="4" w:space="0" w:color="000000"/>
              <w:bottom w:val="single" w:sz="4" w:space="0" w:color="000000"/>
              <w:right w:val="single" w:sz="4" w:space="0" w:color="000000"/>
            </w:tcBorders>
          </w:tcPr>
          <w:p w:rsidR="00DD2E5E" w:rsidRPr="00422A3D" w:rsidRDefault="00DD2E5E" w:rsidP="00CB145A">
            <w:pPr>
              <w:spacing w:line="240" w:lineRule="auto"/>
              <w:jc w:val="left"/>
              <w:rPr>
                <w:rFonts w:ascii="Arial" w:hAnsi="Arial" w:cs="Arial"/>
                <w:bCs/>
                <w:sz w:val="22"/>
              </w:rPr>
            </w:pPr>
            <w:r w:rsidRPr="00422A3D">
              <w:rPr>
                <w:rFonts w:ascii="Arial" w:hAnsi="Arial" w:cs="Arial"/>
                <w:bCs/>
                <w:sz w:val="22"/>
              </w:rPr>
              <w:t>Масштаб</w:t>
            </w:r>
          </w:p>
          <w:p w:rsidR="00DD2E5E" w:rsidRPr="00422A3D" w:rsidRDefault="00DD2E5E" w:rsidP="00CB145A">
            <w:pPr>
              <w:spacing w:line="240" w:lineRule="auto"/>
              <w:jc w:val="left"/>
              <w:rPr>
                <w:rFonts w:ascii="Arial" w:hAnsi="Arial" w:cs="Arial"/>
                <w:bCs/>
                <w:sz w:val="22"/>
              </w:rPr>
            </w:pPr>
            <w:r w:rsidRPr="00422A3D">
              <w:rPr>
                <w:rFonts w:ascii="Arial" w:hAnsi="Arial" w:cs="Arial"/>
                <w:bCs/>
                <w:sz w:val="22"/>
              </w:rPr>
              <w:t>1:5000</w:t>
            </w:r>
          </w:p>
        </w:tc>
      </w:tr>
    </w:tbl>
    <w:p w:rsidR="00594CB7" w:rsidRDefault="00594CB7">
      <w:pPr>
        <w:spacing w:line="240" w:lineRule="auto"/>
        <w:jc w:val="left"/>
        <w:rPr>
          <w:rFonts w:ascii="Arial" w:eastAsia="Times New Roman" w:hAnsi="Arial" w:cs="Arial"/>
          <w:color w:val="FF0000"/>
          <w:szCs w:val="24"/>
        </w:rPr>
      </w:pPr>
      <w:r>
        <w:rPr>
          <w:rFonts w:ascii="Arial" w:eastAsia="Times New Roman" w:hAnsi="Arial" w:cs="Arial"/>
          <w:color w:val="FF0000"/>
          <w:szCs w:val="24"/>
        </w:rPr>
        <w:br w:type="page"/>
      </w:r>
    </w:p>
    <w:p w:rsidR="00AA4779" w:rsidRPr="003323CC" w:rsidRDefault="00AA4779" w:rsidP="003F46EC">
      <w:pPr>
        <w:autoSpaceDE w:val="0"/>
        <w:autoSpaceDN w:val="0"/>
        <w:adjustRightInd w:val="0"/>
        <w:spacing w:before="240" w:after="240" w:line="240" w:lineRule="auto"/>
        <w:outlineLvl w:val="0"/>
        <w:rPr>
          <w:rFonts w:ascii="Arial" w:hAnsi="Arial" w:cs="Arial"/>
          <w:b/>
          <w:bCs/>
          <w:color w:val="1F497D" w:themeColor="text2"/>
          <w:sz w:val="28"/>
          <w:szCs w:val="28"/>
        </w:rPr>
      </w:pPr>
      <w:bookmarkStart w:id="5" w:name="_Toc288134653"/>
      <w:r w:rsidRPr="003323CC">
        <w:rPr>
          <w:rFonts w:ascii="Arial" w:hAnsi="Arial" w:cs="Arial"/>
          <w:b/>
          <w:bCs/>
          <w:color w:val="1F497D" w:themeColor="text2"/>
          <w:sz w:val="28"/>
          <w:szCs w:val="28"/>
        </w:rPr>
        <w:lastRenderedPageBreak/>
        <w:t>Введение</w:t>
      </w:r>
    </w:p>
    <w:p w:rsidR="00AA4779" w:rsidRPr="001E6E1D" w:rsidRDefault="00AA4779" w:rsidP="007E7ED2">
      <w:pPr>
        <w:ind w:right="-2" w:firstLine="709"/>
        <w:rPr>
          <w:rFonts w:ascii="Arial" w:hAnsi="Arial" w:cs="Arial"/>
          <w:szCs w:val="24"/>
        </w:rPr>
      </w:pPr>
      <w:r w:rsidRPr="001E6E1D">
        <w:rPr>
          <w:rFonts w:ascii="Arial" w:hAnsi="Arial" w:cs="Arial"/>
          <w:noProof/>
          <w:szCs w:val="24"/>
        </w:rPr>
        <w:t>Генеральный план</w:t>
      </w:r>
      <w:r w:rsidRPr="001E6E1D">
        <w:rPr>
          <w:rFonts w:ascii="Arial" w:hAnsi="Arial" w:cs="Arial"/>
          <w:szCs w:val="24"/>
        </w:rPr>
        <w:t xml:space="preserve"> </w:t>
      </w:r>
      <w:r w:rsidR="001F13C1" w:rsidRPr="001E6E1D">
        <w:rPr>
          <w:rFonts w:ascii="Arial" w:hAnsi="Arial" w:cs="Arial"/>
          <w:szCs w:val="24"/>
        </w:rPr>
        <w:t>Лягушенского</w:t>
      </w:r>
      <w:r w:rsidR="005329E6" w:rsidRPr="001E6E1D">
        <w:rPr>
          <w:rFonts w:ascii="Arial" w:hAnsi="Arial" w:cs="Arial"/>
          <w:szCs w:val="24"/>
        </w:rPr>
        <w:t xml:space="preserve"> сельсовета</w:t>
      </w:r>
      <w:r w:rsidRPr="001E6E1D">
        <w:rPr>
          <w:rFonts w:ascii="Arial" w:hAnsi="Arial" w:cs="Arial"/>
          <w:szCs w:val="24"/>
        </w:rPr>
        <w:t xml:space="preserve"> </w:t>
      </w:r>
      <w:r w:rsidR="005329E6" w:rsidRPr="001E6E1D">
        <w:rPr>
          <w:rFonts w:ascii="Arial" w:hAnsi="Arial" w:cs="Arial"/>
          <w:szCs w:val="24"/>
        </w:rPr>
        <w:t>Купинского</w:t>
      </w:r>
      <w:r w:rsidRPr="001E6E1D">
        <w:rPr>
          <w:rFonts w:ascii="Arial" w:hAnsi="Arial" w:cs="Arial"/>
          <w:szCs w:val="24"/>
        </w:rPr>
        <w:t xml:space="preserve"> района </w:t>
      </w:r>
      <w:r w:rsidR="005329E6" w:rsidRPr="001E6E1D">
        <w:rPr>
          <w:rFonts w:ascii="Arial" w:hAnsi="Arial" w:cs="Arial"/>
          <w:szCs w:val="24"/>
        </w:rPr>
        <w:t>Новосиби</w:t>
      </w:r>
      <w:r w:rsidR="005329E6" w:rsidRPr="001E6E1D">
        <w:rPr>
          <w:rFonts w:ascii="Arial" w:hAnsi="Arial" w:cs="Arial"/>
          <w:szCs w:val="24"/>
        </w:rPr>
        <w:t>р</w:t>
      </w:r>
      <w:r w:rsidR="005329E6" w:rsidRPr="001E6E1D">
        <w:rPr>
          <w:rFonts w:ascii="Arial" w:hAnsi="Arial" w:cs="Arial"/>
          <w:szCs w:val="24"/>
        </w:rPr>
        <w:t>ской</w:t>
      </w:r>
      <w:r w:rsidRPr="001E6E1D">
        <w:rPr>
          <w:rFonts w:ascii="Arial" w:hAnsi="Arial" w:cs="Arial"/>
          <w:szCs w:val="24"/>
        </w:rPr>
        <w:t xml:space="preserve"> области – градостроительная документация, разработка которой предусмо</w:t>
      </w:r>
      <w:r w:rsidRPr="001E6E1D">
        <w:rPr>
          <w:rFonts w:ascii="Arial" w:hAnsi="Arial" w:cs="Arial"/>
          <w:szCs w:val="24"/>
        </w:rPr>
        <w:t>т</w:t>
      </w:r>
      <w:r w:rsidRPr="001E6E1D">
        <w:rPr>
          <w:rFonts w:ascii="Arial" w:hAnsi="Arial" w:cs="Arial"/>
          <w:szCs w:val="24"/>
        </w:rPr>
        <w:t>рена Градостроительным кодексом РФ.</w:t>
      </w:r>
    </w:p>
    <w:p w:rsidR="00AA4779" w:rsidRPr="001E6E1D" w:rsidRDefault="00AA4779" w:rsidP="003F46EC">
      <w:pPr>
        <w:ind w:firstLine="709"/>
        <w:rPr>
          <w:rFonts w:ascii="Arial" w:hAnsi="Arial" w:cs="Arial"/>
          <w:szCs w:val="24"/>
        </w:rPr>
      </w:pPr>
      <w:bookmarkStart w:id="6" w:name="_Toc230959532"/>
      <w:bookmarkStart w:id="7" w:name="_Toc243993610"/>
      <w:bookmarkStart w:id="8" w:name="_Toc244057857"/>
      <w:bookmarkStart w:id="9" w:name="_Toc259441328"/>
      <w:bookmarkStart w:id="10" w:name="_Toc263255532"/>
      <w:r w:rsidRPr="001E6E1D">
        <w:rPr>
          <w:rFonts w:ascii="Arial" w:hAnsi="Arial" w:cs="Arial"/>
          <w:szCs w:val="24"/>
        </w:rPr>
        <w:t xml:space="preserve">Проект выполняется в соответствии с Муниципальным контрактом </w:t>
      </w:r>
      <w:bookmarkEnd w:id="6"/>
      <w:bookmarkEnd w:id="7"/>
      <w:bookmarkEnd w:id="8"/>
      <w:bookmarkEnd w:id="9"/>
      <w:bookmarkEnd w:id="10"/>
      <w:r w:rsidR="002433D3">
        <w:rPr>
          <w:rFonts w:ascii="Arial" w:hAnsi="Arial" w:cs="Arial"/>
          <w:szCs w:val="24"/>
        </w:rPr>
        <w:t xml:space="preserve">               </w:t>
      </w:r>
      <w:r w:rsidRPr="001E6E1D">
        <w:rPr>
          <w:rFonts w:ascii="Arial" w:hAnsi="Arial" w:cs="Arial"/>
          <w:szCs w:val="24"/>
        </w:rPr>
        <w:t xml:space="preserve">№ </w:t>
      </w:r>
      <w:r w:rsidR="00EF1EED" w:rsidRPr="001E6E1D">
        <w:rPr>
          <w:rFonts w:ascii="Arial" w:hAnsi="Arial" w:cs="Arial"/>
          <w:color w:val="000000" w:themeColor="text1"/>
          <w:szCs w:val="24"/>
        </w:rPr>
        <w:t>051300043312000058-0137074-03</w:t>
      </w:r>
      <w:r w:rsidRPr="001E6E1D">
        <w:rPr>
          <w:rFonts w:ascii="Arial" w:hAnsi="Arial" w:cs="Arial"/>
          <w:color w:val="000000" w:themeColor="text1"/>
          <w:szCs w:val="24"/>
        </w:rPr>
        <w:t xml:space="preserve"> от</w:t>
      </w:r>
      <w:r w:rsidR="00EF1EED" w:rsidRPr="001E6E1D">
        <w:rPr>
          <w:rFonts w:ascii="Arial" w:hAnsi="Arial" w:cs="Arial"/>
          <w:color w:val="000000" w:themeColor="text1"/>
          <w:szCs w:val="24"/>
        </w:rPr>
        <w:t xml:space="preserve"> 13 сентября</w:t>
      </w:r>
      <w:r w:rsidRPr="001E6E1D">
        <w:rPr>
          <w:rFonts w:ascii="Arial" w:hAnsi="Arial" w:cs="Arial"/>
          <w:color w:val="000000" w:themeColor="text1"/>
          <w:szCs w:val="24"/>
        </w:rPr>
        <w:t xml:space="preserve"> 2012 г.</w:t>
      </w:r>
    </w:p>
    <w:p w:rsidR="00AA4779" w:rsidRPr="001E6E1D" w:rsidRDefault="00AA4779" w:rsidP="003F46EC">
      <w:pPr>
        <w:ind w:firstLine="709"/>
        <w:rPr>
          <w:rFonts w:ascii="Arial" w:hAnsi="Arial" w:cs="Arial"/>
          <w:szCs w:val="24"/>
        </w:rPr>
      </w:pPr>
      <w:r w:rsidRPr="001E6E1D">
        <w:rPr>
          <w:rFonts w:ascii="Arial" w:hAnsi="Arial" w:cs="Arial"/>
          <w:szCs w:val="24"/>
        </w:rPr>
        <w:t>«</w:t>
      </w:r>
      <w:r w:rsidRPr="001E6E1D">
        <w:rPr>
          <w:rFonts w:ascii="Arial" w:hAnsi="Arial" w:cs="Arial"/>
          <w:noProof/>
          <w:szCs w:val="24"/>
        </w:rPr>
        <w:t>Генеральный план</w:t>
      </w:r>
      <w:r w:rsidRPr="001E6E1D">
        <w:rPr>
          <w:rFonts w:ascii="Arial" w:hAnsi="Arial" w:cs="Arial"/>
          <w:szCs w:val="24"/>
        </w:rPr>
        <w:t xml:space="preserve"> </w:t>
      </w:r>
      <w:r w:rsidR="001F13C1" w:rsidRPr="001E6E1D">
        <w:rPr>
          <w:rFonts w:ascii="Arial" w:hAnsi="Arial" w:cs="Arial"/>
          <w:szCs w:val="24"/>
        </w:rPr>
        <w:t xml:space="preserve">Лягушенского </w:t>
      </w:r>
      <w:r w:rsidR="00EF1EED" w:rsidRPr="001E6E1D">
        <w:rPr>
          <w:rFonts w:ascii="Arial" w:hAnsi="Arial" w:cs="Arial"/>
          <w:szCs w:val="24"/>
        </w:rPr>
        <w:t>сельсовета</w:t>
      </w:r>
      <w:r w:rsidRPr="001E6E1D">
        <w:rPr>
          <w:rFonts w:ascii="Arial" w:hAnsi="Arial" w:cs="Arial"/>
          <w:szCs w:val="24"/>
        </w:rPr>
        <w:t xml:space="preserve"> </w:t>
      </w:r>
      <w:r w:rsidR="00EF1EED" w:rsidRPr="001E6E1D">
        <w:rPr>
          <w:rFonts w:ascii="Arial" w:hAnsi="Arial" w:cs="Arial"/>
          <w:szCs w:val="24"/>
        </w:rPr>
        <w:t>Купинского</w:t>
      </w:r>
      <w:r w:rsidRPr="001E6E1D">
        <w:rPr>
          <w:rFonts w:ascii="Arial" w:hAnsi="Arial" w:cs="Arial"/>
          <w:szCs w:val="24"/>
        </w:rPr>
        <w:t xml:space="preserve"> района </w:t>
      </w:r>
      <w:r w:rsidR="00EF1EED" w:rsidRPr="001E6E1D">
        <w:rPr>
          <w:rFonts w:ascii="Arial" w:hAnsi="Arial" w:cs="Arial"/>
          <w:szCs w:val="24"/>
        </w:rPr>
        <w:t>Новосиби</w:t>
      </w:r>
      <w:r w:rsidR="00EF1EED" w:rsidRPr="001E6E1D">
        <w:rPr>
          <w:rFonts w:ascii="Arial" w:hAnsi="Arial" w:cs="Arial"/>
          <w:szCs w:val="24"/>
        </w:rPr>
        <w:t>р</w:t>
      </w:r>
      <w:r w:rsidR="00EF1EED" w:rsidRPr="001E6E1D">
        <w:rPr>
          <w:rFonts w:ascii="Arial" w:hAnsi="Arial" w:cs="Arial"/>
          <w:szCs w:val="24"/>
        </w:rPr>
        <w:t>ской</w:t>
      </w:r>
      <w:r w:rsidRPr="001E6E1D">
        <w:rPr>
          <w:rFonts w:ascii="Arial" w:hAnsi="Arial" w:cs="Arial"/>
          <w:szCs w:val="24"/>
        </w:rPr>
        <w:t xml:space="preserve"> области» (в дальнейшем – ГП) является комплексным градостроительным д</w:t>
      </w:r>
      <w:r w:rsidRPr="001E6E1D">
        <w:rPr>
          <w:rFonts w:ascii="Arial" w:hAnsi="Arial" w:cs="Arial"/>
          <w:szCs w:val="24"/>
        </w:rPr>
        <w:t>о</w:t>
      </w:r>
      <w:r w:rsidRPr="001E6E1D">
        <w:rPr>
          <w:rFonts w:ascii="Arial" w:hAnsi="Arial" w:cs="Arial"/>
          <w:szCs w:val="24"/>
        </w:rPr>
        <w:t>кументом, охватывающим все подсистемы жизнедеятельности поселения: приро</w:t>
      </w:r>
      <w:r w:rsidRPr="001E6E1D">
        <w:rPr>
          <w:rFonts w:ascii="Arial" w:hAnsi="Arial" w:cs="Arial"/>
          <w:szCs w:val="24"/>
        </w:rPr>
        <w:t>д</w:t>
      </w:r>
      <w:r w:rsidRPr="001E6E1D">
        <w:rPr>
          <w:rFonts w:ascii="Arial" w:hAnsi="Arial" w:cs="Arial"/>
          <w:szCs w:val="24"/>
        </w:rPr>
        <w:t>но-ресурсную, производственную, сельскохозяйственную, социальную, инженерно-транспортную, рекреационно-туристическую подсистему, экологическую ситуацию, охрану окружающей природной среды, охрану памятников истории и культуры, пр</w:t>
      </w:r>
      <w:r w:rsidRPr="001E6E1D">
        <w:rPr>
          <w:rFonts w:ascii="Arial" w:hAnsi="Arial" w:cs="Arial"/>
          <w:szCs w:val="24"/>
        </w:rPr>
        <w:t>о</w:t>
      </w:r>
      <w:r w:rsidRPr="001E6E1D">
        <w:rPr>
          <w:rFonts w:ascii="Arial" w:hAnsi="Arial" w:cs="Arial"/>
          <w:szCs w:val="24"/>
        </w:rPr>
        <w:t>странственно-планировочную структуру и функциональное зонирование террит</w:t>
      </w:r>
      <w:r w:rsidRPr="001E6E1D">
        <w:rPr>
          <w:rFonts w:ascii="Arial" w:hAnsi="Arial" w:cs="Arial"/>
          <w:szCs w:val="24"/>
        </w:rPr>
        <w:t>о</w:t>
      </w:r>
      <w:r w:rsidRPr="001E6E1D">
        <w:rPr>
          <w:rFonts w:ascii="Arial" w:hAnsi="Arial" w:cs="Arial"/>
          <w:szCs w:val="24"/>
        </w:rPr>
        <w:t>рии.</w:t>
      </w:r>
    </w:p>
    <w:p w:rsidR="00AA4779" w:rsidRPr="001E6E1D" w:rsidRDefault="00AA4779" w:rsidP="003F46EC">
      <w:pPr>
        <w:ind w:firstLine="709"/>
        <w:rPr>
          <w:rFonts w:ascii="Arial" w:hAnsi="Arial" w:cs="Arial"/>
          <w:szCs w:val="24"/>
        </w:rPr>
      </w:pPr>
      <w:bookmarkStart w:id="11" w:name="_Toc230959533"/>
      <w:bookmarkStart w:id="12" w:name="_Toc243993611"/>
      <w:bookmarkStart w:id="13" w:name="_Toc244057858"/>
      <w:bookmarkStart w:id="14" w:name="_Toc259441329"/>
      <w:bookmarkStart w:id="15" w:name="_Toc263255533"/>
      <w:r w:rsidRPr="001E6E1D">
        <w:rPr>
          <w:rFonts w:ascii="Arial" w:hAnsi="Arial" w:cs="Arial"/>
          <w:szCs w:val="24"/>
        </w:rPr>
        <w:t>Цель данной работы состоит в выявлении конкретных условий и ограничений по использованию территории для расселения и различных видов хозяйственной деятельности.</w:t>
      </w:r>
      <w:bookmarkEnd w:id="11"/>
      <w:bookmarkEnd w:id="12"/>
      <w:bookmarkEnd w:id="13"/>
      <w:bookmarkEnd w:id="14"/>
      <w:bookmarkEnd w:id="15"/>
    </w:p>
    <w:p w:rsidR="00AA4779" w:rsidRPr="001E6E1D" w:rsidRDefault="00AA4779" w:rsidP="003F46EC">
      <w:pPr>
        <w:ind w:firstLine="709"/>
        <w:rPr>
          <w:rFonts w:ascii="Arial" w:hAnsi="Arial" w:cs="Arial"/>
          <w:szCs w:val="24"/>
        </w:rPr>
      </w:pPr>
      <w:r w:rsidRPr="001E6E1D">
        <w:rPr>
          <w:rFonts w:ascii="Arial" w:hAnsi="Arial" w:cs="Arial"/>
          <w:szCs w:val="24"/>
        </w:rPr>
        <w:t>Основополагающая задача генерального плана – сочетание пространстве</w:t>
      </w:r>
      <w:r w:rsidRPr="001E6E1D">
        <w:rPr>
          <w:rFonts w:ascii="Arial" w:hAnsi="Arial" w:cs="Arial"/>
          <w:szCs w:val="24"/>
        </w:rPr>
        <w:t>н</w:t>
      </w:r>
      <w:r w:rsidRPr="001E6E1D">
        <w:rPr>
          <w:rFonts w:ascii="Arial" w:hAnsi="Arial" w:cs="Arial"/>
          <w:szCs w:val="24"/>
        </w:rPr>
        <w:t>ной организации среды обитания с интересами постоянных жителей, предприним</w:t>
      </w:r>
      <w:r w:rsidRPr="001E6E1D">
        <w:rPr>
          <w:rFonts w:ascii="Arial" w:hAnsi="Arial" w:cs="Arial"/>
          <w:szCs w:val="24"/>
        </w:rPr>
        <w:t>а</w:t>
      </w:r>
      <w:r w:rsidRPr="001E6E1D">
        <w:rPr>
          <w:rFonts w:ascii="Arial" w:hAnsi="Arial" w:cs="Arial"/>
          <w:szCs w:val="24"/>
        </w:rPr>
        <w:t>телей и инвесторов при сохранении природно-экологического каркаса территории поселения.</w:t>
      </w:r>
    </w:p>
    <w:p w:rsidR="00AA4779" w:rsidRPr="001E6E1D" w:rsidRDefault="00AA4779" w:rsidP="003F46EC">
      <w:pPr>
        <w:ind w:firstLine="709"/>
        <w:rPr>
          <w:rFonts w:ascii="Arial" w:hAnsi="Arial" w:cs="Arial"/>
          <w:szCs w:val="24"/>
        </w:rPr>
      </w:pPr>
      <w:r w:rsidRPr="001E6E1D">
        <w:rPr>
          <w:rFonts w:ascii="Arial" w:hAnsi="Arial" w:cs="Arial"/>
          <w:szCs w:val="24"/>
        </w:rPr>
        <w:t>Одно из первых мест перед административными органами районного уровня и местного самоуправления занимает задача выявления предпосылок устойчивого социально-экономического развития территории.</w:t>
      </w:r>
    </w:p>
    <w:p w:rsidR="00AA4779" w:rsidRPr="001E6E1D" w:rsidRDefault="00AA4779" w:rsidP="003F46EC">
      <w:pPr>
        <w:ind w:firstLine="709"/>
        <w:rPr>
          <w:rFonts w:ascii="Arial" w:hAnsi="Arial" w:cs="Arial"/>
          <w:szCs w:val="24"/>
        </w:rPr>
      </w:pPr>
      <w:r w:rsidRPr="001E6E1D">
        <w:rPr>
          <w:rFonts w:ascii="Arial" w:hAnsi="Arial" w:cs="Arial"/>
          <w:szCs w:val="24"/>
        </w:rPr>
        <w:t>В этой связи данную работу следует рассматривать как составную часть и</w:t>
      </w:r>
      <w:r w:rsidRPr="001E6E1D">
        <w:rPr>
          <w:rFonts w:ascii="Arial" w:hAnsi="Arial" w:cs="Arial"/>
          <w:szCs w:val="24"/>
        </w:rPr>
        <w:t>н</w:t>
      </w:r>
      <w:r w:rsidRPr="001E6E1D">
        <w:rPr>
          <w:rFonts w:ascii="Arial" w:hAnsi="Arial" w:cs="Arial"/>
          <w:szCs w:val="24"/>
        </w:rPr>
        <w:t>формационной базы для принятия как стратегических, так и оперативных упра</w:t>
      </w:r>
      <w:r w:rsidRPr="001E6E1D">
        <w:rPr>
          <w:rFonts w:ascii="Arial" w:hAnsi="Arial" w:cs="Arial"/>
          <w:szCs w:val="24"/>
        </w:rPr>
        <w:t>в</w:t>
      </w:r>
      <w:r w:rsidRPr="001E6E1D">
        <w:rPr>
          <w:rFonts w:ascii="Arial" w:hAnsi="Arial" w:cs="Arial"/>
          <w:szCs w:val="24"/>
        </w:rPr>
        <w:t>ленческих решений, направленных на улучшение условий жизнедеятельности населения поселения градостроительными средствами.</w:t>
      </w:r>
    </w:p>
    <w:p w:rsidR="00AA4779" w:rsidRPr="001E6E1D" w:rsidRDefault="00AA4779" w:rsidP="003F46EC">
      <w:pPr>
        <w:ind w:firstLine="709"/>
        <w:rPr>
          <w:rFonts w:ascii="Arial" w:hAnsi="Arial" w:cs="Arial"/>
          <w:szCs w:val="24"/>
        </w:rPr>
      </w:pPr>
      <w:r w:rsidRPr="001E6E1D">
        <w:rPr>
          <w:rFonts w:ascii="Arial" w:hAnsi="Arial" w:cs="Arial"/>
          <w:szCs w:val="24"/>
        </w:rPr>
        <w:t xml:space="preserve">Применительно к </w:t>
      </w:r>
      <w:proofErr w:type="spellStart"/>
      <w:r w:rsidR="001F13C1" w:rsidRPr="001E6E1D">
        <w:rPr>
          <w:rFonts w:ascii="Arial" w:hAnsi="Arial" w:cs="Arial"/>
          <w:szCs w:val="24"/>
        </w:rPr>
        <w:t>Лягушенскому</w:t>
      </w:r>
      <w:proofErr w:type="spellEnd"/>
      <w:r w:rsidR="001F13C1" w:rsidRPr="001E6E1D">
        <w:rPr>
          <w:rFonts w:ascii="Arial" w:hAnsi="Arial" w:cs="Arial"/>
          <w:szCs w:val="24"/>
        </w:rPr>
        <w:t xml:space="preserve"> </w:t>
      </w:r>
      <w:r w:rsidRPr="001E6E1D">
        <w:rPr>
          <w:rFonts w:ascii="Arial" w:hAnsi="Arial" w:cs="Arial"/>
          <w:szCs w:val="24"/>
        </w:rPr>
        <w:t>сельсовет</w:t>
      </w:r>
      <w:r w:rsidR="00EF1EED" w:rsidRPr="001E6E1D">
        <w:rPr>
          <w:rFonts w:ascii="Arial" w:hAnsi="Arial" w:cs="Arial"/>
          <w:szCs w:val="24"/>
        </w:rPr>
        <w:t>у</w:t>
      </w:r>
      <w:r w:rsidRPr="001E6E1D">
        <w:rPr>
          <w:rFonts w:ascii="Arial" w:hAnsi="Arial" w:cs="Arial"/>
          <w:szCs w:val="24"/>
        </w:rPr>
        <w:t xml:space="preserve"> эти условия могут быть сформ</w:t>
      </w:r>
      <w:r w:rsidRPr="001E6E1D">
        <w:rPr>
          <w:rFonts w:ascii="Arial" w:hAnsi="Arial" w:cs="Arial"/>
          <w:szCs w:val="24"/>
        </w:rPr>
        <w:t>у</w:t>
      </w:r>
      <w:r w:rsidRPr="001E6E1D">
        <w:rPr>
          <w:rFonts w:ascii="Arial" w:hAnsi="Arial" w:cs="Arial"/>
          <w:szCs w:val="24"/>
        </w:rPr>
        <w:t>лированы следующим образом:</w:t>
      </w:r>
    </w:p>
    <w:p w:rsidR="00AA4779" w:rsidRPr="001E6E1D" w:rsidRDefault="00AA4779" w:rsidP="003F46EC">
      <w:pPr>
        <w:tabs>
          <w:tab w:val="left" w:pos="709"/>
          <w:tab w:val="left" w:pos="851"/>
        </w:tabs>
        <w:ind w:firstLine="709"/>
        <w:rPr>
          <w:rFonts w:ascii="Arial" w:hAnsi="Arial" w:cs="Arial"/>
          <w:szCs w:val="24"/>
        </w:rPr>
      </w:pPr>
      <w:r w:rsidRPr="001E6E1D">
        <w:rPr>
          <w:rFonts w:ascii="Arial" w:hAnsi="Arial" w:cs="Arial"/>
          <w:szCs w:val="24"/>
        </w:rPr>
        <w:t>-</w:t>
      </w:r>
      <w:r w:rsidRPr="001E6E1D">
        <w:rPr>
          <w:rFonts w:ascii="Arial" w:hAnsi="Arial" w:cs="Arial"/>
          <w:szCs w:val="24"/>
        </w:rPr>
        <w:tab/>
        <w:t>выявление благоприятных условий для развития предпринимательской и инвестиционной деятельности в сферах промышленного производства, сельского хозяйства, рекреации и других хозяйственных секторов с учетом территориальных, транспортных и прочих ресурсных особенностей;</w:t>
      </w:r>
    </w:p>
    <w:p w:rsidR="00AA4779" w:rsidRPr="001E6E1D" w:rsidRDefault="00AA4779" w:rsidP="003F46EC">
      <w:pPr>
        <w:tabs>
          <w:tab w:val="left" w:pos="709"/>
          <w:tab w:val="left" w:pos="851"/>
        </w:tabs>
        <w:ind w:firstLine="709"/>
        <w:rPr>
          <w:rFonts w:ascii="Arial" w:hAnsi="Arial" w:cs="Arial"/>
          <w:szCs w:val="24"/>
        </w:rPr>
      </w:pPr>
      <w:r w:rsidRPr="001E6E1D">
        <w:rPr>
          <w:rFonts w:ascii="Arial" w:hAnsi="Arial" w:cs="Arial"/>
          <w:szCs w:val="24"/>
        </w:rPr>
        <w:t>-</w:t>
      </w:r>
      <w:r w:rsidRPr="001E6E1D">
        <w:rPr>
          <w:rFonts w:ascii="Arial" w:hAnsi="Arial" w:cs="Arial"/>
          <w:szCs w:val="24"/>
        </w:rPr>
        <w:tab/>
        <w:t>совершенствование социальной инфраструктуры системы поселений;</w:t>
      </w:r>
    </w:p>
    <w:p w:rsidR="00AA4779" w:rsidRPr="001E6E1D" w:rsidRDefault="00AA4779" w:rsidP="003F46EC">
      <w:pPr>
        <w:tabs>
          <w:tab w:val="left" w:pos="567"/>
          <w:tab w:val="left" w:pos="709"/>
          <w:tab w:val="left" w:pos="851"/>
        </w:tabs>
        <w:ind w:firstLine="709"/>
        <w:rPr>
          <w:rFonts w:ascii="Arial" w:hAnsi="Arial" w:cs="Arial"/>
          <w:szCs w:val="24"/>
        </w:rPr>
      </w:pPr>
      <w:r w:rsidRPr="001E6E1D">
        <w:rPr>
          <w:rFonts w:ascii="Arial" w:hAnsi="Arial" w:cs="Arial"/>
          <w:szCs w:val="24"/>
        </w:rPr>
        <w:lastRenderedPageBreak/>
        <w:t>-</w:t>
      </w:r>
      <w:r w:rsidRPr="001E6E1D">
        <w:rPr>
          <w:rFonts w:ascii="Arial" w:hAnsi="Arial" w:cs="Arial"/>
          <w:szCs w:val="24"/>
        </w:rPr>
        <w:tab/>
        <w:t>развитие дорожно-транспортной инфраструктуры, инженерного оборудов</w:t>
      </w:r>
      <w:r w:rsidRPr="001E6E1D">
        <w:rPr>
          <w:rFonts w:ascii="Arial" w:hAnsi="Arial" w:cs="Arial"/>
          <w:szCs w:val="24"/>
        </w:rPr>
        <w:t>а</w:t>
      </w:r>
      <w:r w:rsidRPr="001E6E1D">
        <w:rPr>
          <w:rFonts w:ascii="Arial" w:hAnsi="Arial" w:cs="Arial"/>
          <w:szCs w:val="24"/>
        </w:rPr>
        <w:t>ния, благоустройства и защиты территории от негативных природных процессов;</w:t>
      </w:r>
    </w:p>
    <w:p w:rsidR="00AA4779" w:rsidRPr="001E6E1D" w:rsidRDefault="00AA4779" w:rsidP="003F46EC">
      <w:pPr>
        <w:tabs>
          <w:tab w:val="left" w:pos="709"/>
          <w:tab w:val="left" w:pos="851"/>
        </w:tabs>
        <w:ind w:firstLine="709"/>
        <w:rPr>
          <w:rFonts w:ascii="Arial" w:hAnsi="Arial" w:cs="Arial"/>
          <w:szCs w:val="24"/>
        </w:rPr>
      </w:pPr>
      <w:r w:rsidRPr="001E6E1D">
        <w:rPr>
          <w:rFonts w:ascii="Arial" w:hAnsi="Arial" w:cs="Arial"/>
          <w:szCs w:val="24"/>
        </w:rPr>
        <w:t>-</w:t>
      </w:r>
      <w:r w:rsidRPr="001E6E1D">
        <w:rPr>
          <w:rFonts w:ascii="Arial" w:hAnsi="Arial" w:cs="Arial"/>
          <w:szCs w:val="24"/>
        </w:rPr>
        <w:tab/>
        <w:t>улучшение экологических и санитарно-гигиенических условий развития те</w:t>
      </w:r>
      <w:r w:rsidRPr="001E6E1D">
        <w:rPr>
          <w:rFonts w:ascii="Arial" w:hAnsi="Arial" w:cs="Arial"/>
          <w:szCs w:val="24"/>
        </w:rPr>
        <w:t>р</w:t>
      </w:r>
      <w:r w:rsidRPr="001E6E1D">
        <w:rPr>
          <w:rFonts w:ascii="Arial" w:hAnsi="Arial" w:cs="Arial"/>
          <w:szCs w:val="24"/>
        </w:rPr>
        <w:t>ритории.</w:t>
      </w:r>
    </w:p>
    <w:p w:rsidR="00AA4779" w:rsidRPr="001E6E1D" w:rsidRDefault="00AA4779" w:rsidP="003F46EC">
      <w:pPr>
        <w:ind w:firstLine="709"/>
        <w:rPr>
          <w:rFonts w:ascii="Arial" w:hAnsi="Arial" w:cs="Arial"/>
          <w:szCs w:val="24"/>
        </w:rPr>
      </w:pPr>
      <w:r w:rsidRPr="001E6E1D">
        <w:rPr>
          <w:rFonts w:ascii="Arial" w:hAnsi="Arial" w:cs="Arial"/>
          <w:szCs w:val="24"/>
        </w:rPr>
        <w:t>Состав и содержание проекта отвечают требованиям Градостроительного кодекса РФ.</w:t>
      </w:r>
    </w:p>
    <w:p w:rsidR="00AA4779" w:rsidRPr="001E6E1D" w:rsidRDefault="00AA4779" w:rsidP="003F46EC">
      <w:pPr>
        <w:ind w:firstLine="709"/>
        <w:rPr>
          <w:rFonts w:ascii="Arial" w:hAnsi="Arial" w:cs="Arial"/>
          <w:szCs w:val="24"/>
        </w:rPr>
      </w:pPr>
      <w:r w:rsidRPr="001E6E1D">
        <w:rPr>
          <w:rFonts w:ascii="Arial" w:hAnsi="Arial" w:cs="Arial"/>
          <w:szCs w:val="24"/>
        </w:rPr>
        <w:t>ГП предоставляется в электронном виде, он разработан в программной ср</w:t>
      </w:r>
      <w:r w:rsidRPr="001E6E1D">
        <w:rPr>
          <w:rFonts w:ascii="Arial" w:hAnsi="Arial" w:cs="Arial"/>
          <w:szCs w:val="24"/>
        </w:rPr>
        <w:t>е</w:t>
      </w:r>
      <w:r w:rsidRPr="001E6E1D">
        <w:rPr>
          <w:rFonts w:ascii="Arial" w:hAnsi="Arial" w:cs="Arial"/>
          <w:szCs w:val="24"/>
        </w:rPr>
        <w:t>де ГИС «MapInfo» в составе электронных графических сло</w:t>
      </w:r>
      <w:r w:rsidR="00BC5F36" w:rsidRPr="001E6E1D">
        <w:rPr>
          <w:rFonts w:ascii="Arial" w:hAnsi="Arial" w:cs="Arial"/>
          <w:szCs w:val="24"/>
        </w:rPr>
        <w:t>е</w:t>
      </w:r>
      <w:r w:rsidRPr="001E6E1D">
        <w:rPr>
          <w:rFonts w:ascii="Arial" w:hAnsi="Arial" w:cs="Arial"/>
          <w:szCs w:val="24"/>
        </w:rPr>
        <w:t>в и связанной с ними атрибутивной базы данных.</w:t>
      </w:r>
    </w:p>
    <w:p w:rsidR="00AA4779" w:rsidRPr="001E6E1D" w:rsidRDefault="00AA4779" w:rsidP="003F46EC">
      <w:pPr>
        <w:ind w:firstLine="709"/>
        <w:rPr>
          <w:rFonts w:ascii="Arial" w:hAnsi="Arial" w:cs="Arial"/>
          <w:szCs w:val="24"/>
        </w:rPr>
      </w:pPr>
      <w:r w:rsidRPr="001E6E1D">
        <w:rPr>
          <w:rFonts w:ascii="Arial" w:hAnsi="Arial" w:cs="Arial"/>
          <w:szCs w:val="24"/>
        </w:rPr>
        <w:t>Разработка современного Генерального плана в электронном виде, кроме традиционно решаемых задач создания градостроительной документации, форм</w:t>
      </w:r>
      <w:r w:rsidRPr="001E6E1D">
        <w:rPr>
          <w:rFonts w:ascii="Arial" w:hAnsi="Arial" w:cs="Arial"/>
          <w:szCs w:val="24"/>
        </w:rPr>
        <w:t>и</w:t>
      </w:r>
      <w:r w:rsidRPr="001E6E1D">
        <w:rPr>
          <w:rFonts w:ascii="Arial" w:hAnsi="Arial" w:cs="Arial"/>
          <w:szCs w:val="24"/>
        </w:rPr>
        <w:t>рует основу информационного обеспечения градостроительной деятельности, по</w:t>
      </w:r>
      <w:r w:rsidRPr="001E6E1D">
        <w:rPr>
          <w:rFonts w:ascii="Arial" w:hAnsi="Arial" w:cs="Arial"/>
          <w:szCs w:val="24"/>
        </w:rPr>
        <w:t>з</w:t>
      </w:r>
      <w:r w:rsidRPr="001E6E1D">
        <w:rPr>
          <w:rFonts w:ascii="Arial" w:hAnsi="Arial" w:cs="Arial"/>
          <w:szCs w:val="24"/>
        </w:rPr>
        <w:t>воляющую иметь комплексную информационную систему территориального зон</w:t>
      </w:r>
      <w:r w:rsidRPr="001E6E1D">
        <w:rPr>
          <w:rFonts w:ascii="Arial" w:hAnsi="Arial" w:cs="Arial"/>
          <w:szCs w:val="24"/>
        </w:rPr>
        <w:t>и</w:t>
      </w:r>
      <w:r w:rsidRPr="001E6E1D">
        <w:rPr>
          <w:rFonts w:ascii="Arial" w:hAnsi="Arial" w:cs="Arial"/>
          <w:szCs w:val="24"/>
        </w:rPr>
        <w:t>рования, территориальных ресурсов и регламентов их использования.</w:t>
      </w:r>
    </w:p>
    <w:p w:rsidR="00AA4779" w:rsidRPr="001E6E1D" w:rsidRDefault="00AA4779" w:rsidP="003F46EC">
      <w:pPr>
        <w:ind w:firstLine="709"/>
        <w:rPr>
          <w:rFonts w:ascii="Arial" w:hAnsi="Arial" w:cs="Arial"/>
          <w:szCs w:val="24"/>
        </w:rPr>
      </w:pPr>
      <w:r w:rsidRPr="001E6E1D">
        <w:rPr>
          <w:rFonts w:ascii="Arial" w:hAnsi="Arial" w:cs="Arial"/>
          <w:szCs w:val="24"/>
        </w:rPr>
        <w:t>В последующем это позволит сформировать единое информационное пр</w:t>
      </w:r>
      <w:r w:rsidRPr="001E6E1D">
        <w:rPr>
          <w:rFonts w:ascii="Arial" w:hAnsi="Arial" w:cs="Arial"/>
          <w:szCs w:val="24"/>
        </w:rPr>
        <w:t>о</w:t>
      </w:r>
      <w:r w:rsidRPr="001E6E1D">
        <w:rPr>
          <w:rFonts w:ascii="Arial" w:hAnsi="Arial" w:cs="Arial"/>
          <w:szCs w:val="24"/>
        </w:rPr>
        <w:t>странство, на базе которого возможна организация постоянного мониторинга те</w:t>
      </w:r>
      <w:r w:rsidRPr="001E6E1D">
        <w:rPr>
          <w:rFonts w:ascii="Arial" w:hAnsi="Arial" w:cs="Arial"/>
          <w:szCs w:val="24"/>
        </w:rPr>
        <w:t>р</w:t>
      </w:r>
      <w:r w:rsidRPr="001E6E1D">
        <w:rPr>
          <w:rFonts w:ascii="Arial" w:hAnsi="Arial" w:cs="Arial"/>
          <w:szCs w:val="24"/>
        </w:rPr>
        <w:t>ритории сельских поселений.</w:t>
      </w:r>
    </w:p>
    <w:p w:rsidR="00AA4779" w:rsidRPr="001E6E1D" w:rsidRDefault="00AA4779" w:rsidP="003F46EC">
      <w:pPr>
        <w:widowControl w:val="0"/>
        <w:ind w:firstLine="708"/>
        <w:rPr>
          <w:rFonts w:ascii="Arial" w:hAnsi="Arial" w:cs="Arial"/>
          <w:color w:val="000000" w:themeColor="text1"/>
          <w:szCs w:val="24"/>
        </w:rPr>
      </w:pPr>
      <w:r w:rsidRPr="001E6E1D">
        <w:rPr>
          <w:rFonts w:ascii="Arial" w:hAnsi="Arial" w:cs="Arial"/>
          <w:color w:val="000000" w:themeColor="text1"/>
          <w:szCs w:val="24"/>
        </w:rPr>
        <w:t xml:space="preserve">Генеральный план </w:t>
      </w:r>
      <w:r w:rsidR="001F13C1" w:rsidRPr="001E6E1D">
        <w:rPr>
          <w:rFonts w:ascii="Arial" w:hAnsi="Arial" w:cs="Arial"/>
          <w:szCs w:val="24"/>
        </w:rPr>
        <w:t xml:space="preserve">Лягушенского </w:t>
      </w:r>
      <w:r w:rsidRPr="001E6E1D">
        <w:rPr>
          <w:rFonts w:ascii="Arial" w:hAnsi="Arial" w:cs="Arial"/>
          <w:color w:val="000000" w:themeColor="text1"/>
          <w:szCs w:val="24"/>
        </w:rPr>
        <w:t>сельсовета разработан в существующих границах поселения на период 25-30 лет с выделением первоочередных меропри</w:t>
      </w:r>
      <w:r w:rsidRPr="001E6E1D">
        <w:rPr>
          <w:rFonts w:ascii="Arial" w:hAnsi="Arial" w:cs="Arial"/>
          <w:color w:val="000000" w:themeColor="text1"/>
          <w:szCs w:val="24"/>
        </w:rPr>
        <w:t>я</w:t>
      </w:r>
      <w:r w:rsidRPr="001E6E1D">
        <w:rPr>
          <w:rFonts w:ascii="Arial" w:hAnsi="Arial" w:cs="Arial"/>
          <w:color w:val="000000" w:themeColor="text1"/>
          <w:szCs w:val="24"/>
        </w:rPr>
        <w:t>тий.</w:t>
      </w:r>
    </w:p>
    <w:p w:rsidR="00AA4779" w:rsidRPr="001E6E1D" w:rsidRDefault="00AA4779" w:rsidP="003F46EC">
      <w:pPr>
        <w:widowControl w:val="0"/>
        <w:ind w:firstLine="709"/>
        <w:rPr>
          <w:rFonts w:ascii="Arial" w:hAnsi="Arial" w:cs="Arial"/>
          <w:color w:val="000000" w:themeColor="text1"/>
          <w:szCs w:val="24"/>
        </w:rPr>
      </w:pPr>
      <w:r w:rsidRPr="001E6E1D">
        <w:rPr>
          <w:rFonts w:ascii="Arial" w:hAnsi="Arial" w:cs="Arial"/>
          <w:color w:val="000000" w:themeColor="text1"/>
          <w:szCs w:val="24"/>
        </w:rPr>
        <w:t>Разработка генерального плана вызвана новыми экономическими условиями, сложившимися за последнее десятилетие в стране, требованиями градостроител</w:t>
      </w:r>
      <w:r w:rsidRPr="001E6E1D">
        <w:rPr>
          <w:rFonts w:ascii="Arial" w:hAnsi="Arial" w:cs="Arial"/>
          <w:color w:val="000000" w:themeColor="text1"/>
          <w:szCs w:val="24"/>
        </w:rPr>
        <w:t>ь</w:t>
      </w:r>
      <w:r w:rsidRPr="001E6E1D">
        <w:rPr>
          <w:rFonts w:ascii="Arial" w:hAnsi="Arial" w:cs="Arial"/>
          <w:color w:val="000000" w:themeColor="text1"/>
          <w:szCs w:val="24"/>
        </w:rPr>
        <w:t>ного законодательства:</w:t>
      </w:r>
    </w:p>
    <w:p w:rsidR="00AA4779" w:rsidRPr="001E6E1D" w:rsidRDefault="00AA4779" w:rsidP="00F86267">
      <w:pPr>
        <w:widowControl w:val="0"/>
        <w:numPr>
          <w:ilvl w:val="0"/>
          <w:numId w:val="4"/>
        </w:numPr>
        <w:ind w:left="0" w:firstLine="709"/>
        <w:rPr>
          <w:rFonts w:ascii="Arial" w:hAnsi="Arial" w:cs="Arial"/>
          <w:color w:val="000000" w:themeColor="text1"/>
          <w:szCs w:val="24"/>
        </w:rPr>
      </w:pPr>
      <w:r w:rsidRPr="001E6E1D">
        <w:rPr>
          <w:rFonts w:ascii="Arial" w:hAnsi="Arial" w:cs="Arial"/>
          <w:color w:val="000000" w:themeColor="text1"/>
          <w:szCs w:val="24"/>
        </w:rPr>
        <w:t>Процессы разгосударствления и демократизации общества, установления рыночных механизмов хозяйствования, происходящие в России, привели к остре</w:t>
      </w:r>
      <w:r w:rsidRPr="001E6E1D">
        <w:rPr>
          <w:rFonts w:ascii="Arial" w:hAnsi="Arial" w:cs="Arial"/>
          <w:color w:val="000000" w:themeColor="text1"/>
          <w:szCs w:val="24"/>
        </w:rPr>
        <w:t>й</w:t>
      </w:r>
      <w:r w:rsidRPr="001E6E1D">
        <w:rPr>
          <w:rFonts w:ascii="Arial" w:hAnsi="Arial" w:cs="Arial"/>
          <w:color w:val="000000" w:themeColor="text1"/>
          <w:szCs w:val="24"/>
        </w:rPr>
        <w:t>шей необходимости, с одной стороны, установления порядка в использовании те</w:t>
      </w:r>
      <w:r w:rsidRPr="001E6E1D">
        <w:rPr>
          <w:rFonts w:ascii="Arial" w:hAnsi="Arial" w:cs="Arial"/>
          <w:color w:val="000000" w:themeColor="text1"/>
          <w:szCs w:val="24"/>
        </w:rPr>
        <w:t>р</w:t>
      </w:r>
      <w:r w:rsidRPr="001E6E1D">
        <w:rPr>
          <w:rFonts w:ascii="Arial" w:hAnsi="Arial" w:cs="Arial"/>
          <w:color w:val="000000" w:themeColor="text1"/>
          <w:szCs w:val="24"/>
        </w:rPr>
        <w:t>ритории, и с другой стороны – в пополнении знаний о перспективных направлениях развития сельских территорий, о возможности устойчивого развития. Сегодня пр</w:t>
      </w:r>
      <w:r w:rsidRPr="001E6E1D">
        <w:rPr>
          <w:rFonts w:ascii="Arial" w:hAnsi="Arial" w:cs="Arial"/>
          <w:color w:val="000000" w:themeColor="text1"/>
          <w:szCs w:val="24"/>
        </w:rPr>
        <w:t>о</w:t>
      </w:r>
      <w:r w:rsidRPr="001E6E1D">
        <w:rPr>
          <w:rFonts w:ascii="Arial" w:hAnsi="Arial" w:cs="Arial"/>
          <w:color w:val="000000" w:themeColor="text1"/>
          <w:szCs w:val="24"/>
        </w:rPr>
        <w:t>должается начатая после перестройки реформа административно-правовой базы (вступление в силу ФЗ-131 «Об общих принципах организации местного сам</w:t>
      </w:r>
      <w:r w:rsidRPr="001E6E1D">
        <w:rPr>
          <w:rFonts w:ascii="Arial" w:hAnsi="Arial" w:cs="Arial"/>
          <w:color w:val="000000" w:themeColor="text1"/>
          <w:szCs w:val="24"/>
        </w:rPr>
        <w:t>о</w:t>
      </w:r>
      <w:r w:rsidRPr="001E6E1D">
        <w:rPr>
          <w:rFonts w:ascii="Arial" w:hAnsi="Arial" w:cs="Arial"/>
          <w:color w:val="000000" w:themeColor="text1"/>
          <w:szCs w:val="24"/>
        </w:rPr>
        <w:t>управления»), которая затрагивает сферу управления, градостроительства, ж</w:t>
      </w:r>
      <w:r w:rsidRPr="001E6E1D">
        <w:rPr>
          <w:rFonts w:ascii="Arial" w:hAnsi="Arial" w:cs="Arial"/>
          <w:color w:val="000000" w:themeColor="text1"/>
          <w:szCs w:val="24"/>
        </w:rPr>
        <w:t>и</w:t>
      </w:r>
      <w:r w:rsidRPr="001E6E1D">
        <w:rPr>
          <w:rFonts w:ascii="Arial" w:hAnsi="Arial" w:cs="Arial"/>
          <w:color w:val="000000" w:themeColor="text1"/>
          <w:szCs w:val="24"/>
        </w:rPr>
        <w:t>лищно-коммунального хозяйства и другие сферы, напрямую влияющие на разр</w:t>
      </w:r>
      <w:r w:rsidRPr="001E6E1D">
        <w:rPr>
          <w:rFonts w:ascii="Arial" w:hAnsi="Arial" w:cs="Arial"/>
          <w:color w:val="000000" w:themeColor="text1"/>
          <w:szCs w:val="24"/>
        </w:rPr>
        <w:t>а</w:t>
      </w:r>
      <w:r w:rsidRPr="001E6E1D">
        <w:rPr>
          <w:rFonts w:ascii="Arial" w:hAnsi="Arial" w:cs="Arial"/>
          <w:color w:val="000000" w:themeColor="text1"/>
          <w:szCs w:val="24"/>
        </w:rPr>
        <w:t xml:space="preserve">ботку генерального плана </w:t>
      </w:r>
      <w:r w:rsidR="001F13C1" w:rsidRPr="001E6E1D">
        <w:rPr>
          <w:rFonts w:ascii="Arial" w:hAnsi="Arial" w:cs="Arial"/>
          <w:szCs w:val="24"/>
        </w:rPr>
        <w:t xml:space="preserve">Лягушенского </w:t>
      </w:r>
      <w:r w:rsidRPr="001E6E1D">
        <w:rPr>
          <w:rFonts w:ascii="Arial" w:hAnsi="Arial" w:cs="Arial"/>
          <w:color w:val="000000" w:themeColor="text1"/>
          <w:szCs w:val="24"/>
        </w:rPr>
        <w:t>сельсовета.</w:t>
      </w:r>
    </w:p>
    <w:p w:rsidR="00AA4779" w:rsidRPr="001E6E1D" w:rsidRDefault="00AA4779" w:rsidP="00F86267">
      <w:pPr>
        <w:widowControl w:val="0"/>
        <w:numPr>
          <w:ilvl w:val="0"/>
          <w:numId w:val="4"/>
        </w:numPr>
        <w:tabs>
          <w:tab w:val="left" w:pos="360"/>
        </w:tabs>
        <w:ind w:left="0" w:firstLine="709"/>
        <w:rPr>
          <w:rFonts w:ascii="Arial" w:hAnsi="Arial" w:cs="Arial"/>
          <w:color w:val="000000" w:themeColor="text1"/>
          <w:szCs w:val="24"/>
        </w:rPr>
      </w:pPr>
      <w:r w:rsidRPr="001E6E1D">
        <w:rPr>
          <w:rFonts w:ascii="Arial" w:hAnsi="Arial" w:cs="Arial"/>
          <w:color w:val="000000" w:themeColor="text1"/>
          <w:szCs w:val="24"/>
        </w:rPr>
        <w:t xml:space="preserve">Разработанный генеральный план учитывает то, что социально-экономическая база градостроительных решений определяется не директивными </w:t>
      </w:r>
      <w:r w:rsidRPr="001E6E1D">
        <w:rPr>
          <w:rFonts w:ascii="Arial" w:hAnsi="Arial" w:cs="Arial"/>
          <w:color w:val="000000" w:themeColor="text1"/>
          <w:szCs w:val="24"/>
        </w:rPr>
        <w:lastRenderedPageBreak/>
        <w:t>указаниями, а основывается на анализе экономического потенциала, которым о</w:t>
      </w:r>
      <w:r w:rsidRPr="001E6E1D">
        <w:rPr>
          <w:rFonts w:ascii="Arial" w:hAnsi="Arial" w:cs="Arial"/>
          <w:color w:val="000000" w:themeColor="text1"/>
          <w:szCs w:val="24"/>
        </w:rPr>
        <w:t>б</w:t>
      </w:r>
      <w:r w:rsidRPr="001E6E1D">
        <w:rPr>
          <w:rFonts w:ascii="Arial" w:hAnsi="Arial" w:cs="Arial"/>
          <w:color w:val="000000" w:themeColor="text1"/>
          <w:szCs w:val="24"/>
        </w:rPr>
        <w:t xml:space="preserve">ладает </w:t>
      </w:r>
      <w:r w:rsidR="001F13C1" w:rsidRPr="001E6E1D">
        <w:rPr>
          <w:rFonts w:ascii="Arial" w:hAnsi="Arial" w:cs="Arial"/>
          <w:szCs w:val="24"/>
        </w:rPr>
        <w:t xml:space="preserve">Лягушенский </w:t>
      </w:r>
      <w:r w:rsidRPr="001E6E1D">
        <w:rPr>
          <w:rFonts w:ascii="Arial" w:hAnsi="Arial" w:cs="Arial"/>
          <w:color w:val="000000" w:themeColor="text1"/>
          <w:szCs w:val="24"/>
        </w:rPr>
        <w:t>сельсовет.</w:t>
      </w:r>
    </w:p>
    <w:p w:rsidR="00AA4779" w:rsidRPr="001E6E1D" w:rsidRDefault="00AA4779" w:rsidP="00F86267">
      <w:pPr>
        <w:widowControl w:val="0"/>
        <w:numPr>
          <w:ilvl w:val="0"/>
          <w:numId w:val="4"/>
        </w:numPr>
        <w:tabs>
          <w:tab w:val="left" w:pos="360"/>
        </w:tabs>
        <w:ind w:left="0" w:firstLine="709"/>
        <w:rPr>
          <w:rFonts w:ascii="Arial" w:hAnsi="Arial" w:cs="Arial"/>
          <w:color w:val="000000" w:themeColor="text1"/>
          <w:szCs w:val="24"/>
        </w:rPr>
      </w:pPr>
      <w:r w:rsidRPr="001E6E1D">
        <w:rPr>
          <w:rFonts w:ascii="Arial" w:hAnsi="Arial" w:cs="Arial"/>
          <w:color w:val="000000" w:themeColor="text1"/>
          <w:szCs w:val="24"/>
        </w:rPr>
        <w:t>Отличительная особенность новых условий состоит в том, что градостро</w:t>
      </w:r>
      <w:r w:rsidRPr="001E6E1D">
        <w:rPr>
          <w:rFonts w:ascii="Arial" w:hAnsi="Arial" w:cs="Arial"/>
          <w:color w:val="000000" w:themeColor="text1"/>
          <w:szCs w:val="24"/>
        </w:rPr>
        <w:t>и</w:t>
      </w:r>
      <w:r w:rsidRPr="001E6E1D">
        <w:rPr>
          <w:rFonts w:ascii="Arial" w:hAnsi="Arial" w:cs="Arial"/>
          <w:color w:val="000000" w:themeColor="text1"/>
          <w:szCs w:val="24"/>
        </w:rPr>
        <w:t>тельное развитие осуществляется за счет многих источников (преимущественно частных инвестиций в строительство, а не только за счет государственного фина</w:t>
      </w:r>
      <w:r w:rsidRPr="001E6E1D">
        <w:rPr>
          <w:rFonts w:ascii="Arial" w:hAnsi="Arial" w:cs="Arial"/>
          <w:color w:val="000000" w:themeColor="text1"/>
          <w:szCs w:val="24"/>
        </w:rPr>
        <w:t>н</w:t>
      </w:r>
      <w:r w:rsidRPr="001E6E1D">
        <w:rPr>
          <w:rFonts w:ascii="Arial" w:hAnsi="Arial" w:cs="Arial"/>
          <w:color w:val="000000" w:themeColor="text1"/>
          <w:szCs w:val="24"/>
        </w:rPr>
        <w:t>сирования, как было раньше). Это заставляет при разработке градостроительных решений учитывать не только общественные и государственные интересы, но и и</w:t>
      </w:r>
      <w:r w:rsidRPr="001E6E1D">
        <w:rPr>
          <w:rFonts w:ascii="Arial" w:hAnsi="Arial" w:cs="Arial"/>
          <w:color w:val="000000" w:themeColor="text1"/>
          <w:szCs w:val="24"/>
        </w:rPr>
        <w:t>н</w:t>
      </w:r>
      <w:r w:rsidRPr="001E6E1D">
        <w:rPr>
          <w:rFonts w:ascii="Arial" w:hAnsi="Arial" w:cs="Arial"/>
          <w:color w:val="000000" w:themeColor="text1"/>
          <w:szCs w:val="24"/>
        </w:rPr>
        <w:t>тересы рынка: спрос на землю и объекты недвижимости, предпочтения и платеж</w:t>
      </w:r>
      <w:r w:rsidRPr="001E6E1D">
        <w:rPr>
          <w:rFonts w:ascii="Arial" w:hAnsi="Arial" w:cs="Arial"/>
          <w:color w:val="000000" w:themeColor="text1"/>
          <w:szCs w:val="24"/>
        </w:rPr>
        <w:t>е</w:t>
      </w:r>
      <w:r w:rsidRPr="001E6E1D">
        <w:rPr>
          <w:rFonts w:ascii="Arial" w:hAnsi="Arial" w:cs="Arial"/>
          <w:color w:val="000000" w:themeColor="text1"/>
          <w:szCs w:val="24"/>
        </w:rPr>
        <w:t>способность населения, иные рыночные закономерности развития сельских терр</w:t>
      </w:r>
      <w:r w:rsidRPr="001E6E1D">
        <w:rPr>
          <w:rFonts w:ascii="Arial" w:hAnsi="Arial" w:cs="Arial"/>
          <w:color w:val="000000" w:themeColor="text1"/>
          <w:szCs w:val="24"/>
        </w:rPr>
        <w:t>и</w:t>
      </w:r>
      <w:r w:rsidRPr="001E6E1D">
        <w:rPr>
          <w:rFonts w:ascii="Arial" w:hAnsi="Arial" w:cs="Arial"/>
          <w:color w:val="000000" w:themeColor="text1"/>
          <w:szCs w:val="24"/>
        </w:rPr>
        <w:t>торий.</w:t>
      </w:r>
    </w:p>
    <w:p w:rsidR="00AA4779" w:rsidRPr="001E6E1D" w:rsidRDefault="00AA4779" w:rsidP="003F46EC">
      <w:pPr>
        <w:ind w:firstLine="709"/>
        <w:rPr>
          <w:rFonts w:ascii="Arial" w:hAnsi="Arial" w:cs="Arial"/>
          <w:color w:val="000000" w:themeColor="text1"/>
          <w:szCs w:val="24"/>
        </w:rPr>
      </w:pPr>
      <w:r w:rsidRPr="001E6E1D">
        <w:rPr>
          <w:rFonts w:ascii="Arial" w:hAnsi="Arial" w:cs="Arial"/>
          <w:color w:val="000000" w:themeColor="text1"/>
          <w:szCs w:val="24"/>
        </w:rPr>
        <w:t>Разработка настоящего проекта проводится в соответствии с действующими законами РФ, нормативными документами и местными территориальными актами, в том числе учтены требования таких документов как:</w:t>
      </w:r>
    </w:p>
    <w:p w:rsidR="00BB277E" w:rsidRPr="001D1921" w:rsidRDefault="00BB277E" w:rsidP="00BB277E">
      <w:pPr>
        <w:autoSpaceDE w:val="0"/>
        <w:autoSpaceDN w:val="0"/>
        <w:adjustRightInd w:val="0"/>
        <w:ind w:firstLine="709"/>
        <w:rPr>
          <w:rFonts w:ascii="Arial" w:hAnsi="Arial" w:cs="Arial"/>
          <w:szCs w:val="24"/>
        </w:rPr>
      </w:pPr>
      <w:r w:rsidRPr="001D1921">
        <w:rPr>
          <w:rFonts w:ascii="Arial" w:hAnsi="Arial" w:cs="Arial"/>
          <w:szCs w:val="24"/>
        </w:rPr>
        <w:t>Генеральн</w:t>
      </w:r>
      <w:r>
        <w:rPr>
          <w:rFonts w:ascii="Arial" w:hAnsi="Arial" w:cs="Arial"/>
          <w:szCs w:val="24"/>
        </w:rPr>
        <w:t>ый</w:t>
      </w:r>
      <w:r w:rsidRPr="001D1921">
        <w:rPr>
          <w:rFonts w:ascii="Arial" w:hAnsi="Arial" w:cs="Arial"/>
          <w:szCs w:val="24"/>
        </w:rPr>
        <w:t xml:space="preserve"> план разработан в соответствии со следующими техническими и нормативно-правовыми документами:</w:t>
      </w:r>
    </w:p>
    <w:p w:rsidR="00BB277E" w:rsidRPr="001D1921" w:rsidRDefault="00BB277E" w:rsidP="00BB277E">
      <w:pPr>
        <w:pStyle w:val="1"/>
        <w:spacing w:before="0" w:after="0"/>
        <w:ind w:firstLine="709"/>
        <w:jc w:val="both"/>
        <w:rPr>
          <w:rFonts w:ascii="Arial" w:hAnsi="Arial" w:cs="Arial"/>
          <w:sz w:val="24"/>
          <w:szCs w:val="24"/>
        </w:rPr>
      </w:pPr>
      <w:r w:rsidRPr="001D1921">
        <w:rPr>
          <w:rFonts w:ascii="Arial" w:hAnsi="Arial" w:cs="Arial"/>
          <w:sz w:val="24"/>
          <w:szCs w:val="24"/>
        </w:rPr>
        <w:t>Федеральные нормативно-правовые акты</w:t>
      </w:r>
      <w:r>
        <w:rPr>
          <w:rFonts w:ascii="Arial" w:hAnsi="Arial" w:cs="Arial"/>
          <w:sz w:val="24"/>
          <w:szCs w:val="24"/>
        </w:rPr>
        <w:t xml:space="preserve"> и программы развития</w:t>
      </w:r>
    </w:p>
    <w:p w:rsidR="00BB277E" w:rsidRPr="001D1921" w:rsidRDefault="00BB277E" w:rsidP="00BB277E">
      <w:pPr>
        <w:numPr>
          <w:ilvl w:val="0"/>
          <w:numId w:val="36"/>
        </w:numPr>
        <w:autoSpaceDE w:val="0"/>
        <w:autoSpaceDN w:val="0"/>
        <w:adjustRightInd w:val="0"/>
        <w:ind w:left="0" w:firstLine="426"/>
        <w:rPr>
          <w:rFonts w:ascii="Arial" w:hAnsi="Arial" w:cs="Arial"/>
          <w:bCs/>
          <w:szCs w:val="24"/>
        </w:rPr>
      </w:pPr>
      <w:r w:rsidRPr="001D1921">
        <w:rPr>
          <w:rFonts w:ascii="Arial" w:hAnsi="Arial" w:cs="Arial"/>
          <w:bCs/>
          <w:szCs w:val="24"/>
        </w:rPr>
        <w:t xml:space="preserve">Градостроительный кодекс Российской </w:t>
      </w:r>
      <w:r>
        <w:rPr>
          <w:rFonts w:ascii="Arial" w:hAnsi="Arial" w:cs="Arial"/>
          <w:bCs/>
          <w:szCs w:val="24"/>
        </w:rPr>
        <w:t>Федерации от 29.12.2004 г. №190</w:t>
      </w:r>
      <w:r w:rsidRPr="00BB277E">
        <w:rPr>
          <w:rFonts w:ascii="Arial" w:hAnsi="Arial" w:cs="Arial"/>
          <w:bCs/>
          <w:szCs w:val="24"/>
        </w:rPr>
        <w:t>-</w:t>
      </w:r>
      <w:r w:rsidRPr="001D1921">
        <w:rPr>
          <w:rFonts w:ascii="Arial" w:hAnsi="Arial" w:cs="Arial"/>
          <w:bCs/>
          <w:szCs w:val="24"/>
        </w:rPr>
        <w:t>ФЗ;</w:t>
      </w:r>
    </w:p>
    <w:p w:rsidR="00BB277E" w:rsidRPr="001D1921" w:rsidRDefault="00BB277E" w:rsidP="00BB277E">
      <w:pPr>
        <w:numPr>
          <w:ilvl w:val="0"/>
          <w:numId w:val="36"/>
        </w:numPr>
        <w:autoSpaceDE w:val="0"/>
        <w:autoSpaceDN w:val="0"/>
        <w:adjustRightInd w:val="0"/>
        <w:ind w:left="0" w:firstLine="426"/>
        <w:rPr>
          <w:rFonts w:ascii="Arial" w:hAnsi="Arial" w:cs="Arial"/>
          <w:bCs/>
          <w:szCs w:val="24"/>
        </w:rPr>
      </w:pPr>
      <w:r w:rsidRPr="001D1921">
        <w:rPr>
          <w:rFonts w:ascii="Arial" w:hAnsi="Arial" w:cs="Arial"/>
          <w:bCs/>
          <w:szCs w:val="24"/>
        </w:rPr>
        <w:t>Земельный кодекс Российской Федерации от 25.10.2001 г. № 136-ФЗ;</w:t>
      </w:r>
    </w:p>
    <w:p w:rsidR="00BB277E" w:rsidRPr="001D1921" w:rsidRDefault="00BB277E" w:rsidP="00BB277E">
      <w:pPr>
        <w:numPr>
          <w:ilvl w:val="0"/>
          <w:numId w:val="36"/>
        </w:numPr>
        <w:autoSpaceDE w:val="0"/>
        <w:autoSpaceDN w:val="0"/>
        <w:adjustRightInd w:val="0"/>
        <w:ind w:left="0" w:firstLine="426"/>
        <w:rPr>
          <w:rFonts w:ascii="Arial" w:hAnsi="Arial" w:cs="Arial"/>
          <w:bCs/>
          <w:szCs w:val="24"/>
        </w:rPr>
      </w:pPr>
      <w:r w:rsidRPr="001D1921">
        <w:rPr>
          <w:rFonts w:ascii="Arial" w:hAnsi="Arial" w:cs="Arial"/>
          <w:bCs/>
          <w:szCs w:val="24"/>
        </w:rPr>
        <w:t>Водный кодекс Российской Федерации от 03.06.2006 г. № 74-ФЗ;</w:t>
      </w:r>
    </w:p>
    <w:p w:rsidR="00BB277E" w:rsidRPr="001D1921" w:rsidRDefault="00BB277E" w:rsidP="00BB277E">
      <w:pPr>
        <w:numPr>
          <w:ilvl w:val="0"/>
          <w:numId w:val="36"/>
        </w:numPr>
        <w:autoSpaceDE w:val="0"/>
        <w:autoSpaceDN w:val="0"/>
        <w:adjustRightInd w:val="0"/>
        <w:ind w:left="0" w:firstLine="426"/>
        <w:rPr>
          <w:rFonts w:ascii="Arial" w:hAnsi="Arial" w:cs="Arial"/>
          <w:bCs/>
          <w:szCs w:val="24"/>
        </w:rPr>
      </w:pPr>
      <w:r w:rsidRPr="001D1921">
        <w:rPr>
          <w:rFonts w:ascii="Arial" w:hAnsi="Arial" w:cs="Arial"/>
          <w:bCs/>
          <w:szCs w:val="24"/>
        </w:rPr>
        <w:t>Лесной кодекс Российской Федерации от 04.12.2006 г. № 200-ФЗ;</w:t>
      </w:r>
    </w:p>
    <w:p w:rsidR="00BB277E" w:rsidRPr="001D1921" w:rsidRDefault="00BB277E" w:rsidP="00BB277E">
      <w:pPr>
        <w:numPr>
          <w:ilvl w:val="0"/>
          <w:numId w:val="36"/>
        </w:numPr>
        <w:autoSpaceDE w:val="0"/>
        <w:autoSpaceDN w:val="0"/>
        <w:adjustRightInd w:val="0"/>
        <w:ind w:left="0" w:firstLine="426"/>
        <w:rPr>
          <w:rFonts w:ascii="Arial" w:hAnsi="Arial" w:cs="Arial"/>
          <w:bCs/>
          <w:szCs w:val="24"/>
        </w:rPr>
      </w:pPr>
      <w:r w:rsidRPr="001D1921">
        <w:rPr>
          <w:rFonts w:ascii="Arial" w:hAnsi="Arial" w:cs="Arial"/>
          <w:bCs/>
          <w:szCs w:val="24"/>
        </w:rPr>
        <w:t>Федеральный закон от 24.12.2004 г. № 172-ФЗ «О порядке перевода земель и земельных участков из одной категории в другую»;</w:t>
      </w:r>
    </w:p>
    <w:p w:rsidR="00BB277E" w:rsidRPr="001D1921" w:rsidRDefault="00BB277E" w:rsidP="00BB277E">
      <w:pPr>
        <w:numPr>
          <w:ilvl w:val="0"/>
          <w:numId w:val="36"/>
        </w:numPr>
        <w:autoSpaceDE w:val="0"/>
        <w:autoSpaceDN w:val="0"/>
        <w:adjustRightInd w:val="0"/>
        <w:ind w:left="0" w:firstLine="426"/>
        <w:rPr>
          <w:rFonts w:ascii="Arial" w:hAnsi="Arial" w:cs="Arial"/>
          <w:bCs/>
          <w:szCs w:val="24"/>
        </w:rPr>
      </w:pPr>
      <w:r w:rsidRPr="001D1921">
        <w:rPr>
          <w:rFonts w:ascii="Arial" w:hAnsi="Arial" w:cs="Arial"/>
          <w:bCs/>
          <w:szCs w:val="24"/>
        </w:rPr>
        <w:t xml:space="preserve"> Федеральный закон от 14 марта 1995 г. № 33-ФЗ «Об особо охраняемых природных территориях»;</w:t>
      </w:r>
    </w:p>
    <w:p w:rsidR="00BB277E" w:rsidRPr="001D1921" w:rsidRDefault="00BB277E" w:rsidP="00BB277E">
      <w:pPr>
        <w:numPr>
          <w:ilvl w:val="0"/>
          <w:numId w:val="36"/>
        </w:numPr>
        <w:autoSpaceDE w:val="0"/>
        <w:autoSpaceDN w:val="0"/>
        <w:adjustRightInd w:val="0"/>
        <w:ind w:left="0" w:firstLine="426"/>
        <w:rPr>
          <w:rFonts w:ascii="Arial" w:hAnsi="Arial" w:cs="Arial"/>
          <w:bCs/>
          <w:szCs w:val="24"/>
        </w:rPr>
      </w:pPr>
      <w:r w:rsidRPr="001D1921">
        <w:rPr>
          <w:rFonts w:ascii="Arial" w:hAnsi="Arial" w:cs="Arial"/>
          <w:bCs/>
          <w:szCs w:val="24"/>
        </w:rPr>
        <w:t xml:space="preserve"> Федеральный закон от 23.02.1995 г. № 26-ФЗ «О природных лечебных р</w:t>
      </w:r>
      <w:r w:rsidRPr="001D1921">
        <w:rPr>
          <w:rFonts w:ascii="Arial" w:hAnsi="Arial" w:cs="Arial"/>
          <w:bCs/>
          <w:szCs w:val="24"/>
        </w:rPr>
        <w:t>е</w:t>
      </w:r>
      <w:r w:rsidRPr="001D1921">
        <w:rPr>
          <w:rFonts w:ascii="Arial" w:hAnsi="Arial" w:cs="Arial"/>
          <w:bCs/>
          <w:szCs w:val="24"/>
        </w:rPr>
        <w:t>сурсах, лечебно-оздоровительных местностях и курортах»;</w:t>
      </w:r>
    </w:p>
    <w:p w:rsidR="00BB277E" w:rsidRPr="001D1921" w:rsidRDefault="00BB277E" w:rsidP="00BB277E">
      <w:pPr>
        <w:numPr>
          <w:ilvl w:val="0"/>
          <w:numId w:val="36"/>
        </w:numPr>
        <w:autoSpaceDE w:val="0"/>
        <w:autoSpaceDN w:val="0"/>
        <w:adjustRightInd w:val="0"/>
        <w:ind w:left="0" w:firstLine="426"/>
        <w:rPr>
          <w:rFonts w:ascii="Arial" w:hAnsi="Arial" w:cs="Arial"/>
          <w:bCs/>
          <w:szCs w:val="24"/>
        </w:rPr>
      </w:pPr>
      <w:r w:rsidRPr="001D1921">
        <w:rPr>
          <w:rFonts w:ascii="Arial" w:hAnsi="Arial" w:cs="Arial"/>
          <w:bCs/>
          <w:szCs w:val="24"/>
        </w:rPr>
        <w:t>Федеральный закон от 06.10.2003 г. № 131-ФЗ «Об общих принципах орган</w:t>
      </w:r>
      <w:r w:rsidRPr="001D1921">
        <w:rPr>
          <w:rFonts w:ascii="Arial" w:hAnsi="Arial" w:cs="Arial"/>
          <w:bCs/>
          <w:szCs w:val="24"/>
        </w:rPr>
        <w:t>и</w:t>
      </w:r>
      <w:r w:rsidRPr="001D1921">
        <w:rPr>
          <w:rFonts w:ascii="Arial" w:hAnsi="Arial" w:cs="Arial"/>
          <w:bCs/>
          <w:szCs w:val="24"/>
        </w:rPr>
        <w:t>зации местного самоуправления в Российской Федерации»;</w:t>
      </w:r>
    </w:p>
    <w:p w:rsidR="00BB277E" w:rsidRPr="001D1921" w:rsidRDefault="00BB277E" w:rsidP="00BB277E">
      <w:pPr>
        <w:numPr>
          <w:ilvl w:val="0"/>
          <w:numId w:val="36"/>
        </w:numPr>
        <w:autoSpaceDE w:val="0"/>
        <w:autoSpaceDN w:val="0"/>
        <w:adjustRightInd w:val="0"/>
        <w:ind w:left="0" w:firstLine="426"/>
        <w:rPr>
          <w:rFonts w:ascii="Arial" w:hAnsi="Arial" w:cs="Arial"/>
          <w:bCs/>
          <w:szCs w:val="24"/>
        </w:rPr>
      </w:pPr>
      <w:r w:rsidRPr="001D1921">
        <w:rPr>
          <w:rFonts w:ascii="Arial" w:hAnsi="Arial" w:cs="Arial"/>
          <w:bCs/>
          <w:szCs w:val="24"/>
        </w:rPr>
        <w:t>Федеральный закон от 22.07.2008 г. № 123-ФЗ «Технический регламент о требованиях пожарной безопасности»;</w:t>
      </w:r>
    </w:p>
    <w:p w:rsidR="00BB277E" w:rsidRPr="001D1921" w:rsidRDefault="00BB277E" w:rsidP="00BB277E">
      <w:pPr>
        <w:numPr>
          <w:ilvl w:val="0"/>
          <w:numId w:val="36"/>
        </w:numPr>
        <w:autoSpaceDE w:val="0"/>
        <w:autoSpaceDN w:val="0"/>
        <w:adjustRightInd w:val="0"/>
        <w:ind w:left="0" w:firstLine="426"/>
        <w:rPr>
          <w:rFonts w:ascii="Arial" w:hAnsi="Arial" w:cs="Arial"/>
          <w:bCs/>
          <w:szCs w:val="24"/>
        </w:rPr>
      </w:pPr>
      <w:r w:rsidRPr="001D1921">
        <w:rPr>
          <w:rFonts w:ascii="Arial" w:hAnsi="Arial" w:cs="Arial"/>
          <w:bCs/>
          <w:szCs w:val="24"/>
        </w:rPr>
        <w:t>Федеральный закон от 24.06.1998 г. №89-ФЗ «Об отходах производства и п</w:t>
      </w:r>
      <w:r w:rsidRPr="001D1921">
        <w:rPr>
          <w:rFonts w:ascii="Arial" w:hAnsi="Arial" w:cs="Arial"/>
          <w:bCs/>
          <w:szCs w:val="24"/>
        </w:rPr>
        <w:t>о</w:t>
      </w:r>
      <w:r w:rsidRPr="001D1921">
        <w:rPr>
          <w:rFonts w:ascii="Arial" w:hAnsi="Arial" w:cs="Arial"/>
          <w:bCs/>
          <w:szCs w:val="24"/>
        </w:rPr>
        <w:t>требления»;</w:t>
      </w:r>
    </w:p>
    <w:p w:rsidR="00BB277E" w:rsidRPr="001D1921" w:rsidRDefault="00BB277E" w:rsidP="00BB277E">
      <w:pPr>
        <w:numPr>
          <w:ilvl w:val="0"/>
          <w:numId w:val="36"/>
        </w:numPr>
        <w:autoSpaceDE w:val="0"/>
        <w:autoSpaceDN w:val="0"/>
        <w:adjustRightInd w:val="0"/>
        <w:ind w:left="0" w:firstLine="426"/>
        <w:rPr>
          <w:rFonts w:ascii="Arial" w:hAnsi="Arial" w:cs="Arial"/>
          <w:bCs/>
          <w:szCs w:val="24"/>
        </w:rPr>
      </w:pPr>
      <w:r w:rsidRPr="001D1921">
        <w:rPr>
          <w:rFonts w:ascii="Arial" w:hAnsi="Arial" w:cs="Arial"/>
          <w:bCs/>
          <w:szCs w:val="24"/>
        </w:rPr>
        <w:t>Федеральный закон от 25.06.2002 г. №73-ФЗ «Об объектах культурного наследия (памятниках истории и культуры) народов Российской Федерации»;</w:t>
      </w:r>
    </w:p>
    <w:p w:rsidR="00BB277E" w:rsidRPr="001D1921" w:rsidRDefault="00BB277E" w:rsidP="00BB277E">
      <w:pPr>
        <w:numPr>
          <w:ilvl w:val="0"/>
          <w:numId w:val="36"/>
        </w:numPr>
        <w:autoSpaceDE w:val="0"/>
        <w:autoSpaceDN w:val="0"/>
        <w:adjustRightInd w:val="0"/>
        <w:ind w:left="0" w:firstLine="426"/>
        <w:rPr>
          <w:rFonts w:ascii="Arial" w:hAnsi="Arial" w:cs="Arial"/>
          <w:bCs/>
          <w:szCs w:val="24"/>
        </w:rPr>
      </w:pPr>
      <w:r w:rsidRPr="001D1921">
        <w:rPr>
          <w:rFonts w:ascii="Arial" w:hAnsi="Arial" w:cs="Arial"/>
          <w:bCs/>
          <w:szCs w:val="24"/>
        </w:rPr>
        <w:lastRenderedPageBreak/>
        <w:t>Постановление Правительства РФ от 09.06.2006 г. № 363 «Об информац</w:t>
      </w:r>
      <w:r w:rsidRPr="001D1921">
        <w:rPr>
          <w:rFonts w:ascii="Arial" w:hAnsi="Arial" w:cs="Arial"/>
          <w:bCs/>
          <w:szCs w:val="24"/>
        </w:rPr>
        <w:t>и</w:t>
      </w:r>
      <w:r w:rsidRPr="001D1921">
        <w:rPr>
          <w:rFonts w:ascii="Arial" w:hAnsi="Arial" w:cs="Arial"/>
          <w:bCs/>
          <w:szCs w:val="24"/>
        </w:rPr>
        <w:t>онном обеспечении градостроительной деятельности»;</w:t>
      </w:r>
    </w:p>
    <w:p w:rsidR="00BB277E" w:rsidRPr="001D1921" w:rsidRDefault="00BB277E" w:rsidP="00BB277E">
      <w:pPr>
        <w:numPr>
          <w:ilvl w:val="0"/>
          <w:numId w:val="36"/>
        </w:numPr>
        <w:autoSpaceDE w:val="0"/>
        <w:autoSpaceDN w:val="0"/>
        <w:adjustRightInd w:val="0"/>
        <w:ind w:left="0" w:firstLine="426"/>
        <w:rPr>
          <w:rFonts w:ascii="Arial" w:hAnsi="Arial" w:cs="Arial"/>
          <w:bCs/>
          <w:szCs w:val="24"/>
        </w:rPr>
      </w:pPr>
      <w:r w:rsidRPr="001D1921">
        <w:rPr>
          <w:rFonts w:ascii="Arial" w:hAnsi="Arial" w:cs="Arial"/>
          <w:bCs/>
          <w:szCs w:val="24"/>
        </w:rPr>
        <w:t>Постановление Правительства РФ от 24.03.2007 г. № 178 «Об утверждении Положения о согласовании проектов схем территориального планирования субъе</w:t>
      </w:r>
      <w:r w:rsidRPr="001D1921">
        <w:rPr>
          <w:rFonts w:ascii="Arial" w:hAnsi="Arial" w:cs="Arial"/>
          <w:bCs/>
          <w:szCs w:val="24"/>
        </w:rPr>
        <w:t>к</w:t>
      </w:r>
      <w:r w:rsidRPr="001D1921">
        <w:rPr>
          <w:rFonts w:ascii="Arial" w:hAnsi="Arial" w:cs="Arial"/>
          <w:bCs/>
          <w:szCs w:val="24"/>
        </w:rPr>
        <w:t>тов РФ и проектов документов территориального планирования муниципальных образований»;</w:t>
      </w:r>
    </w:p>
    <w:p w:rsidR="00BB277E" w:rsidRPr="001D1921" w:rsidRDefault="00BB277E" w:rsidP="00BB277E">
      <w:pPr>
        <w:numPr>
          <w:ilvl w:val="0"/>
          <w:numId w:val="36"/>
        </w:numPr>
        <w:autoSpaceDE w:val="0"/>
        <w:autoSpaceDN w:val="0"/>
        <w:adjustRightInd w:val="0"/>
        <w:ind w:left="0" w:firstLine="426"/>
        <w:rPr>
          <w:rFonts w:ascii="Arial" w:hAnsi="Arial" w:cs="Arial"/>
          <w:bCs/>
          <w:szCs w:val="24"/>
        </w:rPr>
      </w:pPr>
      <w:r w:rsidRPr="001D1921">
        <w:rPr>
          <w:rFonts w:ascii="Arial" w:hAnsi="Arial" w:cs="Arial"/>
          <w:bCs/>
          <w:szCs w:val="24"/>
        </w:rPr>
        <w:t xml:space="preserve">Приказ </w:t>
      </w:r>
      <w:proofErr w:type="spellStart"/>
      <w:r w:rsidRPr="001D1921">
        <w:rPr>
          <w:rFonts w:ascii="Arial" w:hAnsi="Arial" w:cs="Arial"/>
          <w:bCs/>
          <w:szCs w:val="24"/>
        </w:rPr>
        <w:t>Минрегиона</w:t>
      </w:r>
      <w:proofErr w:type="spellEnd"/>
      <w:r w:rsidRPr="001D1921">
        <w:rPr>
          <w:rFonts w:ascii="Arial" w:hAnsi="Arial" w:cs="Arial"/>
          <w:bCs/>
          <w:szCs w:val="24"/>
        </w:rPr>
        <w:t xml:space="preserve"> РФ от 26.05.2011 г. № 244 «Об утверждении Методич</w:t>
      </w:r>
      <w:r w:rsidRPr="001D1921">
        <w:rPr>
          <w:rFonts w:ascii="Arial" w:hAnsi="Arial" w:cs="Arial"/>
          <w:bCs/>
          <w:szCs w:val="24"/>
        </w:rPr>
        <w:t>е</w:t>
      </w:r>
      <w:r w:rsidRPr="001D1921">
        <w:rPr>
          <w:rFonts w:ascii="Arial" w:hAnsi="Arial" w:cs="Arial"/>
          <w:bCs/>
          <w:szCs w:val="24"/>
        </w:rPr>
        <w:t>ских рекомендаций по разработке проектов генеральных планов поселений и г</w:t>
      </w:r>
      <w:r w:rsidRPr="001D1921">
        <w:rPr>
          <w:rFonts w:ascii="Arial" w:hAnsi="Arial" w:cs="Arial"/>
          <w:bCs/>
          <w:szCs w:val="24"/>
        </w:rPr>
        <w:t>о</w:t>
      </w:r>
      <w:r w:rsidRPr="001D1921">
        <w:rPr>
          <w:rFonts w:ascii="Arial" w:hAnsi="Arial" w:cs="Arial"/>
          <w:bCs/>
          <w:szCs w:val="24"/>
        </w:rPr>
        <w:t>родских округов»;</w:t>
      </w:r>
    </w:p>
    <w:p w:rsidR="00BB277E" w:rsidRPr="001D1921" w:rsidRDefault="00BB277E" w:rsidP="00BB277E">
      <w:pPr>
        <w:numPr>
          <w:ilvl w:val="0"/>
          <w:numId w:val="36"/>
        </w:numPr>
        <w:autoSpaceDE w:val="0"/>
        <w:autoSpaceDN w:val="0"/>
        <w:adjustRightInd w:val="0"/>
        <w:ind w:left="0" w:firstLine="426"/>
        <w:rPr>
          <w:rFonts w:ascii="Arial" w:hAnsi="Arial" w:cs="Arial"/>
          <w:bCs/>
          <w:szCs w:val="24"/>
        </w:rPr>
      </w:pPr>
      <w:proofErr w:type="gramStart"/>
      <w:r w:rsidRPr="001D1921">
        <w:rPr>
          <w:rFonts w:ascii="Arial" w:hAnsi="Arial" w:cs="Arial"/>
          <w:bCs/>
          <w:szCs w:val="24"/>
        </w:rPr>
        <w:t xml:space="preserve">Приказ </w:t>
      </w:r>
      <w:proofErr w:type="spellStart"/>
      <w:r w:rsidRPr="001D1921">
        <w:rPr>
          <w:rFonts w:ascii="Arial" w:hAnsi="Arial" w:cs="Arial"/>
          <w:bCs/>
          <w:szCs w:val="24"/>
        </w:rPr>
        <w:t>Минрегиона</w:t>
      </w:r>
      <w:proofErr w:type="spellEnd"/>
      <w:r w:rsidRPr="001D1921">
        <w:rPr>
          <w:rFonts w:ascii="Arial" w:hAnsi="Arial" w:cs="Arial"/>
          <w:bCs/>
          <w:szCs w:val="24"/>
        </w:rPr>
        <w:t xml:space="preserve"> РФ от 30.08.2007 г. № 85 «Об утверждении документов по ведению информационной системы обеспечения градостроительной деятельн</w:t>
      </w:r>
      <w:r w:rsidRPr="001D1921">
        <w:rPr>
          <w:rFonts w:ascii="Arial" w:hAnsi="Arial" w:cs="Arial"/>
          <w:bCs/>
          <w:szCs w:val="24"/>
        </w:rPr>
        <w:t>о</w:t>
      </w:r>
      <w:r w:rsidRPr="001D1921">
        <w:rPr>
          <w:rFonts w:ascii="Arial" w:hAnsi="Arial" w:cs="Arial"/>
          <w:bCs/>
          <w:szCs w:val="24"/>
        </w:rPr>
        <w:t>сти» (вместе с «Положением о системе классификации и кодирования, использу</w:t>
      </w:r>
      <w:r w:rsidRPr="001D1921">
        <w:rPr>
          <w:rFonts w:ascii="Arial" w:hAnsi="Arial" w:cs="Arial"/>
          <w:bCs/>
          <w:szCs w:val="24"/>
        </w:rPr>
        <w:t>е</w:t>
      </w:r>
      <w:r w:rsidRPr="001D1921">
        <w:rPr>
          <w:rFonts w:ascii="Arial" w:hAnsi="Arial" w:cs="Arial"/>
          <w:bCs/>
          <w:szCs w:val="24"/>
        </w:rPr>
        <w:t>мой при ведении книг, входящих в состав информационной системы обеспечения градостроительной деятельности», «Положением о порядке ведения книг, вход</w:t>
      </w:r>
      <w:r w:rsidRPr="001D1921">
        <w:rPr>
          <w:rFonts w:ascii="Arial" w:hAnsi="Arial" w:cs="Arial"/>
          <w:bCs/>
          <w:szCs w:val="24"/>
        </w:rPr>
        <w:t>я</w:t>
      </w:r>
      <w:r w:rsidRPr="001D1921">
        <w:rPr>
          <w:rFonts w:ascii="Arial" w:hAnsi="Arial" w:cs="Arial"/>
          <w:bCs/>
          <w:szCs w:val="24"/>
        </w:rPr>
        <w:t>щих в состав информационной системы обеспечения градостроительной  деятел</w:t>
      </w:r>
      <w:r w:rsidRPr="001D1921">
        <w:rPr>
          <w:rFonts w:ascii="Arial" w:hAnsi="Arial" w:cs="Arial"/>
          <w:bCs/>
          <w:szCs w:val="24"/>
        </w:rPr>
        <w:t>ь</w:t>
      </w:r>
      <w:r w:rsidRPr="001D1921">
        <w:rPr>
          <w:rFonts w:ascii="Arial" w:hAnsi="Arial" w:cs="Arial"/>
          <w:bCs/>
          <w:szCs w:val="24"/>
        </w:rPr>
        <w:t>ности, и порядке присвоения регистрационных и идентификационных номеров»);</w:t>
      </w:r>
      <w:proofErr w:type="gramEnd"/>
    </w:p>
    <w:p w:rsidR="00BB277E" w:rsidRPr="001D1921" w:rsidRDefault="00BB277E" w:rsidP="00BB277E">
      <w:pPr>
        <w:numPr>
          <w:ilvl w:val="0"/>
          <w:numId w:val="36"/>
        </w:numPr>
        <w:autoSpaceDE w:val="0"/>
        <w:autoSpaceDN w:val="0"/>
        <w:adjustRightInd w:val="0"/>
        <w:ind w:left="0" w:firstLine="426"/>
        <w:rPr>
          <w:rFonts w:ascii="Arial" w:hAnsi="Arial" w:cs="Arial"/>
          <w:bCs/>
          <w:szCs w:val="24"/>
        </w:rPr>
      </w:pPr>
      <w:r w:rsidRPr="001D1921">
        <w:rPr>
          <w:rFonts w:ascii="Arial" w:hAnsi="Arial" w:cs="Arial"/>
          <w:bCs/>
          <w:szCs w:val="24"/>
        </w:rPr>
        <w:t>РДС 35-201-99 «Порядок реализации требований доступности для инвалидов к объектам социальной инфраструктуры»;</w:t>
      </w:r>
    </w:p>
    <w:p w:rsidR="00BB277E" w:rsidRPr="001D1921" w:rsidRDefault="00BB277E" w:rsidP="00BB277E">
      <w:pPr>
        <w:numPr>
          <w:ilvl w:val="0"/>
          <w:numId w:val="36"/>
        </w:numPr>
        <w:autoSpaceDE w:val="0"/>
        <w:autoSpaceDN w:val="0"/>
        <w:adjustRightInd w:val="0"/>
        <w:ind w:left="0" w:firstLine="426"/>
        <w:rPr>
          <w:rFonts w:ascii="Arial" w:hAnsi="Arial" w:cs="Arial"/>
          <w:bCs/>
          <w:szCs w:val="24"/>
        </w:rPr>
      </w:pPr>
      <w:r w:rsidRPr="001D1921">
        <w:rPr>
          <w:rFonts w:ascii="Arial" w:hAnsi="Arial" w:cs="Arial"/>
          <w:bCs/>
          <w:szCs w:val="24"/>
        </w:rPr>
        <w:t>СанПиН 2.2.1/2.1.1.1200-03 «Санитарно-защитные зоны и санитарная кла</w:t>
      </w:r>
      <w:r w:rsidRPr="001D1921">
        <w:rPr>
          <w:rFonts w:ascii="Arial" w:hAnsi="Arial" w:cs="Arial"/>
          <w:bCs/>
          <w:szCs w:val="24"/>
        </w:rPr>
        <w:t>с</w:t>
      </w:r>
      <w:r w:rsidRPr="001D1921">
        <w:rPr>
          <w:rFonts w:ascii="Arial" w:hAnsi="Arial" w:cs="Arial"/>
          <w:bCs/>
          <w:szCs w:val="24"/>
        </w:rPr>
        <w:t>сификация предприятий, сооружений и иных объектов», утвержден Постановлен</w:t>
      </w:r>
      <w:r w:rsidRPr="001D1921">
        <w:rPr>
          <w:rFonts w:ascii="Arial" w:hAnsi="Arial" w:cs="Arial"/>
          <w:bCs/>
          <w:szCs w:val="24"/>
        </w:rPr>
        <w:t>и</w:t>
      </w:r>
      <w:r w:rsidRPr="001D1921">
        <w:rPr>
          <w:rFonts w:ascii="Arial" w:hAnsi="Arial" w:cs="Arial"/>
          <w:bCs/>
          <w:szCs w:val="24"/>
        </w:rPr>
        <w:t>ем Главного государственного санитарного врача РФ от 25.09.2007 г. № 74;</w:t>
      </w:r>
    </w:p>
    <w:p w:rsidR="00BB277E" w:rsidRPr="001D1921" w:rsidRDefault="00BB277E" w:rsidP="00BB277E">
      <w:pPr>
        <w:numPr>
          <w:ilvl w:val="0"/>
          <w:numId w:val="36"/>
        </w:numPr>
        <w:autoSpaceDE w:val="0"/>
        <w:autoSpaceDN w:val="0"/>
        <w:adjustRightInd w:val="0"/>
        <w:ind w:left="0" w:firstLine="426"/>
        <w:rPr>
          <w:rFonts w:ascii="Arial" w:hAnsi="Arial" w:cs="Arial"/>
          <w:bCs/>
          <w:szCs w:val="24"/>
        </w:rPr>
      </w:pPr>
      <w:r w:rsidRPr="001D1921">
        <w:rPr>
          <w:rFonts w:ascii="Arial" w:hAnsi="Arial" w:cs="Arial"/>
          <w:bCs/>
          <w:szCs w:val="24"/>
        </w:rPr>
        <w:t>СНиП 11-04-2003 «Инструкция о порядке разработки, согласования, экспе</w:t>
      </w:r>
      <w:r w:rsidRPr="001D1921">
        <w:rPr>
          <w:rFonts w:ascii="Arial" w:hAnsi="Arial" w:cs="Arial"/>
          <w:bCs/>
          <w:szCs w:val="24"/>
        </w:rPr>
        <w:t>р</w:t>
      </w:r>
      <w:r w:rsidRPr="001D1921">
        <w:rPr>
          <w:rFonts w:ascii="Arial" w:hAnsi="Arial" w:cs="Arial"/>
          <w:bCs/>
          <w:szCs w:val="24"/>
        </w:rPr>
        <w:t>тизы и утверждения градостроительной документации»;</w:t>
      </w:r>
    </w:p>
    <w:p w:rsidR="00BB277E" w:rsidRPr="001D1921" w:rsidRDefault="00BB277E" w:rsidP="00BB277E">
      <w:pPr>
        <w:numPr>
          <w:ilvl w:val="0"/>
          <w:numId w:val="36"/>
        </w:numPr>
        <w:autoSpaceDE w:val="0"/>
        <w:autoSpaceDN w:val="0"/>
        <w:adjustRightInd w:val="0"/>
        <w:ind w:left="0" w:firstLine="426"/>
        <w:rPr>
          <w:rFonts w:ascii="Arial" w:hAnsi="Arial" w:cs="Arial"/>
          <w:bCs/>
          <w:szCs w:val="24"/>
        </w:rPr>
      </w:pPr>
      <w:r w:rsidRPr="001D1921">
        <w:rPr>
          <w:rFonts w:ascii="Arial" w:hAnsi="Arial" w:cs="Arial"/>
          <w:bCs/>
          <w:szCs w:val="24"/>
        </w:rPr>
        <w:t>СНиП 2.06.15-85 «Инженерная защита территории от затопления и подто</w:t>
      </w:r>
      <w:r w:rsidRPr="001D1921">
        <w:rPr>
          <w:rFonts w:ascii="Arial" w:hAnsi="Arial" w:cs="Arial"/>
          <w:bCs/>
          <w:szCs w:val="24"/>
        </w:rPr>
        <w:t>п</w:t>
      </w:r>
      <w:r w:rsidRPr="001D1921">
        <w:rPr>
          <w:rFonts w:ascii="Arial" w:hAnsi="Arial" w:cs="Arial"/>
          <w:bCs/>
          <w:szCs w:val="24"/>
        </w:rPr>
        <w:t>ления»;</w:t>
      </w:r>
    </w:p>
    <w:p w:rsidR="00BB277E" w:rsidRPr="001D1921" w:rsidRDefault="00BB277E" w:rsidP="00BB277E">
      <w:pPr>
        <w:numPr>
          <w:ilvl w:val="0"/>
          <w:numId w:val="36"/>
        </w:numPr>
        <w:autoSpaceDE w:val="0"/>
        <w:autoSpaceDN w:val="0"/>
        <w:adjustRightInd w:val="0"/>
        <w:ind w:left="0" w:firstLine="426"/>
        <w:rPr>
          <w:rFonts w:ascii="Arial" w:hAnsi="Arial" w:cs="Arial"/>
          <w:bCs/>
          <w:szCs w:val="24"/>
        </w:rPr>
      </w:pPr>
      <w:r w:rsidRPr="001D1921">
        <w:rPr>
          <w:rFonts w:ascii="Arial" w:hAnsi="Arial" w:cs="Arial"/>
          <w:bCs/>
          <w:szCs w:val="24"/>
        </w:rPr>
        <w:t xml:space="preserve">СП 42.13330.2011 «Градостроительство. Планировка и застройка городских и сельских поселений». Актуализированная редакция СНиП 2.07.01-89, утвержден Приказом </w:t>
      </w:r>
      <w:proofErr w:type="spellStart"/>
      <w:r w:rsidRPr="001D1921">
        <w:rPr>
          <w:rFonts w:ascii="Arial" w:hAnsi="Arial" w:cs="Arial"/>
          <w:bCs/>
          <w:szCs w:val="24"/>
        </w:rPr>
        <w:t>Минрегиона</w:t>
      </w:r>
      <w:proofErr w:type="spellEnd"/>
      <w:r w:rsidRPr="001D1921">
        <w:rPr>
          <w:rFonts w:ascii="Arial" w:hAnsi="Arial" w:cs="Arial"/>
          <w:bCs/>
          <w:szCs w:val="24"/>
        </w:rPr>
        <w:t xml:space="preserve"> РФ от 28.12.2010 г. № 820;</w:t>
      </w:r>
    </w:p>
    <w:p w:rsidR="00BB277E" w:rsidRPr="001D1921" w:rsidRDefault="00BB277E" w:rsidP="00BB277E">
      <w:pPr>
        <w:pStyle w:val="1"/>
        <w:spacing w:before="0" w:after="0"/>
        <w:ind w:firstLine="709"/>
        <w:jc w:val="both"/>
        <w:rPr>
          <w:rFonts w:ascii="Arial" w:hAnsi="Arial" w:cs="Arial"/>
          <w:sz w:val="24"/>
          <w:szCs w:val="24"/>
        </w:rPr>
      </w:pPr>
      <w:r>
        <w:rPr>
          <w:rFonts w:ascii="Arial" w:hAnsi="Arial" w:cs="Arial"/>
          <w:sz w:val="24"/>
          <w:szCs w:val="24"/>
        </w:rPr>
        <w:t>Региональные</w:t>
      </w:r>
      <w:r w:rsidRPr="001D1921">
        <w:rPr>
          <w:rFonts w:ascii="Arial" w:hAnsi="Arial" w:cs="Arial"/>
          <w:sz w:val="24"/>
          <w:szCs w:val="24"/>
        </w:rPr>
        <w:t xml:space="preserve"> нормативно-правовые акты</w:t>
      </w:r>
      <w:r>
        <w:rPr>
          <w:rFonts w:ascii="Arial" w:hAnsi="Arial" w:cs="Arial"/>
          <w:sz w:val="24"/>
          <w:szCs w:val="24"/>
        </w:rPr>
        <w:t xml:space="preserve"> и программы развития</w:t>
      </w:r>
    </w:p>
    <w:p w:rsidR="00BB277E" w:rsidRDefault="00BB277E" w:rsidP="00BB277E">
      <w:pPr>
        <w:numPr>
          <w:ilvl w:val="0"/>
          <w:numId w:val="36"/>
        </w:numPr>
        <w:autoSpaceDE w:val="0"/>
        <w:autoSpaceDN w:val="0"/>
        <w:adjustRightInd w:val="0"/>
        <w:ind w:left="0" w:firstLine="426"/>
        <w:rPr>
          <w:rFonts w:ascii="Arial" w:hAnsi="Arial" w:cs="Arial"/>
          <w:bCs/>
          <w:szCs w:val="24"/>
        </w:rPr>
      </w:pPr>
      <w:r>
        <w:rPr>
          <w:rFonts w:ascii="Arial" w:hAnsi="Arial" w:cs="Arial"/>
          <w:bCs/>
          <w:szCs w:val="24"/>
        </w:rPr>
        <w:t>Схема территориального планирования Новосибирской области (утверждена постановлением Администрации Новосибирской области от 07.09.2009 № 339-па);</w:t>
      </w:r>
    </w:p>
    <w:p w:rsidR="00BB277E" w:rsidRDefault="00BB277E" w:rsidP="00BB277E">
      <w:pPr>
        <w:numPr>
          <w:ilvl w:val="0"/>
          <w:numId w:val="36"/>
        </w:numPr>
        <w:autoSpaceDE w:val="0"/>
        <w:autoSpaceDN w:val="0"/>
        <w:adjustRightInd w:val="0"/>
        <w:ind w:left="0" w:firstLine="426"/>
        <w:rPr>
          <w:rFonts w:ascii="Arial" w:hAnsi="Arial" w:cs="Arial"/>
          <w:bCs/>
          <w:szCs w:val="24"/>
        </w:rPr>
      </w:pPr>
      <w:r>
        <w:rPr>
          <w:rFonts w:ascii="Arial" w:hAnsi="Arial" w:cs="Arial"/>
          <w:bCs/>
          <w:szCs w:val="24"/>
        </w:rPr>
        <w:t>Программы социально-экономического развития Новосибирской области на период до 2020 года, в части градостроительных решений, по развитию территорий муниципальных образований (в том числе муниципальных районов и сельских п</w:t>
      </w:r>
      <w:r>
        <w:rPr>
          <w:rFonts w:ascii="Arial" w:hAnsi="Arial" w:cs="Arial"/>
          <w:bCs/>
          <w:szCs w:val="24"/>
        </w:rPr>
        <w:t>о</w:t>
      </w:r>
      <w:r>
        <w:rPr>
          <w:rFonts w:ascii="Arial" w:hAnsi="Arial" w:cs="Arial"/>
          <w:bCs/>
          <w:szCs w:val="24"/>
        </w:rPr>
        <w:t>селений);</w:t>
      </w:r>
    </w:p>
    <w:p w:rsidR="00BB277E" w:rsidRPr="001D1921" w:rsidRDefault="00BB277E" w:rsidP="00BB277E">
      <w:pPr>
        <w:pStyle w:val="1"/>
        <w:spacing w:before="0" w:after="0"/>
        <w:ind w:firstLine="709"/>
        <w:jc w:val="both"/>
        <w:rPr>
          <w:rFonts w:ascii="Arial" w:hAnsi="Arial" w:cs="Arial"/>
          <w:sz w:val="24"/>
          <w:szCs w:val="24"/>
        </w:rPr>
      </w:pPr>
      <w:r>
        <w:rPr>
          <w:rFonts w:ascii="Arial" w:hAnsi="Arial" w:cs="Arial"/>
          <w:sz w:val="24"/>
          <w:szCs w:val="24"/>
        </w:rPr>
        <w:lastRenderedPageBreak/>
        <w:t>Местные</w:t>
      </w:r>
      <w:r w:rsidRPr="001D1921">
        <w:rPr>
          <w:rFonts w:ascii="Arial" w:hAnsi="Arial" w:cs="Arial"/>
          <w:sz w:val="24"/>
          <w:szCs w:val="24"/>
        </w:rPr>
        <w:t xml:space="preserve"> нормативно-правовые акты</w:t>
      </w:r>
      <w:r>
        <w:rPr>
          <w:rFonts w:ascii="Arial" w:hAnsi="Arial" w:cs="Arial"/>
          <w:sz w:val="24"/>
          <w:szCs w:val="24"/>
        </w:rPr>
        <w:t xml:space="preserve"> и программы развития (муниц</w:t>
      </w:r>
      <w:r>
        <w:rPr>
          <w:rFonts w:ascii="Arial" w:hAnsi="Arial" w:cs="Arial"/>
          <w:sz w:val="24"/>
          <w:szCs w:val="24"/>
        </w:rPr>
        <w:t>и</w:t>
      </w:r>
      <w:r>
        <w:rPr>
          <w:rFonts w:ascii="Arial" w:hAnsi="Arial" w:cs="Arial"/>
          <w:sz w:val="24"/>
          <w:szCs w:val="24"/>
        </w:rPr>
        <w:t xml:space="preserve">пального района и поселений) </w:t>
      </w:r>
    </w:p>
    <w:p w:rsidR="00BB277E" w:rsidRPr="007F0EE1" w:rsidRDefault="00BB277E" w:rsidP="00BB277E">
      <w:pPr>
        <w:numPr>
          <w:ilvl w:val="0"/>
          <w:numId w:val="36"/>
        </w:numPr>
        <w:autoSpaceDE w:val="0"/>
        <w:autoSpaceDN w:val="0"/>
        <w:adjustRightInd w:val="0"/>
        <w:ind w:left="0" w:firstLine="426"/>
        <w:rPr>
          <w:rFonts w:ascii="Arial" w:hAnsi="Arial" w:cs="Arial"/>
          <w:bCs/>
          <w:szCs w:val="24"/>
        </w:rPr>
      </w:pPr>
      <w:r w:rsidRPr="007F0EE1">
        <w:rPr>
          <w:rFonts w:ascii="Arial" w:hAnsi="Arial" w:cs="Arial"/>
          <w:szCs w:val="24"/>
        </w:rPr>
        <w:t>Схема территориального планирования Купинского района (утверждена р</w:t>
      </w:r>
      <w:r w:rsidRPr="007F0EE1">
        <w:rPr>
          <w:rFonts w:ascii="Arial" w:hAnsi="Arial" w:cs="Arial"/>
          <w:szCs w:val="24"/>
        </w:rPr>
        <w:t>е</w:t>
      </w:r>
      <w:r w:rsidRPr="007F0EE1">
        <w:rPr>
          <w:rFonts w:ascii="Arial" w:hAnsi="Arial" w:cs="Arial"/>
          <w:szCs w:val="24"/>
        </w:rPr>
        <w:t>шением шестой сессии Совета депутатов Купинского района Новосибирской об</w:t>
      </w:r>
      <w:r>
        <w:rPr>
          <w:rFonts w:ascii="Arial" w:hAnsi="Arial" w:cs="Arial"/>
          <w:szCs w:val="24"/>
        </w:rPr>
        <w:t>л</w:t>
      </w:r>
      <w:r>
        <w:rPr>
          <w:rFonts w:ascii="Arial" w:hAnsi="Arial" w:cs="Arial"/>
          <w:szCs w:val="24"/>
        </w:rPr>
        <w:t>а</w:t>
      </w:r>
      <w:r>
        <w:rPr>
          <w:rFonts w:ascii="Arial" w:hAnsi="Arial" w:cs="Arial"/>
          <w:szCs w:val="24"/>
        </w:rPr>
        <w:t>сти от 14.06.2011 № 57)</w:t>
      </w:r>
      <w:r w:rsidRPr="007F0EE1">
        <w:rPr>
          <w:rFonts w:ascii="Arial" w:hAnsi="Arial" w:cs="Arial"/>
          <w:szCs w:val="24"/>
        </w:rPr>
        <w:t>;</w:t>
      </w:r>
    </w:p>
    <w:p w:rsidR="00BB277E" w:rsidRDefault="00BB277E" w:rsidP="00BB277E">
      <w:pPr>
        <w:numPr>
          <w:ilvl w:val="0"/>
          <w:numId w:val="36"/>
        </w:numPr>
        <w:autoSpaceDE w:val="0"/>
        <w:autoSpaceDN w:val="0"/>
        <w:adjustRightInd w:val="0"/>
        <w:ind w:left="0" w:firstLine="426"/>
        <w:rPr>
          <w:rFonts w:ascii="Arial" w:hAnsi="Arial" w:cs="Arial"/>
          <w:bCs/>
          <w:szCs w:val="24"/>
        </w:rPr>
      </w:pPr>
      <w:r>
        <w:rPr>
          <w:rFonts w:ascii="Arial" w:hAnsi="Arial" w:cs="Arial"/>
          <w:bCs/>
          <w:szCs w:val="24"/>
        </w:rPr>
        <w:t>Программы социально-экономического развития Купинского района Новос</w:t>
      </w:r>
      <w:r>
        <w:rPr>
          <w:rFonts w:ascii="Arial" w:hAnsi="Arial" w:cs="Arial"/>
          <w:bCs/>
          <w:szCs w:val="24"/>
        </w:rPr>
        <w:t>и</w:t>
      </w:r>
      <w:r>
        <w:rPr>
          <w:rFonts w:ascii="Arial" w:hAnsi="Arial" w:cs="Arial"/>
          <w:bCs/>
          <w:szCs w:val="24"/>
        </w:rPr>
        <w:t>бирской области на период до 2020 года, в части градостроительных решений, по развитию территорий сельских поселений;</w:t>
      </w:r>
    </w:p>
    <w:p w:rsidR="00BB277E" w:rsidRDefault="00BB277E" w:rsidP="00BB277E">
      <w:pPr>
        <w:numPr>
          <w:ilvl w:val="0"/>
          <w:numId w:val="36"/>
        </w:numPr>
        <w:autoSpaceDE w:val="0"/>
        <w:autoSpaceDN w:val="0"/>
        <w:adjustRightInd w:val="0"/>
        <w:ind w:left="0" w:firstLine="426"/>
        <w:rPr>
          <w:rFonts w:ascii="Arial" w:hAnsi="Arial" w:cs="Arial"/>
          <w:bCs/>
          <w:szCs w:val="24"/>
        </w:rPr>
      </w:pPr>
      <w:r>
        <w:rPr>
          <w:rFonts w:ascii="Arial" w:hAnsi="Arial" w:cs="Arial"/>
          <w:bCs/>
          <w:szCs w:val="24"/>
        </w:rPr>
        <w:t xml:space="preserve">Программы социально-экономического развития </w:t>
      </w:r>
      <w:r w:rsidR="00F7178C">
        <w:rPr>
          <w:rFonts w:ascii="Arial" w:hAnsi="Arial" w:cs="Arial"/>
          <w:bCs/>
          <w:szCs w:val="24"/>
        </w:rPr>
        <w:t>Лягушенского</w:t>
      </w:r>
      <w:r>
        <w:rPr>
          <w:rFonts w:ascii="Arial" w:hAnsi="Arial" w:cs="Arial"/>
          <w:bCs/>
          <w:szCs w:val="24"/>
        </w:rPr>
        <w:t xml:space="preserve"> сельсовета Купинского района Новосибирской области на период до 2020 года, в части град</w:t>
      </w:r>
      <w:r>
        <w:rPr>
          <w:rFonts w:ascii="Arial" w:hAnsi="Arial" w:cs="Arial"/>
          <w:bCs/>
          <w:szCs w:val="24"/>
        </w:rPr>
        <w:t>о</w:t>
      </w:r>
      <w:r>
        <w:rPr>
          <w:rFonts w:ascii="Arial" w:hAnsi="Arial" w:cs="Arial"/>
          <w:bCs/>
          <w:szCs w:val="24"/>
        </w:rPr>
        <w:t>строительных решений, по развитию территорий;</w:t>
      </w:r>
    </w:p>
    <w:p w:rsidR="00BB277E" w:rsidRDefault="00BB277E" w:rsidP="00BB277E">
      <w:pPr>
        <w:numPr>
          <w:ilvl w:val="0"/>
          <w:numId w:val="36"/>
        </w:numPr>
        <w:autoSpaceDE w:val="0"/>
        <w:autoSpaceDN w:val="0"/>
        <w:adjustRightInd w:val="0"/>
        <w:ind w:left="0" w:firstLine="426"/>
        <w:rPr>
          <w:rFonts w:ascii="Arial" w:hAnsi="Arial" w:cs="Arial"/>
          <w:bCs/>
          <w:szCs w:val="24"/>
        </w:rPr>
      </w:pPr>
      <w:r>
        <w:rPr>
          <w:rFonts w:ascii="Arial" w:hAnsi="Arial" w:cs="Arial"/>
          <w:bCs/>
          <w:szCs w:val="24"/>
        </w:rPr>
        <w:t>Устав Лягушенского сельсовета Купинского района Новосибирской области.</w:t>
      </w:r>
    </w:p>
    <w:p w:rsidR="00AA4779" w:rsidRPr="001E6E1D" w:rsidRDefault="00AA4779" w:rsidP="002433D3">
      <w:pPr>
        <w:tabs>
          <w:tab w:val="left" w:pos="851"/>
        </w:tabs>
        <w:ind w:firstLine="709"/>
        <w:rPr>
          <w:rFonts w:ascii="Arial" w:eastAsia="Times New Roman" w:hAnsi="Arial" w:cs="Arial"/>
          <w:b/>
          <w:bCs/>
          <w:szCs w:val="24"/>
          <w:lang w:eastAsia="ar-SA"/>
        </w:rPr>
      </w:pPr>
      <w:r w:rsidRPr="001E6E1D">
        <w:rPr>
          <w:rFonts w:ascii="Arial" w:hAnsi="Arial" w:cs="Arial"/>
          <w:szCs w:val="24"/>
        </w:rPr>
        <w:br w:type="page"/>
      </w:r>
    </w:p>
    <w:p w:rsidR="00364E97" w:rsidRDefault="00364E97" w:rsidP="009B2AD7">
      <w:pPr>
        <w:autoSpaceDE w:val="0"/>
        <w:autoSpaceDN w:val="0"/>
        <w:adjustRightInd w:val="0"/>
        <w:spacing w:before="1000" w:line="240" w:lineRule="auto"/>
        <w:outlineLvl w:val="0"/>
        <w:rPr>
          <w:rFonts w:ascii="Arial" w:hAnsi="Arial" w:cs="Arial"/>
          <w:b/>
          <w:bCs/>
          <w:color w:val="1F497D" w:themeColor="text2"/>
          <w:sz w:val="68"/>
          <w:szCs w:val="68"/>
        </w:rPr>
      </w:pPr>
    </w:p>
    <w:p w:rsidR="009B2AD7" w:rsidRPr="009C37AC" w:rsidRDefault="009B2AD7" w:rsidP="009B2AD7">
      <w:pPr>
        <w:autoSpaceDE w:val="0"/>
        <w:autoSpaceDN w:val="0"/>
        <w:adjustRightInd w:val="0"/>
        <w:spacing w:before="1000" w:line="240" w:lineRule="auto"/>
        <w:outlineLvl w:val="0"/>
        <w:rPr>
          <w:rFonts w:ascii="Arial" w:hAnsi="Arial" w:cs="Arial"/>
          <w:b/>
          <w:bCs/>
          <w:color w:val="1F497D" w:themeColor="text2"/>
          <w:sz w:val="68"/>
          <w:szCs w:val="68"/>
        </w:rPr>
      </w:pPr>
      <w:r w:rsidRPr="009C37AC">
        <w:rPr>
          <w:rFonts w:ascii="Arial" w:hAnsi="Arial" w:cs="Arial"/>
          <w:b/>
          <w:bCs/>
          <w:color w:val="1F497D" w:themeColor="text2"/>
          <w:sz w:val="68"/>
          <w:szCs w:val="68"/>
        </w:rPr>
        <w:t>РАЗДЕЛ 1.</w:t>
      </w:r>
    </w:p>
    <w:p w:rsidR="004F21E9" w:rsidRPr="001E6E1D" w:rsidRDefault="009B2AD7" w:rsidP="009B2AD7">
      <w:pPr>
        <w:pStyle w:val="1"/>
        <w:spacing w:before="0" w:after="0" w:line="240" w:lineRule="auto"/>
        <w:jc w:val="left"/>
        <w:rPr>
          <w:rFonts w:ascii="Arial" w:hAnsi="Arial" w:cs="Arial"/>
          <w:color w:val="1F497D" w:themeColor="text2"/>
          <w:sz w:val="24"/>
          <w:szCs w:val="24"/>
        </w:rPr>
      </w:pPr>
      <w:r w:rsidRPr="009C37AC">
        <w:rPr>
          <w:rFonts w:ascii="Arial" w:eastAsia="Calibri" w:hAnsi="Arial" w:cs="Arial"/>
          <w:color w:val="1F497D" w:themeColor="text2"/>
          <w:sz w:val="36"/>
          <w:szCs w:val="36"/>
        </w:rPr>
        <w:t>Анализ современного состояния территории, пр</w:t>
      </w:r>
      <w:r w:rsidRPr="009C37AC">
        <w:rPr>
          <w:rFonts w:ascii="Arial" w:eastAsia="Calibri" w:hAnsi="Arial" w:cs="Arial"/>
          <w:color w:val="1F497D" w:themeColor="text2"/>
          <w:sz w:val="36"/>
          <w:szCs w:val="36"/>
        </w:rPr>
        <w:t>о</w:t>
      </w:r>
      <w:r w:rsidRPr="009C37AC">
        <w:rPr>
          <w:rFonts w:ascii="Arial" w:eastAsia="Calibri" w:hAnsi="Arial" w:cs="Arial"/>
          <w:color w:val="1F497D" w:themeColor="text2"/>
          <w:sz w:val="36"/>
          <w:szCs w:val="36"/>
        </w:rPr>
        <w:t>блем и направлений ее комплексного развития</w:t>
      </w:r>
    </w:p>
    <w:p w:rsidR="004F21E9" w:rsidRPr="009B2AD7" w:rsidRDefault="004F21E9" w:rsidP="003F46EC">
      <w:pPr>
        <w:pStyle w:val="1"/>
        <w:spacing w:before="240" w:after="240" w:line="240" w:lineRule="auto"/>
        <w:jc w:val="left"/>
        <w:rPr>
          <w:rFonts w:ascii="Arial" w:hAnsi="Arial" w:cs="Arial"/>
          <w:color w:val="1F497D" w:themeColor="text2"/>
        </w:rPr>
      </w:pPr>
      <w:r w:rsidRPr="009B2AD7">
        <w:rPr>
          <w:rFonts w:ascii="Arial" w:hAnsi="Arial" w:cs="Arial"/>
          <w:color w:val="1F497D" w:themeColor="text2"/>
        </w:rPr>
        <w:t xml:space="preserve">ГЛАВА 1. Особенности размещения </w:t>
      </w:r>
      <w:r w:rsidR="00617A7A" w:rsidRPr="009B2AD7">
        <w:rPr>
          <w:rFonts w:ascii="Arial" w:hAnsi="Arial" w:cs="Arial"/>
          <w:color w:val="1F497D" w:themeColor="text2"/>
        </w:rPr>
        <w:t>Лягушенского</w:t>
      </w:r>
      <w:r w:rsidRPr="009B2AD7">
        <w:rPr>
          <w:rFonts w:ascii="Arial" w:hAnsi="Arial" w:cs="Arial"/>
          <w:color w:val="1F497D" w:themeColor="text2"/>
        </w:rPr>
        <w:t xml:space="preserve"> сельсовета </w:t>
      </w:r>
      <w:r w:rsidR="00AB30E2" w:rsidRPr="009B2AD7">
        <w:rPr>
          <w:rFonts w:ascii="Arial" w:hAnsi="Arial" w:cs="Arial"/>
          <w:color w:val="1F497D" w:themeColor="text2"/>
        </w:rPr>
        <w:t>К</w:t>
      </w:r>
      <w:r w:rsidR="00AB30E2" w:rsidRPr="009B2AD7">
        <w:rPr>
          <w:rFonts w:ascii="Arial" w:hAnsi="Arial" w:cs="Arial"/>
          <w:color w:val="1F497D" w:themeColor="text2"/>
        </w:rPr>
        <w:t>у</w:t>
      </w:r>
      <w:r w:rsidR="00AB30E2" w:rsidRPr="009B2AD7">
        <w:rPr>
          <w:rFonts w:ascii="Arial" w:hAnsi="Arial" w:cs="Arial"/>
          <w:color w:val="1F497D" w:themeColor="text2"/>
        </w:rPr>
        <w:t>пинского</w:t>
      </w:r>
      <w:r w:rsidRPr="009B2AD7">
        <w:rPr>
          <w:rFonts w:ascii="Arial" w:hAnsi="Arial" w:cs="Arial"/>
          <w:color w:val="1F497D" w:themeColor="text2"/>
        </w:rPr>
        <w:t xml:space="preserve"> района </w:t>
      </w:r>
      <w:r w:rsidR="00AB30E2" w:rsidRPr="009B2AD7">
        <w:rPr>
          <w:rFonts w:ascii="Arial" w:hAnsi="Arial" w:cs="Arial"/>
          <w:color w:val="1F497D" w:themeColor="text2"/>
        </w:rPr>
        <w:t>Новосибирской</w:t>
      </w:r>
      <w:r w:rsidRPr="009B2AD7">
        <w:rPr>
          <w:rFonts w:ascii="Arial" w:hAnsi="Arial" w:cs="Arial"/>
          <w:color w:val="1F497D" w:themeColor="text2"/>
        </w:rPr>
        <w:t xml:space="preserve"> области </w:t>
      </w:r>
      <w:bookmarkStart w:id="16" w:name="_Toc248732148"/>
      <w:r w:rsidRPr="009B2AD7">
        <w:rPr>
          <w:rFonts w:ascii="Arial" w:hAnsi="Arial" w:cs="Arial"/>
          <w:color w:val="1F497D" w:themeColor="text2"/>
        </w:rPr>
        <w:t>в групповой системе населенных мест</w:t>
      </w:r>
      <w:bookmarkEnd w:id="16"/>
    </w:p>
    <w:p w:rsidR="004F21E9" w:rsidRPr="001E6E1D" w:rsidRDefault="004F21E9" w:rsidP="001739E7">
      <w:pPr>
        <w:shd w:val="clear" w:color="auto" w:fill="FFFFFF"/>
        <w:autoSpaceDE w:val="0"/>
        <w:ind w:firstLine="708"/>
        <w:rPr>
          <w:rFonts w:ascii="Arial" w:hAnsi="Arial" w:cs="Arial"/>
          <w:szCs w:val="24"/>
        </w:rPr>
      </w:pPr>
      <w:r w:rsidRPr="001E6E1D">
        <w:rPr>
          <w:rFonts w:ascii="Arial" w:hAnsi="Arial" w:cs="Arial"/>
          <w:bCs/>
          <w:color w:val="000000" w:themeColor="text1"/>
          <w:szCs w:val="24"/>
        </w:rPr>
        <w:t xml:space="preserve">Территория </w:t>
      </w:r>
      <w:r w:rsidR="001F13C1" w:rsidRPr="001E6E1D">
        <w:rPr>
          <w:rFonts w:ascii="Arial" w:hAnsi="Arial" w:cs="Arial"/>
          <w:szCs w:val="24"/>
        </w:rPr>
        <w:t xml:space="preserve">Лягушенского </w:t>
      </w:r>
      <w:r w:rsidRPr="001E6E1D">
        <w:rPr>
          <w:rFonts w:ascii="Arial" w:hAnsi="Arial" w:cs="Arial"/>
          <w:bCs/>
          <w:color w:val="000000" w:themeColor="text1"/>
          <w:szCs w:val="24"/>
        </w:rPr>
        <w:t xml:space="preserve">сельсовета расположена в </w:t>
      </w:r>
      <w:r w:rsidR="001F13C1" w:rsidRPr="001E6E1D">
        <w:rPr>
          <w:rFonts w:ascii="Arial" w:hAnsi="Arial" w:cs="Arial"/>
          <w:bCs/>
          <w:color w:val="000000" w:themeColor="text1"/>
          <w:szCs w:val="24"/>
        </w:rPr>
        <w:t xml:space="preserve">восточной - </w:t>
      </w:r>
      <w:r w:rsidR="00C806C0" w:rsidRPr="001E6E1D">
        <w:rPr>
          <w:rFonts w:ascii="Arial" w:hAnsi="Arial" w:cs="Arial"/>
          <w:bCs/>
          <w:color w:val="000000" w:themeColor="text1"/>
          <w:szCs w:val="24"/>
        </w:rPr>
        <w:t>северо-восточной</w:t>
      </w:r>
      <w:r w:rsidRPr="001E6E1D">
        <w:rPr>
          <w:rFonts w:ascii="Arial" w:hAnsi="Arial" w:cs="Arial"/>
          <w:bCs/>
          <w:color w:val="000000" w:themeColor="text1"/>
          <w:szCs w:val="24"/>
        </w:rPr>
        <w:t xml:space="preserve"> части </w:t>
      </w:r>
      <w:r w:rsidR="000C43B9" w:rsidRPr="001E6E1D">
        <w:rPr>
          <w:rFonts w:ascii="Arial" w:hAnsi="Arial" w:cs="Arial"/>
          <w:bCs/>
          <w:color w:val="000000" w:themeColor="text1"/>
          <w:szCs w:val="24"/>
        </w:rPr>
        <w:t>Купинского</w:t>
      </w:r>
      <w:r w:rsidRPr="001E6E1D">
        <w:rPr>
          <w:rFonts w:ascii="Arial" w:hAnsi="Arial" w:cs="Arial"/>
          <w:bCs/>
          <w:color w:val="000000" w:themeColor="text1"/>
          <w:szCs w:val="24"/>
        </w:rPr>
        <w:t xml:space="preserve"> района. Расстояние от административного центра </w:t>
      </w:r>
      <w:r w:rsidR="001F13C1" w:rsidRPr="001E6E1D">
        <w:rPr>
          <w:rFonts w:ascii="Arial" w:hAnsi="Arial" w:cs="Arial"/>
          <w:szCs w:val="24"/>
        </w:rPr>
        <w:t>Л</w:t>
      </w:r>
      <w:r w:rsidR="001F13C1" w:rsidRPr="001E6E1D">
        <w:rPr>
          <w:rFonts w:ascii="Arial" w:hAnsi="Arial" w:cs="Arial"/>
          <w:szCs w:val="24"/>
        </w:rPr>
        <w:t>я</w:t>
      </w:r>
      <w:r w:rsidR="001F13C1" w:rsidRPr="001E6E1D">
        <w:rPr>
          <w:rFonts w:ascii="Arial" w:hAnsi="Arial" w:cs="Arial"/>
          <w:szCs w:val="24"/>
        </w:rPr>
        <w:t xml:space="preserve">гушенского </w:t>
      </w:r>
      <w:r w:rsidR="00EA0593" w:rsidRPr="001E6E1D">
        <w:rPr>
          <w:rFonts w:ascii="Arial" w:hAnsi="Arial" w:cs="Arial"/>
          <w:bCs/>
          <w:color w:val="000000" w:themeColor="text1"/>
          <w:szCs w:val="24"/>
        </w:rPr>
        <w:t>сельсове</w:t>
      </w:r>
      <w:r w:rsidR="00F403A8" w:rsidRPr="001E6E1D">
        <w:rPr>
          <w:rFonts w:ascii="Arial" w:hAnsi="Arial" w:cs="Arial"/>
          <w:bCs/>
          <w:color w:val="000000" w:themeColor="text1"/>
          <w:szCs w:val="24"/>
        </w:rPr>
        <w:t xml:space="preserve">та </w:t>
      </w:r>
      <w:r w:rsidR="00E85FD9">
        <w:rPr>
          <w:rFonts w:ascii="Arial" w:hAnsi="Arial" w:cs="Arial"/>
          <w:bCs/>
          <w:color w:val="000000" w:themeColor="text1"/>
          <w:szCs w:val="24"/>
        </w:rPr>
        <w:t>(</w:t>
      </w:r>
      <w:r w:rsidR="001739E7" w:rsidRPr="001E6E1D">
        <w:rPr>
          <w:rFonts w:ascii="Arial" w:hAnsi="Arial" w:cs="Arial"/>
          <w:bCs/>
          <w:color w:val="000000" w:themeColor="text1"/>
          <w:szCs w:val="24"/>
        </w:rPr>
        <w:t>с</w:t>
      </w:r>
      <w:r w:rsidR="00EA0593" w:rsidRPr="001E6E1D">
        <w:rPr>
          <w:rFonts w:ascii="Arial" w:hAnsi="Arial" w:cs="Arial"/>
          <w:bCs/>
          <w:color w:val="000000" w:themeColor="text1"/>
          <w:szCs w:val="24"/>
        </w:rPr>
        <w:t xml:space="preserve">. </w:t>
      </w:r>
      <w:r w:rsidR="001F13C1" w:rsidRPr="001E6E1D">
        <w:rPr>
          <w:rFonts w:ascii="Arial" w:hAnsi="Arial" w:cs="Arial"/>
          <w:bCs/>
          <w:color w:val="000000" w:themeColor="text1"/>
          <w:szCs w:val="24"/>
        </w:rPr>
        <w:t>Лягушье</w:t>
      </w:r>
      <w:r w:rsidR="00E85FD9">
        <w:rPr>
          <w:rFonts w:ascii="Arial" w:hAnsi="Arial" w:cs="Arial"/>
          <w:bCs/>
          <w:color w:val="000000" w:themeColor="text1"/>
          <w:szCs w:val="24"/>
        </w:rPr>
        <w:t>)</w:t>
      </w:r>
      <w:r w:rsidRPr="001E6E1D">
        <w:rPr>
          <w:rFonts w:ascii="Arial" w:hAnsi="Arial" w:cs="Arial"/>
          <w:bCs/>
          <w:color w:val="000000" w:themeColor="text1"/>
          <w:szCs w:val="24"/>
        </w:rPr>
        <w:t xml:space="preserve"> до районного центра </w:t>
      </w:r>
      <w:r w:rsidR="00F403A8" w:rsidRPr="001E6E1D">
        <w:rPr>
          <w:rFonts w:ascii="Arial" w:hAnsi="Arial" w:cs="Arial"/>
          <w:bCs/>
          <w:color w:val="000000" w:themeColor="text1"/>
          <w:szCs w:val="24"/>
        </w:rPr>
        <w:t>Купинского</w:t>
      </w:r>
      <w:r w:rsidRPr="001E6E1D">
        <w:rPr>
          <w:rFonts w:ascii="Arial" w:hAnsi="Arial" w:cs="Arial"/>
          <w:bCs/>
          <w:color w:val="000000" w:themeColor="text1"/>
          <w:szCs w:val="24"/>
        </w:rPr>
        <w:t xml:space="preserve"> района </w:t>
      </w:r>
      <w:r w:rsidR="00E85FD9">
        <w:rPr>
          <w:rFonts w:ascii="Arial" w:hAnsi="Arial" w:cs="Arial"/>
          <w:bCs/>
          <w:color w:val="000000" w:themeColor="text1"/>
          <w:szCs w:val="24"/>
        </w:rPr>
        <w:t>(</w:t>
      </w:r>
      <w:r w:rsidRPr="001E6E1D">
        <w:rPr>
          <w:rFonts w:ascii="Arial" w:hAnsi="Arial" w:cs="Arial"/>
          <w:bCs/>
          <w:color w:val="000000" w:themeColor="text1"/>
          <w:szCs w:val="24"/>
        </w:rPr>
        <w:t xml:space="preserve">г. </w:t>
      </w:r>
      <w:r w:rsidR="00F403A8" w:rsidRPr="001E6E1D">
        <w:rPr>
          <w:rFonts w:ascii="Arial" w:hAnsi="Arial" w:cs="Arial"/>
          <w:bCs/>
          <w:color w:val="000000" w:themeColor="text1"/>
          <w:szCs w:val="24"/>
        </w:rPr>
        <w:t>К</w:t>
      </w:r>
      <w:r w:rsidR="00F403A8" w:rsidRPr="001E6E1D">
        <w:rPr>
          <w:rFonts w:ascii="Arial" w:hAnsi="Arial" w:cs="Arial"/>
          <w:bCs/>
          <w:color w:val="000000" w:themeColor="text1"/>
          <w:szCs w:val="24"/>
        </w:rPr>
        <w:t>у</w:t>
      </w:r>
      <w:r w:rsidR="00F403A8" w:rsidRPr="001E6E1D">
        <w:rPr>
          <w:rFonts w:ascii="Arial" w:hAnsi="Arial" w:cs="Arial"/>
          <w:bCs/>
          <w:color w:val="000000" w:themeColor="text1"/>
          <w:szCs w:val="24"/>
        </w:rPr>
        <w:t>пино</w:t>
      </w:r>
      <w:r w:rsidR="00E85FD9">
        <w:rPr>
          <w:rFonts w:ascii="Arial" w:hAnsi="Arial" w:cs="Arial"/>
          <w:bCs/>
          <w:color w:val="000000" w:themeColor="text1"/>
          <w:szCs w:val="24"/>
        </w:rPr>
        <w:t>) -</w:t>
      </w:r>
      <w:r w:rsidRPr="001E6E1D">
        <w:rPr>
          <w:rFonts w:ascii="Arial" w:hAnsi="Arial" w:cs="Arial"/>
          <w:bCs/>
          <w:color w:val="000000" w:themeColor="text1"/>
          <w:szCs w:val="24"/>
        </w:rPr>
        <w:t xml:space="preserve"> </w:t>
      </w:r>
      <w:r w:rsidR="001F13C1" w:rsidRPr="001E6E1D">
        <w:rPr>
          <w:rFonts w:ascii="Arial" w:hAnsi="Arial" w:cs="Arial"/>
          <w:bCs/>
          <w:color w:val="000000" w:themeColor="text1"/>
          <w:szCs w:val="24"/>
        </w:rPr>
        <w:t>5</w:t>
      </w:r>
      <w:r w:rsidR="00F403A8" w:rsidRPr="001E6E1D">
        <w:rPr>
          <w:rFonts w:ascii="Arial" w:hAnsi="Arial" w:cs="Arial"/>
          <w:bCs/>
          <w:color w:val="000000" w:themeColor="text1"/>
          <w:szCs w:val="24"/>
        </w:rPr>
        <w:t>5</w:t>
      </w:r>
      <w:r w:rsidRPr="001E6E1D">
        <w:rPr>
          <w:rFonts w:ascii="Arial" w:hAnsi="Arial" w:cs="Arial"/>
          <w:bCs/>
          <w:color w:val="000000" w:themeColor="text1"/>
          <w:szCs w:val="24"/>
        </w:rPr>
        <w:t xml:space="preserve"> км, а до областного центра </w:t>
      </w:r>
      <w:r w:rsidR="00E85FD9">
        <w:rPr>
          <w:rFonts w:ascii="Arial" w:hAnsi="Arial" w:cs="Arial"/>
          <w:bCs/>
          <w:color w:val="000000" w:themeColor="text1"/>
          <w:szCs w:val="24"/>
        </w:rPr>
        <w:t>(</w:t>
      </w:r>
      <w:r w:rsidRPr="001E6E1D">
        <w:rPr>
          <w:rFonts w:ascii="Arial" w:hAnsi="Arial" w:cs="Arial"/>
          <w:bCs/>
          <w:color w:val="000000" w:themeColor="text1"/>
          <w:szCs w:val="24"/>
        </w:rPr>
        <w:t xml:space="preserve">г. </w:t>
      </w:r>
      <w:r w:rsidR="00F403A8" w:rsidRPr="001E6E1D">
        <w:rPr>
          <w:rFonts w:ascii="Arial" w:hAnsi="Arial" w:cs="Arial"/>
          <w:bCs/>
          <w:color w:val="000000" w:themeColor="text1"/>
          <w:szCs w:val="24"/>
        </w:rPr>
        <w:t>Новосибирска</w:t>
      </w:r>
      <w:r w:rsidR="00E85FD9">
        <w:rPr>
          <w:rFonts w:ascii="Arial" w:hAnsi="Arial" w:cs="Arial"/>
          <w:bCs/>
          <w:color w:val="000000" w:themeColor="text1"/>
          <w:szCs w:val="24"/>
        </w:rPr>
        <w:t>)</w:t>
      </w:r>
      <w:r w:rsidRPr="001E6E1D">
        <w:rPr>
          <w:rFonts w:ascii="Arial" w:hAnsi="Arial" w:cs="Arial"/>
          <w:bCs/>
          <w:color w:val="000000" w:themeColor="text1"/>
          <w:szCs w:val="24"/>
        </w:rPr>
        <w:t xml:space="preserve"> – </w:t>
      </w:r>
      <w:r w:rsidR="001F13C1" w:rsidRPr="001E6E1D">
        <w:rPr>
          <w:rFonts w:ascii="Arial" w:hAnsi="Arial" w:cs="Arial"/>
          <w:bCs/>
          <w:color w:val="000000" w:themeColor="text1"/>
          <w:szCs w:val="24"/>
        </w:rPr>
        <w:t>45</w:t>
      </w:r>
      <w:r w:rsidR="00F403A8" w:rsidRPr="001E6E1D">
        <w:rPr>
          <w:rFonts w:ascii="Arial" w:hAnsi="Arial" w:cs="Arial"/>
          <w:bCs/>
          <w:color w:val="000000" w:themeColor="text1"/>
          <w:szCs w:val="24"/>
        </w:rPr>
        <w:t>0</w:t>
      </w:r>
      <w:r w:rsidRPr="001E6E1D">
        <w:rPr>
          <w:rFonts w:ascii="Arial" w:hAnsi="Arial" w:cs="Arial"/>
          <w:bCs/>
          <w:color w:val="000000" w:themeColor="text1"/>
          <w:szCs w:val="24"/>
        </w:rPr>
        <w:t xml:space="preserve"> км. </w:t>
      </w:r>
      <w:r w:rsidRPr="001E6E1D">
        <w:rPr>
          <w:rFonts w:ascii="Arial" w:hAnsi="Arial" w:cs="Arial"/>
          <w:szCs w:val="24"/>
        </w:rPr>
        <w:t>Сельское посел</w:t>
      </w:r>
      <w:r w:rsidRPr="001E6E1D">
        <w:rPr>
          <w:rFonts w:ascii="Arial" w:hAnsi="Arial" w:cs="Arial"/>
          <w:szCs w:val="24"/>
        </w:rPr>
        <w:t>е</w:t>
      </w:r>
      <w:r w:rsidRPr="001E6E1D">
        <w:rPr>
          <w:rFonts w:ascii="Arial" w:hAnsi="Arial" w:cs="Arial"/>
          <w:szCs w:val="24"/>
        </w:rPr>
        <w:t xml:space="preserve">ние </w:t>
      </w:r>
      <w:r w:rsidR="001F13C1" w:rsidRPr="001E6E1D">
        <w:rPr>
          <w:rFonts w:ascii="Arial" w:hAnsi="Arial" w:cs="Arial"/>
          <w:szCs w:val="24"/>
        </w:rPr>
        <w:t xml:space="preserve">Лягушенский </w:t>
      </w:r>
      <w:r w:rsidRPr="001E6E1D">
        <w:rPr>
          <w:rFonts w:ascii="Arial" w:hAnsi="Arial" w:cs="Arial"/>
          <w:szCs w:val="24"/>
        </w:rPr>
        <w:t>сельсо</w:t>
      </w:r>
      <w:r w:rsidR="00F403A8" w:rsidRPr="001E6E1D">
        <w:rPr>
          <w:rFonts w:ascii="Arial" w:hAnsi="Arial" w:cs="Arial"/>
          <w:szCs w:val="24"/>
        </w:rPr>
        <w:t xml:space="preserve">вет </w:t>
      </w:r>
      <w:r w:rsidR="001F13C1" w:rsidRPr="001E6E1D">
        <w:rPr>
          <w:rFonts w:ascii="Arial" w:hAnsi="Arial" w:cs="Arial"/>
          <w:szCs w:val="24"/>
        </w:rPr>
        <w:t>с с</w:t>
      </w:r>
      <w:r w:rsidR="00BE3DC1" w:rsidRPr="001E6E1D">
        <w:rPr>
          <w:rFonts w:ascii="Arial" w:hAnsi="Arial" w:cs="Arial"/>
          <w:szCs w:val="24"/>
        </w:rPr>
        <w:t>евера ограничено оз. Малые Чаны.</w:t>
      </w:r>
      <w:r w:rsidR="001F13C1" w:rsidRPr="001E6E1D">
        <w:rPr>
          <w:rFonts w:ascii="Arial" w:hAnsi="Arial" w:cs="Arial"/>
          <w:szCs w:val="24"/>
        </w:rPr>
        <w:t xml:space="preserve"> </w:t>
      </w:r>
      <w:r w:rsidR="00BE3DC1" w:rsidRPr="001E6E1D">
        <w:rPr>
          <w:rFonts w:ascii="Arial" w:hAnsi="Arial" w:cs="Arial"/>
          <w:szCs w:val="24"/>
        </w:rPr>
        <w:t>Г</w:t>
      </w:r>
      <w:r w:rsidR="00F403A8" w:rsidRPr="001E6E1D">
        <w:rPr>
          <w:rFonts w:ascii="Arial" w:hAnsi="Arial" w:cs="Arial"/>
          <w:szCs w:val="24"/>
        </w:rPr>
        <w:t xml:space="preserve">раничит с </w:t>
      </w:r>
      <w:r w:rsidR="001739E7" w:rsidRPr="001E6E1D">
        <w:rPr>
          <w:rFonts w:ascii="Arial" w:hAnsi="Arial" w:cs="Arial"/>
          <w:szCs w:val="24"/>
        </w:rPr>
        <w:t>сев</w:t>
      </w:r>
      <w:r w:rsidR="001739E7" w:rsidRPr="001E6E1D">
        <w:rPr>
          <w:rFonts w:ascii="Arial" w:hAnsi="Arial" w:cs="Arial"/>
          <w:szCs w:val="24"/>
        </w:rPr>
        <w:t>е</w:t>
      </w:r>
      <w:r w:rsidR="001739E7" w:rsidRPr="001E6E1D">
        <w:rPr>
          <w:rFonts w:ascii="Arial" w:hAnsi="Arial" w:cs="Arial"/>
          <w:szCs w:val="24"/>
        </w:rPr>
        <w:t>ро</w:t>
      </w:r>
      <w:r w:rsidR="00F403A8" w:rsidRPr="001E6E1D">
        <w:rPr>
          <w:rFonts w:ascii="Arial" w:hAnsi="Arial" w:cs="Arial"/>
          <w:szCs w:val="24"/>
        </w:rPr>
        <w:t>-</w:t>
      </w:r>
      <w:r w:rsidR="00BE3DC1" w:rsidRPr="001E6E1D">
        <w:rPr>
          <w:rFonts w:ascii="Arial" w:hAnsi="Arial" w:cs="Arial"/>
          <w:szCs w:val="24"/>
        </w:rPr>
        <w:t>востока, востока, юго-востока</w:t>
      </w:r>
      <w:r w:rsidRPr="001E6E1D">
        <w:rPr>
          <w:rFonts w:ascii="Arial" w:hAnsi="Arial" w:cs="Arial"/>
          <w:szCs w:val="24"/>
        </w:rPr>
        <w:t xml:space="preserve"> </w:t>
      </w:r>
      <w:r w:rsidR="00BE3DC1" w:rsidRPr="001E6E1D">
        <w:rPr>
          <w:rFonts w:ascii="Arial" w:hAnsi="Arial" w:cs="Arial"/>
          <w:szCs w:val="24"/>
        </w:rPr>
        <w:t>и юга</w:t>
      </w:r>
      <w:r w:rsidRPr="001E6E1D">
        <w:rPr>
          <w:rFonts w:ascii="Arial" w:hAnsi="Arial" w:cs="Arial"/>
          <w:szCs w:val="24"/>
        </w:rPr>
        <w:t xml:space="preserve"> с</w:t>
      </w:r>
      <w:r w:rsidR="00BE3DC1" w:rsidRPr="001E6E1D">
        <w:rPr>
          <w:rFonts w:ascii="Arial" w:hAnsi="Arial" w:cs="Arial"/>
          <w:szCs w:val="24"/>
        </w:rPr>
        <w:t>о</w:t>
      </w:r>
      <w:r w:rsidRPr="001E6E1D">
        <w:rPr>
          <w:rFonts w:ascii="Arial" w:hAnsi="Arial" w:cs="Arial"/>
          <w:szCs w:val="24"/>
        </w:rPr>
        <w:t xml:space="preserve"> </w:t>
      </w:r>
      <w:proofErr w:type="spellStart"/>
      <w:r w:rsidR="00BE3DC1" w:rsidRPr="001E6E1D">
        <w:rPr>
          <w:rFonts w:ascii="Arial" w:hAnsi="Arial" w:cs="Arial"/>
          <w:szCs w:val="24"/>
        </w:rPr>
        <w:t>Здвинским</w:t>
      </w:r>
      <w:proofErr w:type="spellEnd"/>
      <w:r w:rsidR="00BE3DC1" w:rsidRPr="001E6E1D">
        <w:rPr>
          <w:rFonts w:ascii="Arial" w:hAnsi="Arial" w:cs="Arial"/>
          <w:szCs w:val="24"/>
        </w:rPr>
        <w:t xml:space="preserve"> районом</w:t>
      </w:r>
      <w:r w:rsidRPr="001E6E1D">
        <w:rPr>
          <w:rFonts w:ascii="Arial" w:hAnsi="Arial" w:cs="Arial"/>
          <w:szCs w:val="24"/>
        </w:rPr>
        <w:t xml:space="preserve">, с </w:t>
      </w:r>
      <w:r w:rsidR="00BE3DC1" w:rsidRPr="001E6E1D">
        <w:rPr>
          <w:rFonts w:ascii="Arial" w:hAnsi="Arial" w:cs="Arial"/>
          <w:szCs w:val="24"/>
        </w:rPr>
        <w:t>юго-запада</w:t>
      </w:r>
      <w:r w:rsidRPr="001E6E1D">
        <w:rPr>
          <w:rFonts w:ascii="Arial" w:hAnsi="Arial" w:cs="Arial"/>
          <w:szCs w:val="24"/>
        </w:rPr>
        <w:t xml:space="preserve"> - с </w:t>
      </w:r>
      <w:proofErr w:type="spellStart"/>
      <w:r w:rsidR="00BE3DC1" w:rsidRPr="001E6E1D">
        <w:rPr>
          <w:rFonts w:ascii="Arial" w:hAnsi="Arial" w:cs="Arial"/>
          <w:szCs w:val="24"/>
        </w:rPr>
        <w:t>Н</w:t>
      </w:r>
      <w:r w:rsidR="00BE3DC1" w:rsidRPr="001E6E1D">
        <w:rPr>
          <w:rFonts w:ascii="Arial" w:hAnsi="Arial" w:cs="Arial"/>
          <w:szCs w:val="24"/>
        </w:rPr>
        <w:t>о</w:t>
      </w:r>
      <w:r w:rsidR="00BE3DC1" w:rsidRPr="001E6E1D">
        <w:rPr>
          <w:rFonts w:ascii="Arial" w:hAnsi="Arial" w:cs="Arial"/>
          <w:szCs w:val="24"/>
        </w:rPr>
        <w:t>воключевским</w:t>
      </w:r>
      <w:proofErr w:type="spellEnd"/>
      <w:r w:rsidR="00F403A8" w:rsidRPr="001E6E1D">
        <w:rPr>
          <w:rFonts w:ascii="Arial" w:hAnsi="Arial" w:cs="Arial"/>
          <w:szCs w:val="24"/>
        </w:rPr>
        <w:t xml:space="preserve"> </w:t>
      </w:r>
      <w:r w:rsidR="001739E7" w:rsidRPr="001E6E1D">
        <w:rPr>
          <w:rFonts w:ascii="Arial" w:hAnsi="Arial" w:cs="Arial"/>
          <w:szCs w:val="24"/>
        </w:rPr>
        <w:t xml:space="preserve">сельсоветом, с </w:t>
      </w:r>
      <w:r w:rsidR="00BE3DC1" w:rsidRPr="001E6E1D">
        <w:rPr>
          <w:rFonts w:ascii="Arial" w:hAnsi="Arial" w:cs="Arial"/>
          <w:szCs w:val="24"/>
        </w:rPr>
        <w:t>запада</w:t>
      </w:r>
      <w:r w:rsidR="001739E7" w:rsidRPr="001E6E1D">
        <w:rPr>
          <w:rFonts w:ascii="Arial" w:hAnsi="Arial" w:cs="Arial"/>
          <w:szCs w:val="24"/>
        </w:rPr>
        <w:t xml:space="preserve"> - с </w:t>
      </w:r>
      <w:proofErr w:type="spellStart"/>
      <w:r w:rsidR="00BE3DC1" w:rsidRPr="001E6E1D">
        <w:rPr>
          <w:rFonts w:ascii="Arial" w:hAnsi="Arial" w:cs="Arial"/>
          <w:szCs w:val="24"/>
        </w:rPr>
        <w:t>Копкульским</w:t>
      </w:r>
      <w:proofErr w:type="spellEnd"/>
      <w:r w:rsidR="001739E7" w:rsidRPr="001E6E1D">
        <w:rPr>
          <w:rFonts w:ascii="Arial" w:hAnsi="Arial" w:cs="Arial"/>
          <w:szCs w:val="24"/>
        </w:rPr>
        <w:t xml:space="preserve"> сельсове</w:t>
      </w:r>
      <w:r w:rsidR="00BE3DC1" w:rsidRPr="001E6E1D">
        <w:rPr>
          <w:rFonts w:ascii="Arial" w:hAnsi="Arial" w:cs="Arial"/>
          <w:szCs w:val="24"/>
        </w:rPr>
        <w:t>том</w:t>
      </w:r>
      <w:r w:rsidRPr="001E6E1D">
        <w:rPr>
          <w:rFonts w:ascii="Arial" w:hAnsi="Arial" w:cs="Arial"/>
          <w:szCs w:val="24"/>
        </w:rPr>
        <w:t>.</w:t>
      </w:r>
    </w:p>
    <w:p w:rsidR="004F21E9" w:rsidRPr="001E6E1D" w:rsidRDefault="004F21E9" w:rsidP="003F46EC">
      <w:pPr>
        <w:ind w:firstLine="709"/>
        <w:rPr>
          <w:rFonts w:ascii="Arial" w:hAnsi="Arial" w:cs="Arial"/>
          <w:szCs w:val="24"/>
        </w:rPr>
      </w:pPr>
      <w:r w:rsidRPr="001E6E1D">
        <w:rPr>
          <w:rFonts w:ascii="Arial" w:hAnsi="Arial" w:cs="Arial"/>
          <w:szCs w:val="24"/>
        </w:rPr>
        <w:t xml:space="preserve">Площадь территории </w:t>
      </w:r>
      <w:r w:rsidR="00BE3DC1" w:rsidRPr="001E6E1D">
        <w:rPr>
          <w:rFonts w:ascii="Arial" w:hAnsi="Arial" w:cs="Arial"/>
          <w:szCs w:val="24"/>
        </w:rPr>
        <w:t xml:space="preserve">Лягушенского </w:t>
      </w:r>
      <w:r w:rsidRPr="001E6E1D">
        <w:rPr>
          <w:rFonts w:ascii="Arial" w:hAnsi="Arial" w:cs="Arial"/>
          <w:szCs w:val="24"/>
        </w:rPr>
        <w:t>сельсовет</w:t>
      </w:r>
      <w:r w:rsidR="002F1C5D" w:rsidRPr="001E6E1D">
        <w:rPr>
          <w:rFonts w:ascii="Arial" w:hAnsi="Arial" w:cs="Arial"/>
          <w:szCs w:val="24"/>
        </w:rPr>
        <w:t>а</w:t>
      </w:r>
      <w:r w:rsidRPr="001E6E1D">
        <w:rPr>
          <w:rFonts w:ascii="Arial" w:hAnsi="Arial" w:cs="Arial"/>
          <w:szCs w:val="24"/>
        </w:rPr>
        <w:t xml:space="preserve"> – </w:t>
      </w:r>
      <w:r w:rsidR="00BE3DC1" w:rsidRPr="001E6E1D">
        <w:rPr>
          <w:rFonts w:ascii="Arial" w:hAnsi="Arial" w:cs="Arial"/>
          <w:color w:val="000000"/>
          <w:szCs w:val="24"/>
        </w:rPr>
        <w:t>32</w:t>
      </w:r>
      <w:r w:rsidR="006A1496">
        <w:rPr>
          <w:rFonts w:ascii="Arial" w:hAnsi="Arial" w:cs="Arial"/>
          <w:color w:val="000000"/>
          <w:szCs w:val="24"/>
        </w:rPr>
        <w:t>8</w:t>
      </w:r>
      <w:r w:rsidR="00BE3DC1" w:rsidRPr="001E6E1D">
        <w:rPr>
          <w:rFonts w:ascii="Arial" w:hAnsi="Arial" w:cs="Arial"/>
          <w:color w:val="000000"/>
          <w:szCs w:val="24"/>
        </w:rPr>
        <w:t>28 га</w:t>
      </w:r>
      <w:r w:rsidRPr="001E6E1D">
        <w:rPr>
          <w:rFonts w:ascii="Arial" w:hAnsi="Arial" w:cs="Arial"/>
          <w:szCs w:val="24"/>
        </w:rPr>
        <w:t>.</w:t>
      </w:r>
    </w:p>
    <w:p w:rsidR="004F21E9" w:rsidRDefault="004F21E9" w:rsidP="003F46EC">
      <w:pPr>
        <w:pStyle w:val="31"/>
        <w:spacing w:after="0"/>
        <w:ind w:firstLine="709"/>
        <w:rPr>
          <w:rFonts w:ascii="Arial" w:hAnsi="Arial" w:cs="Arial"/>
          <w:sz w:val="24"/>
          <w:szCs w:val="24"/>
        </w:rPr>
      </w:pPr>
      <w:r w:rsidRPr="001E6E1D">
        <w:rPr>
          <w:rFonts w:ascii="Arial" w:hAnsi="Arial" w:cs="Arial"/>
          <w:sz w:val="24"/>
          <w:szCs w:val="24"/>
        </w:rPr>
        <w:t xml:space="preserve">В состав поселения входят </w:t>
      </w:r>
      <w:r w:rsidR="00BE3DC1" w:rsidRPr="001E6E1D">
        <w:rPr>
          <w:rFonts w:ascii="Arial" w:hAnsi="Arial" w:cs="Arial"/>
          <w:sz w:val="24"/>
          <w:szCs w:val="24"/>
        </w:rPr>
        <w:t>3</w:t>
      </w:r>
      <w:r w:rsidRPr="001E6E1D">
        <w:rPr>
          <w:rFonts w:ascii="Arial" w:hAnsi="Arial" w:cs="Arial"/>
          <w:sz w:val="24"/>
          <w:szCs w:val="24"/>
        </w:rPr>
        <w:t xml:space="preserve"> </w:t>
      </w:r>
      <w:proofErr w:type="gramStart"/>
      <w:r w:rsidRPr="001E6E1D">
        <w:rPr>
          <w:rFonts w:ascii="Arial" w:hAnsi="Arial" w:cs="Arial"/>
          <w:sz w:val="24"/>
          <w:szCs w:val="24"/>
        </w:rPr>
        <w:t>населенных</w:t>
      </w:r>
      <w:proofErr w:type="gramEnd"/>
      <w:r w:rsidRPr="001E6E1D">
        <w:rPr>
          <w:rFonts w:ascii="Arial" w:hAnsi="Arial" w:cs="Arial"/>
          <w:sz w:val="24"/>
          <w:szCs w:val="24"/>
        </w:rPr>
        <w:t xml:space="preserve"> пункта: </w:t>
      </w:r>
      <w:r w:rsidR="001739E7" w:rsidRPr="001E6E1D">
        <w:rPr>
          <w:rFonts w:ascii="Arial" w:hAnsi="Arial" w:cs="Arial"/>
          <w:sz w:val="24"/>
          <w:szCs w:val="24"/>
        </w:rPr>
        <w:t xml:space="preserve">село </w:t>
      </w:r>
      <w:r w:rsidR="00BE3DC1" w:rsidRPr="001E6E1D">
        <w:rPr>
          <w:rFonts w:ascii="Arial" w:hAnsi="Arial" w:cs="Arial"/>
          <w:sz w:val="24"/>
          <w:szCs w:val="24"/>
        </w:rPr>
        <w:t>Лягушье</w:t>
      </w:r>
      <w:r w:rsidR="001739E7" w:rsidRPr="001E6E1D">
        <w:rPr>
          <w:rFonts w:ascii="Arial" w:hAnsi="Arial" w:cs="Arial"/>
          <w:sz w:val="24"/>
          <w:szCs w:val="24"/>
        </w:rPr>
        <w:t xml:space="preserve">, </w:t>
      </w:r>
      <w:r w:rsidR="00961C4D" w:rsidRPr="001E6E1D">
        <w:rPr>
          <w:rFonts w:ascii="Arial" w:hAnsi="Arial" w:cs="Arial"/>
          <w:sz w:val="24"/>
          <w:szCs w:val="24"/>
        </w:rPr>
        <w:t>деревня</w:t>
      </w:r>
      <w:r w:rsidRPr="001E6E1D">
        <w:rPr>
          <w:rFonts w:ascii="Arial" w:hAnsi="Arial" w:cs="Arial"/>
          <w:sz w:val="24"/>
          <w:szCs w:val="24"/>
        </w:rPr>
        <w:t xml:space="preserve"> </w:t>
      </w:r>
      <w:r w:rsidR="00BE3DC1" w:rsidRPr="001E6E1D">
        <w:rPr>
          <w:rFonts w:ascii="Arial" w:hAnsi="Arial" w:cs="Arial"/>
          <w:sz w:val="24"/>
          <w:szCs w:val="24"/>
        </w:rPr>
        <w:t>Л</w:t>
      </w:r>
      <w:r w:rsidR="00BE3DC1" w:rsidRPr="001E6E1D">
        <w:rPr>
          <w:rFonts w:ascii="Arial" w:hAnsi="Arial" w:cs="Arial"/>
          <w:sz w:val="24"/>
          <w:szCs w:val="24"/>
        </w:rPr>
        <w:t>у</w:t>
      </w:r>
      <w:r w:rsidR="00BE3DC1" w:rsidRPr="001E6E1D">
        <w:rPr>
          <w:rFonts w:ascii="Arial" w:hAnsi="Arial" w:cs="Arial"/>
          <w:sz w:val="24"/>
          <w:szCs w:val="24"/>
        </w:rPr>
        <w:t>кошино</w:t>
      </w:r>
      <w:r w:rsidRPr="001E6E1D">
        <w:rPr>
          <w:rFonts w:ascii="Arial" w:hAnsi="Arial" w:cs="Arial"/>
          <w:sz w:val="24"/>
          <w:szCs w:val="24"/>
        </w:rPr>
        <w:t xml:space="preserve">, деревня </w:t>
      </w:r>
      <w:r w:rsidR="00BE3DC1" w:rsidRPr="001E6E1D">
        <w:rPr>
          <w:rFonts w:ascii="Arial" w:hAnsi="Arial" w:cs="Arial"/>
          <w:sz w:val="24"/>
          <w:szCs w:val="24"/>
        </w:rPr>
        <w:t>Горносталиха</w:t>
      </w:r>
      <w:r w:rsidR="001739E7" w:rsidRPr="001E6E1D">
        <w:rPr>
          <w:rFonts w:ascii="Arial" w:hAnsi="Arial" w:cs="Arial"/>
          <w:sz w:val="24"/>
          <w:szCs w:val="24"/>
        </w:rPr>
        <w:t>.</w:t>
      </w:r>
      <w:r w:rsidR="002E24B3">
        <w:rPr>
          <w:rFonts w:ascii="Arial" w:hAnsi="Arial" w:cs="Arial"/>
          <w:sz w:val="24"/>
          <w:szCs w:val="24"/>
        </w:rPr>
        <w:t xml:space="preserve"> </w:t>
      </w:r>
    </w:p>
    <w:p w:rsidR="002E24B3" w:rsidRPr="002E24B3" w:rsidRDefault="002E24B3" w:rsidP="003F46EC">
      <w:pPr>
        <w:pStyle w:val="31"/>
        <w:spacing w:after="0"/>
        <w:ind w:firstLine="709"/>
        <w:rPr>
          <w:rFonts w:ascii="Arial" w:hAnsi="Arial" w:cs="Arial"/>
          <w:sz w:val="24"/>
          <w:szCs w:val="24"/>
        </w:rPr>
      </w:pPr>
      <w:r w:rsidRPr="002E24B3">
        <w:rPr>
          <w:rFonts w:ascii="Arial" w:hAnsi="Arial" w:cs="Arial"/>
          <w:sz w:val="24"/>
          <w:szCs w:val="24"/>
        </w:rPr>
        <w:t>На территории поселения имеются особо охраняемые территории</w:t>
      </w:r>
      <w:r>
        <w:rPr>
          <w:rFonts w:ascii="Arial" w:hAnsi="Arial" w:cs="Arial"/>
          <w:sz w:val="24"/>
          <w:szCs w:val="24"/>
        </w:rPr>
        <w:t xml:space="preserve"> реги</w:t>
      </w:r>
      <w:r>
        <w:rPr>
          <w:rFonts w:ascii="Arial" w:hAnsi="Arial" w:cs="Arial"/>
          <w:sz w:val="24"/>
          <w:szCs w:val="24"/>
        </w:rPr>
        <w:t>о</w:t>
      </w:r>
      <w:r>
        <w:rPr>
          <w:rFonts w:ascii="Arial" w:hAnsi="Arial" w:cs="Arial"/>
          <w:sz w:val="24"/>
          <w:szCs w:val="24"/>
        </w:rPr>
        <w:t xml:space="preserve">нального значения </w:t>
      </w:r>
      <w:r w:rsidRPr="002E24B3">
        <w:rPr>
          <w:rFonts w:ascii="Arial" w:hAnsi="Arial" w:cs="Arial"/>
          <w:sz w:val="24"/>
          <w:szCs w:val="24"/>
        </w:rPr>
        <w:t>- Государственный природный заказник «Майское утро»</w:t>
      </w:r>
      <w:r>
        <w:rPr>
          <w:rFonts w:ascii="Arial" w:hAnsi="Arial" w:cs="Arial"/>
          <w:sz w:val="24"/>
          <w:szCs w:val="24"/>
        </w:rPr>
        <w:t>.</w:t>
      </w:r>
    </w:p>
    <w:p w:rsidR="004F21E9" w:rsidRPr="001E6E1D" w:rsidRDefault="004F21E9" w:rsidP="001C6AF1">
      <w:pPr>
        <w:pStyle w:val="31"/>
        <w:spacing w:after="0"/>
        <w:ind w:firstLine="709"/>
        <w:rPr>
          <w:rFonts w:ascii="Arial" w:hAnsi="Arial" w:cs="Arial"/>
          <w:sz w:val="24"/>
          <w:szCs w:val="24"/>
        </w:rPr>
      </w:pPr>
      <w:r w:rsidRPr="001E6E1D">
        <w:rPr>
          <w:rFonts w:ascii="Arial" w:hAnsi="Arial" w:cs="Arial"/>
          <w:sz w:val="24"/>
          <w:szCs w:val="24"/>
        </w:rPr>
        <w:t>По специализации</w:t>
      </w:r>
      <w:r w:rsidR="00F51A69">
        <w:rPr>
          <w:rFonts w:ascii="Arial" w:hAnsi="Arial" w:cs="Arial"/>
          <w:sz w:val="24"/>
          <w:szCs w:val="24"/>
        </w:rPr>
        <w:t xml:space="preserve"> -</w:t>
      </w:r>
      <w:r w:rsidRPr="001E6E1D">
        <w:rPr>
          <w:rFonts w:ascii="Arial" w:hAnsi="Arial" w:cs="Arial"/>
          <w:sz w:val="24"/>
          <w:szCs w:val="24"/>
        </w:rPr>
        <w:t xml:space="preserve"> поселение преимущественно аграрное. Сельскохозя</w:t>
      </w:r>
      <w:r w:rsidRPr="001E6E1D">
        <w:rPr>
          <w:rFonts w:ascii="Arial" w:hAnsi="Arial" w:cs="Arial"/>
          <w:sz w:val="24"/>
          <w:szCs w:val="24"/>
        </w:rPr>
        <w:t>й</w:t>
      </w:r>
      <w:r w:rsidRPr="001E6E1D">
        <w:rPr>
          <w:rFonts w:ascii="Arial" w:hAnsi="Arial" w:cs="Arial"/>
          <w:sz w:val="24"/>
          <w:szCs w:val="24"/>
        </w:rPr>
        <w:t>ственному освоению территории способствовали плодородные земли.</w:t>
      </w:r>
    </w:p>
    <w:p w:rsidR="004F21E9" w:rsidRPr="001E6E1D" w:rsidRDefault="00E14588" w:rsidP="001C6AF1">
      <w:pPr>
        <w:ind w:firstLine="709"/>
        <w:rPr>
          <w:rFonts w:ascii="Arial" w:hAnsi="Arial" w:cs="Arial"/>
          <w:szCs w:val="24"/>
        </w:rPr>
      </w:pPr>
      <w:r w:rsidRPr="001E6E1D">
        <w:rPr>
          <w:rFonts w:ascii="Arial" w:hAnsi="Arial" w:cs="Arial"/>
          <w:szCs w:val="24"/>
        </w:rPr>
        <w:t>В</w:t>
      </w:r>
      <w:r w:rsidR="004F21E9" w:rsidRPr="001E6E1D">
        <w:rPr>
          <w:rFonts w:ascii="Arial" w:hAnsi="Arial" w:cs="Arial"/>
          <w:szCs w:val="24"/>
        </w:rPr>
        <w:t xml:space="preserve"> настоящее время территория муниципального образования находится в депрессивном состоянии, проектируемая территория в структуре области имеет</w:t>
      </w:r>
      <w:r w:rsidRPr="001E6E1D">
        <w:rPr>
          <w:rFonts w:ascii="Arial" w:hAnsi="Arial" w:cs="Arial"/>
          <w:szCs w:val="24"/>
        </w:rPr>
        <w:t xml:space="preserve"> периферийное расположение</w:t>
      </w:r>
      <w:r w:rsidR="004F21E9" w:rsidRPr="001E6E1D">
        <w:rPr>
          <w:rFonts w:ascii="Arial" w:hAnsi="Arial" w:cs="Arial"/>
          <w:szCs w:val="24"/>
        </w:rPr>
        <w:t>.</w:t>
      </w:r>
    </w:p>
    <w:p w:rsidR="004F21E9" w:rsidRPr="001E6E1D" w:rsidRDefault="004F21E9" w:rsidP="003F46EC">
      <w:pPr>
        <w:pStyle w:val="af2"/>
        <w:ind w:firstLine="709"/>
        <w:jc w:val="both"/>
        <w:rPr>
          <w:rFonts w:ascii="Arial" w:hAnsi="Arial" w:cs="Arial"/>
          <w:b/>
          <w:i w:val="0"/>
        </w:rPr>
      </w:pPr>
      <w:r w:rsidRPr="001E6E1D">
        <w:rPr>
          <w:rFonts w:ascii="Arial" w:hAnsi="Arial" w:cs="Arial"/>
          <w:i w:val="0"/>
        </w:rPr>
        <w:t xml:space="preserve">Расположение </w:t>
      </w:r>
      <w:r w:rsidR="00564AF2" w:rsidRPr="001E6E1D">
        <w:rPr>
          <w:rFonts w:ascii="Arial" w:hAnsi="Arial" w:cs="Arial"/>
          <w:i w:val="0"/>
        </w:rPr>
        <w:t>Купинского</w:t>
      </w:r>
      <w:r w:rsidRPr="001E6E1D">
        <w:rPr>
          <w:rFonts w:ascii="Arial" w:hAnsi="Arial" w:cs="Arial"/>
          <w:i w:val="0"/>
        </w:rPr>
        <w:t xml:space="preserve"> муниципального района в структуре </w:t>
      </w:r>
      <w:r w:rsidR="00564AF2" w:rsidRPr="001E6E1D">
        <w:rPr>
          <w:rFonts w:ascii="Arial" w:hAnsi="Arial" w:cs="Arial"/>
          <w:i w:val="0"/>
        </w:rPr>
        <w:t>Новосиби</w:t>
      </w:r>
      <w:r w:rsidR="00564AF2" w:rsidRPr="001E6E1D">
        <w:rPr>
          <w:rFonts w:ascii="Arial" w:hAnsi="Arial" w:cs="Arial"/>
          <w:i w:val="0"/>
        </w:rPr>
        <w:t>р</w:t>
      </w:r>
      <w:r w:rsidR="00564AF2" w:rsidRPr="001E6E1D">
        <w:rPr>
          <w:rFonts w:ascii="Arial" w:hAnsi="Arial" w:cs="Arial"/>
          <w:i w:val="0"/>
        </w:rPr>
        <w:t>ской</w:t>
      </w:r>
      <w:r w:rsidRPr="001E6E1D">
        <w:rPr>
          <w:rFonts w:ascii="Arial" w:hAnsi="Arial" w:cs="Arial"/>
          <w:i w:val="0"/>
        </w:rPr>
        <w:t xml:space="preserve"> области показано на рисунке 1.1, расположение </w:t>
      </w:r>
      <w:r w:rsidR="00BE3896" w:rsidRPr="001E6E1D">
        <w:rPr>
          <w:rFonts w:ascii="Arial" w:hAnsi="Arial" w:cs="Arial"/>
          <w:i w:val="0"/>
        </w:rPr>
        <w:t xml:space="preserve">Лягушенского </w:t>
      </w:r>
      <w:r w:rsidRPr="001E6E1D">
        <w:rPr>
          <w:rFonts w:ascii="Arial" w:hAnsi="Arial" w:cs="Arial"/>
          <w:i w:val="0"/>
        </w:rPr>
        <w:t xml:space="preserve">сельсовета в структуре </w:t>
      </w:r>
      <w:r w:rsidR="00564AF2" w:rsidRPr="001E6E1D">
        <w:rPr>
          <w:rFonts w:ascii="Arial" w:hAnsi="Arial" w:cs="Arial"/>
          <w:i w:val="0"/>
        </w:rPr>
        <w:t>Купинского</w:t>
      </w:r>
      <w:r w:rsidRPr="001E6E1D">
        <w:rPr>
          <w:rFonts w:ascii="Arial" w:hAnsi="Arial" w:cs="Arial"/>
          <w:i w:val="0"/>
        </w:rPr>
        <w:t xml:space="preserve"> муниципального района </w:t>
      </w:r>
      <w:r w:rsidR="00564AF2" w:rsidRPr="001E6E1D">
        <w:rPr>
          <w:rFonts w:ascii="Arial" w:hAnsi="Arial" w:cs="Arial"/>
          <w:i w:val="0"/>
        </w:rPr>
        <w:t>Новосибирской области</w:t>
      </w:r>
      <w:r w:rsidRPr="001E6E1D">
        <w:rPr>
          <w:rFonts w:ascii="Arial" w:hAnsi="Arial" w:cs="Arial"/>
          <w:i w:val="0"/>
        </w:rPr>
        <w:t xml:space="preserve"> показано на рисунке 1.2.</w:t>
      </w:r>
    </w:p>
    <w:p w:rsidR="00870D8E" w:rsidRPr="001E6E1D" w:rsidRDefault="00F048C4" w:rsidP="00F048C4">
      <w:pPr>
        <w:autoSpaceDE w:val="0"/>
        <w:autoSpaceDN w:val="0"/>
        <w:adjustRightInd w:val="0"/>
        <w:spacing w:before="600" w:line="240" w:lineRule="auto"/>
        <w:jc w:val="left"/>
        <w:outlineLvl w:val="0"/>
        <w:rPr>
          <w:rFonts w:ascii="Arial" w:hAnsi="Arial" w:cs="Arial"/>
          <w:b/>
          <w:bCs/>
          <w:color w:val="1F497D" w:themeColor="text2"/>
          <w:szCs w:val="24"/>
        </w:rPr>
      </w:pPr>
      <w:r w:rsidRPr="001E6E1D">
        <w:rPr>
          <w:rFonts w:ascii="Arial" w:hAnsi="Arial" w:cs="Arial"/>
          <w:noProof/>
          <w:szCs w:val="24"/>
          <w:lang w:eastAsia="ru-RU"/>
        </w:rPr>
        <w:lastRenderedPageBreak/>
        <w:drawing>
          <wp:inline distT="0" distB="0" distL="0" distR="0">
            <wp:extent cx="5946168" cy="4167963"/>
            <wp:effectExtent l="0" t="0" r="0" b="4445"/>
            <wp:docPr id="9" name="Рисунок 9" descr="D:\ГП Купинский район\Декор_граф\Положение района\Схема № 1. Современного использования территор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ГП Купинский район\Декор_граф\Положение района\Схема № 1. Современного использования территории.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0094" cy="4170715"/>
                    </a:xfrm>
                    <a:prstGeom prst="rect">
                      <a:avLst/>
                    </a:prstGeom>
                    <a:noFill/>
                    <a:ln>
                      <a:noFill/>
                    </a:ln>
                  </pic:spPr>
                </pic:pic>
              </a:graphicData>
            </a:graphic>
          </wp:inline>
        </w:drawing>
      </w:r>
    </w:p>
    <w:p w:rsidR="00F048C4" w:rsidRPr="001E6E1D" w:rsidRDefault="00F048C4" w:rsidP="002B66E3">
      <w:pPr>
        <w:spacing w:line="240" w:lineRule="auto"/>
        <w:jc w:val="right"/>
        <w:rPr>
          <w:rFonts w:ascii="Arial" w:hAnsi="Arial" w:cs="Arial"/>
          <w:b/>
          <w:i/>
          <w:szCs w:val="24"/>
          <w:lang w:eastAsia="ar-SA"/>
        </w:rPr>
      </w:pPr>
    </w:p>
    <w:p w:rsidR="00426FD7" w:rsidRPr="008D6469" w:rsidRDefault="00870D8E" w:rsidP="002B66E3">
      <w:pPr>
        <w:spacing w:line="240" w:lineRule="auto"/>
        <w:jc w:val="right"/>
        <w:rPr>
          <w:rFonts w:ascii="Arial" w:hAnsi="Arial" w:cs="Arial"/>
          <w:b/>
          <w:i/>
          <w:sz w:val="22"/>
          <w:lang w:eastAsia="ar-SA"/>
        </w:rPr>
      </w:pPr>
      <w:r w:rsidRPr="008D6469">
        <w:rPr>
          <w:rFonts w:ascii="Arial" w:hAnsi="Arial" w:cs="Arial"/>
          <w:b/>
          <w:i/>
          <w:sz w:val="22"/>
          <w:lang w:eastAsia="ar-SA"/>
        </w:rPr>
        <w:t>Рисунок 1.1</w:t>
      </w:r>
    </w:p>
    <w:p w:rsidR="00870D8E" w:rsidRPr="008D6469" w:rsidRDefault="00426FD7" w:rsidP="002B66E3">
      <w:pPr>
        <w:spacing w:line="240" w:lineRule="auto"/>
        <w:jc w:val="right"/>
        <w:rPr>
          <w:rFonts w:ascii="Arial" w:hAnsi="Arial" w:cs="Arial"/>
          <w:i/>
          <w:sz w:val="22"/>
          <w:lang w:eastAsia="ar-SA"/>
        </w:rPr>
      </w:pPr>
      <w:r w:rsidRPr="008D6469">
        <w:rPr>
          <w:rFonts w:ascii="Arial" w:hAnsi="Arial" w:cs="Arial"/>
          <w:i/>
          <w:sz w:val="22"/>
          <w:lang w:eastAsia="ar-SA"/>
        </w:rPr>
        <w:t xml:space="preserve"> </w:t>
      </w:r>
      <w:r w:rsidR="00870D8E" w:rsidRPr="008D6469">
        <w:rPr>
          <w:rFonts w:ascii="Arial" w:hAnsi="Arial" w:cs="Arial"/>
          <w:i/>
          <w:sz w:val="22"/>
          <w:lang w:eastAsia="ar-SA"/>
        </w:rPr>
        <w:t xml:space="preserve">Расположение </w:t>
      </w:r>
      <w:r w:rsidR="00564AF2" w:rsidRPr="008D6469">
        <w:rPr>
          <w:rFonts w:ascii="Arial" w:hAnsi="Arial" w:cs="Arial"/>
          <w:i/>
          <w:sz w:val="22"/>
          <w:lang w:eastAsia="ar-SA"/>
        </w:rPr>
        <w:t>Купинского</w:t>
      </w:r>
      <w:r w:rsidR="00870D8E" w:rsidRPr="008D6469">
        <w:rPr>
          <w:rFonts w:ascii="Arial" w:hAnsi="Arial" w:cs="Arial"/>
          <w:i/>
          <w:sz w:val="22"/>
          <w:lang w:eastAsia="ar-SA"/>
        </w:rPr>
        <w:t xml:space="preserve"> района в структуре </w:t>
      </w:r>
      <w:r w:rsidR="00564AF2" w:rsidRPr="008D6469">
        <w:rPr>
          <w:rFonts w:ascii="Arial" w:hAnsi="Arial" w:cs="Arial"/>
          <w:i/>
          <w:sz w:val="22"/>
          <w:lang w:eastAsia="ar-SA"/>
        </w:rPr>
        <w:t>Новосибирской</w:t>
      </w:r>
      <w:r w:rsidR="00870D8E" w:rsidRPr="008D6469">
        <w:rPr>
          <w:rFonts w:ascii="Arial" w:hAnsi="Arial" w:cs="Arial"/>
          <w:i/>
          <w:sz w:val="22"/>
          <w:lang w:eastAsia="ar-SA"/>
        </w:rPr>
        <w:t xml:space="preserve"> области</w:t>
      </w:r>
    </w:p>
    <w:p w:rsidR="00351A99" w:rsidRPr="001E6E1D" w:rsidRDefault="00351A99" w:rsidP="002B66E3">
      <w:pPr>
        <w:spacing w:line="240" w:lineRule="auto"/>
        <w:jc w:val="right"/>
        <w:rPr>
          <w:rFonts w:ascii="Arial" w:hAnsi="Arial" w:cs="Arial"/>
          <w:i/>
          <w:szCs w:val="24"/>
          <w:lang w:eastAsia="ar-SA"/>
        </w:rPr>
      </w:pPr>
    </w:p>
    <w:p w:rsidR="002F1C5D" w:rsidRPr="001E6E1D" w:rsidRDefault="002F1C5D" w:rsidP="002F1C5D">
      <w:pPr>
        <w:spacing w:line="240" w:lineRule="auto"/>
        <w:jc w:val="center"/>
        <w:rPr>
          <w:rFonts w:ascii="Arial" w:hAnsi="Arial" w:cs="Arial"/>
          <w:b/>
          <w:i/>
          <w:szCs w:val="24"/>
          <w:lang w:eastAsia="ar-SA"/>
        </w:rPr>
      </w:pPr>
      <w:r w:rsidRPr="001E6E1D">
        <w:rPr>
          <w:rFonts w:ascii="Arial" w:hAnsi="Arial" w:cs="Arial"/>
          <w:b/>
          <w:i/>
          <w:noProof/>
          <w:szCs w:val="24"/>
          <w:lang w:eastAsia="ru-RU"/>
        </w:rPr>
        <w:drawing>
          <wp:inline distT="0" distB="0" distL="0" distR="0">
            <wp:extent cx="3383694" cy="3687697"/>
            <wp:effectExtent l="0" t="0" r="7620" b="825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Общая\Шибаев\сс_Копкульский\Копкульский сс.jpg"/>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3383694" cy="3687697"/>
                    </a:xfrm>
                    <a:prstGeom prst="rect">
                      <a:avLst/>
                    </a:prstGeom>
                    <a:noFill/>
                    <a:ln>
                      <a:noFill/>
                    </a:ln>
                  </pic:spPr>
                </pic:pic>
              </a:graphicData>
            </a:graphic>
          </wp:inline>
        </w:drawing>
      </w:r>
    </w:p>
    <w:p w:rsidR="00426FD7" w:rsidRPr="008D6469" w:rsidRDefault="00870D8E" w:rsidP="002B66E3">
      <w:pPr>
        <w:spacing w:line="240" w:lineRule="auto"/>
        <w:jc w:val="right"/>
        <w:rPr>
          <w:rFonts w:ascii="Arial" w:hAnsi="Arial" w:cs="Arial"/>
          <w:b/>
          <w:i/>
          <w:sz w:val="22"/>
          <w:lang w:eastAsia="ar-SA"/>
        </w:rPr>
      </w:pPr>
      <w:r w:rsidRPr="008D6469">
        <w:rPr>
          <w:rFonts w:ascii="Arial" w:hAnsi="Arial" w:cs="Arial"/>
          <w:b/>
          <w:i/>
          <w:sz w:val="22"/>
          <w:lang w:eastAsia="ar-SA"/>
        </w:rPr>
        <w:t>Рисунок 1.2</w:t>
      </w:r>
    </w:p>
    <w:p w:rsidR="00870D8E" w:rsidRPr="008D6469" w:rsidRDefault="00426FD7" w:rsidP="002B66E3">
      <w:pPr>
        <w:spacing w:line="240" w:lineRule="auto"/>
        <w:jc w:val="right"/>
        <w:rPr>
          <w:rFonts w:ascii="Arial" w:hAnsi="Arial" w:cs="Arial"/>
          <w:i/>
          <w:sz w:val="22"/>
        </w:rPr>
      </w:pPr>
      <w:r w:rsidRPr="008D6469">
        <w:rPr>
          <w:rFonts w:ascii="Arial" w:hAnsi="Arial" w:cs="Arial"/>
          <w:i/>
          <w:sz w:val="22"/>
          <w:lang w:eastAsia="ar-SA"/>
        </w:rPr>
        <w:t xml:space="preserve"> </w:t>
      </w:r>
      <w:r w:rsidR="00870D8E" w:rsidRPr="008D6469">
        <w:rPr>
          <w:rFonts w:ascii="Arial" w:hAnsi="Arial" w:cs="Arial"/>
          <w:i/>
          <w:sz w:val="22"/>
          <w:lang w:eastAsia="ar-SA"/>
        </w:rPr>
        <w:t xml:space="preserve">Расположение </w:t>
      </w:r>
      <w:r w:rsidR="00BE3896" w:rsidRPr="008D6469">
        <w:rPr>
          <w:rFonts w:ascii="Arial" w:hAnsi="Arial" w:cs="Arial"/>
          <w:i/>
          <w:sz w:val="22"/>
        </w:rPr>
        <w:t xml:space="preserve">Лягушенского </w:t>
      </w:r>
      <w:r w:rsidR="00870D8E" w:rsidRPr="008D6469">
        <w:rPr>
          <w:rFonts w:ascii="Arial" w:hAnsi="Arial" w:cs="Arial"/>
          <w:i/>
          <w:sz w:val="22"/>
        </w:rPr>
        <w:t xml:space="preserve">сельсовета в структуре </w:t>
      </w:r>
    </w:p>
    <w:p w:rsidR="00870D8E" w:rsidRPr="008D6469" w:rsidRDefault="00564AF2" w:rsidP="002B66E3">
      <w:pPr>
        <w:spacing w:line="240" w:lineRule="auto"/>
        <w:jc w:val="right"/>
        <w:rPr>
          <w:rFonts w:ascii="Arial" w:hAnsi="Arial" w:cs="Arial"/>
          <w:i/>
          <w:sz w:val="22"/>
        </w:rPr>
      </w:pPr>
      <w:r w:rsidRPr="008D6469">
        <w:rPr>
          <w:rFonts w:ascii="Arial" w:hAnsi="Arial" w:cs="Arial"/>
          <w:i/>
          <w:sz w:val="22"/>
        </w:rPr>
        <w:t>Купинского муниципального района Новосибирской</w:t>
      </w:r>
      <w:r w:rsidR="00870D8E" w:rsidRPr="008D6469">
        <w:rPr>
          <w:rFonts w:ascii="Arial" w:hAnsi="Arial" w:cs="Arial"/>
          <w:i/>
          <w:sz w:val="22"/>
        </w:rPr>
        <w:t xml:space="preserve"> области</w:t>
      </w:r>
    </w:p>
    <w:p w:rsidR="00870D8E" w:rsidRPr="008D6469" w:rsidRDefault="00870D8E" w:rsidP="008D6469">
      <w:pPr>
        <w:pStyle w:val="1"/>
        <w:spacing w:before="240" w:after="240" w:line="240" w:lineRule="auto"/>
        <w:jc w:val="left"/>
        <w:rPr>
          <w:rFonts w:ascii="Arial" w:hAnsi="Arial" w:cs="Arial"/>
          <w:color w:val="1F497D" w:themeColor="text2"/>
        </w:rPr>
      </w:pPr>
      <w:r w:rsidRPr="008D6469">
        <w:rPr>
          <w:rFonts w:ascii="Arial" w:hAnsi="Arial" w:cs="Arial"/>
          <w:color w:val="1F497D" w:themeColor="text2"/>
        </w:rPr>
        <w:lastRenderedPageBreak/>
        <w:t>ГЛАВА 2. Общая оценка природных ресурсов и условий террит</w:t>
      </w:r>
      <w:r w:rsidRPr="008D6469">
        <w:rPr>
          <w:rFonts w:ascii="Arial" w:hAnsi="Arial" w:cs="Arial"/>
          <w:color w:val="1F497D" w:themeColor="text2"/>
        </w:rPr>
        <w:t>о</w:t>
      </w:r>
      <w:r w:rsidRPr="008D6469">
        <w:rPr>
          <w:rFonts w:ascii="Arial" w:hAnsi="Arial" w:cs="Arial"/>
          <w:color w:val="1F497D" w:themeColor="text2"/>
        </w:rPr>
        <w:t>рии</w:t>
      </w:r>
    </w:p>
    <w:p w:rsidR="00870D8E" w:rsidRPr="001E6E1D" w:rsidRDefault="00870D8E" w:rsidP="003F46EC">
      <w:pPr>
        <w:ind w:firstLine="709"/>
        <w:rPr>
          <w:rFonts w:ascii="Arial" w:hAnsi="Arial" w:cs="Arial"/>
          <w:color w:val="000000" w:themeColor="text1"/>
          <w:szCs w:val="24"/>
        </w:rPr>
      </w:pPr>
      <w:r w:rsidRPr="001E6E1D">
        <w:rPr>
          <w:rFonts w:ascii="Arial" w:hAnsi="Arial" w:cs="Arial"/>
          <w:color w:val="000000" w:themeColor="text1"/>
          <w:szCs w:val="24"/>
        </w:rPr>
        <w:t>Раздел составлен на основе данных СНиП 23-01-89* «Строительная клим</w:t>
      </w:r>
      <w:r w:rsidRPr="001E6E1D">
        <w:rPr>
          <w:rFonts w:ascii="Arial" w:hAnsi="Arial" w:cs="Arial"/>
          <w:color w:val="000000" w:themeColor="text1"/>
          <w:szCs w:val="24"/>
        </w:rPr>
        <w:t>а</w:t>
      </w:r>
      <w:r w:rsidRPr="001E6E1D">
        <w:rPr>
          <w:rFonts w:ascii="Arial" w:hAnsi="Arial" w:cs="Arial"/>
          <w:color w:val="000000" w:themeColor="text1"/>
          <w:szCs w:val="24"/>
        </w:rPr>
        <w:t>тология» (Москва, 2003 г.).</w:t>
      </w:r>
    </w:p>
    <w:p w:rsidR="006952AF" w:rsidRPr="001E6E1D" w:rsidRDefault="006952AF" w:rsidP="006952AF">
      <w:pPr>
        <w:ind w:firstLine="720"/>
        <w:rPr>
          <w:rFonts w:ascii="Arial" w:hAnsi="Arial" w:cs="Arial"/>
          <w:szCs w:val="24"/>
        </w:rPr>
      </w:pPr>
      <w:r w:rsidRPr="001E6E1D">
        <w:rPr>
          <w:rFonts w:ascii="Arial" w:hAnsi="Arial" w:cs="Arial"/>
          <w:szCs w:val="24"/>
        </w:rPr>
        <w:t xml:space="preserve">Климат рассматриваемой территории - </w:t>
      </w:r>
      <w:r w:rsidR="00351A99" w:rsidRPr="001E6E1D">
        <w:rPr>
          <w:rFonts w:ascii="Arial" w:hAnsi="Arial" w:cs="Arial"/>
          <w:szCs w:val="24"/>
        </w:rPr>
        <w:t>умеренно</w:t>
      </w:r>
      <w:r w:rsidRPr="001E6E1D">
        <w:rPr>
          <w:rFonts w:ascii="Arial" w:hAnsi="Arial" w:cs="Arial"/>
          <w:szCs w:val="24"/>
        </w:rPr>
        <w:t xml:space="preserve"> континентальный. Здесь холодная, продолжительная зима и теплое, но короткое лето. Среднегодовая те</w:t>
      </w:r>
      <w:r w:rsidRPr="001E6E1D">
        <w:rPr>
          <w:rFonts w:ascii="Arial" w:hAnsi="Arial" w:cs="Arial"/>
          <w:szCs w:val="24"/>
        </w:rPr>
        <w:t>м</w:t>
      </w:r>
      <w:r w:rsidRPr="001E6E1D">
        <w:rPr>
          <w:rFonts w:ascii="Arial" w:hAnsi="Arial" w:cs="Arial"/>
          <w:szCs w:val="24"/>
        </w:rPr>
        <w:t>пература воздуха изменяется от нулевых значений на севере до +0,6</w:t>
      </w:r>
      <w:proofErr w:type="gramStart"/>
      <w:r w:rsidR="00B9114C">
        <w:rPr>
          <w:rFonts w:ascii="Arial" w:hAnsi="Arial" w:cs="Arial"/>
          <w:szCs w:val="24"/>
        </w:rPr>
        <w:t xml:space="preserve"> °С</w:t>
      </w:r>
      <w:proofErr w:type="gramEnd"/>
      <w:r w:rsidRPr="001E6E1D">
        <w:rPr>
          <w:rFonts w:ascii="Arial" w:hAnsi="Arial" w:cs="Arial"/>
          <w:szCs w:val="24"/>
        </w:rPr>
        <w:t xml:space="preserve"> на юге. Заморозки начинаются с середины второй декады сентября, прекращаются в п</w:t>
      </w:r>
      <w:r w:rsidRPr="001E6E1D">
        <w:rPr>
          <w:rFonts w:ascii="Arial" w:hAnsi="Arial" w:cs="Arial"/>
          <w:szCs w:val="24"/>
        </w:rPr>
        <w:t>о</w:t>
      </w:r>
      <w:r w:rsidRPr="001E6E1D">
        <w:rPr>
          <w:rFonts w:ascii="Arial" w:hAnsi="Arial" w:cs="Arial"/>
          <w:szCs w:val="24"/>
        </w:rPr>
        <w:t>следней декаде мая.</w:t>
      </w:r>
    </w:p>
    <w:p w:rsidR="006952AF" w:rsidRPr="001E6E1D" w:rsidRDefault="006952AF" w:rsidP="006952AF">
      <w:pPr>
        <w:ind w:firstLine="720"/>
        <w:rPr>
          <w:rFonts w:ascii="Arial" w:hAnsi="Arial" w:cs="Arial"/>
          <w:szCs w:val="24"/>
        </w:rPr>
      </w:pPr>
      <w:r w:rsidRPr="001E6E1D">
        <w:rPr>
          <w:rFonts w:ascii="Arial" w:hAnsi="Arial" w:cs="Arial"/>
          <w:szCs w:val="24"/>
        </w:rPr>
        <w:t>Особенности климата обусловлены взаимодействием климатообразующих факторов: солнечной радиации, циркуляции воздушных масс, подстилающей п</w:t>
      </w:r>
      <w:r w:rsidRPr="001E6E1D">
        <w:rPr>
          <w:rFonts w:ascii="Arial" w:hAnsi="Arial" w:cs="Arial"/>
          <w:szCs w:val="24"/>
        </w:rPr>
        <w:t>о</w:t>
      </w:r>
      <w:r w:rsidRPr="001E6E1D">
        <w:rPr>
          <w:rFonts w:ascii="Arial" w:hAnsi="Arial" w:cs="Arial"/>
          <w:szCs w:val="24"/>
        </w:rPr>
        <w:t>верхности (рельеф, растительность, озера и др.), величина и характер которых определяются расположением района в умеренных широтах.</w:t>
      </w:r>
    </w:p>
    <w:p w:rsidR="006952AF" w:rsidRPr="001E6E1D" w:rsidRDefault="006952AF" w:rsidP="006952AF">
      <w:pPr>
        <w:ind w:firstLine="720"/>
        <w:rPr>
          <w:rFonts w:ascii="Arial" w:hAnsi="Arial" w:cs="Arial"/>
          <w:szCs w:val="24"/>
        </w:rPr>
      </w:pPr>
      <w:r w:rsidRPr="001E6E1D">
        <w:rPr>
          <w:rFonts w:ascii="Arial" w:hAnsi="Arial" w:cs="Arial"/>
          <w:szCs w:val="24"/>
        </w:rPr>
        <w:t>Величина солнечной радиации зависит от географической широты и состо</w:t>
      </w:r>
      <w:r w:rsidRPr="001E6E1D">
        <w:rPr>
          <w:rFonts w:ascii="Arial" w:hAnsi="Arial" w:cs="Arial"/>
          <w:szCs w:val="24"/>
        </w:rPr>
        <w:t>я</w:t>
      </w:r>
      <w:r w:rsidRPr="001E6E1D">
        <w:rPr>
          <w:rFonts w:ascii="Arial" w:hAnsi="Arial" w:cs="Arial"/>
          <w:szCs w:val="24"/>
        </w:rPr>
        <w:t>ния атмосферы. Географическая широта определяет высоту солнца над горизо</w:t>
      </w:r>
      <w:r w:rsidRPr="001E6E1D">
        <w:rPr>
          <w:rFonts w:ascii="Arial" w:hAnsi="Arial" w:cs="Arial"/>
          <w:szCs w:val="24"/>
        </w:rPr>
        <w:t>н</w:t>
      </w:r>
      <w:r w:rsidRPr="001E6E1D">
        <w:rPr>
          <w:rFonts w:ascii="Arial" w:hAnsi="Arial" w:cs="Arial"/>
          <w:szCs w:val="24"/>
        </w:rPr>
        <w:t>том и продолжительность дня. В июне солнце поднимается в полдень на высоту до 60</w:t>
      </w:r>
      <w:r w:rsidRPr="001E6E1D">
        <w:rPr>
          <w:rFonts w:ascii="Arial" w:hAnsi="Arial" w:cs="Arial"/>
          <w:szCs w:val="24"/>
        </w:rPr>
        <w:sym w:font="Symbol" w:char="F0B0"/>
      </w:r>
      <w:r w:rsidRPr="001E6E1D">
        <w:rPr>
          <w:rFonts w:ascii="Arial" w:hAnsi="Arial" w:cs="Arial"/>
          <w:szCs w:val="24"/>
        </w:rPr>
        <w:t>, продолжительность дня 16 – 17 часов, поверхность получает достаточно тепла и света. В декабре высота солнца всего 12 – 14</w:t>
      </w:r>
      <w:r w:rsidRPr="001E6E1D">
        <w:rPr>
          <w:rFonts w:ascii="Arial" w:hAnsi="Arial" w:cs="Arial"/>
          <w:szCs w:val="24"/>
        </w:rPr>
        <w:sym w:font="Symbol" w:char="F0B0"/>
      </w:r>
      <w:r w:rsidRPr="001E6E1D">
        <w:rPr>
          <w:rFonts w:ascii="Arial" w:hAnsi="Arial" w:cs="Arial"/>
          <w:szCs w:val="24"/>
        </w:rPr>
        <w:t>, день уменьшается до 7 – 8 часов, поэтому зимой солнечного тепла намного меньше.</w:t>
      </w:r>
    </w:p>
    <w:p w:rsidR="006952AF" w:rsidRPr="001E6E1D" w:rsidRDefault="006952AF" w:rsidP="006952AF">
      <w:pPr>
        <w:ind w:firstLine="720"/>
        <w:rPr>
          <w:rFonts w:ascii="Arial" w:hAnsi="Arial" w:cs="Arial"/>
          <w:szCs w:val="24"/>
        </w:rPr>
      </w:pPr>
      <w:r w:rsidRPr="001E6E1D">
        <w:rPr>
          <w:rFonts w:ascii="Arial" w:hAnsi="Arial" w:cs="Arial"/>
          <w:szCs w:val="24"/>
        </w:rPr>
        <w:t>Суммарная радиация составляет от 95 до 100 ккал/см</w:t>
      </w:r>
      <w:proofErr w:type="gramStart"/>
      <w:r w:rsidRPr="001E6E1D">
        <w:rPr>
          <w:rFonts w:ascii="Arial" w:hAnsi="Arial" w:cs="Arial"/>
          <w:szCs w:val="24"/>
          <w:vertAlign w:val="superscript"/>
        </w:rPr>
        <w:t>2</w:t>
      </w:r>
      <w:proofErr w:type="gramEnd"/>
      <w:r w:rsidRPr="001E6E1D">
        <w:rPr>
          <w:rFonts w:ascii="Arial" w:hAnsi="Arial" w:cs="Arial"/>
          <w:szCs w:val="24"/>
        </w:rPr>
        <w:t xml:space="preserve"> в год. Суммарная р</w:t>
      </w:r>
      <w:r w:rsidRPr="001E6E1D">
        <w:rPr>
          <w:rFonts w:ascii="Arial" w:hAnsi="Arial" w:cs="Arial"/>
          <w:szCs w:val="24"/>
        </w:rPr>
        <w:t>а</w:t>
      </w:r>
      <w:r w:rsidRPr="001E6E1D">
        <w:rPr>
          <w:rFonts w:ascii="Arial" w:hAnsi="Arial" w:cs="Arial"/>
          <w:szCs w:val="24"/>
        </w:rPr>
        <w:t>диация частично отражается от земной поверхности, частично поглощается ею. Зимой отражается около 2/3 солнечной энергии, это – одна из причин низких те</w:t>
      </w:r>
      <w:r w:rsidRPr="001E6E1D">
        <w:rPr>
          <w:rFonts w:ascii="Arial" w:hAnsi="Arial" w:cs="Arial"/>
          <w:szCs w:val="24"/>
        </w:rPr>
        <w:t>м</w:t>
      </w:r>
      <w:r w:rsidRPr="001E6E1D">
        <w:rPr>
          <w:rFonts w:ascii="Arial" w:hAnsi="Arial" w:cs="Arial"/>
          <w:szCs w:val="24"/>
        </w:rPr>
        <w:t xml:space="preserve">ператур, а летом 2/3 солнечной энергии поглощается. Величина поглощенной – </w:t>
      </w:r>
      <w:r w:rsidR="00B9114C">
        <w:rPr>
          <w:rFonts w:ascii="Arial" w:hAnsi="Arial" w:cs="Arial"/>
          <w:szCs w:val="24"/>
        </w:rPr>
        <w:t xml:space="preserve">        </w:t>
      </w:r>
      <w:r w:rsidRPr="001E6E1D">
        <w:rPr>
          <w:rFonts w:ascii="Arial" w:hAnsi="Arial" w:cs="Arial"/>
          <w:szCs w:val="24"/>
        </w:rPr>
        <w:t>70 ккал/см</w:t>
      </w:r>
      <w:proofErr w:type="gramStart"/>
      <w:r w:rsidRPr="001E6E1D">
        <w:rPr>
          <w:rFonts w:ascii="Arial" w:hAnsi="Arial" w:cs="Arial"/>
          <w:szCs w:val="24"/>
          <w:vertAlign w:val="superscript"/>
        </w:rPr>
        <w:t>2</w:t>
      </w:r>
      <w:proofErr w:type="gramEnd"/>
      <w:r w:rsidRPr="001E6E1D">
        <w:rPr>
          <w:rFonts w:ascii="Arial" w:hAnsi="Arial" w:cs="Arial"/>
          <w:szCs w:val="24"/>
        </w:rPr>
        <w:t xml:space="preserve"> в год.</w:t>
      </w:r>
    </w:p>
    <w:p w:rsidR="006952AF" w:rsidRPr="001E6E1D" w:rsidRDefault="006952AF" w:rsidP="006952AF">
      <w:pPr>
        <w:ind w:firstLine="720"/>
        <w:rPr>
          <w:rFonts w:ascii="Arial" w:hAnsi="Arial" w:cs="Arial"/>
          <w:szCs w:val="24"/>
        </w:rPr>
      </w:pPr>
      <w:r w:rsidRPr="001E6E1D">
        <w:rPr>
          <w:rFonts w:ascii="Arial" w:hAnsi="Arial" w:cs="Arial"/>
          <w:szCs w:val="24"/>
        </w:rPr>
        <w:t>Формирование климата происходит под воздействием солнечной радиации, циркуляции воздушных масс, подстилающей поверхности. Все вместе эти факторы и определяют черты климата.</w:t>
      </w:r>
    </w:p>
    <w:p w:rsidR="006952AF" w:rsidRPr="001E6E1D" w:rsidRDefault="006952AF" w:rsidP="006952AF">
      <w:pPr>
        <w:ind w:firstLine="720"/>
        <w:rPr>
          <w:rFonts w:ascii="Arial" w:hAnsi="Arial" w:cs="Arial"/>
          <w:szCs w:val="24"/>
        </w:rPr>
      </w:pPr>
      <w:r w:rsidRPr="001E6E1D">
        <w:rPr>
          <w:rFonts w:ascii="Arial" w:hAnsi="Arial" w:cs="Arial"/>
          <w:szCs w:val="24"/>
        </w:rPr>
        <w:t>Среднемесячная температура воздуха на территории района в июле, по мн</w:t>
      </w:r>
      <w:r w:rsidRPr="001E6E1D">
        <w:rPr>
          <w:rFonts w:ascii="Arial" w:hAnsi="Arial" w:cs="Arial"/>
          <w:szCs w:val="24"/>
        </w:rPr>
        <w:t>о</w:t>
      </w:r>
      <w:r w:rsidRPr="001E6E1D">
        <w:rPr>
          <w:rFonts w:ascii="Arial" w:hAnsi="Arial" w:cs="Arial"/>
          <w:szCs w:val="24"/>
        </w:rPr>
        <w:t>голетним наблюдениям, составляет 19,4 °С. В дневные часы она превышает 20 °</w:t>
      </w:r>
      <w:proofErr w:type="gramStart"/>
      <w:r w:rsidRPr="001E6E1D">
        <w:rPr>
          <w:rFonts w:ascii="Arial" w:hAnsi="Arial" w:cs="Arial"/>
          <w:szCs w:val="24"/>
        </w:rPr>
        <w:t>С</w:t>
      </w:r>
      <w:proofErr w:type="gramEnd"/>
      <w:r w:rsidRPr="001E6E1D">
        <w:rPr>
          <w:rFonts w:ascii="Arial" w:hAnsi="Arial" w:cs="Arial"/>
          <w:szCs w:val="24"/>
        </w:rPr>
        <w:t xml:space="preserve">, достигая </w:t>
      </w:r>
      <w:proofErr w:type="gramStart"/>
      <w:r w:rsidRPr="001E6E1D">
        <w:rPr>
          <w:rFonts w:ascii="Arial" w:hAnsi="Arial" w:cs="Arial"/>
          <w:szCs w:val="24"/>
        </w:rPr>
        <w:t>в</w:t>
      </w:r>
      <w:proofErr w:type="gramEnd"/>
      <w:r w:rsidRPr="001E6E1D">
        <w:rPr>
          <w:rFonts w:ascii="Arial" w:hAnsi="Arial" w:cs="Arial"/>
          <w:szCs w:val="24"/>
        </w:rPr>
        <w:t xml:space="preserve"> отдельные годы предельных значений 36 – 40 °С.</w:t>
      </w:r>
    </w:p>
    <w:p w:rsidR="006952AF" w:rsidRPr="001E6E1D" w:rsidRDefault="006952AF" w:rsidP="006952AF">
      <w:pPr>
        <w:ind w:firstLine="720"/>
        <w:rPr>
          <w:rFonts w:ascii="Arial" w:hAnsi="Arial" w:cs="Arial"/>
          <w:szCs w:val="24"/>
        </w:rPr>
      </w:pPr>
      <w:r w:rsidRPr="001E6E1D">
        <w:rPr>
          <w:rFonts w:ascii="Arial" w:hAnsi="Arial" w:cs="Arial"/>
          <w:szCs w:val="24"/>
        </w:rPr>
        <w:t>Летом на поверхность земли поступает большое количество солнечного те</w:t>
      </w:r>
      <w:r w:rsidRPr="001E6E1D">
        <w:rPr>
          <w:rFonts w:ascii="Arial" w:hAnsi="Arial" w:cs="Arial"/>
          <w:szCs w:val="24"/>
        </w:rPr>
        <w:t>п</w:t>
      </w:r>
      <w:r w:rsidRPr="001E6E1D">
        <w:rPr>
          <w:rFonts w:ascii="Arial" w:hAnsi="Arial" w:cs="Arial"/>
          <w:szCs w:val="24"/>
        </w:rPr>
        <w:t>ла. Так, в окрестностях оз. Чаны из 4187 МДж/м</w:t>
      </w:r>
      <w:proofErr w:type="gramStart"/>
      <w:r w:rsidRPr="001E6E1D">
        <w:rPr>
          <w:rFonts w:ascii="Arial" w:hAnsi="Arial" w:cs="Arial"/>
          <w:szCs w:val="24"/>
          <w:vertAlign w:val="superscript"/>
        </w:rPr>
        <w:t>2</w:t>
      </w:r>
      <w:proofErr w:type="gramEnd"/>
      <w:r w:rsidRPr="001E6E1D">
        <w:rPr>
          <w:rFonts w:ascii="Arial" w:hAnsi="Arial" w:cs="Arial"/>
          <w:szCs w:val="24"/>
        </w:rPr>
        <w:t xml:space="preserve"> годовой суммарной радиации на июнь - август приходится 1755</w:t>
      </w:r>
      <w:r w:rsidR="00B9114C" w:rsidRPr="00B9114C">
        <w:rPr>
          <w:rFonts w:ascii="Arial" w:hAnsi="Arial" w:cs="Arial"/>
          <w:szCs w:val="24"/>
        </w:rPr>
        <w:t xml:space="preserve"> </w:t>
      </w:r>
      <w:r w:rsidR="00B9114C" w:rsidRPr="001E6E1D">
        <w:rPr>
          <w:rFonts w:ascii="Arial" w:hAnsi="Arial" w:cs="Arial"/>
          <w:szCs w:val="24"/>
        </w:rPr>
        <w:t>МДж/м</w:t>
      </w:r>
      <w:r w:rsidR="00B9114C" w:rsidRPr="001E6E1D">
        <w:rPr>
          <w:rFonts w:ascii="Arial" w:hAnsi="Arial" w:cs="Arial"/>
          <w:szCs w:val="24"/>
          <w:vertAlign w:val="superscript"/>
        </w:rPr>
        <w:t>2</w:t>
      </w:r>
      <w:r w:rsidRPr="001E6E1D">
        <w:rPr>
          <w:rFonts w:ascii="Arial" w:hAnsi="Arial" w:cs="Arial"/>
          <w:szCs w:val="24"/>
        </w:rPr>
        <w:t>, в Новосибирске из 4035 МДж/м</w:t>
      </w:r>
      <w:r w:rsidRPr="001E6E1D">
        <w:rPr>
          <w:rFonts w:ascii="Arial" w:hAnsi="Arial" w:cs="Arial"/>
          <w:szCs w:val="24"/>
          <w:vertAlign w:val="superscript"/>
        </w:rPr>
        <w:t>2</w:t>
      </w:r>
      <w:r w:rsidRPr="001E6E1D">
        <w:rPr>
          <w:rFonts w:ascii="Arial" w:hAnsi="Arial" w:cs="Arial"/>
          <w:szCs w:val="24"/>
        </w:rPr>
        <w:t xml:space="preserve"> на этот же период - 1741 МДж/м</w:t>
      </w:r>
      <w:r w:rsidRPr="001E6E1D">
        <w:rPr>
          <w:rFonts w:ascii="Arial" w:hAnsi="Arial" w:cs="Arial"/>
          <w:szCs w:val="24"/>
          <w:vertAlign w:val="superscript"/>
        </w:rPr>
        <w:t>2</w:t>
      </w:r>
      <w:r w:rsidRPr="001E6E1D">
        <w:rPr>
          <w:rFonts w:ascii="Arial" w:hAnsi="Arial" w:cs="Arial"/>
          <w:szCs w:val="24"/>
        </w:rPr>
        <w:t>. Столь высокое поступление тепла связано с увеличением угла падения солнечных лучей в это время года. Высота солнца, например, в по</w:t>
      </w:r>
      <w:r w:rsidRPr="001E6E1D">
        <w:rPr>
          <w:rFonts w:ascii="Arial" w:hAnsi="Arial" w:cs="Arial"/>
          <w:szCs w:val="24"/>
        </w:rPr>
        <w:t>л</w:t>
      </w:r>
      <w:r w:rsidRPr="001E6E1D">
        <w:rPr>
          <w:rFonts w:ascii="Arial" w:hAnsi="Arial" w:cs="Arial"/>
          <w:szCs w:val="24"/>
        </w:rPr>
        <w:lastRenderedPageBreak/>
        <w:t>день дня летнего солнцестояния на 55° с. ш. достигает 58,5°. Высокие значения суммарной солнечной радиации определяются также большой продолжительн</w:t>
      </w:r>
      <w:r w:rsidRPr="001E6E1D">
        <w:rPr>
          <w:rFonts w:ascii="Arial" w:hAnsi="Arial" w:cs="Arial"/>
          <w:szCs w:val="24"/>
        </w:rPr>
        <w:t>о</w:t>
      </w:r>
      <w:r w:rsidRPr="001E6E1D">
        <w:rPr>
          <w:rFonts w:ascii="Arial" w:hAnsi="Arial" w:cs="Arial"/>
          <w:szCs w:val="24"/>
        </w:rPr>
        <w:t xml:space="preserve">стью дня. Например, 15 июня на широте 56° она составляет 17 час. </w:t>
      </w:r>
      <w:r w:rsidR="001E6E1D" w:rsidRPr="001E6E1D">
        <w:rPr>
          <w:rFonts w:ascii="Arial" w:hAnsi="Arial" w:cs="Arial"/>
          <w:szCs w:val="24"/>
        </w:rPr>
        <w:t>34 мин., на ш</w:t>
      </w:r>
      <w:r w:rsidR="001E6E1D" w:rsidRPr="001E6E1D">
        <w:rPr>
          <w:rFonts w:ascii="Arial" w:hAnsi="Arial" w:cs="Arial"/>
          <w:szCs w:val="24"/>
        </w:rPr>
        <w:t>и</w:t>
      </w:r>
      <w:r w:rsidR="001E6E1D" w:rsidRPr="001E6E1D">
        <w:rPr>
          <w:rFonts w:ascii="Arial" w:hAnsi="Arial" w:cs="Arial"/>
          <w:szCs w:val="24"/>
        </w:rPr>
        <w:t>роте 54° - 17 часов</w:t>
      </w:r>
      <w:r w:rsidRPr="001E6E1D">
        <w:rPr>
          <w:rFonts w:ascii="Arial" w:hAnsi="Arial" w:cs="Arial"/>
          <w:szCs w:val="24"/>
        </w:rPr>
        <w:t xml:space="preserve"> 6 мин. Увеличению суммарной радиации способствует и слабо развитая в летнее время облачность. Продолжительность солнечного сияния (вр</w:t>
      </w:r>
      <w:r w:rsidRPr="001E6E1D">
        <w:rPr>
          <w:rFonts w:ascii="Arial" w:hAnsi="Arial" w:cs="Arial"/>
          <w:szCs w:val="24"/>
        </w:rPr>
        <w:t>е</w:t>
      </w:r>
      <w:r w:rsidRPr="001E6E1D">
        <w:rPr>
          <w:rFonts w:ascii="Arial" w:hAnsi="Arial" w:cs="Arial"/>
          <w:szCs w:val="24"/>
        </w:rPr>
        <w:t>мя, когда Солнце не закрыто облаками) составляет 230-300 час в месяц. Это знач</w:t>
      </w:r>
      <w:r w:rsidRPr="001E6E1D">
        <w:rPr>
          <w:rFonts w:ascii="Arial" w:hAnsi="Arial" w:cs="Arial"/>
          <w:szCs w:val="24"/>
        </w:rPr>
        <w:t>и</w:t>
      </w:r>
      <w:r w:rsidRPr="001E6E1D">
        <w:rPr>
          <w:rFonts w:ascii="Arial" w:hAnsi="Arial" w:cs="Arial"/>
          <w:szCs w:val="24"/>
        </w:rPr>
        <w:t>тельно больше, чем на той же широте в районе Восточно-Европейской равнины.</w:t>
      </w:r>
    </w:p>
    <w:p w:rsidR="006952AF" w:rsidRPr="001E6E1D" w:rsidRDefault="006952AF" w:rsidP="006952AF">
      <w:pPr>
        <w:ind w:firstLine="720"/>
        <w:rPr>
          <w:rFonts w:ascii="Arial" w:hAnsi="Arial" w:cs="Arial"/>
          <w:szCs w:val="24"/>
        </w:rPr>
      </w:pPr>
      <w:r w:rsidRPr="001E6E1D">
        <w:rPr>
          <w:rFonts w:ascii="Arial" w:hAnsi="Arial" w:cs="Arial"/>
          <w:szCs w:val="24"/>
        </w:rPr>
        <w:t>Повышение температуры воздуха летом связано, кроме того, с уменьшением величины отраженной радиации. Зеленая подстилающая поверхность в июне - а</w:t>
      </w:r>
      <w:r w:rsidRPr="001E6E1D">
        <w:rPr>
          <w:rFonts w:ascii="Arial" w:hAnsi="Arial" w:cs="Arial"/>
          <w:szCs w:val="24"/>
        </w:rPr>
        <w:t>в</w:t>
      </w:r>
      <w:r w:rsidRPr="001E6E1D">
        <w:rPr>
          <w:rFonts w:ascii="Arial" w:hAnsi="Arial" w:cs="Arial"/>
          <w:szCs w:val="24"/>
        </w:rPr>
        <w:t>густе отражает всего 16 – 18 % приходящей солнечной радиации, поэтому возра</w:t>
      </w:r>
      <w:r w:rsidRPr="001E6E1D">
        <w:rPr>
          <w:rFonts w:ascii="Arial" w:hAnsi="Arial" w:cs="Arial"/>
          <w:szCs w:val="24"/>
        </w:rPr>
        <w:t>с</w:t>
      </w:r>
      <w:r w:rsidRPr="001E6E1D">
        <w:rPr>
          <w:rFonts w:ascii="Arial" w:hAnsi="Arial" w:cs="Arial"/>
          <w:szCs w:val="24"/>
        </w:rPr>
        <w:t>тает величина поглощенной радиации.</w:t>
      </w:r>
    </w:p>
    <w:p w:rsidR="006952AF" w:rsidRPr="001E6E1D" w:rsidRDefault="006952AF" w:rsidP="006952AF">
      <w:pPr>
        <w:ind w:firstLine="720"/>
        <w:rPr>
          <w:rFonts w:ascii="Arial" w:hAnsi="Arial" w:cs="Arial"/>
          <w:szCs w:val="24"/>
        </w:rPr>
      </w:pPr>
      <w:r w:rsidRPr="001E6E1D">
        <w:rPr>
          <w:rFonts w:ascii="Arial" w:hAnsi="Arial" w:cs="Arial"/>
          <w:szCs w:val="24"/>
        </w:rPr>
        <w:t>С приходом континентального тропического воздуха температура летом м</w:t>
      </w:r>
      <w:r w:rsidRPr="001E6E1D">
        <w:rPr>
          <w:rFonts w:ascii="Arial" w:hAnsi="Arial" w:cs="Arial"/>
          <w:szCs w:val="24"/>
        </w:rPr>
        <w:t>о</w:t>
      </w:r>
      <w:r w:rsidR="006E3592" w:rsidRPr="001E6E1D">
        <w:rPr>
          <w:rFonts w:ascii="Arial" w:hAnsi="Arial" w:cs="Arial"/>
          <w:szCs w:val="24"/>
        </w:rPr>
        <w:t>жет повышаться иногда до 30</w:t>
      </w:r>
      <w:proofErr w:type="gramStart"/>
      <w:r w:rsidR="006E3592" w:rsidRPr="001E6E1D">
        <w:rPr>
          <w:rFonts w:ascii="Arial" w:hAnsi="Arial" w:cs="Arial"/>
          <w:szCs w:val="24"/>
        </w:rPr>
        <w:t xml:space="preserve"> </w:t>
      </w:r>
      <w:r w:rsidRPr="001E6E1D">
        <w:rPr>
          <w:rFonts w:ascii="Arial" w:hAnsi="Arial" w:cs="Arial"/>
          <w:szCs w:val="24"/>
        </w:rPr>
        <w:t>°С</w:t>
      </w:r>
      <w:proofErr w:type="gramEnd"/>
      <w:r w:rsidRPr="001E6E1D">
        <w:rPr>
          <w:rFonts w:ascii="Arial" w:hAnsi="Arial" w:cs="Arial"/>
          <w:szCs w:val="24"/>
        </w:rPr>
        <w:t xml:space="preserve"> и более. Охлаждающее влияние воздушных масс Арктики и Атлантического океана в это время резко ослаблено, так как над хорошо прогретой поверхностью материка они быстро трансформируются в континентал</w:t>
      </w:r>
      <w:r w:rsidRPr="001E6E1D">
        <w:rPr>
          <w:rFonts w:ascii="Arial" w:hAnsi="Arial" w:cs="Arial"/>
          <w:szCs w:val="24"/>
        </w:rPr>
        <w:t>ь</w:t>
      </w:r>
      <w:r w:rsidRPr="001E6E1D">
        <w:rPr>
          <w:rFonts w:ascii="Arial" w:hAnsi="Arial" w:cs="Arial"/>
          <w:szCs w:val="24"/>
        </w:rPr>
        <w:t>ный умеренный воздух.</w:t>
      </w:r>
    </w:p>
    <w:p w:rsidR="006952AF" w:rsidRPr="001E6E1D" w:rsidRDefault="006952AF" w:rsidP="006952AF">
      <w:pPr>
        <w:ind w:firstLine="720"/>
        <w:rPr>
          <w:rFonts w:ascii="Arial" w:hAnsi="Arial" w:cs="Arial"/>
          <w:szCs w:val="24"/>
        </w:rPr>
      </w:pPr>
      <w:r w:rsidRPr="001E6E1D">
        <w:rPr>
          <w:rFonts w:ascii="Arial" w:hAnsi="Arial" w:cs="Arial"/>
          <w:szCs w:val="24"/>
        </w:rPr>
        <w:t>Снижение температуры воздуха в летнее время связано чаще всего с пр</w:t>
      </w:r>
      <w:r w:rsidRPr="001E6E1D">
        <w:rPr>
          <w:rFonts w:ascii="Arial" w:hAnsi="Arial" w:cs="Arial"/>
          <w:szCs w:val="24"/>
        </w:rPr>
        <w:t>о</w:t>
      </w:r>
      <w:r w:rsidRPr="001E6E1D">
        <w:rPr>
          <w:rFonts w:ascii="Arial" w:hAnsi="Arial" w:cs="Arial"/>
          <w:szCs w:val="24"/>
        </w:rPr>
        <w:t>хождением фронтов, так как при этом уплотняется облачность и уменьшается пр</w:t>
      </w:r>
      <w:r w:rsidRPr="001E6E1D">
        <w:rPr>
          <w:rFonts w:ascii="Arial" w:hAnsi="Arial" w:cs="Arial"/>
          <w:szCs w:val="24"/>
        </w:rPr>
        <w:t>и</w:t>
      </w:r>
      <w:r w:rsidRPr="001E6E1D">
        <w:rPr>
          <w:rFonts w:ascii="Arial" w:hAnsi="Arial" w:cs="Arial"/>
          <w:szCs w:val="24"/>
        </w:rPr>
        <w:t>ход солнечной радиации, увеличиваются затраты тепла на испарение выпадающих осадков.</w:t>
      </w:r>
    </w:p>
    <w:p w:rsidR="006952AF" w:rsidRPr="001E6E1D" w:rsidRDefault="006952AF" w:rsidP="006952AF">
      <w:pPr>
        <w:ind w:firstLine="720"/>
        <w:rPr>
          <w:rFonts w:ascii="Arial" w:hAnsi="Arial" w:cs="Arial"/>
          <w:szCs w:val="24"/>
        </w:rPr>
      </w:pPr>
      <w:r w:rsidRPr="001E6E1D">
        <w:rPr>
          <w:rFonts w:ascii="Arial" w:hAnsi="Arial" w:cs="Arial"/>
          <w:szCs w:val="24"/>
        </w:rPr>
        <w:t>Зимние температуры воздуха отрицательные и</w:t>
      </w:r>
      <w:r w:rsidR="006E3592" w:rsidRPr="001E6E1D">
        <w:rPr>
          <w:rFonts w:ascii="Arial" w:hAnsi="Arial" w:cs="Arial"/>
          <w:szCs w:val="24"/>
        </w:rPr>
        <w:t xml:space="preserve"> </w:t>
      </w:r>
      <w:proofErr w:type="gramStart"/>
      <w:r w:rsidR="006E3592" w:rsidRPr="001E6E1D">
        <w:rPr>
          <w:rFonts w:ascii="Arial" w:hAnsi="Arial" w:cs="Arial"/>
          <w:szCs w:val="24"/>
        </w:rPr>
        <w:t>составляют в январе минус 19,4</w:t>
      </w:r>
      <w:r w:rsidRPr="001E6E1D">
        <w:rPr>
          <w:rFonts w:ascii="Arial" w:hAnsi="Arial" w:cs="Arial"/>
          <w:szCs w:val="24"/>
        </w:rPr>
        <w:t>°С. Самые низкие температуры отмечаются</w:t>
      </w:r>
      <w:proofErr w:type="gramEnd"/>
      <w:r w:rsidRPr="001E6E1D">
        <w:rPr>
          <w:rFonts w:ascii="Arial" w:hAnsi="Arial" w:cs="Arial"/>
          <w:szCs w:val="24"/>
        </w:rPr>
        <w:t xml:space="preserve"> в декабре, январе и достигают в отдельные годы -40...-50 °С.</w:t>
      </w:r>
    </w:p>
    <w:p w:rsidR="006952AF" w:rsidRPr="001E6E1D" w:rsidRDefault="006952AF" w:rsidP="006952AF">
      <w:pPr>
        <w:ind w:firstLine="720"/>
        <w:rPr>
          <w:rFonts w:ascii="Arial" w:hAnsi="Arial" w:cs="Arial"/>
          <w:szCs w:val="24"/>
        </w:rPr>
      </w:pPr>
      <w:proofErr w:type="gramStart"/>
      <w:r w:rsidRPr="001E6E1D">
        <w:rPr>
          <w:rFonts w:ascii="Arial" w:hAnsi="Arial" w:cs="Arial"/>
          <w:szCs w:val="24"/>
        </w:rPr>
        <w:t>Низкие температуры воздуха в зимние месяцы обусловлены небольшими значениями суммарной радиации, сильным отражением снежным покровом пост</w:t>
      </w:r>
      <w:r w:rsidRPr="001E6E1D">
        <w:rPr>
          <w:rFonts w:ascii="Arial" w:hAnsi="Arial" w:cs="Arial"/>
          <w:szCs w:val="24"/>
        </w:rPr>
        <w:t>у</w:t>
      </w:r>
      <w:r w:rsidR="006E3592" w:rsidRPr="001E6E1D">
        <w:rPr>
          <w:rFonts w:ascii="Arial" w:hAnsi="Arial" w:cs="Arial"/>
          <w:szCs w:val="24"/>
        </w:rPr>
        <w:t>пающей солнечной радиации (70–</w:t>
      </w:r>
      <w:r w:rsidRPr="001E6E1D">
        <w:rPr>
          <w:rFonts w:ascii="Arial" w:hAnsi="Arial" w:cs="Arial"/>
          <w:szCs w:val="24"/>
        </w:rPr>
        <w:t>75 %), а также частым вторжением холодных ар</w:t>
      </w:r>
      <w:r w:rsidRPr="001E6E1D">
        <w:rPr>
          <w:rFonts w:ascii="Arial" w:hAnsi="Arial" w:cs="Arial"/>
          <w:szCs w:val="24"/>
        </w:rPr>
        <w:t>к</w:t>
      </w:r>
      <w:r w:rsidRPr="001E6E1D">
        <w:rPr>
          <w:rFonts w:ascii="Arial" w:hAnsi="Arial" w:cs="Arial"/>
          <w:szCs w:val="24"/>
        </w:rPr>
        <w:t>тических воздушных масс, не успевающих прогреться над охлажденной поверхн</w:t>
      </w:r>
      <w:r w:rsidRPr="001E6E1D">
        <w:rPr>
          <w:rFonts w:ascii="Arial" w:hAnsi="Arial" w:cs="Arial"/>
          <w:szCs w:val="24"/>
        </w:rPr>
        <w:t>о</w:t>
      </w:r>
      <w:r w:rsidRPr="001E6E1D">
        <w:rPr>
          <w:rFonts w:ascii="Arial" w:hAnsi="Arial" w:cs="Arial"/>
          <w:szCs w:val="24"/>
        </w:rPr>
        <w:t>стью Сибири.</w:t>
      </w:r>
      <w:proofErr w:type="gramEnd"/>
    </w:p>
    <w:p w:rsidR="006952AF" w:rsidRPr="001E6E1D" w:rsidRDefault="006952AF" w:rsidP="006952AF">
      <w:pPr>
        <w:ind w:firstLine="720"/>
        <w:rPr>
          <w:rFonts w:ascii="Arial" w:hAnsi="Arial" w:cs="Arial"/>
          <w:szCs w:val="24"/>
        </w:rPr>
      </w:pPr>
      <w:r w:rsidRPr="001E6E1D">
        <w:rPr>
          <w:rFonts w:ascii="Arial" w:hAnsi="Arial" w:cs="Arial"/>
          <w:szCs w:val="24"/>
        </w:rPr>
        <w:t>Однако зимние температуры не такие низкие, как следовало бы ожидать при внутриконтинентальном положении района. Повышение температуры зимой связ</w:t>
      </w:r>
      <w:r w:rsidRPr="001E6E1D">
        <w:rPr>
          <w:rFonts w:ascii="Arial" w:hAnsi="Arial" w:cs="Arial"/>
          <w:szCs w:val="24"/>
        </w:rPr>
        <w:t>а</w:t>
      </w:r>
      <w:r w:rsidRPr="001E6E1D">
        <w:rPr>
          <w:rFonts w:ascii="Arial" w:hAnsi="Arial" w:cs="Arial"/>
          <w:szCs w:val="24"/>
        </w:rPr>
        <w:t>но с циклонами, которые нередко переносят теплый умеренный воздух с поверхн</w:t>
      </w:r>
      <w:r w:rsidRPr="001E6E1D">
        <w:rPr>
          <w:rFonts w:ascii="Arial" w:hAnsi="Arial" w:cs="Arial"/>
          <w:szCs w:val="24"/>
        </w:rPr>
        <w:t>о</w:t>
      </w:r>
      <w:r w:rsidRPr="001E6E1D">
        <w:rPr>
          <w:rFonts w:ascii="Arial" w:hAnsi="Arial" w:cs="Arial"/>
          <w:szCs w:val="24"/>
        </w:rPr>
        <w:t>сти Атлантического океана или европейской части страны в Сибирь. Прохождение фронтов увеличивает облачность, что способствует задержанию излучаемого зе</w:t>
      </w:r>
      <w:r w:rsidRPr="001E6E1D">
        <w:rPr>
          <w:rFonts w:ascii="Arial" w:hAnsi="Arial" w:cs="Arial"/>
          <w:szCs w:val="24"/>
        </w:rPr>
        <w:t>м</w:t>
      </w:r>
      <w:r w:rsidRPr="001E6E1D">
        <w:rPr>
          <w:rFonts w:ascii="Arial" w:hAnsi="Arial" w:cs="Arial"/>
          <w:szCs w:val="24"/>
        </w:rPr>
        <w:t>ной поверхностью тепла и выделению его при конденсации влаги.</w:t>
      </w:r>
    </w:p>
    <w:p w:rsidR="006952AF" w:rsidRPr="001E6E1D" w:rsidRDefault="006952AF" w:rsidP="006952AF">
      <w:pPr>
        <w:ind w:firstLine="720"/>
        <w:rPr>
          <w:rFonts w:ascii="Arial" w:hAnsi="Arial" w:cs="Arial"/>
          <w:szCs w:val="24"/>
        </w:rPr>
      </w:pPr>
      <w:r w:rsidRPr="001E6E1D">
        <w:rPr>
          <w:rFonts w:ascii="Arial" w:hAnsi="Arial" w:cs="Arial"/>
          <w:szCs w:val="24"/>
        </w:rPr>
        <w:lastRenderedPageBreak/>
        <w:t>Значительные колебания поступающей солнечной радиации в течение года обусловливают большие различия температур воздуха и приводят к сезонным и</w:t>
      </w:r>
      <w:r w:rsidRPr="001E6E1D">
        <w:rPr>
          <w:rFonts w:ascii="Arial" w:hAnsi="Arial" w:cs="Arial"/>
          <w:szCs w:val="24"/>
        </w:rPr>
        <w:t>з</w:t>
      </w:r>
      <w:r w:rsidRPr="001E6E1D">
        <w:rPr>
          <w:rFonts w:ascii="Arial" w:hAnsi="Arial" w:cs="Arial"/>
          <w:szCs w:val="24"/>
        </w:rPr>
        <w:t>менениям в природе.</w:t>
      </w:r>
    </w:p>
    <w:p w:rsidR="006952AF" w:rsidRPr="001E6E1D" w:rsidRDefault="006952AF" w:rsidP="006952AF">
      <w:pPr>
        <w:ind w:firstLine="720"/>
        <w:rPr>
          <w:rFonts w:ascii="Arial" w:hAnsi="Arial" w:cs="Arial"/>
          <w:szCs w:val="24"/>
        </w:rPr>
      </w:pPr>
      <w:r w:rsidRPr="001E6E1D">
        <w:rPr>
          <w:rFonts w:ascii="Arial" w:hAnsi="Arial" w:cs="Arial"/>
          <w:szCs w:val="24"/>
        </w:rPr>
        <w:t>Для района характерно небольшое количество осадков и их неравномерное распределение по сезонам года. Годов</w:t>
      </w:r>
      <w:r w:rsidR="006E3592" w:rsidRPr="001E6E1D">
        <w:rPr>
          <w:rFonts w:ascii="Arial" w:hAnsi="Arial" w:cs="Arial"/>
          <w:szCs w:val="24"/>
        </w:rPr>
        <w:t>ое количество осадков равно 280-</w:t>
      </w:r>
      <w:r w:rsidRPr="001E6E1D">
        <w:rPr>
          <w:rFonts w:ascii="Arial" w:hAnsi="Arial" w:cs="Arial"/>
          <w:szCs w:val="24"/>
        </w:rPr>
        <w:t>300 мм; в мае - июне выпадает 6</w:t>
      </w:r>
      <w:r w:rsidR="006E3592" w:rsidRPr="001E6E1D">
        <w:rPr>
          <w:rFonts w:ascii="Arial" w:hAnsi="Arial" w:cs="Arial"/>
          <w:szCs w:val="24"/>
        </w:rPr>
        <w:t xml:space="preserve">5 мм, в августе - сентябре </w:t>
      </w:r>
      <w:r w:rsidR="001E6E1D" w:rsidRPr="001E6E1D">
        <w:rPr>
          <w:rFonts w:ascii="Arial" w:hAnsi="Arial" w:cs="Arial"/>
          <w:szCs w:val="24"/>
        </w:rPr>
        <w:t>–</w:t>
      </w:r>
      <w:r w:rsidR="006E3592" w:rsidRPr="001E6E1D">
        <w:rPr>
          <w:rFonts w:ascii="Arial" w:hAnsi="Arial" w:cs="Arial"/>
          <w:szCs w:val="24"/>
        </w:rPr>
        <w:t xml:space="preserve"> 70</w:t>
      </w:r>
      <w:r w:rsidR="001E6E1D" w:rsidRPr="001E6E1D">
        <w:rPr>
          <w:rFonts w:ascii="Arial" w:hAnsi="Arial" w:cs="Arial"/>
          <w:szCs w:val="24"/>
        </w:rPr>
        <w:t xml:space="preserve"> - </w:t>
      </w:r>
      <w:r w:rsidRPr="001E6E1D">
        <w:rPr>
          <w:rFonts w:ascii="Arial" w:hAnsi="Arial" w:cs="Arial"/>
          <w:szCs w:val="24"/>
        </w:rPr>
        <w:t>75 мм. Зимой выпадает до 30 % годового количества осадков. Малое количество осадков в это время связано с низкими температурами и небольшой влажностью умеренного воздуха - основн</w:t>
      </w:r>
      <w:r w:rsidRPr="001E6E1D">
        <w:rPr>
          <w:rFonts w:ascii="Arial" w:hAnsi="Arial" w:cs="Arial"/>
          <w:szCs w:val="24"/>
        </w:rPr>
        <w:t>о</w:t>
      </w:r>
      <w:r w:rsidRPr="001E6E1D">
        <w:rPr>
          <w:rFonts w:ascii="Arial" w:hAnsi="Arial" w:cs="Arial"/>
          <w:szCs w:val="24"/>
        </w:rPr>
        <w:t>го источника влаги. С приходом морского умеренного воздуха количество осадков увеличивается, но повторяемость этих воздушных масс составляет менее 4 %.</w:t>
      </w:r>
    </w:p>
    <w:p w:rsidR="006952AF" w:rsidRPr="001E6E1D" w:rsidRDefault="006952AF" w:rsidP="006952AF">
      <w:pPr>
        <w:ind w:firstLine="720"/>
        <w:rPr>
          <w:rFonts w:ascii="Arial" w:hAnsi="Arial" w:cs="Arial"/>
          <w:szCs w:val="24"/>
        </w:rPr>
      </w:pPr>
      <w:r w:rsidRPr="001E6E1D">
        <w:rPr>
          <w:rFonts w:ascii="Arial" w:hAnsi="Arial" w:cs="Arial"/>
          <w:szCs w:val="24"/>
        </w:rPr>
        <w:t>В летнее время количество осадков увеличивается из-за повышения темп</w:t>
      </w:r>
      <w:r w:rsidRPr="001E6E1D">
        <w:rPr>
          <w:rFonts w:ascii="Arial" w:hAnsi="Arial" w:cs="Arial"/>
          <w:szCs w:val="24"/>
        </w:rPr>
        <w:t>е</w:t>
      </w:r>
      <w:r w:rsidRPr="001E6E1D">
        <w:rPr>
          <w:rFonts w:ascii="Arial" w:hAnsi="Arial" w:cs="Arial"/>
          <w:szCs w:val="24"/>
        </w:rPr>
        <w:t>ратуры воздуха, возрастания абсолютной влажности, большей повторяемости фронтов над территорией и образования конвективных (местных) осадков. Однако и летом континентальный умеренный воздух остается сравнительно сухим. Н</w:t>
      </w:r>
      <w:r w:rsidRPr="001E6E1D">
        <w:rPr>
          <w:rFonts w:ascii="Arial" w:hAnsi="Arial" w:cs="Arial"/>
          <w:szCs w:val="24"/>
        </w:rPr>
        <w:t>е</w:t>
      </w:r>
      <w:r w:rsidRPr="001E6E1D">
        <w:rPr>
          <w:rFonts w:ascii="Arial" w:hAnsi="Arial" w:cs="Arial"/>
          <w:szCs w:val="24"/>
        </w:rPr>
        <w:t>смотря на повышение абсолютной влажности, относительная влажность остается низкой, поэтому при подъеме воздуха на фронтах или в результате конвекции во</w:t>
      </w:r>
      <w:r w:rsidRPr="001E6E1D">
        <w:rPr>
          <w:rFonts w:ascii="Arial" w:hAnsi="Arial" w:cs="Arial"/>
          <w:szCs w:val="24"/>
        </w:rPr>
        <w:t>з</w:t>
      </w:r>
      <w:r w:rsidRPr="001E6E1D">
        <w:rPr>
          <w:rFonts w:ascii="Arial" w:hAnsi="Arial" w:cs="Arial"/>
          <w:szCs w:val="24"/>
        </w:rPr>
        <w:t>душные массы могут не достигать точки насыщения и не всегда дают осадки.</w:t>
      </w:r>
    </w:p>
    <w:p w:rsidR="006952AF" w:rsidRPr="001E6E1D" w:rsidRDefault="006952AF" w:rsidP="006952AF">
      <w:pPr>
        <w:ind w:firstLine="720"/>
        <w:rPr>
          <w:rFonts w:ascii="Arial" w:hAnsi="Arial" w:cs="Arial"/>
          <w:szCs w:val="24"/>
        </w:rPr>
      </w:pPr>
      <w:r w:rsidRPr="001E6E1D">
        <w:rPr>
          <w:rFonts w:ascii="Arial" w:hAnsi="Arial" w:cs="Arial"/>
          <w:szCs w:val="24"/>
        </w:rPr>
        <w:t xml:space="preserve">В </w:t>
      </w:r>
      <w:r w:rsidR="00BE3896" w:rsidRPr="001E6E1D">
        <w:rPr>
          <w:rFonts w:ascii="Arial" w:hAnsi="Arial" w:cs="Arial"/>
          <w:szCs w:val="24"/>
        </w:rPr>
        <w:t>Лягушенском</w:t>
      </w:r>
      <w:r w:rsidR="00BE3896" w:rsidRPr="001E6E1D">
        <w:rPr>
          <w:rFonts w:ascii="Arial" w:hAnsi="Arial" w:cs="Arial"/>
          <w:i/>
          <w:szCs w:val="24"/>
        </w:rPr>
        <w:t xml:space="preserve"> </w:t>
      </w:r>
      <w:r w:rsidRPr="001E6E1D">
        <w:rPr>
          <w:rFonts w:ascii="Arial" w:hAnsi="Arial" w:cs="Arial"/>
          <w:szCs w:val="24"/>
        </w:rPr>
        <w:t>сельсовете, как и во всем Купинском районе, выд</w:t>
      </w:r>
      <w:r w:rsidR="001E6E1D" w:rsidRPr="001E6E1D">
        <w:rPr>
          <w:rFonts w:ascii="Arial" w:hAnsi="Arial" w:cs="Arial"/>
          <w:szCs w:val="24"/>
        </w:rPr>
        <w:t>еляют два основных сезона года -</w:t>
      </w:r>
      <w:r w:rsidRPr="001E6E1D">
        <w:rPr>
          <w:rFonts w:ascii="Arial" w:hAnsi="Arial" w:cs="Arial"/>
          <w:szCs w:val="24"/>
        </w:rPr>
        <w:t xml:space="preserve"> зима и лето, и два переходных </w:t>
      </w:r>
      <w:r w:rsidR="001E6E1D" w:rsidRPr="001E6E1D">
        <w:rPr>
          <w:rFonts w:ascii="Arial" w:hAnsi="Arial" w:cs="Arial"/>
          <w:szCs w:val="24"/>
        </w:rPr>
        <w:t>-</w:t>
      </w:r>
      <w:r w:rsidRPr="001E6E1D">
        <w:rPr>
          <w:rFonts w:ascii="Arial" w:hAnsi="Arial" w:cs="Arial"/>
          <w:szCs w:val="24"/>
        </w:rPr>
        <w:t xml:space="preserve"> весна и осень.</w:t>
      </w:r>
    </w:p>
    <w:p w:rsidR="006952AF" w:rsidRPr="001E6E1D" w:rsidRDefault="006952AF" w:rsidP="006952AF">
      <w:pPr>
        <w:ind w:firstLine="720"/>
        <w:rPr>
          <w:rFonts w:ascii="Arial" w:hAnsi="Arial" w:cs="Arial"/>
          <w:szCs w:val="24"/>
        </w:rPr>
      </w:pPr>
      <w:r w:rsidRPr="001E6E1D">
        <w:rPr>
          <w:rFonts w:ascii="Arial" w:hAnsi="Arial" w:cs="Arial"/>
          <w:szCs w:val="24"/>
        </w:rPr>
        <w:t>Весной принято считать время от перехода среднесуточной температуры воздуха через отметку минус 5</w:t>
      </w:r>
      <w:proofErr w:type="gramStart"/>
      <w:r w:rsidRPr="001E6E1D">
        <w:rPr>
          <w:rFonts w:ascii="Arial" w:hAnsi="Arial" w:cs="Arial"/>
          <w:szCs w:val="24"/>
        </w:rPr>
        <w:t xml:space="preserve"> °С</w:t>
      </w:r>
      <w:proofErr w:type="gramEnd"/>
      <w:r w:rsidRPr="001E6E1D">
        <w:rPr>
          <w:rFonts w:ascii="Arial" w:hAnsi="Arial" w:cs="Arial"/>
          <w:szCs w:val="24"/>
        </w:rPr>
        <w:t xml:space="preserve"> и начала разрушения устойчивого снежного п</w:t>
      </w:r>
      <w:r w:rsidRPr="001E6E1D">
        <w:rPr>
          <w:rFonts w:ascii="Arial" w:hAnsi="Arial" w:cs="Arial"/>
          <w:szCs w:val="24"/>
        </w:rPr>
        <w:t>о</w:t>
      </w:r>
      <w:r w:rsidRPr="001E6E1D">
        <w:rPr>
          <w:rFonts w:ascii="Arial" w:hAnsi="Arial" w:cs="Arial"/>
          <w:szCs w:val="24"/>
        </w:rPr>
        <w:t>крова до прекращения заморозков на поверхности почвы. К этому времени средн</w:t>
      </w:r>
      <w:r w:rsidRPr="001E6E1D">
        <w:rPr>
          <w:rFonts w:ascii="Arial" w:hAnsi="Arial" w:cs="Arial"/>
          <w:szCs w:val="24"/>
        </w:rPr>
        <w:t>е</w:t>
      </w:r>
      <w:r w:rsidRPr="001E6E1D">
        <w:rPr>
          <w:rFonts w:ascii="Arial" w:hAnsi="Arial" w:cs="Arial"/>
          <w:szCs w:val="24"/>
        </w:rPr>
        <w:t>суточные темп</w:t>
      </w:r>
      <w:r w:rsidR="006E3592" w:rsidRPr="001E6E1D">
        <w:rPr>
          <w:rFonts w:ascii="Arial" w:hAnsi="Arial" w:cs="Arial"/>
          <w:szCs w:val="24"/>
        </w:rPr>
        <w:t>ературы воздуха повышаются до +</w:t>
      </w:r>
      <w:r w:rsidRPr="001E6E1D">
        <w:rPr>
          <w:rFonts w:ascii="Arial" w:hAnsi="Arial" w:cs="Arial"/>
          <w:szCs w:val="24"/>
        </w:rPr>
        <w:t>15 °С. Средняя продолжител</w:t>
      </w:r>
      <w:r w:rsidRPr="001E6E1D">
        <w:rPr>
          <w:rFonts w:ascii="Arial" w:hAnsi="Arial" w:cs="Arial"/>
          <w:szCs w:val="24"/>
        </w:rPr>
        <w:t>ь</w:t>
      </w:r>
      <w:r w:rsidRPr="001E6E1D">
        <w:rPr>
          <w:rFonts w:ascii="Arial" w:hAnsi="Arial" w:cs="Arial"/>
          <w:szCs w:val="24"/>
        </w:rPr>
        <w:t>ность весны по области приблизительно два месяца: с конца марта - начала апр</w:t>
      </w:r>
      <w:r w:rsidRPr="001E6E1D">
        <w:rPr>
          <w:rFonts w:ascii="Arial" w:hAnsi="Arial" w:cs="Arial"/>
          <w:szCs w:val="24"/>
        </w:rPr>
        <w:t>е</w:t>
      </w:r>
      <w:r w:rsidRPr="001E6E1D">
        <w:rPr>
          <w:rFonts w:ascii="Arial" w:hAnsi="Arial" w:cs="Arial"/>
          <w:szCs w:val="24"/>
        </w:rPr>
        <w:t>ля до конца мая - начала июня.</w:t>
      </w:r>
    </w:p>
    <w:p w:rsidR="006952AF" w:rsidRPr="001E6E1D" w:rsidRDefault="006952AF" w:rsidP="006952AF">
      <w:pPr>
        <w:ind w:firstLine="720"/>
        <w:rPr>
          <w:rFonts w:ascii="Arial" w:hAnsi="Arial" w:cs="Arial"/>
          <w:szCs w:val="24"/>
        </w:rPr>
      </w:pPr>
      <w:r w:rsidRPr="001E6E1D">
        <w:rPr>
          <w:rFonts w:ascii="Arial" w:hAnsi="Arial" w:cs="Arial"/>
          <w:szCs w:val="24"/>
        </w:rPr>
        <w:t>Увеличение высоты Солнца и продолжительности дня определяет рост су</w:t>
      </w:r>
      <w:r w:rsidRPr="001E6E1D">
        <w:rPr>
          <w:rFonts w:ascii="Arial" w:hAnsi="Arial" w:cs="Arial"/>
          <w:szCs w:val="24"/>
        </w:rPr>
        <w:t>м</w:t>
      </w:r>
      <w:r w:rsidRPr="001E6E1D">
        <w:rPr>
          <w:rFonts w:ascii="Arial" w:hAnsi="Arial" w:cs="Arial"/>
          <w:szCs w:val="24"/>
        </w:rPr>
        <w:t>марной радиации. Сход снежного покрова приводит к резкому уменьшению отр</w:t>
      </w:r>
      <w:r w:rsidRPr="001E6E1D">
        <w:rPr>
          <w:rFonts w:ascii="Arial" w:hAnsi="Arial" w:cs="Arial"/>
          <w:szCs w:val="24"/>
        </w:rPr>
        <w:t>а</w:t>
      </w:r>
      <w:r w:rsidRPr="001E6E1D">
        <w:rPr>
          <w:rFonts w:ascii="Arial" w:hAnsi="Arial" w:cs="Arial"/>
          <w:szCs w:val="24"/>
        </w:rPr>
        <w:t>женной радиации и возрастанию (на 8 - 9 ккал/см</w:t>
      </w:r>
      <w:proofErr w:type="gramStart"/>
      <w:r w:rsidRPr="001E6E1D">
        <w:rPr>
          <w:rFonts w:ascii="Arial" w:hAnsi="Arial" w:cs="Arial"/>
          <w:szCs w:val="24"/>
          <w:vertAlign w:val="superscript"/>
        </w:rPr>
        <w:t>2</w:t>
      </w:r>
      <w:proofErr w:type="gramEnd"/>
      <w:r w:rsidRPr="001E6E1D">
        <w:rPr>
          <w:rFonts w:ascii="Arial" w:hAnsi="Arial" w:cs="Arial"/>
          <w:szCs w:val="24"/>
        </w:rPr>
        <w:t>) поглощенной. Это, в свою оч</w:t>
      </w:r>
      <w:r w:rsidRPr="001E6E1D">
        <w:rPr>
          <w:rFonts w:ascii="Arial" w:hAnsi="Arial" w:cs="Arial"/>
          <w:szCs w:val="24"/>
        </w:rPr>
        <w:t>е</w:t>
      </w:r>
      <w:r w:rsidRPr="001E6E1D">
        <w:rPr>
          <w:rFonts w:ascii="Arial" w:hAnsi="Arial" w:cs="Arial"/>
          <w:szCs w:val="24"/>
        </w:rPr>
        <w:t>редь, вызывает быстрое повышение температуры воздуха. Весна характеризуется обилием света (число дней без солнца в апреле, например в Новосибирске, равно 3 - 4, в мае - не более 1 - 2) и неустойчивостью погоды. С приходом арктического воздуха ясная теплая погода в мае может смениться холодной, сырой, со снегоп</w:t>
      </w:r>
      <w:r w:rsidRPr="001E6E1D">
        <w:rPr>
          <w:rFonts w:ascii="Arial" w:hAnsi="Arial" w:cs="Arial"/>
          <w:szCs w:val="24"/>
        </w:rPr>
        <w:t>а</w:t>
      </w:r>
      <w:r w:rsidRPr="001E6E1D">
        <w:rPr>
          <w:rFonts w:ascii="Arial" w:hAnsi="Arial" w:cs="Arial"/>
          <w:szCs w:val="24"/>
        </w:rPr>
        <w:t xml:space="preserve">дом; в течение одних суток температура иногда понижается на 15 </w:t>
      </w:r>
      <w:r w:rsidR="00F363E8">
        <w:rPr>
          <w:rFonts w:ascii="Arial" w:hAnsi="Arial" w:cs="Arial"/>
          <w:szCs w:val="24"/>
        </w:rPr>
        <w:t>–</w:t>
      </w:r>
      <w:r w:rsidRPr="001E6E1D">
        <w:rPr>
          <w:rFonts w:ascii="Arial" w:hAnsi="Arial" w:cs="Arial"/>
          <w:szCs w:val="24"/>
        </w:rPr>
        <w:t xml:space="preserve"> 20</w:t>
      </w:r>
      <w:r w:rsidR="00F363E8">
        <w:rPr>
          <w:rFonts w:ascii="Arial" w:hAnsi="Arial" w:cs="Arial"/>
          <w:szCs w:val="24"/>
        </w:rPr>
        <w:t xml:space="preserve"> </w:t>
      </w:r>
      <w:r w:rsidRPr="001E6E1D">
        <w:rPr>
          <w:rFonts w:ascii="Arial" w:hAnsi="Arial" w:cs="Arial"/>
          <w:szCs w:val="24"/>
        </w:rPr>
        <w:t xml:space="preserve">°С. Обычные для весеннего периода ночные заморозки заканчиваются, как правило, в конце мая. В весенний период происходит полное оттаивание почвы. При таянии снега резко </w:t>
      </w:r>
      <w:r w:rsidRPr="001E6E1D">
        <w:rPr>
          <w:rFonts w:ascii="Arial" w:hAnsi="Arial" w:cs="Arial"/>
          <w:szCs w:val="24"/>
        </w:rPr>
        <w:lastRenderedPageBreak/>
        <w:t>увеличивается поверхностный сток воды</w:t>
      </w:r>
      <w:r w:rsidR="006E3592" w:rsidRPr="001E6E1D">
        <w:rPr>
          <w:rFonts w:ascii="Arial" w:hAnsi="Arial" w:cs="Arial"/>
          <w:szCs w:val="24"/>
        </w:rPr>
        <w:t xml:space="preserve">, </w:t>
      </w:r>
      <w:r w:rsidRPr="001E6E1D">
        <w:rPr>
          <w:rFonts w:ascii="Arial" w:hAnsi="Arial" w:cs="Arial"/>
          <w:szCs w:val="24"/>
        </w:rPr>
        <w:t>начинается вегетация растений, резко возрастает активность биологических и химических процессов в почве. По всей о</w:t>
      </w:r>
      <w:r w:rsidRPr="001E6E1D">
        <w:rPr>
          <w:rFonts w:ascii="Arial" w:hAnsi="Arial" w:cs="Arial"/>
          <w:szCs w:val="24"/>
        </w:rPr>
        <w:t>б</w:t>
      </w:r>
      <w:r w:rsidRPr="001E6E1D">
        <w:rPr>
          <w:rFonts w:ascii="Arial" w:hAnsi="Arial" w:cs="Arial"/>
          <w:szCs w:val="24"/>
        </w:rPr>
        <w:t>ласти проводятся весенние полевые работы.</w:t>
      </w:r>
    </w:p>
    <w:p w:rsidR="006952AF" w:rsidRPr="001E6E1D" w:rsidRDefault="006952AF" w:rsidP="006952AF">
      <w:pPr>
        <w:ind w:firstLine="720"/>
        <w:rPr>
          <w:rFonts w:ascii="Arial" w:hAnsi="Arial" w:cs="Arial"/>
          <w:szCs w:val="24"/>
        </w:rPr>
      </w:pPr>
      <w:r w:rsidRPr="001E6E1D">
        <w:rPr>
          <w:rFonts w:ascii="Arial" w:hAnsi="Arial" w:cs="Arial"/>
          <w:szCs w:val="24"/>
        </w:rPr>
        <w:t>По количеству осадков весна считается сухим временем года (ежемесячно выпадает всего 20 - 40 мм). Преобладают ветры южного и юго-западного напра</w:t>
      </w:r>
      <w:r w:rsidRPr="001E6E1D">
        <w:rPr>
          <w:rFonts w:ascii="Arial" w:hAnsi="Arial" w:cs="Arial"/>
          <w:szCs w:val="24"/>
        </w:rPr>
        <w:t>в</w:t>
      </w:r>
      <w:r w:rsidRPr="001E6E1D">
        <w:rPr>
          <w:rFonts w:ascii="Arial" w:hAnsi="Arial" w:cs="Arial"/>
          <w:szCs w:val="24"/>
        </w:rPr>
        <w:t>лений. Увеличение тепла при недостатке дождей приводит нередко к засухе. Быс</w:t>
      </w:r>
      <w:r w:rsidRPr="001E6E1D">
        <w:rPr>
          <w:rFonts w:ascii="Arial" w:hAnsi="Arial" w:cs="Arial"/>
          <w:szCs w:val="24"/>
        </w:rPr>
        <w:t>т</w:t>
      </w:r>
      <w:r w:rsidRPr="001E6E1D">
        <w:rPr>
          <w:rFonts w:ascii="Arial" w:hAnsi="Arial" w:cs="Arial"/>
          <w:szCs w:val="24"/>
        </w:rPr>
        <w:t>рое испарение влаги из почвенных горизонтов создает в это время трудные усл</w:t>
      </w:r>
      <w:r w:rsidRPr="001E6E1D">
        <w:rPr>
          <w:rFonts w:ascii="Arial" w:hAnsi="Arial" w:cs="Arial"/>
          <w:szCs w:val="24"/>
        </w:rPr>
        <w:t>о</w:t>
      </w:r>
      <w:r w:rsidR="0042525C">
        <w:rPr>
          <w:rFonts w:ascii="Arial" w:hAnsi="Arial" w:cs="Arial"/>
          <w:szCs w:val="24"/>
        </w:rPr>
        <w:t>вия для вегетации растений.</w:t>
      </w:r>
    </w:p>
    <w:p w:rsidR="006952AF" w:rsidRPr="001E6E1D" w:rsidRDefault="006952AF" w:rsidP="006952AF">
      <w:pPr>
        <w:ind w:firstLine="720"/>
        <w:rPr>
          <w:rFonts w:ascii="Arial" w:hAnsi="Arial" w:cs="Arial"/>
          <w:szCs w:val="24"/>
        </w:rPr>
      </w:pPr>
      <w:r w:rsidRPr="001E6E1D">
        <w:rPr>
          <w:rFonts w:ascii="Arial" w:hAnsi="Arial" w:cs="Arial"/>
          <w:szCs w:val="24"/>
        </w:rPr>
        <w:t>Лето начинается со средней даты прекращения заморозков и заканчивается средней датой наступления первых заморозков. Продолжительность этого времени года составляет 120 - 130 дней.</w:t>
      </w:r>
    </w:p>
    <w:p w:rsidR="006952AF" w:rsidRPr="001E6E1D" w:rsidRDefault="006952AF" w:rsidP="006952AF">
      <w:pPr>
        <w:ind w:firstLine="720"/>
        <w:rPr>
          <w:rFonts w:ascii="Arial" w:hAnsi="Arial" w:cs="Arial"/>
          <w:szCs w:val="24"/>
        </w:rPr>
      </w:pPr>
      <w:r w:rsidRPr="001E6E1D">
        <w:rPr>
          <w:rFonts w:ascii="Arial" w:hAnsi="Arial" w:cs="Arial"/>
          <w:szCs w:val="24"/>
        </w:rPr>
        <w:t>В летние месяцы наблюдаются самые высокие значения суммарной ради</w:t>
      </w:r>
      <w:r w:rsidRPr="001E6E1D">
        <w:rPr>
          <w:rFonts w:ascii="Arial" w:hAnsi="Arial" w:cs="Arial"/>
          <w:szCs w:val="24"/>
        </w:rPr>
        <w:t>а</w:t>
      </w:r>
      <w:r w:rsidRPr="001E6E1D">
        <w:rPr>
          <w:rFonts w:ascii="Arial" w:hAnsi="Arial" w:cs="Arial"/>
          <w:szCs w:val="24"/>
        </w:rPr>
        <w:t>ции. Среднемесячная температура воздуха выше + 15 °С. Дневные температуры могут повышаться до 30 - 33 °</w:t>
      </w:r>
      <w:proofErr w:type="gramStart"/>
      <w:r w:rsidRPr="001E6E1D">
        <w:rPr>
          <w:rFonts w:ascii="Arial" w:hAnsi="Arial" w:cs="Arial"/>
          <w:szCs w:val="24"/>
        </w:rPr>
        <w:t>С</w:t>
      </w:r>
      <w:proofErr w:type="gramEnd"/>
      <w:r w:rsidRPr="001E6E1D">
        <w:rPr>
          <w:rFonts w:ascii="Arial" w:hAnsi="Arial" w:cs="Arial"/>
          <w:szCs w:val="24"/>
        </w:rPr>
        <w:t xml:space="preserve">, а </w:t>
      </w:r>
      <w:proofErr w:type="gramStart"/>
      <w:r w:rsidRPr="001E6E1D">
        <w:rPr>
          <w:rFonts w:ascii="Arial" w:hAnsi="Arial" w:cs="Arial"/>
          <w:szCs w:val="24"/>
        </w:rPr>
        <w:t>в</w:t>
      </w:r>
      <w:proofErr w:type="gramEnd"/>
      <w:r w:rsidRPr="001E6E1D">
        <w:rPr>
          <w:rFonts w:ascii="Arial" w:hAnsi="Arial" w:cs="Arial"/>
          <w:szCs w:val="24"/>
        </w:rPr>
        <w:t xml:space="preserve"> отдельные дни до 35 - 40°С. Летом отмечается наибольшее количество осадков по сравнению с другими сезонами года. В июне  - августе выпадает около 50% их годовой нормы. Нередко бывают ливни, средняя продолжительность которых 3 - 3,5 часа. С прохождением циклонов резко усил</w:t>
      </w:r>
      <w:r w:rsidRPr="001E6E1D">
        <w:rPr>
          <w:rFonts w:ascii="Arial" w:hAnsi="Arial" w:cs="Arial"/>
          <w:szCs w:val="24"/>
        </w:rPr>
        <w:t>и</w:t>
      </w:r>
      <w:r w:rsidRPr="001E6E1D">
        <w:rPr>
          <w:rFonts w:ascii="Arial" w:hAnsi="Arial" w:cs="Arial"/>
          <w:szCs w:val="24"/>
        </w:rPr>
        <w:t xml:space="preserve">ваются ветры. Их скорость может достигать разрушительной силы </w:t>
      </w:r>
      <w:r w:rsidR="001E6E1D" w:rsidRPr="001E6E1D">
        <w:rPr>
          <w:rFonts w:ascii="Arial" w:hAnsi="Arial" w:cs="Arial"/>
          <w:szCs w:val="24"/>
        </w:rPr>
        <w:t>-</w:t>
      </w:r>
      <w:r w:rsidRPr="001E6E1D">
        <w:rPr>
          <w:rFonts w:ascii="Arial" w:hAnsi="Arial" w:cs="Arial"/>
          <w:szCs w:val="24"/>
        </w:rPr>
        <w:t xml:space="preserve"> до 25 м/сек и более. И все же летом осадков выпадает меньше, чем может испариться, поэтому в летние месяцы большая часть территории области подвержена засухам, особе</w:t>
      </w:r>
      <w:r w:rsidRPr="001E6E1D">
        <w:rPr>
          <w:rFonts w:ascii="Arial" w:hAnsi="Arial" w:cs="Arial"/>
          <w:szCs w:val="24"/>
        </w:rPr>
        <w:t>н</w:t>
      </w:r>
      <w:r w:rsidRPr="001E6E1D">
        <w:rPr>
          <w:rFonts w:ascii="Arial" w:hAnsi="Arial" w:cs="Arial"/>
          <w:szCs w:val="24"/>
        </w:rPr>
        <w:t>но в первую половину лета. С 15 - 20 июля, как правило, начинаются дожди. Это время совпадает с периодом заготовки сена, а в конце августа - начале сентября  - с уборкой хлебов.</w:t>
      </w:r>
    </w:p>
    <w:p w:rsidR="006952AF" w:rsidRPr="001E6E1D" w:rsidRDefault="006952AF" w:rsidP="006952AF">
      <w:pPr>
        <w:ind w:firstLine="720"/>
        <w:rPr>
          <w:rFonts w:ascii="Arial" w:hAnsi="Arial" w:cs="Arial"/>
          <w:szCs w:val="24"/>
        </w:rPr>
      </w:pPr>
      <w:r w:rsidRPr="001E6E1D">
        <w:rPr>
          <w:rFonts w:ascii="Arial" w:hAnsi="Arial" w:cs="Arial"/>
          <w:szCs w:val="24"/>
        </w:rPr>
        <w:t>Осень начинается, когда средняя суточная температура воздуха становится ниже +10</w:t>
      </w:r>
      <w:proofErr w:type="gramStart"/>
      <w:r w:rsidRPr="001E6E1D">
        <w:rPr>
          <w:rFonts w:ascii="Arial" w:hAnsi="Arial" w:cs="Arial"/>
          <w:szCs w:val="24"/>
        </w:rPr>
        <w:t xml:space="preserve"> °С</w:t>
      </w:r>
      <w:proofErr w:type="gramEnd"/>
      <w:r w:rsidRPr="001E6E1D">
        <w:rPr>
          <w:rFonts w:ascii="Arial" w:hAnsi="Arial" w:cs="Arial"/>
          <w:szCs w:val="24"/>
        </w:rPr>
        <w:t xml:space="preserve"> и наступают заморозки на почве, а заканчивается, когда средняя с</w:t>
      </w:r>
      <w:r w:rsidRPr="001E6E1D">
        <w:rPr>
          <w:rFonts w:ascii="Arial" w:hAnsi="Arial" w:cs="Arial"/>
          <w:szCs w:val="24"/>
        </w:rPr>
        <w:t>у</w:t>
      </w:r>
      <w:r w:rsidRPr="001E6E1D">
        <w:rPr>
          <w:rFonts w:ascii="Arial" w:hAnsi="Arial" w:cs="Arial"/>
          <w:szCs w:val="24"/>
        </w:rPr>
        <w:t>точная температура воздуха опускается ниже минус 5°С и устанавливается пост</w:t>
      </w:r>
      <w:r w:rsidRPr="001E6E1D">
        <w:rPr>
          <w:rFonts w:ascii="Arial" w:hAnsi="Arial" w:cs="Arial"/>
          <w:szCs w:val="24"/>
        </w:rPr>
        <w:t>о</w:t>
      </w:r>
      <w:r w:rsidRPr="001E6E1D">
        <w:rPr>
          <w:rFonts w:ascii="Arial" w:hAnsi="Arial" w:cs="Arial"/>
          <w:szCs w:val="24"/>
        </w:rPr>
        <w:t>янный снежный покров. Обычно осень наступает во второй декаде сентября, дли</w:t>
      </w:r>
      <w:r w:rsidRPr="001E6E1D">
        <w:rPr>
          <w:rFonts w:ascii="Arial" w:hAnsi="Arial" w:cs="Arial"/>
          <w:szCs w:val="24"/>
        </w:rPr>
        <w:t>т</w:t>
      </w:r>
      <w:r w:rsidRPr="001E6E1D">
        <w:rPr>
          <w:rFonts w:ascii="Arial" w:hAnsi="Arial" w:cs="Arial"/>
          <w:szCs w:val="24"/>
        </w:rPr>
        <w:t>ся 50 - 60 дней и заканчивается в первой декаде ноября. В это время уменьшается приток солнечной радиации, снижается температура воздуха, происходят заморо</w:t>
      </w:r>
      <w:r w:rsidRPr="001E6E1D">
        <w:rPr>
          <w:rFonts w:ascii="Arial" w:hAnsi="Arial" w:cs="Arial"/>
          <w:szCs w:val="24"/>
        </w:rPr>
        <w:t>з</w:t>
      </w:r>
      <w:r w:rsidRPr="001E6E1D">
        <w:rPr>
          <w:rFonts w:ascii="Arial" w:hAnsi="Arial" w:cs="Arial"/>
          <w:szCs w:val="24"/>
        </w:rPr>
        <w:t>ки на почве и в воздухе. Количество и интенсивность осадков в осенние месяцы по сравнению с летом уменьшаются, а продолжительность их увеличивается. Иногда моросящие дожди могут идти несколько дней с небольшими перерывами. Испар</w:t>
      </w:r>
      <w:r w:rsidRPr="001E6E1D">
        <w:rPr>
          <w:rFonts w:ascii="Arial" w:hAnsi="Arial" w:cs="Arial"/>
          <w:szCs w:val="24"/>
        </w:rPr>
        <w:t>е</w:t>
      </w:r>
      <w:r w:rsidRPr="001E6E1D">
        <w:rPr>
          <w:rFonts w:ascii="Arial" w:hAnsi="Arial" w:cs="Arial"/>
          <w:szCs w:val="24"/>
        </w:rPr>
        <w:t>ние происходит медленно, относительная влажность возрастает.</w:t>
      </w:r>
    </w:p>
    <w:p w:rsidR="006952AF" w:rsidRPr="001E6E1D" w:rsidRDefault="006952AF" w:rsidP="006952AF">
      <w:pPr>
        <w:ind w:firstLine="720"/>
        <w:rPr>
          <w:rFonts w:ascii="Arial" w:hAnsi="Arial" w:cs="Arial"/>
          <w:szCs w:val="24"/>
        </w:rPr>
      </w:pPr>
      <w:r w:rsidRPr="001E6E1D">
        <w:rPr>
          <w:rFonts w:ascii="Arial" w:hAnsi="Arial" w:cs="Arial"/>
          <w:szCs w:val="24"/>
        </w:rPr>
        <w:t xml:space="preserve">Зима начинается в конце октября </w:t>
      </w:r>
      <w:r w:rsidR="001E6E1D" w:rsidRPr="001E6E1D">
        <w:rPr>
          <w:rFonts w:ascii="Arial" w:hAnsi="Arial" w:cs="Arial"/>
          <w:szCs w:val="24"/>
        </w:rPr>
        <w:t>-</w:t>
      </w:r>
      <w:r w:rsidRPr="001E6E1D">
        <w:rPr>
          <w:rFonts w:ascii="Arial" w:hAnsi="Arial" w:cs="Arial"/>
          <w:szCs w:val="24"/>
        </w:rPr>
        <w:t xml:space="preserve"> начале ноября и продолжается 150</w:t>
      </w:r>
      <w:r w:rsidR="001E6E1D" w:rsidRPr="001E6E1D">
        <w:rPr>
          <w:rFonts w:ascii="Arial" w:hAnsi="Arial" w:cs="Arial"/>
          <w:szCs w:val="24"/>
        </w:rPr>
        <w:t>-</w:t>
      </w:r>
      <w:r w:rsidRPr="001E6E1D">
        <w:rPr>
          <w:rFonts w:ascii="Arial" w:hAnsi="Arial" w:cs="Arial"/>
          <w:szCs w:val="24"/>
        </w:rPr>
        <w:t xml:space="preserve"> 160 дней. С установлением снежного покрова отражается более 70% суммарной со</w:t>
      </w:r>
      <w:r w:rsidRPr="001E6E1D">
        <w:rPr>
          <w:rFonts w:ascii="Arial" w:hAnsi="Arial" w:cs="Arial"/>
          <w:szCs w:val="24"/>
        </w:rPr>
        <w:t>л</w:t>
      </w:r>
      <w:r w:rsidRPr="001E6E1D">
        <w:rPr>
          <w:rFonts w:ascii="Arial" w:hAnsi="Arial" w:cs="Arial"/>
          <w:szCs w:val="24"/>
        </w:rPr>
        <w:lastRenderedPageBreak/>
        <w:t>нечной радиации. Температура воздуха быстро понижается. Этому способствует также холодный арктический воздух, при вторжении которого температура опуск</w:t>
      </w:r>
      <w:r w:rsidRPr="001E6E1D">
        <w:rPr>
          <w:rFonts w:ascii="Arial" w:hAnsi="Arial" w:cs="Arial"/>
          <w:szCs w:val="24"/>
        </w:rPr>
        <w:t>а</w:t>
      </w:r>
      <w:r w:rsidRPr="001E6E1D">
        <w:rPr>
          <w:rFonts w:ascii="Arial" w:hAnsi="Arial" w:cs="Arial"/>
          <w:szCs w:val="24"/>
        </w:rPr>
        <w:t>ется до -30</w:t>
      </w:r>
      <w:proofErr w:type="gramStart"/>
      <w:r w:rsidRPr="001E6E1D">
        <w:rPr>
          <w:rFonts w:ascii="Arial" w:hAnsi="Arial" w:cs="Arial"/>
          <w:szCs w:val="24"/>
        </w:rPr>
        <w:t xml:space="preserve"> °С</w:t>
      </w:r>
      <w:proofErr w:type="gramEnd"/>
      <w:r w:rsidRPr="001E6E1D">
        <w:rPr>
          <w:rFonts w:ascii="Arial" w:hAnsi="Arial" w:cs="Arial"/>
          <w:szCs w:val="24"/>
        </w:rPr>
        <w:t>, иногда до -40...-45°С. При прохождении циклонов в это время года температура воздуха повышается, иногда даже становится положительной (до +2... +4°С).</w:t>
      </w:r>
    </w:p>
    <w:p w:rsidR="006952AF" w:rsidRPr="001E6E1D" w:rsidRDefault="006952AF" w:rsidP="006952AF">
      <w:pPr>
        <w:ind w:firstLine="720"/>
        <w:rPr>
          <w:rFonts w:ascii="Arial" w:hAnsi="Arial" w:cs="Arial"/>
          <w:szCs w:val="24"/>
        </w:rPr>
      </w:pPr>
      <w:r w:rsidRPr="001E6E1D">
        <w:rPr>
          <w:rFonts w:ascii="Arial" w:hAnsi="Arial" w:cs="Arial"/>
          <w:szCs w:val="24"/>
        </w:rPr>
        <w:t>Осадков за зиму выпадает сравнительно мало, но велика их повторяемость (в среднем через 1 - 2 дня). Снежный покров достигает наибольшей высоты во вт</w:t>
      </w:r>
      <w:r w:rsidRPr="001E6E1D">
        <w:rPr>
          <w:rFonts w:ascii="Arial" w:hAnsi="Arial" w:cs="Arial"/>
          <w:szCs w:val="24"/>
        </w:rPr>
        <w:t>о</w:t>
      </w:r>
      <w:r w:rsidRPr="001E6E1D">
        <w:rPr>
          <w:rFonts w:ascii="Arial" w:hAnsi="Arial" w:cs="Arial"/>
          <w:szCs w:val="24"/>
        </w:rPr>
        <w:t>рой  -  третьей декаде марта. Его высота в это время составляет 50 - 70 см на с</w:t>
      </w:r>
      <w:r w:rsidRPr="001E6E1D">
        <w:rPr>
          <w:rFonts w:ascii="Arial" w:hAnsi="Arial" w:cs="Arial"/>
          <w:szCs w:val="24"/>
        </w:rPr>
        <w:t>е</w:t>
      </w:r>
      <w:r w:rsidRPr="001E6E1D">
        <w:rPr>
          <w:rFonts w:ascii="Arial" w:hAnsi="Arial" w:cs="Arial"/>
          <w:szCs w:val="24"/>
        </w:rPr>
        <w:t>вере, 50</w:t>
      </w:r>
      <w:r w:rsidR="001E6E1D" w:rsidRPr="001E6E1D">
        <w:rPr>
          <w:rFonts w:ascii="Arial" w:hAnsi="Arial" w:cs="Arial"/>
          <w:szCs w:val="24"/>
        </w:rPr>
        <w:t xml:space="preserve"> -</w:t>
      </w:r>
      <w:r w:rsidRPr="001E6E1D">
        <w:rPr>
          <w:rFonts w:ascii="Arial" w:hAnsi="Arial" w:cs="Arial"/>
          <w:szCs w:val="24"/>
        </w:rPr>
        <w:t xml:space="preserve"> 40 см  -  на юге области. При скорости ветра 6 м/</w:t>
      </w:r>
      <w:proofErr w:type="gramStart"/>
      <w:r w:rsidRPr="001E6E1D">
        <w:rPr>
          <w:rFonts w:ascii="Arial" w:hAnsi="Arial" w:cs="Arial"/>
          <w:szCs w:val="24"/>
        </w:rPr>
        <w:t>с</w:t>
      </w:r>
      <w:proofErr w:type="gramEnd"/>
      <w:r w:rsidRPr="001E6E1D">
        <w:rPr>
          <w:rFonts w:ascii="Arial" w:hAnsi="Arial" w:cs="Arial"/>
          <w:szCs w:val="24"/>
        </w:rPr>
        <w:t xml:space="preserve"> и более </w:t>
      </w:r>
      <w:proofErr w:type="gramStart"/>
      <w:r w:rsidRPr="001E6E1D">
        <w:rPr>
          <w:rFonts w:ascii="Arial" w:hAnsi="Arial" w:cs="Arial"/>
          <w:szCs w:val="24"/>
        </w:rPr>
        <w:t>бывают</w:t>
      </w:r>
      <w:proofErr w:type="gramEnd"/>
      <w:r w:rsidRPr="001E6E1D">
        <w:rPr>
          <w:rFonts w:ascii="Arial" w:hAnsi="Arial" w:cs="Arial"/>
          <w:szCs w:val="24"/>
        </w:rPr>
        <w:t xml:space="preserve"> мет</w:t>
      </w:r>
      <w:r w:rsidRPr="001E6E1D">
        <w:rPr>
          <w:rFonts w:ascii="Arial" w:hAnsi="Arial" w:cs="Arial"/>
          <w:szCs w:val="24"/>
        </w:rPr>
        <w:t>е</w:t>
      </w:r>
      <w:r w:rsidRPr="001E6E1D">
        <w:rPr>
          <w:rFonts w:ascii="Arial" w:hAnsi="Arial" w:cs="Arial"/>
          <w:szCs w:val="24"/>
        </w:rPr>
        <w:t>ли, которые образуют заносы, нарушают работу транспорта, перераспределяют снег, сдувая его с открытых мест и накапливая в понижениях, по окраинам лесных массивов, в колках.</w:t>
      </w:r>
    </w:p>
    <w:p w:rsidR="006952AF" w:rsidRPr="001E6E1D" w:rsidRDefault="006952AF" w:rsidP="006952AF">
      <w:pPr>
        <w:ind w:firstLine="720"/>
        <w:rPr>
          <w:rFonts w:ascii="Arial" w:hAnsi="Arial" w:cs="Arial"/>
          <w:szCs w:val="24"/>
        </w:rPr>
      </w:pPr>
      <w:r w:rsidRPr="001E6E1D">
        <w:rPr>
          <w:rFonts w:ascii="Arial" w:hAnsi="Arial" w:cs="Arial"/>
          <w:szCs w:val="24"/>
        </w:rPr>
        <w:t>В целом климатические условия района можно оценить как удовлетвор</w:t>
      </w:r>
      <w:r w:rsidRPr="001E6E1D">
        <w:rPr>
          <w:rFonts w:ascii="Arial" w:hAnsi="Arial" w:cs="Arial"/>
          <w:szCs w:val="24"/>
        </w:rPr>
        <w:t>и</w:t>
      </w:r>
      <w:r w:rsidRPr="001E6E1D">
        <w:rPr>
          <w:rFonts w:ascii="Arial" w:hAnsi="Arial" w:cs="Arial"/>
          <w:szCs w:val="24"/>
        </w:rPr>
        <w:t>тельные для жизнедеятельности человека и сельскохозяйственного производства.</w:t>
      </w:r>
    </w:p>
    <w:p w:rsidR="006952AF" w:rsidRPr="001E6E1D" w:rsidRDefault="006952AF" w:rsidP="006952AF">
      <w:pPr>
        <w:ind w:firstLine="720"/>
        <w:rPr>
          <w:rFonts w:ascii="Arial" w:hAnsi="Arial" w:cs="Arial"/>
          <w:szCs w:val="24"/>
        </w:rPr>
      </w:pPr>
      <w:r w:rsidRPr="001E6E1D">
        <w:rPr>
          <w:rFonts w:ascii="Arial" w:hAnsi="Arial" w:cs="Arial"/>
          <w:szCs w:val="24"/>
        </w:rPr>
        <w:t>Сумм</w:t>
      </w:r>
      <w:r w:rsidR="001E6E1D" w:rsidRPr="001E6E1D">
        <w:rPr>
          <w:rFonts w:ascii="Arial" w:hAnsi="Arial" w:cs="Arial"/>
          <w:szCs w:val="24"/>
        </w:rPr>
        <w:t>а</w:t>
      </w:r>
      <w:r w:rsidRPr="001E6E1D">
        <w:rPr>
          <w:rFonts w:ascii="Arial" w:hAnsi="Arial" w:cs="Arial"/>
          <w:szCs w:val="24"/>
        </w:rPr>
        <w:t xml:space="preserve"> температур воздуха выше + 10</w:t>
      </w:r>
      <w:proofErr w:type="gramStart"/>
      <w:r w:rsidRPr="001E6E1D">
        <w:rPr>
          <w:rFonts w:ascii="Arial" w:hAnsi="Arial" w:cs="Arial"/>
          <w:szCs w:val="24"/>
        </w:rPr>
        <w:t xml:space="preserve"> °С</w:t>
      </w:r>
      <w:proofErr w:type="gramEnd"/>
      <w:r w:rsidRPr="001E6E1D">
        <w:rPr>
          <w:rFonts w:ascii="Arial" w:hAnsi="Arial" w:cs="Arial"/>
          <w:szCs w:val="24"/>
        </w:rPr>
        <w:t xml:space="preserve"> </w:t>
      </w:r>
      <w:r w:rsidR="001E6E1D" w:rsidRPr="001E6E1D">
        <w:rPr>
          <w:rFonts w:ascii="Arial" w:hAnsi="Arial" w:cs="Arial"/>
          <w:szCs w:val="24"/>
        </w:rPr>
        <w:t>достигае</w:t>
      </w:r>
      <w:r w:rsidRPr="001E6E1D">
        <w:rPr>
          <w:rFonts w:ascii="Arial" w:hAnsi="Arial" w:cs="Arial"/>
          <w:szCs w:val="24"/>
        </w:rPr>
        <w:t>т 2200°. Такое количество тепла достаточно для созревания скороспелых и среднеспелых сортов яровой пшеницы, овса, ячменя, озимой ржи, проса, гречихи, гороха, льна, конопли, по</w:t>
      </w:r>
      <w:r w:rsidRPr="001E6E1D">
        <w:rPr>
          <w:rFonts w:ascii="Arial" w:hAnsi="Arial" w:cs="Arial"/>
          <w:szCs w:val="24"/>
        </w:rPr>
        <w:t>д</w:t>
      </w:r>
      <w:r w:rsidRPr="001E6E1D">
        <w:rPr>
          <w:rFonts w:ascii="Arial" w:hAnsi="Arial" w:cs="Arial"/>
          <w:szCs w:val="24"/>
        </w:rPr>
        <w:t>солнечника, овощных культур, ягодников. Возможно выращивание позднеспелых сортов яровой пшеницы, раннеспелых сортов кукурузы, сахарной свеклы.</w:t>
      </w:r>
    </w:p>
    <w:p w:rsidR="006952AF" w:rsidRPr="001E6E1D" w:rsidRDefault="006952AF" w:rsidP="006952AF">
      <w:pPr>
        <w:ind w:firstLine="720"/>
        <w:rPr>
          <w:rFonts w:ascii="Arial" w:hAnsi="Arial" w:cs="Arial"/>
          <w:szCs w:val="24"/>
        </w:rPr>
      </w:pPr>
      <w:r w:rsidRPr="001E6E1D">
        <w:rPr>
          <w:rFonts w:ascii="Arial" w:hAnsi="Arial" w:cs="Arial"/>
          <w:szCs w:val="24"/>
        </w:rPr>
        <w:t>К неблагоприятным климатическим факторам, мешающим выращиванию сельскохозяйственных культур, относятся поздние весенние и ранние осенние з</w:t>
      </w:r>
      <w:r w:rsidRPr="001E6E1D">
        <w:rPr>
          <w:rFonts w:ascii="Arial" w:hAnsi="Arial" w:cs="Arial"/>
          <w:szCs w:val="24"/>
        </w:rPr>
        <w:t>а</w:t>
      </w:r>
      <w:r w:rsidRPr="001E6E1D">
        <w:rPr>
          <w:rFonts w:ascii="Arial" w:hAnsi="Arial" w:cs="Arial"/>
          <w:szCs w:val="24"/>
        </w:rPr>
        <w:t>морозки, засухи, суховеи, пыльные бури, холодные и малоснежные зимы, а также прохладная и влажная погода в период созревания и уборки урожая.</w:t>
      </w:r>
    </w:p>
    <w:p w:rsidR="001E6E1D" w:rsidRPr="001E6E1D" w:rsidRDefault="006952AF" w:rsidP="0042525C">
      <w:pPr>
        <w:ind w:firstLine="720"/>
        <w:rPr>
          <w:rFonts w:ascii="Arial" w:hAnsi="Arial" w:cs="Arial"/>
          <w:szCs w:val="24"/>
        </w:rPr>
      </w:pPr>
      <w:r w:rsidRPr="001E6E1D">
        <w:rPr>
          <w:rFonts w:ascii="Arial" w:hAnsi="Arial" w:cs="Arial"/>
          <w:szCs w:val="24"/>
        </w:rPr>
        <w:t>На всей территории района в период вегетации растений остро ощущается нехватка влаги. Коэффициент увлажнения, по данным многолетних наблюдений, в большинстве лет - менее единицы. Поэтому необходимы работы по накоплению и сохранению влаги в почве (снегозадержание, прибивка влаги весной и др.). Для р</w:t>
      </w:r>
      <w:r w:rsidRPr="001E6E1D">
        <w:rPr>
          <w:rFonts w:ascii="Arial" w:hAnsi="Arial" w:cs="Arial"/>
          <w:szCs w:val="24"/>
        </w:rPr>
        <w:t>о</w:t>
      </w:r>
      <w:r w:rsidRPr="001E6E1D">
        <w:rPr>
          <w:rFonts w:ascii="Arial" w:hAnsi="Arial" w:cs="Arial"/>
          <w:szCs w:val="24"/>
        </w:rPr>
        <w:t>ста и развития некоторых сельскохозяйственных культур нельзя обойтись без ор</w:t>
      </w:r>
      <w:r w:rsidRPr="001E6E1D">
        <w:rPr>
          <w:rFonts w:ascii="Arial" w:hAnsi="Arial" w:cs="Arial"/>
          <w:szCs w:val="24"/>
        </w:rPr>
        <w:t>о</w:t>
      </w:r>
      <w:r w:rsidRPr="001E6E1D">
        <w:rPr>
          <w:rFonts w:ascii="Arial" w:hAnsi="Arial" w:cs="Arial"/>
          <w:szCs w:val="24"/>
        </w:rPr>
        <w:t>шения.</w:t>
      </w:r>
      <w:r w:rsidR="001E6E1D" w:rsidRPr="001E6E1D">
        <w:rPr>
          <w:rFonts w:ascii="Arial" w:hAnsi="Arial" w:cs="Arial"/>
          <w:szCs w:val="24"/>
        </w:rPr>
        <w:br w:type="page"/>
      </w:r>
    </w:p>
    <w:p w:rsidR="001E6E1D" w:rsidRPr="008D6469" w:rsidRDefault="001E6E1D" w:rsidP="001E6E1D">
      <w:pPr>
        <w:pStyle w:val="1"/>
        <w:spacing w:before="240" w:after="240" w:line="240" w:lineRule="auto"/>
        <w:jc w:val="left"/>
        <w:rPr>
          <w:rFonts w:ascii="Arial" w:hAnsi="Arial" w:cs="Arial"/>
          <w:color w:val="1F497D" w:themeColor="text2"/>
        </w:rPr>
      </w:pPr>
      <w:r w:rsidRPr="008D6469">
        <w:rPr>
          <w:rFonts w:ascii="Arial" w:hAnsi="Arial" w:cs="Arial"/>
          <w:color w:val="1F497D" w:themeColor="text2"/>
        </w:rPr>
        <w:lastRenderedPageBreak/>
        <w:t>ГЛАВА 3. Инженерно-геологическая характеристика</w:t>
      </w:r>
    </w:p>
    <w:p w:rsidR="001E6E1D" w:rsidRPr="001E6E1D" w:rsidRDefault="001E6E1D" w:rsidP="001E6E1D">
      <w:pPr>
        <w:spacing w:before="120"/>
        <w:ind w:left="709"/>
        <w:rPr>
          <w:rFonts w:ascii="Arial" w:hAnsi="Arial" w:cs="Arial"/>
          <w:color w:val="000000" w:themeColor="text1"/>
          <w:szCs w:val="24"/>
          <w:u w:val="single"/>
        </w:rPr>
      </w:pPr>
      <w:r w:rsidRPr="001E6E1D">
        <w:rPr>
          <w:rFonts w:ascii="Arial" w:hAnsi="Arial" w:cs="Arial"/>
          <w:color w:val="000000" w:themeColor="text1"/>
          <w:szCs w:val="24"/>
          <w:u w:val="single"/>
        </w:rPr>
        <w:t>Рельеф и геология</w:t>
      </w:r>
    </w:p>
    <w:p w:rsidR="001E6E1D" w:rsidRPr="001E6E1D" w:rsidRDefault="001E6E1D" w:rsidP="001E6E1D">
      <w:pPr>
        <w:ind w:firstLine="720"/>
        <w:rPr>
          <w:rFonts w:ascii="Arial" w:hAnsi="Arial" w:cs="Arial"/>
          <w:szCs w:val="24"/>
        </w:rPr>
      </w:pPr>
      <w:r w:rsidRPr="001E6E1D">
        <w:rPr>
          <w:rFonts w:ascii="Arial" w:hAnsi="Arial" w:cs="Arial"/>
          <w:szCs w:val="24"/>
        </w:rPr>
        <w:t>Согласно схеме геоморфологического районирования Западно-Сибирской плиты территория Купинского муниципального района относится к провинции ра</w:t>
      </w:r>
      <w:r w:rsidRPr="001E6E1D">
        <w:rPr>
          <w:rFonts w:ascii="Arial" w:hAnsi="Arial" w:cs="Arial"/>
          <w:szCs w:val="24"/>
        </w:rPr>
        <w:t>з</w:t>
      </w:r>
      <w:r w:rsidRPr="001E6E1D">
        <w:rPr>
          <w:rFonts w:ascii="Arial" w:hAnsi="Arial" w:cs="Arial"/>
          <w:szCs w:val="24"/>
        </w:rPr>
        <w:t xml:space="preserve">вития аккумулятивных </w:t>
      </w:r>
      <w:proofErr w:type="spellStart"/>
      <w:r w:rsidRPr="001E6E1D">
        <w:rPr>
          <w:rFonts w:ascii="Arial" w:hAnsi="Arial" w:cs="Arial"/>
          <w:szCs w:val="24"/>
        </w:rPr>
        <w:t>верхнеплиоцен</w:t>
      </w:r>
      <w:proofErr w:type="spellEnd"/>
      <w:r w:rsidRPr="001E6E1D">
        <w:rPr>
          <w:rFonts w:ascii="Arial" w:hAnsi="Arial" w:cs="Arial"/>
          <w:szCs w:val="24"/>
        </w:rPr>
        <w:t>-четвертичных и четвертичных равнин, обл</w:t>
      </w:r>
      <w:r w:rsidRPr="001E6E1D">
        <w:rPr>
          <w:rFonts w:ascii="Arial" w:hAnsi="Arial" w:cs="Arial"/>
          <w:szCs w:val="24"/>
        </w:rPr>
        <w:t>а</w:t>
      </w:r>
      <w:r w:rsidRPr="001E6E1D">
        <w:rPr>
          <w:rFonts w:ascii="Arial" w:hAnsi="Arial" w:cs="Arial"/>
          <w:szCs w:val="24"/>
        </w:rPr>
        <w:t>сти средн</w:t>
      </w:r>
      <w:proofErr w:type="gramStart"/>
      <w:r w:rsidRPr="001E6E1D">
        <w:rPr>
          <w:rFonts w:ascii="Arial" w:hAnsi="Arial" w:cs="Arial"/>
          <w:szCs w:val="24"/>
        </w:rPr>
        <w:t>е-</w:t>
      </w:r>
      <w:proofErr w:type="gramEnd"/>
      <w:r w:rsidRPr="001E6E1D">
        <w:rPr>
          <w:rFonts w:ascii="Arial" w:hAnsi="Arial" w:cs="Arial"/>
          <w:szCs w:val="24"/>
        </w:rPr>
        <w:t xml:space="preserve"> и средне-</w:t>
      </w:r>
      <w:proofErr w:type="spellStart"/>
      <w:r w:rsidRPr="001E6E1D">
        <w:rPr>
          <w:rFonts w:ascii="Arial" w:hAnsi="Arial" w:cs="Arial"/>
          <w:szCs w:val="24"/>
        </w:rPr>
        <w:t>позднечетвертичных</w:t>
      </w:r>
      <w:proofErr w:type="spellEnd"/>
      <w:r w:rsidRPr="001E6E1D">
        <w:rPr>
          <w:rFonts w:ascii="Arial" w:hAnsi="Arial" w:cs="Arial"/>
          <w:szCs w:val="24"/>
        </w:rPr>
        <w:t xml:space="preserve"> озерно-аллювиальных и аллювиальных равнин.</w:t>
      </w:r>
    </w:p>
    <w:p w:rsidR="001E6E1D" w:rsidRPr="001E6E1D" w:rsidRDefault="001E6E1D" w:rsidP="001E6E1D">
      <w:pPr>
        <w:ind w:firstLine="720"/>
        <w:rPr>
          <w:rFonts w:ascii="Arial" w:hAnsi="Arial" w:cs="Arial"/>
          <w:szCs w:val="24"/>
        </w:rPr>
      </w:pPr>
      <w:r w:rsidRPr="001E6E1D">
        <w:rPr>
          <w:rFonts w:ascii="Arial" w:hAnsi="Arial" w:cs="Arial"/>
          <w:szCs w:val="24"/>
        </w:rPr>
        <w:t xml:space="preserve">Для всей территории характерно мозаичное чередование участков с </w:t>
      </w:r>
      <w:proofErr w:type="spellStart"/>
      <w:r w:rsidRPr="001E6E1D">
        <w:rPr>
          <w:rFonts w:ascii="Arial" w:hAnsi="Arial" w:cs="Arial"/>
          <w:szCs w:val="24"/>
        </w:rPr>
        <w:t>плос</w:t>
      </w:r>
      <w:r w:rsidRPr="001E6E1D">
        <w:rPr>
          <w:rFonts w:ascii="Arial" w:hAnsi="Arial" w:cs="Arial"/>
          <w:szCs w:val="24"/>
        </w:rPr>
        <w:softHyphen/>
      </w:r>
      <w:r w:rsidR="002E24B3">
        <w:rPr>
          <w:rFonts w:ascii="Arial" w:hAnsi="Arial" w:cs="Arial"/>
          <w:szCs w:val="24"/>
        </w:rPr>
        <w:t>кохолмистым</w:t>
      </w:r>
      <w:proofErr w:type="spellEnd"/>
      <w:r w:rsidR="002E24B3">
        <w:rPr>
          <w:rFonts w:ascii="Arial" w:hAnsi="Arial" w:cs="Arial"/>
          <w:szCs w:val="24"/>
        </w:rPr>
        <w:t xml:space="preserve"> и </w:t>
      </w:r>
      <w:proofErr w:type="spellStart"/>
      <w:r w:rsidR="002E24B3">
        <w:rPr>
          <w:rFonts w:ascii="Arial" w:hAnsi="Arial" w:cs="Arial"/>
          <w:szCs w:val="24"/>
        </w:rPr>
        <w:t>гривным</w:t>
      </w:r>
      <w:proofErr w:type="spellEnd"/>
      <w:r w:rsidR="002E24B3">
        <w:rPr>
          <w:rFonts w:ascii="Arial" w:hAnsi="Arial" w:cs="Arial"/>
          <w:szCs w:val="24"/>
        </w:rPr>
        <w:t xml:space="preserve"> рельефом</w:t>
      </w:r>
      <w:r w:rsidRPr="001E6E1D">
        <w:rPr>
          <w:rFonts w:ascii="Arial" w:hAnsi="Arial" w:cs="Arial"/>
          <w:szCs w:val="24"/>
        </w:rPr>
        <w:t>. Первые представляют собой плос</w:t>
      </w:r>
      <w:r w:rsidRPr="001E6E1D">
        <w:rPr>
          <w:rFonts w:ascii="Arial" w:hAnsi="Arial" w:cs="Arial"/>
          <w:szCs w:val="24"/>
        </w:rPr>
        <w:softHyphen/>
        <w:t>кие, сл</w:t>
      </w:r>
      <w:r w:rsidRPr="001E6E1D">
        <w:rPr>
          <w:rFonts w:ascii="Arial" w:hAnsi="Arial" w:cs="Arial"/>
          <w:szCs w:val="24"/>
        </w:rPr>
        <w:t>а</w:t>
      </w:r>
      <w:r w:rsidRPr="001E6E1D">
        <w:rPr>
          <w:rFonts w:ascii="Arial" w:hAnsi="Arial" w:cs="Arial"/>
          <w:szCs w:val="24"/>
        </w:rPr>
        <w:t>бовсхолмленные равнины с единичными озерами чаще непра</w:t>
      </w:r>
      <w:r w:rsidRPr="001E6E1D">
        <w:rPr>
          <w:rFonts w:ascii="Arial" w:hAnsi="Arial" w:cs="Arial"/>
          <w:szCs w:val="24"/>
        </w:rPr>
        <w:softHyphen/>
        <w:t>вильных очертаний. Встречаются одиночные гривы и плоские заболо</w:t>
      </w:r>
      <w:r w:rsidRPr="001E6E1D">
        <w:rPr>
          <w:rFonts w:ascii="Arial" w:hAnsi="Arial" w:cs="Arial"/>
          <w:szCs w:val="24"/>
        </w:rPr>
        <w:softHyphen/>
        <w:t>ченные понижения. Относител</w:t>
      </w:r>
      <w:r w:rsidRPr="001E6E1D">
        <w:rPr>
          <w:rFonts w:ascii="Arial" w:hAnsi="Arial" w:cs="Arial"/>
          <w:szCs w:val="24"/>
        </w:rPr>
        <w:t>ь</w:t>
      </w:r>
      <w:r w:rsidRPr="001E6E1D">
        <w:rPr>
          <w:rFonts w:ascii="Arial" w:hAnsi="Arial" w:cs="Arial"/>
          <w:szCs w:val="24"/>
        </w:rPr>
        <w:t>ные превышения (без учета грив) не бо</w:t>
      </w:r>
      <w:r w:rsidRPr="001E6E1D">
        <w:rPr>
          <w:rFonts w:ascii="Arial" w:hAnsi="Arial" w:cs="Arial"/>
          <w:szCs w:val="24"/>
        </w:rPr>
        <w:softHyphen/>
        <w:t>лее 2 - 3 м. В пределах вторых участков в</w:t>
      </w:r>
      <w:r w:rsidRPr="001E6E1D">
        <w:rPr>
          <w:rFonts w:ascii="Arial" w:hAnsi="Arial" w:cs="Arial"/>
          <w:szCs w:val="24"/>
        </w:rPr>
        <w:t>е</w:t>
      </w:r>
      <w:r w:rsidRPr="001E6E1D">
        <w:rPr>
          <w:rFonts w:ascii="Arial" w:hAnsi="Arial" w:cs="Arial"/>
          <w:szCs w:val="24"/>
        </w:rPr>
        <w:t xml:space="preserve">дущими формами рельефа являются гривы и </w:t>
      </w:r>
      <w:proofErr w:type="spellStart"/>
      <w:r w:rsidRPr="001E6E1D">
        <w:rPr>
          <w:rFonts w:ascii="Arial" w:hAnsi="Arial" w:cs="Arial"/>
          <w:szCs w:val="24"/>
        </w:rPr>
        <w:t>межгривные</w:t>
      </w:r>
      <w:proofErr w:type="spellEnd"/>
      <w:r w:rsidRPr="001E6E1D">
        <w:rPr>
          <w:rFonts w:ascii="Arial" w:hAnsi="Arial" w:cs="Arial"/>
          <w:szCs w:val="24"/>
        </w:rPr>
        <w:t xml:space="preserve"> понижения. По характ</w:t>
      </w:r>
      <w:r w:rsidRPr="001E6E1D">
        <w:rPr>
          <w:rFonts w:ascii="Arial" w:hAnsi="Arial" w:cs="Arial"/>
          <w:szCs w:val="24"/>
        </w:rPr>
        <w:t>е</w:t>
      </w:r>
      <w:r w:rsidRPr="001E6E1D">
        <w:rPr>
          <w:rFonts w:ascii="Arial" w:hAnsi="Arial" w:cs="Arial"/>
          <w:szCs w:val="24"/>
        </w:rPr>
        <w:t xml:space="preserve">ру устройства поверхности выделяются два подрайона: </w:t>
      </w:r>
      <w:proofErr w:type="spellStart"/>
      <w:r w:rsidRPr="001E6E1D">
        <w:rPr>
          <w:rFonts w:ascii="Arial" w:hAnsi="Arial" w:cs="Arial"/>
          <w:szCs w:val="24"/>
        </w:rPr>
        <w:t>Причановская</w:t>
      </w:r>
      <w:proofErr w:type="spellEnd"/>
      <w:r w:rsidRPr="001E6E1D">
        <w:rPr>
          <w:rFonts w:ascii="Arial" w:hAnsi="Arial" w:cs="Arial"/>
          <w:szCs w:val="24"/>
        </w:rPr>
        <w:t xml:space="preserve"> </w:t>
      </w:r>
      <w:proofErr w:type="spellStart"/>
      <w:r w:rsidRPr="001E6E1D">
        <w:rPr>
          <w:rFonts w:ascii="Arial" w:hAnsi="Arial" w:cs="Arial"/>
          <w:szCs w:val="24"/>
        </w:rPr>
        <w:t>гривная</w:t>
      </w:r>
      <w:proofErr w:type="spellEnd"/>
      <w:r w:rsidRPr="001E6E1D">
        <w:rPr>
          <w:rFonts w:ascii="Arial" w:hAnsi="Arial" w:cs="Arial"/>
          <w:szCs w:val="24"/>
        </w:rPr>
        <w:t xml:space="preserve"> ра</w:t>
      </w:r>
      <w:r w:rsidRPr="001E6E1D">
        <w:rPr>
          <w:rFonts w:ascii="Arial" w:hAnsi="Arial" w:cs="Arial"/>
          <w:szCs w:val="24"/>
        </w:rPr>
        <w:t>в</w:t>
      </w:r>
      <w:r w:rsidRPr="001E6E1D">
        <w:rPr>
          <w:rFonts w:ascii="Arial" w:hAnsi="Arial" w:cs="Arial"/>
          <w:szCs w:val="24"/>
        </w:rPr>
        <w:t>нина, наиболее пониженная об</w:t>
      </w:r>
      <w:r w:rsidRPr="001E6E1D">
        <w:rPr>
          <w:rFonts w:ascii="Arial" w:hAnsi="Arial" w:cs="Arial"/>
          <w:szCs w:val="24"/>
        </w:rPr>
        <w:softHyphen/>
        <w:t xml:space="preserve">ласть Барабинской степи, с характерным </w:t>
      </w:r>
      <w:proofErr w:type="spellStart"/>
      <w:r w:rsidRPr="001E6E1D">
        <w:rPr>
          <w:rFonts w:ascii="Arial" w:hAnsi="Arial" w:cs="Arial"/>
          <w:szCs w:val="24"/>
        </w:rPr>
        <w:t>мелкогри</w:t>
      </w:r>
      <w:r w:rsidRPr="001E6E1D">
        <w:rPr>
          <w:rFonts w:ascii="Arial" w:hAnsi="Arial" w:cs="Arial"/>
          <w:szCs w:val="24"/>
        </w:rPr>
        <w:t>в</w:t>
      </w:r>
      <w:r w:rsidRPr="001E6E1D">
        <w:rPr>
          <w:rFonts w:ascii="Arial" w:hAnsi="Arial" w:cs="Arial"/>
          <w:szCs w:val="24"/>
        </w:rPr>
        <w:t>ным</w:t>
      </w:r>
      <w:proofErr w:type="spellEnd"/>
      <w:r w:rsidRPr="001E6E1D">
        <w:rPr>
          <w:rFonts w:ascii="Arial" w:hAnsi="Arial" w:cs="Arial"/>
          <w:szCs w:val="24"/>
        </w:rPr>
        <w:t xml:space="preserve"> рельефом, и </w:t>
      </w:r>
      <w:proofErr w:type="spellStart"/>
      <w:r w:rsidRPr="001E6E1D">
        <w:rPr>
          <w:rFonts w:ascii="Arial" w:hAnsi="Arial" w:cs="Arial"/>
          <w:szCs w:val="24"/>
        </w:rPr>
        <w:t>Кулундинская</w:t>
      </w:r>
      <w:proofErr w:type="spellEnd"/>
      <w:r w:rsidRPr="001E6E1D">
        <w:rPr>
          <w:rFonts w:ascii="Arial" w:hAnsi="Arial" w:cs="Arial"/>
          <w:szCs w:val="24"/>
        </w:rPr>
        <w:t xml:space="preserve"> степь с единичными гривами. </w:t>
      </w:r>
      <w:proofErr w:type="spellStart"/>
      <w:r w:rsidRPr="001E6E1D">
        <w:rPr>
          <w:rFonts w:ascii="Arial" w:hAnsi="Arial" w:cs="Arial"/>
          <w:szCs w:val="24"/>
        </w:rPr>
        <w:t>Межгривные</w:t>
      </w:r>
      <w:proofErr w:type="spellEnd"/>
      <w:r w:rsidRPr="001E6E1D">
        <w:rPr>
          <w:rFonts w:ascii="Arial" w:hAnsi="Arial" w:cs="Arial"/>
          <w:szCs w:val="24"/>
        </w:rPr>
        <w:t xml:space="preserve"> пониж</w:t>
      </w:r>
      <w:r w:rsidRPr="001E6E1D">
        <w:rPr>
          <w:rFonts w:ascii="Arial" w:hAnsi="Arial" w:cs="Arial"/>
          <w:szCs w:val="24"/>
        </w:rPr>
        <w:t>е</w:t>
      </w:r>
      <w:r w:rsidRPr="001E6E1D">
        <w:rPr>
          <w:rFonts w:ascii="Arial" w:hAnsi="Arial" w:cs="Arial"/>
          <w:szCs w:val="24"/>
        </w:rPr>
        <w:t xml:space="preserve">ния заняты озерами. </w:t>
      </w:r>
      <w:proofErr w:type="gramStart"/>
      <w:r w:rsidRPr="001E6E1D">
        <w:rPr>
          <w:rFonts w:ascii="Arial" w:hAnsi="Arial" w:cs="Arial"/>
          <w:szCs w:val="24"/>
        </w:rPr>
        <w:t>Кроме них широко распространены крупные озера не</w:t>
      </w:r>
      <w:r w:rsidRPr="001E6E1D">
        <w:rPr>
          <w:rFonts w:ascii="Arial" w:hAnsi="Arial" w:cs="Arial"/>
          <w:szCs w:val="24"/>
        </w:rPr>
        <w:softHyphen/>
        <w:t>правильной формы, расположенные в обширных котловинах (Чаны, Мал.</w:t>
      </w:r>
      <w:proofErr w:type="gramEnd"/>
      <w:r w:rsidRPr="001E6E1D">
        <w:rPr>
          <w:rFonts w:ascii="Arial" w:hAnsi="Arial" w:cs="Arial"/>
          <w:szCs w:val="24"/>
        </w:rPr>
        <w:t xml:space="preserve"> </w:t>
      </w:r>
      <w:proofErr w:type="gramStart"/>
      <w:r w:rsidRPr="001E6E1D">
        <w:rPr>
          <w:rFonts w:ascii="Arial" w:hAnsi="Arial" w:cs="Arial"/>
          <w:szCs w:val="24"/>
        </w:rPr>
        <w:t xml:space="preserve">Чаны), мелкие озера неправильной формы, занимающие небольшие понижения, и озера округлой формы. </w:t>
      </w:r>
      <w:proofErr w:type="gramEnd"/>
    </w:p>
    <w:p w:rsidR="001E6E1D" w:rsidRDefault="001E6E1D" w:rsidP="001E6E1D">
      <w:pPr>
        <w:ind w:firstLine="720"/>
        <w:rPr>
          <w:rFonts w:ascii="Arial" w:hAnsi="Arial" w:cs="Arial"/>
          <w:szCs w:val="24"/>
        </w:rPr>
      </w:pPr>
      <w:r w:rsidRPr="001E6E1D">
        <w:rPr>
          <w:rFonts w:ascii="Arial" w:hAnsi="Arial" w:cs="Arial"/>
          <w:szCs w:val="24"/>
        </w:rPr>
        <w:t>Современный рельеф сформировался, в основном, в неогеновое и четве</w:t>
      </w:r>
      <w:r w:rsidRPr="001E6E1D">
        <w:rPr>
          <w:rFonts w:ascii="Arial" w:hAnsi="Arial" w:cs="Arial"/>
          <w:szCs w:val="24"/>
        </w:rPr>
        <w:t>р</w:t>
      </w:r>
      <w:r w:rsidRPr="001E6E1D">
        <w:rPr>
          <w:rFonts w:ascii="Arial" w:hAnsi="Arial" w:cs="Arial"/>
          <w:szCs w:val="24"/>
        </w:rPr>
        <w:t>тичное время. В целом рельеф сглаженный. Обширные равнинные пространства, близкое к поверхности горизонтальное залегание водоупорных слоев обуславл</w:t>
      </w:r>
      <w:r w:rsidRPr="001E6E1D">
        <w:rPr>
          <w:rFonts w:ascii="Arial" w:hAnsi="Arial" w:cs="Arial"/>
          <w:szCs w:val="24"/>
        </w:rPr>
        <w:t>и</w:t>
      </w:r>
      <w:r w:rsidRPr="001E6E1D">
        <w:rPr>
          <w:rFonts w:ascii="Arial" w:hAnsi="Arial" w:cs="Arial"/>
          <w:szCs w:val="24"/>
        </w:rPr>
        <w:t>вают наличие большого количества блюдцевидных западин.</w:t>
      </w:r>
    </w:p>
    <w:p w:rsidR="001E6E1D" w:rsidRPr="001E6E1D" w:rsidRDefault="002E24B3" w:rsidP="001E6E1D">
      <w:pPr>
        <w:ind w:firstLine="720"/>
        <w:rPr>
          <w:rFonts w:ascii="Arial" w:hAnsi="Arial" w:cs="Arial"/>
          <w:szCs w:val="24"/>
        </w:rPr>
      </w:pPr>
      <w:r w:rsidRPr="00AA0738">
        <w:rPr>
          <w:rFonts w:ascii="Arial" w:hAnsi="Arial" w:cs="Arial"/>
          <w:szCs w:val="24"/>
          <w:lang w:eastAsia="ar-SA"/>
        </w:rPr>
        <w:t>Рельеф и гидрография Купинского муниципального района</w:t>
      </w:r>
      <w:r>
        <w:rPr>
          <w:rFonts w:ascii="Arial" w:hAnsi="Arial" w:cs="Arial"/>
          <w:szCs w:val="24"/>
          <w:lang w:eastAsia="ar-SA"/>
        </w:rPr>
        <w:t xml:space="preserve"> </w:t>
      </w:r>
      <w:proofErr w:type="gramStart"/>
      <w:r>
        <w:rPr>
          <w:rFonts w:ascii="Arial" w:hAnsi="Arial" w:cs="Arial"/>
          <w:szCs w:val="24"/>
          <w:lang w:eastAsia="ar-SA"/>
        </w:rPr>
        <w:t>показаны</w:t>
      </w:r>
      <w:proofErr w:type="gramEnd"/>
      <w:r>
        <w:rPr>
          <w:rFonts w:ascii="Arial" w:hAnsi="Arial" w:cs="Arial"/>
          <w:szCs w:val="24"/>
          <w:lang w:eastAsia="ar-SA"/>
        </w:rPr>
        <w:t xml:space="preserve"> на р</w:t>
      </w:r>
      <w:r>
        <w:rPr>
          <w:rFonts w:ascii="Arial" w:hAnsi="Arial" w:cs="Arial"/>
          <w:szCs w:val="24"/>
          <w:lang w:eastAsia="ar-SA"/>
        </w:rPr>
        <w:t>и</w:t>
      </w:r>
      <w:r>
        <w:rPr>
          <w:rFonts w:ascii="Arial" w:hAnsi="Arial" w:cs="Arial"/>
          <w:szCs w:val="24"/>
          <w:lang w:eastAsia="ar-SA"/>
        </w:rPr>
        <w:t>сунке 1.3.</w:t>
      </w:r>
    </w:p>
    <w:tbl>
      <w:tblPr>
        <w:tblW w:w="0" w:type="auto"/>
        <w:tblLayout w:type="fixed"/>
        <w:tblLook w:val="01E0" w:firstRow="1" w:lastRow="1" w:firstColumn="1" w:lastColumn="1" w:noHBand="0" w:noVBand="0"/>
      </w:tblPr>
      <w:tblGrid>
        <w:gridCol w:w="8388"/>
        <w:gridCol w:w="1183"/>
      </w:tblGrid>
      <w:tr w:rsidR="001E6E1D" w:rsidRPr="001E6E1D" w:rsidTr="001E6E1D">
        <w:tc>
          <w:tcPr>
            <w:tcW w:w="8388" w:type="dxa"/>
            <w:shd w:val="clear" w:color="auto" w:fill="auto"/>
          </w:tcPr>
          <w:p w:rsidR="001E6E1D" w:rsidRPr="001E6E1D" w:rsidRDefault="001E6E1D" w:rsidP="001E6E1D">
            <w:pPr>
              <w:ind w:firstLine="720"/>
              <w:jc w:val="center"/>
              <w:rPr>
                <w:rFonts w:ascii="Arial" w:hAnsi="Arial" w:cs="Arial"/>
                <w:szCs w:val="24"/>
              </w:rPr>
            </w:pPr>
            <w:r w:rsidRPr="001E6E1D">
              <w:rPr>
                <w:rFonts w:ascii="Arial" w:hAnsi="Arial" w:cs="Arial"/>
                <w:noProof/>
                <w:szCs w:val="24"/>
                <w:lang w:eastAsia="ru-RU"/>
              </w:rPr>
              <w:lastRenderedPageBreak/>
              <w:drawing>
                <wp:inline distT="0" distB="0" distL="0" distR="0">
                  <wp:extent cx="5092700" cy="5135245"/>
                  <wp:effectExtent l="0" t="0" r="0" b="0"/>
                  <wp:docPr id="7" name="Рисунок 7" descr="Релье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ельеф"/>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92700" cy="5135245"/>
                          </a:xfrm>
                          <a:prstGeom prst="rect">
                            <a:avLst/>
                          </a:prstGeom>
                          <a:noFill/>
                          <a:ln>
                            <a:noFill/>
                          </a:ln>
                        </pic:spPr>
                      </pic:pic>
                    </a:graphicData>
                  </a:graphic>
                </wp:inline>
              </w:drawing>
            </w:r>
          </w:p>
        </w:tc>
        <w:tc>
          <w:tcPr>
            <w:tcW w:w="1183" w:type="dxa"/>
            <w:shd w:val="clear" w:color="auto" w:fill="auto"/>
          </w:tcPr>
          <w:p w:rsidR="001E6E1D" w:rsidRPr="001E6E1D" w:rsidRDefault="001E6E1D" w:rsidP="001E6E1D">
            <w:pPr>
              <w:ind w:firstLine="720"/>
              <w:jc w:val="center"/>
              <w:rPr>
                <w:rFonts w:ascii="Arial" w:hAnsi="Arial" w:cs="Arial"/>
                <w:szCs w:val="24"/>
              </w:rPr>
            </w:pPr>
            <w:r w:rsidRPr="001E6E1D">
              <w:rPr>
                <w:rFonts w:ascii="Arial" w:hAnsi="Arial" w:cs="Arial"/>
                <w:noProof/>
                <w:szCs w:val="24"/>
                <w:lang w:eastAsia="ru-RU"/>
              </w:rPr>
              <w:drawing>
                <wp:inline distT="0" distB="0" distL="0" distR="0">
                  <wp:extent cx="553085" cy="3413125"/>
                  <wp:effectExtent l="0" t="0" r="0" b="0"/>
                  <wp:docPr id="3" name="Рисунок 3" descr="купино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упино001"/>
                          <pic:cNvPicPr>
                            <a:picLocks noChangeAspect="1" noChangeArrowheads="1"/>
                          </pic:cNvPicPr>
                        </pic:nvPicPr>
                        <pic:blipFill>
                          <a:blip r:embed="rId17" cstate="print">
                            <a:extLst>
                              <a:ext uri="{28A0092B-C50C-407E-A947-70E740481C1C}">
                                <a14:useLocalDpi xmlns:a14="http://schemas.microsoft.com/office/drawing/2010/main" val="0"/>
                              </a:ext>
                            </a:extLst>
                          </a:blip>
                          <a:srcRect t="12796"/>
                          <a:stretch>
                            <a:fillRect/>
                          </a:stretch>
                        </pic:blipFill>
                        <pic:spPr bwMode="auto">
                          <a:xfrm>
                            <a:off x="0" y="0"/>
                            <a:ext cx="553085" cy="3413125"/>
                          </a:xfrm>
                          <a:prstGeom prst="rect">
                            <a:avLst/>
                          </a:prstGeom>
                          <a:noFill/>
                          <a:ln>
                            <a:noFill/>
                          </a:ln>
                        </pic:spPr>
                      </pic:pic>
                    </a:graphicData>
                  </a:graphic>
                </wp:inline>
              </w:drawing>
            </w:r>
          </w:p>
        </w:tc>
      </w:tr>
      <w:tr w:rsidR="001E6E1D" w:rsidRPr="001E6E1D" w:rsidTr="001E6E1D">
        <w:tc>
          <w:tcPr>
            <w:tcW w:w="8388" w:type="dxa"/>
            <w:shd w:val="clear" w:color="auto" w:fill="auto"/>
          </w:tcPr>
          <w:p w:rsidR="001E6E1D" w:rsidRPr="001E6E1D" w:rsidRDefault="001E6E1D" w:rsidP="001E6E1D">
            <w:pPr>
              <w:ind w:firstLine="720"/>
              <w:jc w:val="center"/>
              <w:rPr>
                <w:rFonts w:ascii="Arial" w:hAnsi="Arial" w:cs="Arial"/>
                <w:szCs w:val="24"/>
              </w:rPr>
            </w:pPr>
            <w:r w:rsidRPr="001E6E1D">
              <w:rPr>
                <w:rFonts w:ascii="Arial" w:hAnsi="Arial" w:cs="Arial"/>
                <w:noProof/>
                <w:szCs w:val="24"/>
                <w:lang w:eastAsia="ru-RU"/>
              </w:rPr>
              <w:drawing>
                <wp:inline distT="0" distB="0" distL="0" distR="0">
                  <wp:extent cx="5177790" cy="723265"/>
                  <wp:effectExtent l="0" t="0" r="0" b="0"/>
                  <wp:docPr id="1" name="Рисунок 1" descr="профи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рофиль"/>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77790" cy="723265"/>
                          </a:xfrm>
                          <a:prstGeom prst="rect">
                            <a:avLst/>
                          </a:prstGeom>
                          <a:noFill/>
                          <a:ln>
                            <a:noFill/>
                          </a:ln>
                        </pic:spPr>
                      </pic:pic>
                    </a:graphicData>
                  </a:graphic>
                </wp:inline>
              </w:drawing>
            </w:r>
          </w:p>
        </w:tc>
        <w:tc>
          <w:tcPr>
            <w:tcW w:w="1183" w:type="dxa"/>
            <w:shd w:val="clear" w:color="auto" w:fill="auto"/>
          </w:tcPr>
          <w:p w:rsidR="001E6E1D" w:rsidRPr="001E6E1D" w:rsidRDefault="001E6E1D" w:rsidP="001E6E1D">
            <w:pPr>
              <w:ind w:firstLine="720"/>
              <w:jc w:val="center"/>
              <w:rPr>
                <w:rFonts w:ascii="Arial" w:hAnsi="Arial" w:cs="Arial"/>
                <w:szCs w:val="24"/>
              </w:rPr>
            </w:pPr>
          </w:p>
        </w:tc>
      </w:tr>
    </w:tbl>
    <w:p w:rsidR="001E6E1D" w:rsidRPr="001E6E1D" w:rsidRDefault="001E6E1D" w:rsidP="001E6E1D">
      <w:pPr>
        <w:ind w:firstLine="720"/>
        <w:jc w:val="center"/>
        <w:rPr>
          <w:rFonts w:ascii="Arial" w:hAnsi="Arial" w:cs="Arial"/>
          <w:szCs w:val="24"/>
          <w:lang w:val="en-US"/>
        </w:rPr>
      </w:pPr>
    </w:p>
    <w:p w:rsidR="001E6E1D" w:rsidRPr="008D6469" w:rsidRDefault="001E6E1D" w:rsidP="001E6E1D">
      <w:pPr>
        <w:spacing w:line="240" w:lineRule="auto"/>
        <w:jc w:val="right"/>
        <w:rPr>
          <w:rFonts w:ascii="Arial" w:hAnsi="Arial" w:cs="Arial"/>
          <w:b/>
          <w:i/>
          <w:sz w:val="22"/>
          <w:lang w:eastAsia="ar-SA"/>
        </w:rPr>
      </w:pPr>
      <w:r w:rsidRPr="008D6469">
        <w:rPr>
          <w:rFonts w:ascii="Arial" w:hAnsi="Arial" w:cs="Arial"/>
          <w:b/>
          <w:i/>
          <w:sz w:val="22"/>
          <w:lang w:eastAsia="ar-SA"/>
        </w:rPr>
        <w:t>Рисунок 1.3</w:t>
      </w:r>
    </w:p>
    <w:p w:rsidR="001E6E1D" w:rsidRPr="008D6469" w:rsidRDefault="001E6E1D" w:rsidP="001E6E1D">
      <w:pPr>
        <w:spacing w:line="240" w:lineRule="auto"/>
        <w:jc w:val="right"/>
        <w:rPr>
          <w:rFonts w:ascii="Arial" w:hAnsi="Arial" w:cs="Arial"/>
          <w:sz w:val="22"/>
        </w:rPr>
      </w:pPr>
      <w:r w:rsidRPr="008D6469">
        <w:rPr>
          <w:rFonts w:ascii="Arial" w:hAnsi="Arial" w:cs="Arial"/>
          <w:i/>
          <w:sz w:val="22"/>
          <w:lang w:eastAsia="ar-SA"/>
        </w:rPr>
        <w:t xml:space="preserve"> Рельеф и гидрография Купинского муниципального района </w:t>
      </w:r>
    </w:p>
    <w:p w:rsidR="001E6E1D" w:rsidRPr="001E6E1D" w:rsidRDefault="001E6E1D" w:rsidP="005969AE">
      <w:pPr>
        <w:spacing w:before="240"/>
        <w:ind w:firstLine="720"/>
        <w:rPr>
          <w:rFonts w:ascii="Arial" w:hAnsi="Arial" w:cs="Arial"/>
          <w:szCs w:val="24"/>
        </w:rPr>
      </w:pPr>
      <w:r w:rsidRPr="001E6E1D">
        <w:rPr>
          <w:rFonts w:ascii="Arial" w:hAnsi="Arial" w:cs="Arial"/>
          <w:szCs w:val="24"/>
        </w:rPr>
        <w:t>Видную роль в рельефе играют неглубокие котловины. Большинство их з</w:t>
      </w:r>
      <w:r w:rsidRPr="001E6E1D">
        <w:rPr>
          <w:rFonts w:ascii="Arial" w:hAnsi="Arial" w:cs="Arial"/>
          <w:szCs w:val="24"/>
        </w:rPr>
        <w:t>а</w:t>
      </w:r>
      <w:r w:rsidRPr="001E6E1D">
        <w:rPr>
          <w:rFonts w:ascii="Arial" w:hAnsi="Arial" w:cs="Arial"/>
          <w:szCs w:val="24"/>
        </w:rPr>
        <w:t xml:space="preserve">полнено мелководными озерами с пологими берегами. Нередко рельеф дна озер мало отличается от рельефа межозерных пространств. Наиболее крупное озеро Чаны </w:t>
      </w:r>
      <w:proofErr w:type="gramStart"/>
      <w:r w:rsidRPr="001E6E1D">
        <w:rPr>
          <w:rFonts w:ascii="Arial" w:hAnsi="Arial" w:cs="Arial"/>
          <w:szCs w:val="24"/>
        </w:rPr>
        <w:t>имеет</w:t>
      </w:r>
      <w:proofErr w:type="gramEnd"/>
      <w:r w:rsidRPr="001E6E1D">
        <w:rPr>
          <w:rFonts w:ascii="Arial" w:hAnsi="Arial" w:cs="Arial"/>
          <w:szCs w:val="24"/>
        </w:rPr>
        <w:t xml:space="preserve"> поэтому очень извилистую береговую полосу; на его дне продолжаю</w:t>
      </w:r>
      <w:r w:rsidRPr="001E6E1D">
        <w:rPr>
          <w:rFonts w:ascii="Arial" w:hAnsi="Arial" w:cs="Arial"/>
          <w:szCs w:val="24"/>
        </w:rPr>
        <w:t>т</w:t>
      </w:r>
      <w:r w:rsidRPr="001E6E1D">
        <w:rPr>
          <w:rFonts w:ascii="Arial" w:hAnsi="Arial" w:cs="Arial"/>
          <w:szCs w:val="24"/>
        </w:rPr>
        <w:t>ся такие же гривы, как и на соседних участках Барабинской лесостепи.</w:t>
      </w:r>
    </w:p>
    <w:p w:rsidR="001E6E1D" w:rsidRPr="001E6E1D" w:rsidRDefault="001E6E1D" w:rsidP="001E6E1D">
      <w:pPr>
        <w:ind w:firstLine="720"/>
        <w:rPr>
          <w:rFonts w:ascii="Arial" w:hAnsi="Arial" w:cs="Arial"/>
          <w:szCs w:val="24"/>
        </w:rPr>
      </w:pPr>
      <w:r w:rsidRPr="001E6E1D">
        <w:rPr>
          <w:rFonts w:ascii="Arial" w:hAnsi="Arial" w:cs="Arial"/>
          <w:szCs w:val="24"/>
        </w:rPr>
        <w:t>Формирование грядово-лощинного рельефа связано с процессами размыва поверхности первичной равнины, сложенной песчано-глинистыми аллювиальными отложениями и лессовидными суглинками. Гривы представляют собой уцелевшие от размыва прирусловые валы или эрозионные останцы плоской равнины: их ор</w:t>
      </w:r>
      <w:r w:rsidRPr="001E6E1D">
        <w:rPr>
          <w:rFonts w:ascii="Arial" w:hAnsi="Arial" w:cs="Arial"/>
          <w:szCs w:val="24"/>
        </w:rPr>
        <w:t>и</w:t>
      </w:r>
      <w:r w:rsidRPr="001E6E1D">
        <w:rPr>
          <w:rFonts w:ascii="Arial" w:hAnsi="Arial" w:cs="Arial"/>
          <w:szCs w:val="24"/>
        </w:rPr>
        <w:t>ентировка соответствует направлению стока четвертичных речных потоков.</w:t>
      </w:r>
    </w:p>
    <w:p w:rsidR="001E6E1D" w:rsidRPr="001E6E1D" w:rsidRDefault="001E6E1D" w:rsidP="001E6E1D">
      <w:pPr>
        <w:ind w:firstLine="720"/>
        <w:rPr>
          <w:rFonts w:ascii="Arial" w:hAnsi="Arial" w:cs="Arial"/>
          <w:szCs w:val="24"/>
        </w:rPr>
      </w:pPr>
      <w:r w:rsidRPr="001E6E1D">
        <w:rPr>
          <w:rFonts w:ascii="Arial" w:hAnsi="Arial" w:cs="Arial"/>
          <w:szCs w:val="24"/>
        </w:rPr>
        <w:lastRenderedPageBreak/>
        <w:t>Этот факт не вяжется ни с одним из предложенных выше объяснений прои</w:t>
      </w:r>
      <w:r w:rsidRPr="001E6E1D">
        <w:rPr>
          <w:rFonts w:ascii="Arial" w:hAnsi="Arial" w:cs="Arial"/>
          <w:szCs w:val="24"/>
        </w:rPr>
        <w:t>с</w:t>
      </w:r>
      <w:r w:rsidRPr="001E6E1D">
        <w:rPr>
          <w:rFonts w:ascii="Arial" w:hAnsi="Arial" w:cs="Arial"/>
          <w:szCs w:val="24"/>
        </w:rPr>
        <w:t xml:space="preserve">хождения </w:t>
      </w:r>
      <w:proofErr w:type="spellStart"/>
      <w:r w:rsidRPr="001E6E1D">
        <w:rPr>
          <w:rFonts w:ascii="Arial" w:hAnsi="Arial" w:cs="Arial"/>
          <w:szCs w:val="24"/>
        </w:rPr>
        <w:t>гривного</w:t>
      </w:r>
      <w:proofErr w:type="spellEnd"/>
      <w:r w:rsidRPr="001E6E1D">
        <w:rPr>
          <w:rFonts w:ascii="Arial" w:hAnsi="Arial" w:cs="Arial"/>
          <w:szCs w:val="24"/>
        </w:rPr>
        <w:t xml:space="preserve"> рельефа. Поэтому нельзя игнорировать предположение о том, что гривы низкой </w:t>
      </w:r>
      <w:proofErr w:type="spellStart"/>
      <w:r w:rsidRPr="001E6E1D">
        <w:rPr>
          <w:rFonts w:ascii="Arial" w:hAnsi="Arial" w:cs="Arial"/>
          <w:szCs w:val="24"/>
        </w:rPr>
        <w:t>Барабы</w:t>
      </w:r>
      <w:proofErr w:type="spellEnd"/>
      <w:r w:rsidRPr="001E6E1D">
        <w:rPr>
          <w:rFonts w:ascii="Arial" w:hAnsi="Arial" w:cs="Arial"/>
          <w:szCs w:val="24"/>
        </w:rPr>
        <w:t xml:space="preserve"> сформировались на дне водного бассейна, некогда п</w:t>
      </w:r>
      <w:r w:rsidRPr="001E6E1D">
        <w:rPr>
          <w:rFonts w:ascii="Arial" w:hAnsi="Arial" w:cs="Arial"/>
          <w:szCs w:val="24"/>
        </w:rPr>
        <w:t>о</w:t>
      </w:r>
      <w:r w:rsidRPr="001E6E1D">
        <w:rPr>
          <w:rFonts w:ascii="Arial" w:hAnsi="Arial" w:cs="Arial"/>
          <w:szCs w:val="24"/>
        </w:rPr>
        <w:t>крывавшего дно низкой ступени Барабинской низменности.</w:t>
      </w:r>
    </w:p>
    <w:p w:rsidR="001E6E1D" w:rsidRPr="001E6E1D" w:rsidRDefault="001E6E1D" w:rsidP="001E6E1D">
      <w:pPr>
        <w:ind w:firstLine="720"/>
        <w:rPr>
          <w:rFonts w:ascii="Arial" w:hAnsi="Arial" w:cs="Arial"/>
          <w:szCs w:val="24"/>
        </w:rPr>
      </w:pPr>
      <w:r w:rsidRPr="001E6E1D">
        <w:rPr>
          <w:rFonts w:ascii="Arial" w:hAnsi="Arial" w:cs="Arial"/>
          <w:szCs w:val="24"/>
        </w:rPr>
        <w:t>В Барабинской низменности много замкнутых и полузамкнутых озерных и болотных впадин. Размеры впадин разнообразны - от впадины оз. Чаны, где только зеркало воды занимает свыше 2000 км</w:t>
      </w:r>
      <w:proofErr w:type="gramStart"/>
      <w:r w:rsidRPr="001E6E1D">
        <w:rPr>
          <w:rFonts w:ascii="Arial" w:hAnsi="Arial" w:cs="Arial"/>
          <w:szCs w:val="24"/>
          <w:vertAlign w:val="superscript"/>
        </w:rPr>
        <w:t>2</w:t>
      </w:r>
      <w:proofErr w:type="gramEnd"/>
      <w:r w:rsidRPr="001E6E1D">
        <w:rPr>
          <w:rFonts w:ascii="Arial" w:hAnsi="Arial" w:cs="Arial"/>
          <w:szCs w:val="24"/>
        </w:rPr>
        <w:t>, до болотных западин площадью в 1 - 2 га. Множество небольших котловин - степных блюдец, занятых болотами или озерами, является результатом выщелачивания легкорастворимых солей, содержащихся в грунтах. Наличие процесса выщелачивания с несомненностью доказывается сущ</w:t>
      </w:r>
      <w:r w:rsidRPr="001E6E1D">
        <w:rPr>
          <w:rFonts w:ascii="Arial" w:hAnsi="Arial" w:cs="Arial"/>
          <w:szCs w:val="24"/>
        </w:rPr>
        <w:t>е</w:t>
      </w:r>
      <w:r w:rsidRPr="001E6E1D">
        <w:rPr>
          <w:rFonts w:ascii="Arial" w:hAnsi="Arial" w:cs="Arial"/>
          <w:szCs w:val="24"/>
        </w:rPr>
        <w:t>ствованием довольно значительных пустот в почве и в подстилающих материнских породах, а также широким распространением засоленных грунтов. Крупные впад</w:t>
      </w:r>
      <w:r w:rsidRPr="001E6E1D">
        <w:rPr>
          <w:rFonts w:ascii="Arial" w:hAnsi="Arial" w:cs="Arial"/>
          <w:szCs w:val="24"/>
        </w:rPr>
        <w:t>и</w:t>
      </w:r>
      <w:r w:rsidRPr="001E6E1D">
        <w:rPr>
          <w:rFonts w:ascii="Arial" w:hAnsi="Arial" w:cs="Arial"/>
          <w:szCs w:val="24"/>
        </w:rPr>
        <w:t>ны имеют тектоническое происхождение.</w:t>
      </w:r>
    </w:p>
    <w:p w:rsidR="001E6E1D" w:rsidRPr="001E6E1D" w:rsidRDefault="001E6E1D" w:rsidP="001E6E1D">
      <w:pPr>
        <w:ind w:firstLine="720"/>
        <w:rPr>
          <w:rFonts w:ascii="Arial" w:hAnsi="Arial" w:cs="Arial"/>
          <w:szCs w:val="24"/>
        </w:rPr>
      </w:pPr>
      <w:r w:rsidRPr="001E6E1D">
        <w:rPr>
          <w:rFonts w:ascii="Arial" w:hAnsi="Arial" w:cs="Arial"/>
          <w:szCs w:val="24"/>
        </w:rPr>
        <w:t>Четвертичная история рельефа очень сложна. Об этом свидетельствует ре</w:t>
      </w:r>
      <w:r w:rsidRPr="001E6E1D">
        <w:rPr>
          <w:rFonts w:ascii="Arial" w:hAnsi="Arial" w:cs="Arial"/>
          <w:szCs w:val="24"/>
        </w:rPr>
        <w:t>з</w:t>
      </w:r>
      <w:r w:rsidRPr="001E6E1D">
        <w:rPr>
          <w:rFonts w:ascii="Arial" w:hAnsi="Arial" w:cs="Arial"/>
          <w:szCs w:val="24"/>
        </w:rPr>
        <w:t xml:space="preserve">кая смена мощностей, фаций, глубины залегания коренных пород и </w:t>
      </w:r>
      <w:proofErr w:type="gramStart"/>
      <w:r w:rsidRPr="001E6E1D">
        <w:rPr>
          <w:rFonts w:ascii="Arial" w:hAnsi="Arial" w:cs="Arial"/>
          <w:szCs w:val="24"/>
        </w:rPr>
        <w:t>подошвы</w:t>
      </w:r>
      <w:proofErr w:type="gramEnd"/>
      <w:r w:rsidRPr="001E6E1D">
        <w:rPr>
          <w:rFonts w:ascii="Arial" w:hAnsi="Arial" w:cs="Arial"/>
          <w:szCs w:val="24"/>
        </w:rPr>
        <w:t xml:space="preserve"> о</w:t>
      </w:r>
      <w:r w:rsidRPr="001E6E1D">
        <w:rPr>
          <w:rFonts w:ascii="Arial" w:hAnsi="Arial" w:cs="Arial"/>
          <w:szCs w:val="24"/>
        </w:rPr>
        <w:t>т</w:t>
      </w:r>
      <w:r w:rsidRPr="001E6E1D">
        <w:rPr>
          <w:rFonts w:ascii="Arial" w:hAnsi="Arial" w:cs="Arial"/>
          <w:szCs w:val="24"/>
        </w:rPr>
        <w:t xml:space="preserve">дельных свит. Широко распространены лессовидные отложения. В. А. Мартынов высказывался за эоловое происхождение мощных толщ лессов, обосновывая это нахождением в них пыльцы семейств полынных и лебедовых, свидетельствующих, по его мнению, об </w:t>
      </w:r>
      <w:proofErr w:type="spellStart"/>
      <w:r w:rsidRPr="001E6E1D">
        <w:rPr>
          <w:rFonts w:ascii="Arial" w:hAnsi="Arial" w:cs="Arial"/>
          <w:szCs w:val="24"/>
        </w:rPr>
        <w:t>аридности</w:t>
      </w:r>
      <w:proofErr w:type="spellEnd"/>
      <w:r w:rsidRPr="001E6E1D">
        <w:rPr>
          <w:rFonts w:ascii="Arial" w:hAnsi="Arial" w:cs="Arial"/>
          <w:szCs w:val="24"/>
        </w:rPr>
        <w:t xml:space="preserve"> климата.</w:t>
      </w:r>
    </w:p>
    <w:p w:rsidR="001E6E1D" w:rsidRPr="001E6E1D" w:rsidRDefault="001E6E1D" w:rsidP="001E6E1D">
      <w:pPr>
        <w:spacing w:before="120"/>
        <w:ind w:left="709"/>
        <w:rPr>
          <w:rFonts w:ascii="Arial" w:hAnsi="Arial" w:cs="Arial"/>
          <w:color w:val="000000" w:themeColor="text1"/>
          <w:spacing w:val="-6"/>
          <w:szCs w:val="24"/>
          <w:u w:val="single"/>
        </w:rPr>
      </w:pPr>
      <w:r w:rsidRPr="001E6E1D">
        <w:rPr>
          <w:rFonts w:ascii="Arial" w:hAnsi="Arial" w:cs="Arial"/>
          <w:color w:val="000000" w:themeColor="text1"/>
          <w:spacing w:val="-6"/>
          <w:szCs w:val="24"/>
          <w:u w:val="single"/>
        </w:rPr>
        <w:t>Гидрография, гидрология</w:t>
      </w:r>
    </w:p>
    <w:p w:rsidR="001E6E1D" w:rsidRPr="001E6E1D" w:rsidRDefault="001E6E1D" w:rsidP="001E6E1D">
      <w:pPr>
        <w:ind w:firstLine="720"/>
        <w:rPr>
          <w:rFonts w:ascii="Arial" w:hAnsi="Arial" w:cs="Arial"/>
          <w:szCs w:val="24"/>
        </w:rPr>
      </w:pPr>
      <w:r w:rsidRPr="001E6E1D">
        <w:rPr>
          <w:rFonts w:ascii="Arial" w:hAnsi="Arial" w:cs="Arial"/>
          <w:szCs w:val="24"/>
        </w:rPr>
        <w:t>Рассматриваемая территория характеризуется ограниченными водными р</w:t>
      </w:r>
      <w:r w:rsidRPr="001E6E1D">
        <w:rPr>
          <w:rFonts w:ascii="Arial" w:hAnsi="Arial" w:cs="Arial"/>
          <w:szCs w:val="24"/>
        </w:rPr>
        <w:t>е</w:t>
      </w:r>
      <w:r w:rsidRPr="001E6E1D">
        <w:rPr>
          <w:rFonts w:ascii="Arial" w:hAnsi="Arial" w:cs="Arial"/>
          <w:szCs w:val="24"/>
        </w:rPr>
        <w:t>сурсами, как по количеству, так и по их качеству</w:t>
      </w:r>
      <w:r w:rsidRPr="001D561D">
        <w:rPr>
          <w:rFonts w:ascii="Arial" w:hAnsi="Arial" w:cs="Arial"/>
          <w:szCs w:val="24"/>
        </w:rPr>
        <w:t>. Постоянные водотоки отсутств</w:t>
      </w:r>
      <w:r w:rsidRPr="001D561D">
        <w:rPr>
          <w:rFonts w:ascii="Arial" w:hAnsi="Arial" w:cs="Arial"/>
          <w:szCs w:val="24"/>
        </w:rPr>
        <w:t>у</w:t>
      </w:r>
      <w:r w:rsidRPr="001D561D">
        <w:rPr>
          <w:rFonts w:ascii="Arial" w:hAnsi="Arial" w:cs="Arial"/>
          <w:szCs w:val="24"/>
        </w:rPr>
        <w:t>ют. Все водные объекты представлены озерами, большая</w:t>
      </w:r>
      <w:r w:rsidRPr="001E6E1D">
        <w:rPr>
          <w:rFonts w:ascii="Arial" w:hAnsi="Arial" w:cs="Arial"/>
          <w:szCs w:val="24"/>
        </w:rPr>
        <w:t xml:space="preserve"> часть из которых - сол</w:t>
      </w:r>
      <w:r w:rsidRPr="001E6E1D">
        <w:rPr>
          <w:rFonts w:ascii="Arial" w:hAnsi="Arial" w:cs="Arial"/>
          <w:szCs w:val="24"/>
        </w:rPr>
        <w:t>е</w:t>
      </w:r>
      <w:r w:rsidRPr="001E6E1D">
        <w:rPr>
          <w:rFonts w:ascii="Arial" w:hAnsi="Arial" w:cs="Arial"/>
          <w:szCs w:val="24"/>
        </w:rPr>
        <w:t xml:space="preserve">ные. </w:t>
      </w:r>
    </w:p>
    <w:p w:rsidR="001E6E1D" w:rsidRPr="001E6E1D" w:rsidRDefault="001E6E1D" w:rsidP="001E6E1D">
      <w:pPr>
        <w:pStyle w:val="a9"/>
        <w:spacing w:line="360" w:lineRule="auto"/>
        <w:rPr>
          <w:rFonts w:ascii="Arial" w:hAnsi="Arial" w:cs="Arial"/>
        </w:rPr>
      </w:pPr>
      <w:r w:rsidRPr="001E6E1D">
        <w:rPr>
          <w:rFonts w:ascii="Arial" w:hAnsi="Arial" w:cs="Arial"/>
        </w:rPr>
        <w:t xml:space="preserve">В схеме гидрогеологического районирования РФ территория </w:t>
      </w:r>
      <w:r>
        <w:rPr>
          <w:rFonts w:ascii="Arial" w:hAnsi="Arial" w:cs="Arial"/>
        </w:rPr>
        <w:t>Лягушенского</w:t>
      </w:r>
      <w:r w:rsidRPr="001E6E1D">
        <w:rPr>
          <w:rFonts w:ascii="Arial" w:hAnsi="Arial" w:cs="Arial"/>
        </w:rPr>
        <w:t xml:space="preserve"> сельсовета располагается на юго-восточной окраине Западно-Сибирского сложного артезианского бассейна пластовых вод. Последний представлен гидрогеологич</w:t>
      </w:r>
      <w:r w:rsidRPr="001E6E1D">
        <w:rPr>
          <w:rFonts w:ascii="Arial" w:hAnsi="Arial" w:cs="Arial"/>
        </w:rPr>
        <w:t>е</w:t>
      </w:r>
      <w:r w:rsidRPr="001E6E1D">
        <w:rPr>
          <w:rFonts w:ascii="Arial" w:hAnsi="Arial" w:cs="Arial"/>
        </w:rPr>
        <w:t xml:space="preserve">ской структурой четвертого порядка – </w:t>
      </w:r>
      <w:proofErr w:type="gramStart"/>
      <w:r w:rsidRPr="001E6E1D">
        <w:rPr>
          <w:rFonts w:ascii="Arial" w:hAnsi="Arial" w:cs="Arial"/>
        </w:rPr>
        <w:t>Иртыш-Обским</w:t>
      </w:r>
      <w:proofErr w:type="gramEnd"/>
      <w:r w:rsidRPr="001E6E1D">
        <w:rPr>
          <w:rFonts w:ascii="Arial" w:hAnsi="Arial" w:cs="Arial"/>
        </w:rPr>
        <w:t xml:space="preserve"> артезианским бассейном (р</w:t>
      </w:r>
      <w:r w:rsidRPr="001E6E1D">
        <w:rPr>
          <w:rFonts w:ascii="Arial" w:hAnsi="Arial" w:cs="Arial"/>
        </w:rPr>
        <w:t>и</w:t>
      </w:r>
      <w:r w:rsidRPr="001E6E1D">
        <w:rPr>
          <w:rFonts w:ascii="Arial" w:hAnsi="Arial" w:cs="Arial"/>
        </w:rPr>
        <w:t>сунок 1.4). Литолого-фациальные особенности геологического разреза этого ба</w:t>
      </w:r>
      <w:r w:rsidRPr="001E6E1D">
        <w:rPr>
          <w:rFonts w:ascii="Arial" w:hAnsi="Arial" w:cs="Arial"/>
        </w:rPr>
        <w:t>с</w:t>
      </w:r>
      <w:r w:rsidRPr="001E6E1D">
        <w:rPr>
          <w:rFonts w:ascii="Arial" w:hAnsi="Arial" w:cs="Arial"/>
        </w:rPr>
        <w:t>сейна позволяют рассматривать его как сложную систему водоносных горизонтов и комплексов трещинно-пластового, пластово-порового и трещинно-жильного типов, погружающихся на северо-запад и разобщенных относительно водоупорными п</w:t>
      </w:r>
      <w:r w:rsidRPr="001E6E1D">
        <w:rPr>
          <w:rFonts w:ascii="Arial" w:hAnsi="Arial" w:cs="Arial"/>
        </w:rPr>
        <w:t>о</w:t>
      </w:r>
      <w:r w:rsidRPr="001E6E1D">
        <w:rPr>
          <w:rFonts w:ascii="Arial" w:hAnsi="Arial" w:cs="Arial"/>
        </w:rPr>
        <w:t xml:space="preserve">родами. По характеру гидравлической взаимосвязи, </w:t>
      </w:r>
      <w:proofErr w:type="spellStart"/>
      <w:r w:rsidRPr="001E6E1D">
        <w:rPr>
          <w:rFonts w:ascii="Arial" w:hAnsi="Arial" w:cs="Arial"/>
        </w:rPr>
        <w:t>водообмена</w:t>
      </w:r>
      <w:proofErr w:type="spellEnd"/>
      <w:r w:rsidRPr="001E6E1D">
        <w:rPr>
          <w:rFonts w:ascii="Arial" w:hAnsi="Arial" w:cs="Arial"/>
        </w:rPr>
        <w:t xml:space="preserve"> и гидрохимич</w:t>
      </w:r>
      <w:r w:rsidRPr="001E6E1D">
        <w:rPr>
          <w:rFonts w:ascii="Arial" w:hAnsi="Arial" w:cs="Arial"/>
        </w:rPr>
        <w:t>е</w:t>
      </w:r>
      <w:r w:rsidRPr="001E6E1D">
        <w:rPr>
          <w:rFonts w:ascii="Arial" w:hAnsi="Arial" w:cs="Arial"/>
        </w:rPr>
        <w:t xml:space="preserve">ским показателям в вертикальном разрезе этой слоистой системы выделяются три </w:t>
      </w:r>
      <w:r w:rsidRPr="001E6E1D">
        <w:rPr>
          <w:rFonts w:ascii="Arial" w:hAnsi="Arial" w:cs="Arial"/>
        </w:rPr>
        <w:lastRenderedPageBreak/>
        <w:t xml:space="preserve">гидродинамические зоны: верхняя зона (активного </w:t>
      </w:r>
      <w:proofErr w:type="spellStart"/>
      <w:r w:rsidRPr="001E6E1D">
        <w:rPr>
          <w:rFonts w:ascii="Arial" w:hAnsi="Arial" w:cs="Arial"/>
        </w:rPr>
        <w:t>водообмена</w:t>
      </w:r>
      <w:proofErr w:type="spellEnd"/>
      <w:r w:rsidRPr="001E6E1D">
        <w:rPr>
          <w:rFonts w:ascii="Arial" w:hAnsi="Arial" w:cs="Arial"/>
        </w:rPr>
        <w:t>), средняя зона (з</w:t>
      </w:r>
      <w:r w:rsidRPr="001E6E1D">
        <w:rPr>
          <w:rFonts w:ascii="Arial" w:hAnsi="Arial" w:cs="Arial"/>
        </w:rPr>
        <w:t>а</w:t>
      </w:r>
      <w:r w:rsidRPr="001E6E1D">
        <w:rPr>
          <w:rFonts w:ascii="Arial" w:hAnsi="Arial" w:cs="Arial"/>
        </w:rPr>
        <w:t xml:space="preserve">трудненного </w:t>
      </w:r>
      <w:proofErr w:type="spellStart"/>
      <w:r w:rsidRPr="001E6E1D">
        <w:rPr>
          <w:rFonts w:ascii="Arial" w:hAnsi="Arial" w:cs="Arial"/>
        </w:rPr>
        <w:t>водообмена</w:t>
      </w:r>
      <w:proofErr w:type="spellEnd"/>
      <w:r w:rsidRPr="001E6E1D">
        <w:rPr>
          <w:rFonts w:ascii="Arial" w:hAnsi="Arial" w:cs="Arial"/>
        </w:rPr>
        <w:t>) и нижняя (зона относительно застойного режима).</w:t>
      </w:r>
    </w:p>
    <w:p w:rsidR="001E6E1D" w:rsidRPr="001E6E1D" w:rsidRDefault="001E6E1D" w:rsidP="001E6E1D">
      <w:pPr>
        <w:pStyle w:val="a9"/>
        <w:spacing w:line="360" w:lineRule="auto"/>
        <w:rPr>
          <w:rFonts w:ascii="Arial" w:hAnsi="Arial" w:cs="Arial"/>
        </w:rPr>
      </w:pPr>
    </w:p>
    <w:p w:rsidR="001E6E1D" w:rsidRPr="001E6E1D" w:rsidRDefault="001E6E1D" w:rsidP="001E6E1D">
      <w:pPr>
        <w:jc w:val="center"/>
        <w:rPr>
          <w:rFonts w:ascii="Arial" w:hAnsi="Arial" w:cs="Arial"/>
          <w:szCs w:val="24"/>
        </w:rPr>
      </w:pPr>
      <w:r w:rsidRPr="001E6E1D">
        <w:rPr>
          <w:rFonts w:ascii="Arial" w:hAnsi="Arial" w:cs="Arial"/>
          <w:noProof/>
          <w:szCs w:val="24"/>
          <w:lang w:eastAsia="ru-RU"/>
        </w:rPr>
        <w:drawing>
          <wp:inline distT="0" distB="0" distL="0" distR="0">
            <wp:extent cx="5936615" cy="2606675"/>
            <wp:effectExtent l="0" t="0" r="0" b="0"/>
            <wp:docPr id="8" name="Рисунок 8" descr="гг_профи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г_профиль"/>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6615" cy="2606675"/>
                    </a:xfrm>
                    <a:prstGeom prst="rect">
                      <a:avLst/>
                    </a:prstGeom>
                    <a:noFill/>
                    <a:ln>
                      <a:noFill/>
                    </a:ln>
                  </pic:spPr>
                </pic:pic>
              </a:graphicData>
            </a:graphic>
          </wp:inline>
        </w:drawing>
      </w:r>
    </w:p>
    <w:p w:rsidR="001E6E1D" w:rsidRPr="008D6469" w:rsidRDefault="001E6E1D" w:rsidP="002E24B3">
      <w:pPr>
        <w:spacing w:line="240" w:lineRule="auto"/>
        <w:ind w:firstLine="709"/>
        <w:jc w:val="right"/>
        <w:rPr>
          <w:rFonts w:ascii="Arial" w:hAnsi="Arial" w:cs="Arial"/>
          <w:b/>
          <w:i/>
          <w:sz w:val="22"/>
        </w:rPr>
      </w:pPr>
      <w:r w:rsidRPr="008D6469">
        <w:rPr>
          <w:rFonts w:ascii="Arial" w:hAnsi="Arial" w:cs="Arial"/>
          <w:b/>
          <w:i/>
          <w:sz w:val="22"/>
        </w:rPr>
        <w:t>Рисунок 1.4</w:t>
      </w:r>
    </w:p>
    <w:p w:rsidR="001E6E1D" w:rsidRPr="008D6469" w:rsidRDefault="001E6E1D" w:rsidP="002E24B3">
      <w:pPr>
        <w:spacing w:line="240" w:lineRule="auto"/>
        <w:ind w:firstLine="709"/>
        <w:rPr>
          <w:rFonts w:ascii="Arial" w:hAnsi="Arial" w:cs="Arial"/>
          <w:i/>
          <w:sz w:val="22"/>
        </w:rPr>
      </w:pPr>
      <w:proofErr w:type="gramStart"/>
      <w:r w:rsidRPr="008D6469">
        <w:rPr>
          <w:rFonts w:ascii="Arial" w:hAnsi="Arial" w:cs="Arial"/>
          <w:i/>
          <w:sz w:val="22"/>
        </w:rPr>
        <w:t>Схематический гидрогеологический профиль по южной части Западной Сибири (</w:t>
      </w:r>
      <w:proofErr w:type="spellStart"/>
      <w:r w:rsidRPr="008D6469">
        <w:rPr>
          <w:rFonts w:ascii="Arial" w:hAnsi="Arial" w:cs="Arial"/>
          <w:i/>
          <w:sz w:val="22"/>
        </w:rPr>
        <w:t>Ланге</w:t>
      </w:r>
      <w:proofErr w:type="spellEnd"/>
      <w:r w:rsidRPr="008D6469">
        <w:rPr>
          <w:rFonts w:ascii="Arial" w:hAnsi="Arial" w:cs="Arial"/>
          <w:i/>
          <w:sz w:val="22"/>
        </w:rPr>
        <w:t xml:space="preserve">, 1963): 1 – пресные воды с минерализацией до 1 г/л; 2 – пресные и солоноватые воды с минерализацией до 10 г/л, неравномерно распределенные по площади и в разрезе; 3 - слабосолоноватые воды с минерализацией от 1 до 3 г/л; 4 – </w:t>
      </w:r>
      <w:proofErr w:type="spellStart"/>
      <w:r w:rsidRPr="008D6469">
        <w:rPr>
          <w:rFonts w:ascii="Arial" w:hAnsi="Arial" w:cs="Arial"/>
          <w:i/>
          <w:sz w:val="22"/>
        </w:rPr>
        <w:t>сильносолоноватые</w:t>
      </w:r>
      <w:proofErr w:type="spellEnd"/>
      <w:r w:rsidRPr="008D6469">
        <w:rPr>
          <w:rFonts w:ascii="Arial" w:hAnsi="Arial" w:cs="Arial"/>
          <w:i/>
          <w:sz w:val="22"/>
        </w:rPr>
        <w:t xml:space="preserve"> воды с минерализацией от 3 до 10 г/л;</w:t>
      </w:r>
      <w:proofErr w:type="gramEnd"/>
      <w:r w:rsidRPr="008D6469">
        <w:rPr>
          <w:rFonts w:ascii="Arial" w:hAnsi="Arial" w:cs="Arial"/>
          <w:i/>
          <w:sz w:val="22"/>
        </w:rPr>
        <w:t xml:space="preserve"> 5 – соленые воды с </w:t>
      </w:r>
      <w:proofErr w:type="spellStart"/>
      <w:r w:rsidRPr="008D6469">
        <w:rPr>
          <w:rFonts w:ascii="Arial" w:hAnsi="Arial" w:cs="Arial"/>
          <w:i/>
          <w:sz w:val="22"/>
        </w:rPr>
        <w:t>минарализацией</w:t>
      </w:r>
      <w:proofErr w:type="spellEnd"/>
      <w:r w:rsidRPr="008D6469">
        <w:rPr>
          <w:rFonts w:ascii="Arial" w:hAnsi="Arial" w:cs="Arial"/>
          <w:i/>
          <w:sz w:val="22"/>
        </w:rPr>
        <w:t xml:space="preserve"> от 10 до 20 г/л; 6 – соленые воды с минерализацией от 20 до 50 г/л; 7 – стратиграфические границы; 8 – в центре круга – минерализация подземных вод (</w:t>
      </w:r>
      <w:proofErr w:type="gramStart"/>
      <w:r w:rsidRPr="008D6469">
        <w:rPr>
          <w:rFonts w:ascii="Arial" w:hAnsi="Arial" w:cs="Arial"/>
          <w:i/>
          <w:sz w:val="22"/>
        </w:rPr>
        <w:t>в</w:t>
      </w:r>
      <w:proofErr w:type="gramEnd"/>
      <w:r w:rsidRPr="008D6469">
        <w:rPr>
          <w:rFonts w:ascii="Arial" w:hAnsi="Arial" w:cs="Arial"/>
          <w:i/>
          <w:sz w:val="22"/>
        </w:rPr>
        <w:t xml:space="preserve"> г/л); 9 – </w:t>
      </w:r>
      <w:proofErr w:type="gramStart"/>
      <w:r w:rsidRPr="008D6469">
        <w:rPr>
          <w:rFonts w:ascii="Arial" w:hAnsi="Arial" w:cs="Arial"/>
          <w:i/>
          <w:sz w:val="22"/>
        </w:rPr>
        <w:t>диаграмма</w:t>
      </w:r>
      <w:proofErr w:type="gramEnd"/>
      <w:r w:rsidRPr="008D6469">
        <w:rPr>
          <w:rFonts w:ascii="Arial" w:hAnsi="Arial" w:cs="Arial"/>
          <w:i/>
          <w:sz w:val="22"/>
        </w:rPr>
        <w:t xml:space="preserve"> газового состава подземных вод (объемные проценты).</w:t>
      </w:r>
    </w:p>
    <w:p w:rsidR="001E6E1D" w:rsidRPr="001E6E1D" w:rsidRDefault="001E6E1D" w:rsidP="00E6790C">
      <w:pPr>
        <w:spacing w:before="240"/>
        <w:ind w:firstLine="709"/>
        <w:rPr>
          <w:rFonts w:ascii="Arial" w:hAnsi="Arial" w:cs="Arial"/>
          <w:szCs w:val="24"/>
        </w:rPr>
      </w:pPr>
      <w:r w:rsidRPr="001E6E1D">
        <w:rPr>
          <w:rFonts w:ascii="Arial" w:hAnsi="Arial" w:cs="Arial"/>
          <w:bCs/>
          <w:szCs w:val="24"/>
        </w:rPr>
        <w:t xml:space="preserve">Зону активного </w:t>
      </w:r>
      <w:proofErr w:type="spellStart"/>
      <w:r w:rsidRPr="001E6E1D">
        <w:rPr>
          <w:rFonts w:ascii="Arial" w:hAnsi="Arial" w:cs="Arial"/>
          <w:bCs/>
          <w:szCs w:val="24"/>
        </w:rPr>
        <w:t>водообмена</w:t>
      </w:r>
      <w:proofErr w:type="spellEnd"/>
      <w:r w:rsidRPr="001E6E1D">
        <w:rPr>
          <w:rFonts w:ascii="Arial" w:hAnsi="Arial" w:cs="Arial"/>
          <w:szCs w:val="24"/>
        </w:rPr>
        <w:t xml:space="preserve"> представляют континентальные и морские вод</w:t>
      </w:r>
      <w:r w:rsidRPr="001E6E1D">
        <w:rPr>
          <w:rFonts w:ascii="Arial" w:hAnsi="Arial" w:cs="Arial"/>
          <w:szCs w:val="24"/>
        </w:rPr>
        <w:t>о</w:t>
      </w:r>
      <w:r w:rsidRPr="001E6E1D">
        <w:rPr>
          <w:rFonts w:ascii="Arial" w:hAnsi="Arial" w:cs="Arial"/>
          <w:szCs w:val="24"/>
        </w:rPr>
        <w:t xml:space="preserve">носные отложения в возрастном диапазоне от верхнего мела до голоцена. </w:t>
      </w:r>
    </w:p>
    <w:p w:rsidR="001E6E1D" w:rsidRPr="001E6E1D" w:rsidRDefault="001E6E1D" w:rsidP="001E6E1D">
      <w:pPr>
        <w:ind w:firstLine="709"/>
        <w:rPr>
          <w:rFonts w:ascii="Arial" w:hAnsi="Arial" w:cs="Arial"/>
          <w:szCs w:val="24"/>
        </w:rPr>
      </w:pPr>
      <w:r w:rsidRPr="001E6E1D">
        <w:rPr>
          <w:rFonts w:ascii="Arial" w:hAnsi="Arial" w:cs="Arial"/>
          <w:bCs/>
          <w:szCs w:val="24"/>
        </w:rPr>
        <w:t xml:space="preserve">Зона затрудненного </w:t>
      </w:r>
      <w:proofErr w:type="spellStart"/>
      <w:r w:rsidRPr="001E6E1D">
        <w:rPr>
          <w:rFonts w:ascii="Arial" w:hAnsi="Arial" w:cs="Arial"/>
          <w:bCs/>
          <w:szCs w:val="24"/>
        </w:rPr>
        <w:t>водообмена</w:t>
      </w:r>
      <w:proofErr w:type="spellEnd"/>
      <w:r w:rsidRPr="001E6E1D">
        <w:rPr>
          <w:rFonts w:ascii="Arial" w:hAnsi="Arial" w:cs="Arial"/>
          <w:szCs w:val="24"/>
        </w:rPr>
        <w:t xml:space="preserve"> представлена водоносной толщей, закл</w:t>
      </w:r>
      <w:r w:rsidRPr="001E6E1D">
        <w:rPr>
          <w:rFonts w:ascii="Arial" w:hAnsi="Arial" w:cs="Arial"/>
          <w:szCs w:val="24"/>
        </w:rPr>
        <w:t>ю</w:t>
      </w:r>
      <w:r w:rsidRPr="001E6E1D">
        <w:rPr>
          <w:rFonts w:ascii="Arial" w:hAnsi="Arial" w:cs="Arial"/>
          <w:szCs w:val="24"/>
        </w:rPr>
        <w:t xml:space="preserve">ченной между водоупорными глинами </w:t>
      </w:r>
      <w:proofErr w:type="spellStart"/>
      <w:r w:rsidRPr="001E6E1D">
        <w:rPr>
          <w:rFonts w:ascii="Arial" w:hAnsi="Arial" w:cs="Arial"/>
          <w:szCs w:val="24"/>
        </w:rPr>
        <w:t>чеганской</w:t>
      </w:r>
      <w:proofErr w:type="spellEnd"/>
      <w:r w:rsidRPr="001E6E1D">
        <w:rPr>
          <w:rFonts w:ascii="Arial" w:hAnsi="Arial" w:cs="Arial"/>
          <w:szCs w:val="24"/>
        </w:rPr>
        <w:t xml:space="preserve"> и </w:t>
      </w:r>
      <w:proofErr w:type="spellStart"/>
      <w:r w:rsidRPr="001E6E1D">
        <w:rPr>
          <w:rFonts w:ascii="Arial" w:hAnsi="Arial" w:cs="Arial"/>
          <w:szCs w:val="24"/>
        </w:rPr>
        <w:t>кузнецовской</w:t>
      </w:r>
      <w:proofErr w:type="spellEnd"/>
      <w:r w:rsidRPr="001E6E1D">
        <w:rPr>
          <w:rFonts w:ascii="Arial" w:hAnsi="Arial" w:cs="Arial"/>
          <w:szCs w:val="24"/>
        </w:rPr>
        <w:t xml:space="preserve"> свитами. Ей отв</w:t>
      </w:r>
      <w:r w:rsidRPr="001E6E1D">
        <w:rPr>
          <w:rFonts w:ascii="Arial" w:hAnsi="Arial" w:cs="Arial"/>
          <w:szCs w:val="24"/>
        </w:rPr>
        <w:t>е</w:t>
      </w:r>
      <w:r w:rsidRPr="001E6E1D">
        <w:rPr>
          <w:rFonts w:ascii="Arial" w:hAnsi="Arial" w:cs="Arial"/>
          <w:szCs w:val="24"/>
        </w:rPr>
        <w:t>чает та часть гидрогеологического разреза, в которой осуществляется взаимоде</w:t>
      </w:r>
      <w:r w:rsidRPr="001E6E1D">
        <w:rPr>
          <w:rFonts w:ascii="Arial" w:hAnsi="Arial" w:cs="Arial"/>
          <w:szCs w:val="24"/>
        </w:rPr>
        <w:t>й</w:t>
      </w:r>
      <w:r w:rsidRPr="001E6E1D">
        <w:rPr>
          <w:rFonts w:ascii="Arial" w:hAnsi="Arial" w:cs="Arial"/>
          <w:szCs w:val="24"/>
        </w:rPr>
        <w:t xml:space="preserve">ствие глубинных реликтовых, в первую очередь </w:t>
      </w:r>
      <w:proofErr w:type="spellStart"/>
      <w:r w:rsidRPr="001E6E1D">
        <w:rPr>
          <w:rFonts w:ascii="Arial" w:hAnsi="Arial" w:cs="Arial"/>
          <w:szCs w:val="24"/>
        </w:rPr>
        <w:t>седиментационных</w:t>
      </w:r>
      <w:proofErr w:type="spellEnd"/>
      <w:r w:rsidRPr="001E6E1D">
        <w:rPr>
          <w:rFonts w:ascii="Arial" w:hAnsi="Arial" w:cs="Arial"/>
          <w:szCs w:val="24"/>
        </w:rPr>
        <w:t xml:space="preserve"> вод с водами инфильтрационными, формирующимися в зоне активного </w:t>
      </w:r>
      <w:proofErr w:type="spellStart"/>
      <w:r w:rsidRPr="001E6E1D">
        <w:rPr>
          <w:rFonts w:ascii="Arial" w:hAnsi="Arial" w:cs="Arial"/>
          <w:szCs w:val="24"/>
        </w:rPr>
        <w:t>водообмена</w:t>
      </w:r>
      <w:proofErr w:type="spellEnd"/>
      <w:r w:rsidRPr="001E6E1D">
        <w:rPr>
          <w:rFonts w:ascii="Arial" w:hAnsi="Arial" w:cs="Arial"/>
          <w:szCs w:val="24"/>
        </w:rPr>
        <w:t>.</w:t>
      </w:r>
    </w:p>
    <w:p w:rsidR="001E6E1D" w:rsidRPr="001E6E1D" w:rsidRDefault="001E6E1D" w:rsidP="001E6E1D">
      <w:pPr>
        <w:ind w:firstLine="709"/>
        <w:rPr>
          <w:rFonts w:ascii="Arial" w:hAnsi="Arial" w:cs="Arial"/>
          <w:szCs w:val="24"/>
        </w:rPr>
      </w:pPr>
      <w:r w:rsidRPr="001E6E1D">
        <w:rPr>
          <w:rFonts w:ascii="Arial" w:hAnsi="Arial" w:cs="Arial"/>
          <w:bCs/>
          <w:szCs w:val="24"/>
        </w:rPr>
        <w:t xml:space="preserve">Зона относительно застойного режима </w:t>
      </w:r>
      <w:r w:rsidRPr="001E6E1D">
        <w:rPr>
          <w:rFonts w:ascii="Arial" w:hAnsi="Arial" w:cs="Arial"/>
          <w:szCs w:val="24"/>
        </w:rPr>
        <w:t>выделяется по распространению в</w:t>
      </w:r>
      <w:r w:rsidRPr="001E6E1D">
        <w:rPr>
          <w:rFonts w:ascii="Arial" w:hAnsi="Arial" w:cs="Arial"/>
          <w:szCs w:val="24"/>
        </w:rPr>
        <w:t>ы</w:t>
      </w:r>
      <w:r w:rsidRPr="001E6E1D">
        <w:rPr>
          <w:rFonts w:ascii="Arial" w:hAnsi="Arial" w:cs="Arial"/>
          <w:szCs w:val="24"/>
        </w:rPr>
        <w:t xml:space="preserve">соконапорных седиментогенных, с </w:t>
      </w:r>
      <w:proofErr w:type="spellStart"/>
      <w:r w:rsidRPr="001E6E1D">
        <w:rPr>
          <w:rFonts w:ascii="Arial" w:hAnsi="Arial" w:cs="Arial"/>
          <w:szCs w:val="24"/>
        </w:rPr>
        <w:t>элизионным</w:t>
      </w:r>
      <w:proofErr w:type="spellEnd"/>
      <w:r w:rsidRPr="001E6E1D">
        <w:rPr>
          <w:rFonts w:ascii="Arial" w:hAnsi="Arial" w:cs="Arial"/>
          <w:szCs w:val="24"/>
        </w:rPr>
        <w:t xml:space="preserve"> режимом, однообразных по составу хлоридных натриевых вод с минерализацией 6-15 г/л. Она включает водоносные горизонты </w:t>
      </w:r>
      <w:proofErr w:type="spellStart"/>
      <w:r w:rsidRPr="001E6E1D">
        <w:rPr>
          <w:rFonts w:ascii="Arial" w:hAnsi="Arial" w:cs="Arial"/>
          <w:szCs w:val="24"/>
        </w:rPr>
        <w:t>сеномана</w:t>
      </w:r>
      <w:proofErr w:type="spellEnd"/>
      <w:r w:rsidRPr="001E6E1D">
        <w:rPr>
          <w:rFonts w:ascii="Arial" w:hAnsi="Arial" w:cs="Arial"/>
          <w:szCs w:val="24"/>
        </w:rPr>
        <w:t xml:space="preserve">, нижнего мела и приповерхностной части фундамента. </w:t>
      </w:r>
    </w:p>
    <w:p w:rsidR="001E6E1D" w:rsidRPr="001E6E1D" w:rsidRDefault="001E6E1D" w:rsidP="001E6E1D">
      <w:pPr>
        <w:spacing w:before="120"/>
        <w:ind w:firstLine="709"/>
        <w:rPr>
          <w:rFonts w:ascii="Arial" w:hAnsi="Arial" w:cs="Arial"/>
          <w:szCs w:val="24"/>
          <w:u w:val="single"/>
        </w:rPr>
      </w:pPr>
      <w:r w:rsidRPr="001E6E1D">
        <w:rPr>
          <w:rFonts w:ascii="Arial" w:hAnsi="Arial" w:cs="Arial"/>
          <w:szCs w:val="24"/>
          <w:u w:val="single"/>
        </w:rPr>
        <w:t>Грунтовые воды</w:t>
      </w:r>
    </w:p>
    <w:p w:rsidR="001E6E1D" w:rsidRPr="001E6E1D" w:rsidRDefault="001E6E1D" w:rsidP="001E6E1D">
      <w:pPr>
        <w:ind w:firstLine="709"/>
        <w:rPr>
          <w:rFonts w:ascii="Arial" w:hAnsi="Arial" w:cs="Arial"/>
          <w:szCs w:val="24"/>
        </w:rPr>
      </w:pPr>
      <w:r w:rsidRPr="001E6E1D">
        <w:rPr>
          <w:rFonts w:ascii="Arial" w:hAnsi="Arial" w:cs="Arial"/>
          <w:szCs w:val="24"/>
        </w:rPr>
        <w:t>Грунтовые воды относятся к зоне грунтовых вод неглубоких оврагов и балок (лесостепная и степная зоны). Минерализация грунтовых вод здесь особенно тесно связана с макро- и мезорельефом. С этой точки зрения для всей площади имеется более или менее однообразная схема распространения и условий залегания по</w:t>
      </w:r>
      <w:r w:rsidRPr="001E6E1D">
        <w:rPr>
          <w:rFonts w:ascii="Arial" w:hAnsi="Arial" w:cs="Arial"/>
          <w:szCs w:val="24"/>
        </w:rPr>
        <w:t>д</w:t>
      </w:r>
      <w:r w:rsidRPr="001E6E1D">
        <w:rPr>
          <w:rFonts w:ascii="Arial" w:hAnsi="Arial" w:cs="Arial"/>
          <w:szCs w:val="24"/>
        </w:rPr>
        <w:lastRenderedPageBreak/>
        <w:t>земных вод, для которых характерно разнообразие химизма и степени минерал</w:t>
      </w:r>
      <w:r w:rsidRPr="001E6E1D">
        <w:rPr>
          <w:rFonts w:ascii="Arial" w:hAnsi="Arial" w:cs="Arial"/>
          <w:szCs w:val="24"/>
        </w:rPr>
        <w:t>и</w:t>
      </w:r>
      <w:r w:rsidRPr="001E6E1D">
        <w:rPr>
          <w:rFonts w:ascii="Arial" w:hAnsi="Arial" w:cs="Arial"/>
          <w:szCs w:val="24"/>
        </w:rPr>
        <w:t xml:space="preserve">зации. </w:t>
      </w:r>
      <w:proofErr w:type="spellStart"/>
      <w:r w:rsidRPr="001E6E1D">
        <w:rPr>
          <w:rFonts w:ascii="Arial" w:hAnsi="Arial" w:cs="Arial"/>
          <w:szCs w:val="24"/>
        </w:rPr>
        <w:t>Б.Ф.Маврицкий</w:t>
      </w:r>
      <w:proofErr w:type="spellEnd"/>
      <w:r w:rsidRPr="001E6E1D">
        <w:rPr>
          <w:rFonts w:ascii="Arial" w:hAnsi="Arial" w:cs="Arial"/>
          <w:szCs w:val="24"/>
        </w:rPr>
        <w:t xml:space="preserve"> выделяет 13 гидрогеологических районов грунтовых и </w:t>
      </w:r>
      <w:proofErr w:type="spellStart"/>
      <w:r w:rsidRPr="001E6E1D">
        <w:rPr>
          <w:rFonts w:ascii="Arial" w:hAnsi="Arial" w:cs="Arial"/>
          <w:szCs w:val="24"/>
        </w:rPr>
        <w:t>сл</w:t>
      </w:r>
      <w:r w:rsidRPr="001E6E1D">
        <w:rPr>
          <w:rFonts w:ascii="Arial" w:hAnsi="Arial" w:cs="Arial"/>
          <w:szCs w:val="24"/>
        </w:rPr>
        <w:t>а</w:t>
      </w:r>
      <w:r w:rsidRPr="001E6E1D">
        <w:rPr>
          <w:rFonts w:ascii="Arial" w:hAnsi="Arial" w:cs="Arial"/>
          <w:szCs w:val="24"/>
        </w:rPr>
        <w:t>бонапорных</w:t>
      </w:r>
      <w:proofErr w:type="spellEnd"/>
      <w:r w:rsidRPr="001E6E1D">
        <w:rPr>
          <w:rFonts w:ascii="Arial" w:hAnsi="Arial" w:cs="Arial"/>
          <w:szCs w:val="24"/>
        </w:rPr>
        <w:t xml:space="preserve"> вод для зоны степей и </w:t>
      </w:r>
      <w:proofErr w:type="spellStart"/>
      <w:r w:rsidRPr="001E6E1D">
        <w:rPr>
          <w:rFonts w:ascii="Arial" w:hAnsi="Arial" w:cs="Arial"/>
          <w:szCs w:val="24"/>
        </w:rPr>
        <w:t>лесостепей</w:t>
      </w:r>
      <w:proofErr w:type="spellEnd"/>
      <w:r w:rsidRPr="001E6E1D">
        <w:rPr>
          <w:rFonts w:ascii="Arial" w:hAnsi="Arial" w:cs="Arial"/>
          <w:szCs w:val="24"/>
        </w:rPr>
        <w:t xml:space="preserve"> юга Западной Сибири. </w:t>
      </w:r>
      <w:proofErr w:type="gramStart"/>
      <w:r w:rsidRPr="001E6E1D">
        <w:rPr>
          <w:rFonts w:ascii="Arial" w:hAnsi="Arial" w:cs="Arial"/>
          <w:szCs w:val="24"/>
        </w:rPr>
        <w:t>Рассматр</w:t>
      </w:r>
      <w:r w:rsidRPr="001E6E1D">
        <w:rPr>
          <w:rFonts w:ascii="Arial" w:hAnsi="Arial" w:cs="Arial"/>
          <w:szCs w:val="24"/>
        </w:rPr>
        <w:t>и</w:t>
      </w:r>
      <w:r w:rsidRPr="001E6E1D">
        <w:rPr>
          <w:rFonts w:ascii="Arial" w:hAnsi="Arial" w:cs="Arial"/>
          <w:szCs w:val="24"/>
        </w:rPr>
        <w:t xml:space="preserve">ваемая территория находится на стыке </w:t>
      </w:r>
      <w:proofErr w:type="spellStart"/>
      <w:r w:rsidRPr="001E6E1D">
        <w:rPr>
          <w:rFonts w:ascii="Arial" w:hAnsi="Arial" w:cs="Arial"/>
          <w:szCs w:val="24"/>
        </w:rPr>
        <w:t>Чуновско-Анж-Булатской</w:t>
      </w:r>
      <w:proofErr w:type="spellEnd"/>
      <w:r w:rsidRPr="001E6E1D">
        <w:rPr>
          <w:rFonts w:ascii="Arial" w:hAnsi="Arial" w:cs="Arial"/>
          <w:szCs w:val="24"/>
        </w:rPr>
        <w:t xml:space="preserve"> равнины (</w:t>
      </w:r>
      <w:proofErr w:type="spellStart"/>
      <w:r w:rsidRPr="001E6E1D">
        <w:rPr>
          <w:rFonts w:ascii="Arial" w:hAnsi="Arial" w:cs="Arial"/>
          <w:szCs w:val="24"/>
        </w:rPr>
        <w:t>Бараба</w:t>
      </w:r>
      <w:proofErr w:type="spellEnd"/>
      <w:r w:rsidRPr="001E6E1D">
        <w:rPr>
          <w:rFonts w:ascii="Arial" w:hAnsi="Arial" w:cs="Arial"/>
          <w:szCs w:val="24"/>
        </w:rPr>
        <w:t xml:space="preserve">), характеризующейся распространением преимущественно солоноватых и соленых вод, несколько опресненных на повышениях, и </w:t>
      </w:r>
      <w:proofErr w:type="spellStart"/>
      <w:r w:rsidRPr="001E6E1D">
        <w:rPr>
          <w:rFonts w:ascii="Arial" w:hAnsi="Arial" w:cs="Arial"/>
          <w:szCs w:val="24"/>
        </w:rPr>
        <w:t>Кулундинского</w:t>
      </w:r>
      <w:proofErr w:type="spellEnd"/>
      <w:r w:rsidRPr="001E6E1D">
        <w:rPr>
          <w:rFonts w:ascii="Arial" w:hAnsi="Arial" w:cs="Arial"/>
          <w:szCs w:val="24"/>
        </w:rPr>
        <w:t xml:space="preserve"> бассейна, грунтовые воды которого в основном пресные и слабосолоноватые, лишь изредка соленые (до 10 г/л).</w:t>
      </w:r>
      <w:proofErr w:type="gramEnd"/>
      <w:r w:rsidRPr="001E6E1D">
        <w:rPr>
          <w:rFonts w:ascii="Arial" w:hAnsi="Arial" w:cs="Arial"/>
          <w:szCs w:val="24"/>
        </w:rPr>
        <w:t xml:space="preserve"> Производительность их до 1 л/сек. Залегают на глубине 5-10 м.</w:t>
      </w:r>
    </w:p>
    <w:p w:rsidR="001E6E1D" w:rsidRPr="001E6E1D" w:rsidRDefault="001E6E1D" w:rsidP="001E6E1D">
      <w:pPr>
        <w:ind w:firstLine="709"/>
        <w:rPr>
          <w:rFonts w:ascii="Arial" w:hAnsi="Arial" w:cs="Arial"/>
          <w:szCs w:val="24"/>
        </w:rPr>
      </w:pPr>
      <w:r w:rsidRPr="001E6E1D">
        <w:rPr>
          <w:rFonts w:ascii="Arial" w:hAnsi="Arial" w:cs="Arial"/>
          <w:szCs w:val="24"/>
        </w:rPr>
        <w:t xml:space="preserve">Грунтовые воды </w:t>
      </w:r>
      <w:proofErr w:type="spellStart"/>
      <w:r w:rsidRPr="001E6E1D">
        <w:rPr>
          <w:rFonts w:ascii="Arial" w:hAnsi="Arial" w:cs="Arial"/>
          <w:szCs w:val="24"/>
        </w:rPr>
        <w:t>Барабы</w:t>
      </w:r>
      <w:proofErr w:type="spellEnd"/>
      <w:r w:rsidRPr="001E6E1D">
        <w:rPr>
          <w:rFonts w:ascii="Arial" w:hAnsi="Arial" w:cs="Arial"/>
          <w:szCs w:val="24"/>
        </w:rPr>
        <w:t xml:space="preserve"> распространены по всей ее территории. Характе</w:t>
      </w:r>
      <w:r w:rsidRPr="001E6E1D">
        <w:rPr>
          <w:rFonts w:ascii="Arial" w:hAnsi="Arial" w:cs="Arial"/>
          <w:szCs w:val="24"/>
        </w:rPr>
        <w:t>р</w:t>
      </w:r>
      <w:r w:rsidRPr="001E6E1D">
        <w:rPr>
          <w:rFonts w:ascii="Arial" w:hAnsi="Arial" w:cs="Arial"/>
          <w:szCs w:val="24"/>
        </w:rPr>
        <w:t>но, что они многоярусны (2-3 яруса), причем все имеющиеся ярусы не связаны с гранулометрическими свойствами пород, они залегают как в средних, так и в тяж</w:t>
      </w:r>
      <w:r w:rsidRPr="001E6E1D">
        <w:rPr>
          <w:rFonts w:ascii="Arial" w:hAnsi="Arial" w:cs="Arial"/>
          <w:szCs w:val="24"/>
        </w:rPr>
        <w:t>е</w:t>
      </w:r>
      <w:r w:rsidRPr="001E6E1D">
        <w:rPr>
          <w:rFonts w:ascii="Arial" w:hAnsi="Arial" w:cs="Arial"/>
          <w:szCs w:val="24"/>
        </w:rPr>
        <w:t xml:space="preserve">лых суглинках. Глубина залегания первого яруса грунтовых вод колеблется от 0 до 5 м, мощность его очень изменчива – от 0,9 до 10,4 м. Соответственно меняется и глубина залегания второго яруса грунтовых вод – от 2-5 м </w:t>
      </w:r>
      <w:proofErr w:type="gramStart"/>
      <w:r w:rsidRPr="001E6E1D">
        <w:rPr>
          <w:rFonts w:ascii="Arial" w:hAnsi="Arial" w:cs="Arial"/>
          <w:szCs w:val="24"/>
        </w:rPr>
        <w:t>до</w:t>
      </w:r>
      <w:proofErr w:type="gramEnd"/>
      <w:r w:rsidRPr="001E6E1D">
        <w:rPr>
          <w:rFonts w:ascii="Arial" w:hAnsi="Arial" w:cs="Arial"/>
          <w:szCs w:val="24"/>
        </w:rPr>
        <w:t xml:space="preserve"> 14-15.</w:t>
      </w:r>
    </w:p>
    <w:p w:rsidR="001E6E1D" w:rsidRPr="001E6E1D" w:rsidRDefault="001E6E1D" w:rsidP="001E6E1D">
      <w:pPr>
        <w:ind w:firstLine="709"/>
        <w:rPr>
          <w:rFonts w:ascii="Arial" w:hAnsi="Arial" w:cs="Arial"/>
          <w:szCs w:val="24"/>
        </w:rPr>
      </w:pPr>
      <w:r w:rsidRPr="001E6E1D">
        <w:rPr>
          <w:rFonts w:ascii="Arial" w:hAnsi="Arial" w:cs="Arial"/>
          <w:szCs w:val="24"/>
        </w:rPr>
        <w:t xml:space="preserve">Движение грунтовых вод в </w:t>
      </w:r>
      <w:proofErr w:type="spellStart"/>
      <w:r w:rsidRPr="001E6E1D">
        <w:rPr>
          <w:rFonts w:ascii="Arial" w:hAnsi="Arial" w:cs="Arial"/>
          <w:szCs w:val="24"/>
        </w:rPr>
        <w:t>Барабе</w:t>
      </w:r>
      <w:proofErr w:type="spellEnd"/>
      <w:r w:rsidRPr="001E6E1D">
        <w:rPr>
          <w:rFonts w:ascii="Arial" w:hAnsi="Arial" w:cs="Arial"/>
          <w:szCs w:val="24"/>
        </w:rPr>
        <w:t xml:space="preserve"> очень сложно. Грунтовый поток раздел</w:t>
      </w:r>
      <w:r w:rsidRPr="001E6E1D">
        <w:rPr>
          <w:rFonts w:ascii="Arial" w:hAnsi="Arial" w:cs="Arial"/>
          <w:szCs w:val="24"/>
        </w:rPr>
        <w:t>я</w:t>
      </w:r>
      <w:r w:rsidRPr="001E6E1D">
        <w:rPr>
          <w:rFonts w:ascii="Arial" w:hAnsi="Arial" w:cs="Arial"/>
          <w:szCs w:val="24"/>
        </w:rPr>
        <w:t xml:space="preserve">ется не только в </w:t>
      </w:r>
      <w:proofErr w:type="gramStart"/>
      <w:r w:rsidRPr="001E6E1D">
        <w:rPr>
          <w:rFonts w:ascii="Arial" w:hAnsi="Arial" w:cs="Arial"/>
          <w:szCs w:val="24"/>
        </w:rPr>
        <w:t>вертикальном</w:t>
      </w:r>
      <w:proofErr w:type="gramEnd"/>
      <w:r w:rsidRPr="001E6E1D">
        <w:rPr>
          <w:rFonts w:ascii="Arial" w:hAnsi="Arial" w:cs="Arial"/>
          <w:szCs w:val="24"/>
        </w:rPr>
        <w:t>, но и в горизонтальном направлениях на отдельные струйки и струи. Зеркало первого яруса грунтовых вод повторяет в основном п</w:t>
      </w:r>
      <w:r w:rsidRPr="001E6E1D">
        <w:rPr>
          <w:rFonts w:ascii="Arial" w:hAnsi="Arial" w:cs="Arial"/>
          <w:szCs w:val="24"/>
        </w:rPr>
        <w:t>о</w:t>
      </w:r>
      <w:r w:rsidRPr="001E6E1D">
        <w:rPr>
          <w:rFonts w:ascii="Arial" w:hAnsi="Arial" w:cs="Arial"/>
          <w:szCs w:val="24"/>
        </w:rPr>
        <w:t xml:space="preserve">верхностный рельеф, правда, </w:t>
      </w:r>
      <w:proofErr w:type="gramStart"/>
      <w:r w:rsidRPr="001E6E1D">
        <w:rPr>
          <w:rFonts w:ascii="Arial" w:hAnsi="Arial" w:cs="Arial"/>
          <w:szCs w:val="24"/>
        </w:rPr>
        <w:t>с</w:t>
      </w:r>
      <w:proofErr w:type="gramEnd"/>
      <w:r w:rsidRPr="001E6E1D">
        <w:rPr>
          <w:rFonts w:ascii="Arial" w:hAnsi="Arial" w:cs="Arial"/>
          <w:szCs w:val="24"/>
        </w:rPr>
        <w:t xml:space="preserve"> </w:t>
      </w:r>
      <w:proofErr w:type="gramStart"/>
      <w:r w:rsidRPr="001E6E1D">
        <w:rPr>
          <w:rFonts w:ascii="Arial" w:hAnsi="Arial" w:cs="Arial"/>
          <w:szCs w:val="24"/>
        </w:rPr>
        <w:t>некоторым</w:t>
      </w:r>
      <w:proofErr w:type="gramEnd"/>
      <w:r w:rsidRPr="001E6E1D">
        <w:rPr>
          <w:rFonts w:ascii="Arial" w:hAnsi="Arial" w:cs="Arial"/>
          <w:szCs w:val="24"/>
        </w:rPr>
        <w:t xml:space="preserve"> </w:t>
      </w:r>
      <w:proofErr w:type="spellStart"/>
      <w:r w:rsidRPr="001E6E1D">
        <w:rPr>
          <w:rFonts w:ascii="Arial" w:hAnsi="Arial" w:cs="Arial"/>
          <w:szCs w:val="24"/>
        </w:rPr>
        <w:t>выполаживанием</w:t>
      </w:r>
      <w:proofErr w:type="spellEnd"/>
      <w:r w:rsidRPr="001E6E1D">
        <w:rPr>
          <w:rFonts w:ascii="Arial" w:hAnsi="Arial" w:cs="Arial"/>
          <w:szCs w:val="24"/>
        </w:rPr>
        <w:t>, что приводит к в</w:t>
      </w:r>
      <w:r w:rsidRPr="001E6E1D">
        <w:rPr>
          <w:rFonts w:ascii="Arial" w:hAnsi="Arial" w:cs="Arial"/>
          <w:szCs w:val="24"/>
        </w:rPr>
        <w:t>ы</w:t>
      </w:r>
      <w:r w:rsidRPr="001E6E1D">
        <w:rPr>
          <w:rFonts w:ascii="Arial" w:hAnsi="Arial" w:cs="Arial"/>
          <w:szCs w:val="24"/>
        </w:rPr>
        <w:t>клиниванию потока в склонах и заболачиванию последних.</w:t>
      </w:r>
    </w:p>
    <w:p w:rsidR="001E6E1D" w:rsidRPr="001E6E1D" w:rsidRDefault="001E6E1D" w:rsidP="001E6E1D">
      <w:pPr>
        <w:ind w:firstLine="709"/>
        <w:rPr>
          <w:rFonts w:ascii="Arial" w:hAnsi="Arial" w:cs="Arial"/>
          <w:szCs w:val="24"/>
        </w:rPr>
      </w:pPr>
      <w:r w:rsidRPr="001E6E1D">
        <w:rPr>
          <w:rFonts w:ascii="Arial" w:hAnsi="Arial" w:cs="Arial"/>
          <w:szCs w:val="24"/>
        </w:rPr>
        <w:t>В Барабинской степи большую роль в опреснении грунтовых вод играет ми</w:t>
      </w:r>
      <w:r w:rsidRPr="001E6E1D">
        <w:rPr>
          <w:rFonts w:ascii="Arial" w:hAnsi="Arial" w:cs="Arial"/>
          <w:szCs w:val="24"/>
        </w:rPr>
        <w:t>к</w:t>
      </w:r>
      <w:r w:rsidRPr="001E6E1D">
        <w:rPr>
          <w:rFonts w:ascii="Arial" w:hAnsi="Arial" w:cs="Arial"/>
          <w:szCs w:val="24"/>
        </w:rPr>
        <w:t>рорельеф. Опреснение соленых вод в пределах понижений микрорельефа объя</w:t>
      </w:r>
      <w:r w:rsidRPr="001E6E1D">
        <w:rPr>
          <w:rFonts w:ascii="Arial" w:hAnsi="Arial" w:cs="Arial"/>
          <w:szCs w:val="24"/>
        </w:rPr>
        <w:t>с</w:t>
      </w:r>
      <w:r w:rsidRPr="001E6E1D">
        <w:rPr>
          <w:rFonts w:ascii="Arial" w:hAnsi="Arial" w:cs="Arial"/>
          <w:szCs w:val="24"/>
        </w:rPr>
        <w:t>няется тем, что именно здесь могут скапливаться те небольшие количества оса</w:t>
      </w:r>
      <w:r w:rsidRPr="001E6E1D">
        <w:rPr>
          <w:rFonts w:ascii="Arial" w:hAnsi="Arial" w:cs="Arial"/>
          <w:szCs w:val="24"/>
        </w:rPr>
        <w:t>д</w:t>
      </w:r>
      <w:r w:rsidRPr="001E6E1D">
        <w:rPr>
          <w:rFonts w:ascii="Arial" w:hAnsi="Arial" w:cs="Arial"/>
          <w:szCs w:val="24"/>
        </w:rPr>
        <w:t>ков, которые характерны для Барабинской степи. При инфильтрации часть их д</w:t>
      </w:r>
      <w:r w:rsidRPr="001E6E1D">
        <w:rPr>
          <w:rFonts w:ascii="Arial" w:hAnsi="Arial" w:cs="Arial"/>
          <w:szCs w:val="24"/>
        </w:rPr>
        <w:t>о</w:t>
      </w:r>
      <w:r w:rsidRPr="001E6E1D">
        <w:rPr>
          <w:rFonts w:ascii="Arial" w:hAnsi="Arial" w:cs="Arial"/>
          <w:szCs w:val="24"/>
        </w:rPr>
        <w:t>стигает поверхности соленых вод и вследствие чрезвычайно медленного диффу</w:t>
      </w:r>
      <w:r w:rsidRPr="001E6E1D">
        <w:rPr>
          <w:rFonts w:ascii="Arial" w:hAnsi="Arial" w:cs="Arial"/>
          <w:szCs w:val="24"/>
        </w:rPr>
        <w:t>з</w:t>
      </w:r>
      <w:r w:rsidRPr="001E6E1D">
        <w:rPr>
          <w:rFonts w:ascii="Arial" w:hAnsi="Arial" w:cs="Arial"/>
          <w:szCs w:val="24"/>
        </w:rPr>
        <w:t>ного смешения образует на поверхности последних пресноводные линзы больших или меньших размеров. Условиями микрорельефа объясняется также и наличие во многих случаях соленых озер, занимающих наиболее пониженные участки микр</w:t>
      </w:r>
      <w:r w:rsidRPr="001E6E1D">
        <w:rPr>
          <w:rFonts w:ascii="Arial" w:hAnsi="Arial" w:cs="Arial"/>
          <w:szCs w:val="24"/>
        </w:rPr>
        <w:t>о</w:t>
      </w:r>
      <w:r w:rsidRPr="001E6E1D">
        <w:rPr>
          <w:rFonts w:ascii="Arial" w:hAnsi="Arial" w:cs="Arial"/>
          <w:szCs w:val="24"/>
        </w:rPr>
        <w:t>рельефа, и пресных родников по берегам этих соленых озерков. Причем выше родников пресной воды по рельефу располагаются небольшие впадинки, служ</w:t>
      </w:r>
      <w:r w:rsidRPr="001E6E1D">
        <w:rPr>
          <w:rFonts w:ascii="Arial" w:hAnsi="Arial" w:cs="Arial"/>
          <w:szCs w:val="24"/>
        </w:rPr>
        <w:t>а</w:t>
      </w:r>
      <w:r w:rsidRPr="001E6E1D">
        <w:rPr>
          <w:rFonts w:ascii="Arial" w:hAnsi="Arial" w:cs="Arial"/>
          <w:szCs w:val="24"/>
        </w:rPr>
        <w:t>щие местами инфильтрации осадков, питающих эти родники. Обычно такие родн</w:t>
      </w:r>
      <w:r w:rsidRPr="001E6E1D">
        <w:rPr>
          <w:rFonts w:ascii="Arial" w:hAnsi="Arial" w:cs="Arial"/>
          <w:szCs w:val="24"/>
        </w:rPr>
        <w:t>и</w:t>
      </w:r>
      <w:r w:rsidRPr="001E6E1D">
        <w:rPr>
          <w:rFonts w:ascii="Arial" w:hAnsi="Arial" w:cs="Arial"/>
          <w:szCs w:val="24"/>
        </w:rPr>
        <w:t>ки обладают весьма ничтожными расходами.</w:t>
      </w:r>
    </w:p>
    <w:p w:rsidR="001E6E1D" w:rsidRPr="001E6E1D" w:rsidRDefault="001E6E1D" w:rsidP="001E6E1D">
      <w:pPr>
        <w:ind w:firstLine="709"/>
        <w:rPr>
          <w:rFonts w:ascii="Arial" w:hAnsi="Arial" w:cs="Arial"/>
          <w:szCs w:val="24"/>
        </w:rPr>
      </w:pPr>
      <w:r w:rsidRPr="001E6E1D">
        <w:rPr>
          <w:rFonts w:ascii="Arial" w:hAnsi="Arial" w:cs="Arial"/>
          <w:szCs w:val="24"/>
        </w:rPr>
        <w:t xml:space="preserve">Гидрогеологические условия, характерные для южной части </w:t>
      </w:r>
      <w:proofErr w:type="spellStart"/>
      <w:r w:rsidRPr="001E6E1D">
        <w:rPr>
          <w:rFonts w:ascii="Arial" w:hAnsi="Arial" w:cs="Arial"/>
          <w:szCs w:val="24"/>
        </w:rPr>
        <w:t>Барабы</w:t>
      </w:r>
      <w:proofErr w:type="spellEnd"/>
      <w:r w:rsidRPr="001E6E1D">
        <w:rPr>
          <w:rFonts w:ascii="Arial" w:hAnsi="Arial" w:cs="Arial"/>
          <w:szCs w:val="24"/>
        </w:rPr>
        <w:t>, набл</w:t>
      </w:r>
      <w:r w:rsidRPr="001E6E1D">
        <w:rPr>
          <w:rFonts w:ascii="Arial" w:hAnsi="Arial" w:cs="Arial"/>
          <w:szCs w:val="24"/>
        </w:rPr>
        <w:t>ю</w:t>
      </w:r>
      <w:r w:rsidRPr="001E6E1D">
        <w:rPr>
          <w:rFonts w:ascii="Arial" w:hAnsi="Arial" w:cs="Arial"/>
          <w:szCs w:val="24"/>
        </w:rPr>
        <w:t>даются и в северной части Кулунды. Здесь развиты весьма непостоянные верхние водоносные горизонты в покровных отложениях. В химическом отношении грунт</w:t>
      </w:r>
      <w:r w:rsidRPr="001E6E1D">
        <w:rPr>
          <w:rFonts w:ascii="Arial" w:hAnsi="Arial" w:cs="Arial"/>
          <w:szCs w:val="24"/>
        </w:rPr>
        <w:t>о</w:t>
      </w:r>
      <w:r w:rsidRPr="001E6E1D">
        <w:rPr>
          <w:rFonts w:ascii="Arial" w:hAnsi="Arial" w:cs="Arial"/>
          <w:szCs w:val="24"/>
        </w:rPr>
        <w:t xml:space="preserve">вые воды первых двух водоносных горизонтов характеризуются преобладанием </w:t>
      </w:r>
      <w:r w:rsidRPr="001E6E1D">
        <w:rPr>
          <w:rFonts w:ascii="Arial" w:hAnsi="Arial" w:cs="Arial"/>
          <w:szCs w:val="24"/>
        </w:rPr>
        <w:lastRenderedPageBreak/>
        <w:t>бикарбонатов щелочных металлов; хлориды и сульфаты имеют подчиненное зн</w:t>
      </w:r>
      <w:r w:rsidRPr="001E6E1D">
        <w:rPr>
          <w:rFonts w:ascii="Arial" w:hAnsi="Arial" w:cs="Arial"/>
          <w:szCs w:val="24"/>
        </w:rPr>
        <w:t>а</w:t>
      </w:r>
      <w:r w:rsidRPr="001E6E1D">
        <w:rPr>
          <w:rFonts w:ascii="Arial" w:hAnsi="Arial" w:cs="Arial"/>
          <w:szCs w:val="24"/>
        </w:rPr>
        <w:t xml:space="preserve">чение. Вместе с тем весьма показательна пестрота в распространении слабо- и сильноминерализованных грунтовых вод. В литературе приведены случаи, когда в соседних усадьбах колодцы дают резко различную воду, так что из определенных колодцев берут воду для </w:t>
      </w:r>
      <w:proofErr w:type="spellStart"/>
      <w:r w:rsidRPr="001E6E1D">
        <w:rPr>
          <w:rFonts w:ascii="Arial" w:hAnsi="Arial" w:cs="Arial"/>
          <w:szCs w:val="24"/>
        </w:rPr>
        <w:t>пищеприготовления</w:t>
      </w:r>
      <w:proofErr w:type="spellEnd"/>
      <w:r w:rsidRPr="001E6E1D">
        <w:rPr>
          <w:rFonts w:ascii="Arial" w:hAnsi="Arial" w:cs="Arial"/>
          <w:szCs w:val="24"/>
        </w:rPr>
        <w:t>, а из других только для бытовых надобностей.</w:t>
      </w:r>
    </w:p>
    <w:p w:rsidR="001E6E1D" w:rsidRPr="001E6E1D" w:rsidRDefault="001E6E1D" w:rsidP="001E6E1D">
      <w:pPr>
        <w:spacing w:before="120"/>
        <w:ind w:firstLine="709"/>
        <w:rPr>
          <w:rFonts w:ascii="Arial" w:hAnsi="Arial" w:cs="Arial"/>
          <w:szCs w:val="24"/>
          <w:u w:val="single"/>
        </w:rPr>
      </w:pPr>
      <w:r w:rsidRPr="001E6E1D">
        <w:rPr>
          <w:rFonts w:ascii="Arial" w:hAnsi="Arial" w:cs="Arial"/>
          <w:szCs w:val="24"/>
          <w:u w:val="single"/>
        </w:rPr>
        <w:t>Межпластовые воды</w:t>
      </w:r>
    </w:p>
    <w:p w:rsidR="001E6E1D" w:rsidRPr="001E6E1D" w:rsidRDefault="001E6E1D" w:rsidP="001E6E1D">
      <w:pPr>
        <w:ind w:firstLine="709"/>
        <w:rPr>
          <w:rFonts w:ascii="Arial" w:hAnsi="Arial" w:cs="Arial"/>
          <w:szCs w:val="24"/>
        </w:rPr>
      </w:pPr>
      <w:r w:rsidRPr="001E6E1D">
        <w:rPr>
          <w:rFonts w:ascii="Arial" w:hAnsi="Arial" w:cs="Arial"/>
          <w:szCs w:val="24"/>
        </w:rPr>
        <w:t>Вся толща отложений в юго-восточной части Западно-Сибирской плиты опу</w:t>
      </w:r>
      <w:r w:rsidRPr="001E6E1D">
        <w:rPr>
          <w:rFonts w:ascii="Arial" w:hAnsi="Arial" w:cs="Arial"/>
          <w:szCs w:val="24"/>
        </w:rPr>
        <w:t>с</w:t>
      </w:r>
      <w:r w:rsidRPr="001E6E1D">
        <w:rPr>
          <w:rFonts w:ascii="Arial" w:hAnsi="Arial" w:cs="Arial"/>
          <w:szCs w:val="24"/>
        </w:rPr>
        <w:t xml:space="preserve">кается в направлении с юго-востока на северо-запад </w:t>
      </w:r>
    </w:p>
    <w:p w:rsidR="001E6E1D" w:rsidRPr="001E6E1D" w:rsidRDefault="001E6E1D" w:rsidP="001E6E1D">
      <w:pPr>
        <w:ind w:firstLine="709"/>
        <w:rPr>
          <w:rFonts w:ascii="Arial" w:hAnsi="Arial" w:cs="Arial"/>
          <w:szCs w:val="24"/>
        </w:rPr>
      </w:pPr>
      <w:r w:rsidRPr="001E6E1D">
        <w:rPr>
          <w:rFonts w:ascii="Arial" w:hAnsi="Arial" w:cs="Arial"/>
          <w:szCs w:val="24"/>
        </w:rPr>
        <w:t>Подземные воды фундамента слабо охарактеризованы с качественной и к</w:t>
      </w:r>
      <w:r w:rsidRPr="001E6E1D">
        <w:rPr>
          <w:rFonts w:ascii="Arial" w:hAnsi="Arial" w:cs="Arial"/>
          <w:szCs w:val="24"/>
        </w:rPr>
        <w:t>о</w:t>
      </w:r>
      <w:r w:rsidRPr="001E6E1D">
        <w:rPr>
          <w:rFonts w:ascii="Arial" w:hAnsi="Arial" w:cs="Arial"/>
          <w:szCs w:val="24"/>
        </w:rPr>
        <w:t xml:space="preserve">личественной стороны. </w:t>
      </w:r>
      <w:proofErr w:type="gramStart"/>
      <w:r w:rsidRPr="001E6E1D">
        <w:rPr>
          <w:rFonts w:ascii="Arial" w:hAnsi="Arial" w:cs="Arial"/>
          <w:szCs w:val="24"/>
        </w:rPr>
        <w:t>В окрестностях Купино фундамент залегает на глубине около 1800 м. По аналогии с изученными участками можно предположить, что о</w:t>
      </w:r>
      <w:r w:rsidRPr="001E6E1D">
        <w:rPr>
          <w:rFonts w:ascii="Arial" w:hAnsi="Arial" w:cs="Arial"/>
          <w:szCs w:val="24"/>
        </w:rPr>
        <w:t>б</w:t>
      </w:r>
      <w:r w:rsidRPr="001E6E1D">
        <w:rPr>
          <w:rFonts w:ascii="Arial" w:hAnsi="Arial" w:cs="Arial"/>
          <w:szCs w:val="24"/>
        </w:rPr>
        <w:t>воднена выветренная трещиноватая зона мощностью от 50 до 70 м. О свойствах этих вод приводятся следующие данные: дебиты скважин от 0,001 до 1 л/сек, воды пресные и слабосолоноватые, гидрокарбонатные натриевые, во впадинах и мул</w:t>
      </w:r>
      <w:r w:rsidRPr="001E6E1D">
        <w:rPr>
          <w:rFonts w:ascii="Arial" w:hAnsi="Arial" w:cs="Arial"/>
          <w:szCs w:val="24"/>
        </w:rPr>
        <w:t>ь</w:t>
      </w:r>
      <w:r w:rsidRPr="001E6E1D">
        <w:rPr>
          <w:rFonts w:ascii="Arial" w:hAnsi="Arial" w:cs="Arial"/>
          <w:szCs w:val="24"/>
        </w:rPr>
        <w:t>дах солоноватые и соленые, хлоридные натриевые.</w:t>
      </w:r>
      <w:proofErr w:type="gramEnd"/>
    </w:p>
    <w:p w:rsidR="001E6E1D" w:rsidRPr="001E6E1D" w:rsidRDefault="001E6E1D" w:rsidP="001E6E1D">
      <w:pPr>
        <w:ind w:firstLine="709"/>
        <w:rPr>
          <w:rFonts w:ascii="Arial" w:hAnsi="Arial" w:cs="Arial"/>
          <w:szCs w:val="24"/>
        </w:rPr>
      </w:pPr>
      <w:r w:rsidRPr="001E6E1D">
        <w:rPr>
          <w:rFonts w:ascii="Arial" w:hAnsi="Arial" w:cs="Arial"/>
          <w:szCs w:val="24"/>
        </w:rPr>
        <w:t>Подземные воды мезозоя приурочены к меловым породам. Общая их мо</w:t>
      </w:r>
      <w:r w:rsidRPr="001E6E1D">
        <w:rPr>
          <w:rFonts w:ascii="Arial" w:hAnsi="Arial" w:cs="Arial"/>
          <w:szCs w:val="24"/>
        </w:rPr>
        <w:t>щ</w:t>
      </w:r>
      <w:r w:rsidRPr="001E6E1D">
        <w:rPr>
          <w:rFonts w:ascii="Arial" w:hAnsi="Arial" w:cs="Arial"/>
          <w:szCs w:val="24"/>
        </w:rPr>
        <w:t xml:space="preserve">ность достигает 1500 м и более. </w:t>
      </w:r>
      <w:proofErr w:type="gramStart"/>
      <w:r w:rsidRPr="001E6E1D">
        <w:rPr>
          <w:rFonts w:ascii="Arial" w:hAnsi="Arial" w:cs="Arial"/>
          <w:szCs w:val="24"/>
        </w:rPr>
        <w:t xml:space="preserve">К пескам и песчаникам </w:t>
      </w:r>
      <w:proofErr w:type="spellStart"/>
      <w:r w:rsidRPr="001E6E1D">
        <w:rPr>
          <w:rFonts w:ascii="Arial" w:hAnsi="Arial" w:cs="Arial"/>
          <w:szCs w:val="24"/>
        </w:rPr>
        <w:t>валанжина-готерива</w:t>
      </w:r>
      <w:proofErr w:type="spellEnd"/>
      <w:r w:rsidRPr="001E6E1D">
        <w:rPr>
          <w:rFonts w:ascii="Arial" w:hAnsi="Arial" w:cs="Arial"/>
          <w:szCs w:val="24"/>
        </w:rPr>
        <w:t xml:space="preserve"> пр</w:t>
      </w:r>
      <w:r w:rsidRPr="001E6E1D">
        <w:rPr>
          <w:rFonts w:ascii="Arial" w:hAnsi="Arial" w:cs="Arial"/>
          <w:szCs w:val="24"/>
        </w:rPr>
        <w:t>и</w:t>
      </w:r>
      <w:r w:rsidRPr="001E6E1D">
        <w:rPr>
          <w:rFonts w:ascii="Arial" w:hAnsi="Arial" w:cs="Arial"/>
          <w:szCs w:val="24"/>
        </w:rPr>
        <w:t>урочена водоносная толща мощностью от 80 до 400 м. Данные о ее свойствах сл</w:t>
      </w:r>
      <w:r w:rsidRPr="001E6E1D">
        <w:rPr>
          <w:rFonts w:ascii="Arial" w:hAnsi="Arial" w:cs="Arial"/>
          <w:szCs w:val="24"/>
        </w:rPr>
        <w:t>е</w:t>
      </w:r>
      <w:r w:rsidRPr="001E6E1D">
        <w:rPr>
          <w:rFonts w:ascii="Arial" w:hAnsi="Arial" w:cs="Arial"/>
          <w:szCs w:val="24"/>
        </w:rPr>
        <w:t>дующие: состав вод хлоридно-натриевый, минерализация более 3 г/л, состав вод хлоридно-натриевый, удельные расходы скважин от 0,001 до 0,1 л/сек, температ</w:t>
      </w:r>
      <w:r w:rsidRPr="001E6E1D">
        <w:rPr>
          <w:rFonts w:ascii="Arial" w:hAnsi="Arial" w:cs="Arial"/>
          <w:szCs w:val="24"/>
        </w:rPr>
        <w:t>у</w:t>
      </w:r>
      <w:r w:rsidRPr="001E6E1D">
        <w:rPr>
          <w:rFonts w:ascii="Arial" w:hAnsi="Arial" w:cs="Arial"/>
          <w:szCs w:val="24"/>
        </w:rPr>
        <w:t xml:space="preserve">ра воды до 87 </w:t>
      </w:r>
      <w:r w:rsidRPr="001E6E1D">
        <w:rPr>
          <w:rFonts w:ascii="Arial" w:hAnsi="Arial" w:cs="Arial"/>
          <w:szCs w:val="24"/>
        </w:rPr>
        <w:sym w:font="Symbol" w:char="F0B0"/>
      </w:r>
      <w:r w:rsidRPr="001E6E1D">
        <w:rPr>
          <w:rFonts w:ascii="Arial" w:hAnsi="Arial" w:cs="Arial"/>
          <w:szCs w:val="24"/>
        </w:rPr>
        <w:t xml:space="preserve">С. Эта водоносная толща отделяется от вышележащих водоносных пород толщей глин </w:t>
      </w:r>
      <w:proofErr w:type="spellStart"/>
      <w:r w:rsidRPr="001E6E1D">
        <w:rPr>
          <w:rFonts w:ascii="Arial" w:hAnsi="Arial" w:cs="Arial"/>
          <w:szCs w:val="24"/>
        </w:rPr>
        <w:t>готерив-барремского</w:t>
      </w:r>
      <w:proofErr w:type="spellEnd"/>
      <w:r w:rsidRPr="001E6E1D">
        <w:rPr>
          <w:rFonts w:ascii="Arial" w:hAnsi="Arial" w:cs="Arial"/>
          <w:szCs w:val="24"/>
        </w:rPr>
        <w:t xml:space="preserve"> возраста мощностью 650 м. </w:t>
      </w:r>
      <w:proofErr w:type="gramEnd"/>
    </w:p>
    <w:p w:rsidR="001E6E1D" w:rsidRPr="001E6E1D" w:rsidRDefault="001E6E1D" w:rsidP="001E6E1D">
      <w:pPr>
        <w:ind w:firstLine="709"/>
        <w:rPr>
          <w:rFonts w:ascii="Arial" w:hAnsi="Arial" w:cs="Arial"/>
          <w:szCs w:val="24"/>
        </w:rPr>
      </w:pPr>
      <w:r w:rsidRPr="001E6E1D">
        <w:rPr>
          <w:rFonts w:ascii="Arial" w:hAnsi="Arial" w:cs="Arial"/>
          <w:szCs w:val="24"/>
        </w:rPr>
        <w:t xml:space="preserve">Следующая водоносная толща, приуроченная к пескам </w:t>
      </w:r>
      <w:proofErr w:type="spellStart"/>
      <w:r w:rsidRPr="001E6E1D">
        <w:rPr>
          <w:rFonts w:ascii="Arial" w:hAnsi="Arial" w:cs="Arial"/>
          <w:szCs w:val="24"/>
        </w:rPr>
        <w:t>апт-сеномана</w:t>
      </w:r>
      <w:proofErr w:type="spellEnd"/>
      <w:r w:rsidRPr="001E6E1D">
        <w:rPr>
          <w:rFonts w:ascii="Arial" w:hAnsi="Arial" w:cs="Arial"/>
          <w:szCs w:val="24"/>
        </w:rPr>
        <w:t xml:space="preserve">, имеет мощность 630 м. В толще выделяются три водоносных горизонта. </w:t>
      </w:r>
      <w:proofErr w:type="gramStart"/>
      <w:r w:rsidRPr="001E6E1D">
        <w:rPr>
          <w:rFonts w:ascii="Arial" w:hAnsi="Arial" w:cs="Arial"/>
          <w:szCs w:val="24"/>
        </w:rPr>
        <w:t>По направлению на северо-запад от областей питания минерализация возрастает от 3 до 13 г/л, с</w:t>
      </w:r>
      <w:r w:rsidRPr="001E6E1D">
        <w:rPr>
          <w:rFonts w:ascii="Arial" w:hAnsi="Arial" w:cs="Arial"/>
          <w:szCs w:val="24"/>
        </w:rPr>
        <w:t>о</w:t>
      </w:r>
      <w:r w:rsidRPr="001E6E1D">
        <w:rPr>
          <w:rFonts w:ascii="Arial" w:hAnsi="Arial" w:cs="Arial"/>
          <w:szCs w:val="24"/>
        </w:rPr>
        <w:t xml:space="preserve">став меняется с гидрокарбонатно-натриевого на хлоридно-натриевый, температура увеличивается от 20 до 50 </w:t>
      </w:r>
      <w:r w:rsidRPr="001E6E1D">
        <w:rPr>
          <w:rFonts w:ascii="Arial" w:hAnsi="Arial" w:cs="Arial"/>
          <w:szCs w:val="24"/>
        </w:rPr>
        <w:sym w:font="Symbol" w:char="F0B0"/>
      </w:r>
      <w:r w:rsidRPr="001E6E1D">
        <w:rPr>
          <w:rFonts w:ascii="Arial" w:hAnsi="Arial" w:cs="Arial"/>
          <w:szCs w:val="24"/>
        </w:rPr>
        <w:t xml:space="preserve">С. Отложения </w:t>
      </w:r>
      <w:proofErr w:type="spellStart"/>
      <w:r w:rsidRPr="001E6E1D">
        <w:rPr>
          <w:rFonts w:ascii="Arial" w:hAnsi="Arial" w:cs="Arial"/>
          <w:szCs w:val="24"/>
        </w:rPr>
        <w:t>туронского</w:t>
      </w:r>
      <w:proofErr w:type="spellEnd"/>
      <w:r w:rsidRPr="001E6E1D">
        <w:rPr>
          <w:rFonts w:ascii="Arial" w:hAnsi="Arial" w:cs="Arial"/>
          <w:szCs w:val="24"/>
        </w:rPr>
        <w:t xml:space="preserve"> и датского ярусов предста</w:t>
      </w:r>
      <w:r w:rsidRPr="001E6E1D">
        <w:rPr>
          <w:rFonts w:ascii="Arial" w:hAnsi="Arial" w:cs="Arial"/>
          <w:szCs w:val="24"/>
        </w:rPr>
        <w:t>в</w:t>
      </w:r>
      <w:r w:rsidRPr="001E6E1D">
        <w:rPr>
          <w:rFonts w:ascii="Arial" w:hAnsi="Arial" w:cs="Arial"/>
          <w:szCs w:val="24"/>
        </w:rPr>
        <w:t>лены глинами, содержащими солоноватые воды с незначительными расходами.</w:t>
      </w:r>
      <w:proofErr w:type="gramEnd"/>
    </w:p>
    <w:p w:rsidR="001E6E1D" w:rsidRPr="001E6E1D" w:rsidRDefault="001E6E1D" w:rsidP="001E6E1D">
      <w:pPr>
        <w:ind w:firstLine="709"/>
        <w:rPr>
          <w:rFonts w:ascii="Arial" w:hAnsi="Arial" w:cs="Arial"/>
          <w:szCs w:val="24"/>
        </w:rPr>
      </w:pPr>
      <w:r w:rsidRPr="001E6E1D">
        <w:rPr>
          <w:rFonts w:ascii="Arial" w:hAnsi="Arial" w:cs="Arial"/>
          <w:szCs w:val="24"/>
        </w:rPr>
        <w:t>Подземные воды кайнозоя. Палеогеновые породы данного района относятся к эоцену и олигоцену, достигающие общей мощности до 200 м. По имеющимся данным, водоносные горизонты, приуроченные к эоценовым толщам, не обладают хорошими показателями. Обыкновенно воды бывают довольно сильно минерал</w:t>
      </w:r>
      <w:r w:rsidRPr="001E6E1D">
        <w:rPr>
          <w:rFonts w:ascii="Arial" w:hAnsi="Arial" w:cs="Arial"/>
          <w:szCs w:val="24"/>
        </w:rPr>
        <w:t>и</w:t>
      </w:r>
      <w:r w:rsidRPr="001E6E1D">
        <w:rPr>
          <w:rFonts w:ascii="Arial" w:hAnsi="Arial" w:cs="Arial"/>
          <w:szCs w:val="24"/>
        </w:rPr>
        <w:t xml:space="preserve">зованы (до 12 г/л) и не обильны. Песчано-алевролитовые породы олигоцена имеют общий водоносный горизонт с отложениями миоцена. Минерализация колеблется </w:t>
      </w:r>
      <w:r w:rsidRPr="001E6E1D">
        <w:rPr>
          <w:rFonts w:ascii="Arial" w:hAnsi="Arial" w:cs="Arial"/>
          <w:szCs w:val="24"/>
        </w:rPr>
        <w:lastRenderedPageBreak/>
        <w:t>от 1 до 3 г/л, состав сульфатно-гидрокарбонатный-натриевый, удельные дебиты скважин от 0,001 до 1 л/сек.</w:t>
      </w:r>
    </w:p>
    <w:p w:rsidR="001E6E1D" w:rsidRPr="001E6E1D" w:rsidRDefault="001E6E1D" w:rsidP="001E6E1D">
      <w:pPr>
        <w:ind w:firstLine="709"/>
        <w:rPr>
          <w:rFonts w:ascii="Arial" w:hAnsi="Arial" w:cs="Arial"/>
          <w:szCs w:val="24"/>
        </w:rPr>
      </w:pPr>
      <w:r w:rsidRPr="001E6E1D">
        <w:rPr>
          <w:rFonts w:ascii="Arial" w:hAnsi="Arial" w:cs="Arial"/>
          <w:szCs w:val="24"/>
        </w:rPr>
        <w:t>Подземные воды неогена играют более значительную роль. Неогеновые пе</w:t>
      </w:r>
      <w:r w:rsidRPr="001E6E1D">
        <w:rPr>
          <w:rFonts w:ascii="Arial" w:hAnsi="Arial" w:cs="Arial"/>
          <w:szCs w:val="24"/>
        </w:rPr>
        <w:t>с</w:t>
      </w:r>
      <w:r w:rsidRPr="001E6E1D">
        <w:rPr>
          <w:rFonts w:ascii="Arial" w:hAnsi="Arial" w:cs="Arial"/>
          <w:szCs w:val="24"/>
        </w:rPr>
        <w:t xml:space="preserve">ки залегают на размытой поверхности олигоценовых глин и представляют собой </w:t>
      </w:r>
      <w:proofErr w:type="spellStart"/>
      <w:r w:rsidRPr="001E6E1D">
        <w:rPr>
          <w:rFonts w:ascii="Arial" w:hAnsi="Arial" w:cs="Arial"/>
          <w:szCs w:val="24"/>
        </w:rPr>
        <w:t>пространственно</w:t>
      </w:r>
      <w:proofErr w:type="spellEnd"/>
      <w:r w:rsidRPr="001E6E1D">
        <w:rPr>
          <w:rFonts w:ascii="Arial" w:hAnsi="Arial" w:cs="Arial"/>
          <w:szCs w:val="24"/>
        </w:rPr>
        <w:t xml:space="preserve"> выдержанную толщу континентальных отложений, возраст кот</w:t>
      </w:r>
      <w:r w:rsidRPr="001E6E1D">
        <w:rPr>
          <w:rFonts w:ascii="Arial" w:hAnsi="Arial" w:cs="Arial"/>
          <w:szCs w:val="24"/>
        </w:rPr>
        <w:t>о</w:t>
      </w:r>
      <w:r w:rsidRPr="001E6E1D">
        <w:rPr>
          <w:rFonts w:ascii="Arial" w:hAnsi="Arial" w:cs="Arial"/>
          <w:szCs w:val="24"/>
        </w:rPr>
        <w:t xml:space="preserve">рых условно относится ко времени от верхов олигоцена до плиоцена. В неогеновых </w:t>
      </w:r>
      <w:proofErr w:type="gramStart"/>
      <w:r w:rsidRPr="001E6E1D">
        <w:rPr>
          <w:rFonts w:ascii="Arial" w:hAnsi="Arial" w:cs="Arial"/>
          <w:szCs w:val="24"/>
        </w:rPr>
        <w:t>отложениях</w:t>
      </w:r>
      <w:proofErr w:type="gramEnd"/>
      <w:r w:rsidRPr="001E6E1D">
        <w:rPr>
          <w:rFonts w:ascii="Arial" w:hAnsi="Arial" w:cs="Arial"/>
          <w:szCs w:val="24"/>
        </w:rPr>
        <w:t xml:space="preserve"> как по литологическому составу, так и по характеру водоносности од</w:t>
      </w:r>
      <w:r w:rsidRPr="001E6E1D">
        <w:rPr>
          <w:rFonts w:ascii="Arial" w:hAnsi="Arial" w:cs="Arial"/>
          <w:szCs w:val="24"/>
        </w:rPr>
        <w:t>и</w:t>
      </w:r>
      <w:r w:rsidRPr="001E6E1D">
        <w:rPr>
          <w:rFonts w:ascii="Arial" w:hAnsi="Arial" w:cs="Arial"/>
          <w:szCs w:val="24"/>
        </w:rPr>
        <w:t>наково важны водоносные горизонты миоцена и плиоцена. Воды плиоцена нередко безнапорные. Миоценовые воды обычно обладают напором и могут рассматр</w:t>
      </w:r>
      <w:r w:rsidRPr="001E6E1D">
        <w:rPr>
          <w:rFonts w:ascii="Arial" w:hAnsi="Arial" w:cs="Arial"/>
          <w:szCs w:val="24"/>
        </w:rPr>
        <w:t>и</w:t>
      </w:r>
      <w:r w:rsidRPr="001E6E1D">
        <w:rPr>
          <w:rFonts w:ascii="Arial" w:hAnsi="Arial" w:cs="Arial"/>
          <w:szCs w:val="24"/>
        </w:rPr>
        <w:t>ваться как артезианские воды. Пески имеют широкое распространение в толщах миоцена и составляют не менее одной трети сводного разреза. Они переслаиваю</w:t>
      </w:r>
      <w:r w:rsidRPr="001E6E1D">
        <w:rPr>
          <w:rFonts w:ascii="Arial" w:hAnsi="Arial" w:cs="Arial"/>
          <w:szCs w:val="24"/>
        </w:rPr>
        <w:t>т</w:t>
      </w:r>
      <w:r w:rsidRPr="001E6E1D">
        <w:rPr>
          <w:rFonts w:ascii="Arial" w:hAnsi="Arial" w:cs="Arial"/>
          <w:szCs w:val="24"/>
        </w:rPr>
        <w:t>ся глинами и суглинками серого, зеленого, коричневого, черного цвета. Минерал</w:t>
      </w:r>
      <w:r w:rsidRPr="001E6E1D">
        <w:rPr>
          <w:rFonts w:ascii="Arial" w:hAnsi="Arial" w:cs="Arial"/>
          <w:szCs w:val="24"/>
        </w:rPr>
        <w:t>и</w:t>
      </w:r>
      <w:r w:rsidRPr="001E6E1D">
        <w:rPr>
          <w:rFonts w:ascii="Arial" w:hAnsi="Arial" w:cs="Arial"/>
          <w:szCs w:val="24"/>
        </w:rPr>
        <w:t>зация подземных вод этого горизонта весьма разнообразна, что обусловлено нал</w:t>
      </w:r>
      <w:r w:rsidRPr="001E6E1D">
        <w:rPr>
          <w:rFonts w:ascii="Arial" w:hAnsi="Arial" w:cs="Arial"/>
          <w:szCs w:val="24"/>
        </w:rPr>
        <w:t>и</w:t>
      </w:r>
      <w:r w:rsidRPr="001E6E1D">
        <w:rPr>
          <w:rFonts w:ascii="Arial" w:hAnsi="Arial" w:cs="Arial"/>
          <w:szCs w:val="24"/>
        </w:rPr>
        <w:t xml:space="preserve">чием или отсутствием плиоценовых пород в кровле миоцена, ибо </w:t>
      </w:r>
      <w:proofErr w:type="gramStart"/>
      <w:r w:rsidRPr="001E6E1D">
        <w:rPr>
          <w:rFonts w:ascii="Arial" w:hAnsi="Arial" w:cs="Arial"/>
          <w:szCs w:val="24"/>
        </w:rPr>
        <w:t>последние</w:t>
      </w:r>
      <w:proofErr w:type="gramEnd"/>
      <w:r w:rsidRPr="001E6E1D">
        <w:rPr>
          <w:rFonts w:ascii="Arial" w:hAnsi="Arial" w:cs="Arial"/>
          <w:szCs w:val="24"/>
        </w:rPr>
        <w:t xml:space="preserve"> </w:t>
      </w:r>
      <w:proofErr w:type="spellStart"/>
      <w:r w:rsidRPr="001E6E1D">
        <w:rPr>
          <w:rFonts w:ascii="Arial" w:hAnsi="Arial" w:cs="Arial"/>
          <w:szCs w:val="24"/>
        </w:rPr>
        <w:t>ос</w:t>
      </w:r>
      <w:r w:rsidRPr="001E6E1D">
        <w:rPr>
          <w:rFonts w:ascii="Arial" w:hAnsi="Arial" w:cs="Arial"/>
          <w:szCs w:val="24"/>
        </w:rPr>
        <w:t>о</w:t>
      </w:r>
      <w:r w:rsidRPr="001E6E1D">
        <w:rPr>
          <w:rFonts w:ascii="Arial" w:hAnsi="Arial" w:cs="Arial"/>
          <w:szCs w:val="24"/>
        </w:rPr>
        <w:t>лонены</w:t>
      </w:r>
      <w:proofErr w:type="spellEnd"/>
      <w:r w:rsidRPr="001E6E1D">
        <w:rPr>
          <w:rFonts w:ascii="Arial" w:hAnsi="Arial" w:cs="Arial"/>
          <w:szCs w:val="24"/>
        </w:rPr>
        <w:t xml:space="preserve"> и обыкновенно содержат солоноватую воду. Обычно считают, что миоц</w:t>
      </w:r>
      <w:r w:rsidRPr="001E6E1D">
        <w:rPr>
          <w:rFonts w:ascii="Arial" w:hAnsi="Arial" w:cs="Arial"/>
          <w:szCs w:val="24"/>
        </w:rPr>
        <w:t>е</w:t>
      </w:r>
      <w:r w:rsidRPr="001E6E1D">
        <w:rPr>
          <w:rFonts w:ascii="Arial" w:hAnsi="Arial" w:cs="Arial"/>
          <w:szCs w:val="24"/>
        </w:rPr>
        <w:t>новые воды чаще пригодны для питьевого водоснабжения, нежели плиоценовые, которые преимущественно используются только для хозяйственных надобностей.</w:t>
      </w:r>
    </w:p>
    <w:p w:rsidR="001E6E1D" w:rsidRPr="001E6E1D" w:rsidRDefault="001E6E1D" w:rsidP="001E6E1D">
      <w:pPr>
        <w:ind w:firstLine="709"/>
        <w:rPr>
          <w:rFonts w:ascii="Arial" w:hAnsi="Arial" w:cs="Arial"/>
          <w:szCs w:val="24"/>
        </w:rPr>
      </w:pPr>
      <w:r w:rsidRPr="001E6E1D">
        <w:rPr>
          <w:rFonts w:ascii="Arial" w:hAnsi="Arial" w:cs="Arial"/>
          <w:szCs w:val="24"/>
        </w:rPr>
        <w:t xml:space="preserve">Согласно районированию пресных вод бассейна, </w:t>
      </w:r>
      <w:r>
        <w:rPr>
          <w:rFonts w:ascii="Arial" w:hAnsi="Arial" w:cs="Arial"/>
          <w:szCs w:val="24"/>
        </w:rPr>
        <w:t>Лягушенский</w:t>
      </w:r>
      <w:r w:rsidRPr="001E6E1D">
        <w:rPr>
          <w:rFonts w:ascii="Arial" w:hAnsi="Arial" w:cs="Arial"/>
          <w:szCs w:val="24"/>
        </w:rPr>
        <w:t xml:space="preserve"> сельсовет в составе Купинского муниципального района относится к </w:t>
      </w:r>
      <w:proofErr w:type="spellStart"/>
      <w:r w:rsidRPr="001E6E1D">
        <w:rPr>
          <w:rFonts w:ascii="Arial" w:hAnsi="Arial" w:cs="Arial"/>
          <w:szCs w:val="24"/>
        </w:rPr>
        <w:t>Чановско-Кулундинскому</w:t>
      </w:r>
      <w:proofErr w:type="spellEnd"/>
      <w:r w:rsidRPr="001E6E1D">
        <w:rPr>
          <w:rFonts w:ascii="Arial" w:hAnsi="Arial" w:cs="Arial"/>
          <w:szCs w:val="24"/>
        </w:rPr>
        <w:t xml:space="preserve"> гидрогеологическому району. Он делится на два подрайона:</w:t>
      </w:r>
    </w:p>
    <w:p w:rsidR="001E6E1D" w:rsidRPr="001E6E1D" w:rsidRDefault="001E6E1D" w:rsidP="001E6E1D">
      <w:pPr>
        <w:ind w:firstLine="709"/>
        <w:rPr>
          <w:rFonts w:ascii="Arial" w:hAnsi="Arial" w:cs="Arial"/>
          <w:szCs w:val="24"/>
        </w:rPr>
      </w:pPr>
      <w:r w:rsidRPr="001E6E1D">
        <w:rPr>
          <w:rFonts w:ascii="Arial" w:hAnsi="Arial" w:cs="Arial"/>
          <w:szCs w:val="24"/>
        </w:rPr>
        <w:t xml:space="preserve">а) </w:t>
      </w:r>
      <w:proofErr w:type="spellStart"/>
      <w:r w:rsidRPr="001E6E1D">
        <w:rPr>
          <w:rFonts w:ascii="Arial" w:hAnsi="Arial" w:cs="Arial"/>
          <w:szCs w:val="24"/>
        </w:rPr>
        <w:t>Кулундинский</w:t>
      </w:r>
      <w:proofErr w:type="spellEnd"/>
      <w:r w:rsidRPr="001E6E1D">
        <w:rPr>
          <w:rFonts w:ascii="Arial" w:hAnsi="Arial" w:cs="Arial"/>
          <w:szCs w:val="24"/>
        </w:rPr>
        <w:t xml:space="preserve">. Водоносные горизонты в отложениях плиоцена, олигоцена, </w:t>
      </w:r>
      <w:proofErr w:type="spellStart"/>
      <w:r w:rsidRPr="001E6E1D">
        <w:rPr>
          <w:rFonts w:ascii="Arial" w:hAnsi="Arial" w:cs="Arial"/>
          <w:szCs w:val="24"/>
        </w:rPr>
        <w:t>альб</w:t>
      </w:r>
      <w:proofErr w:type="spellEnd"/>
      <w:r w:rsidRPr="001E6E1D">
        <w:rPr>
          <w:rFonts w:ascii="Arial" w:hAnsi="Arial" w:cs="Arial"/>
          <w:szCs w:val="24"/>
        </w:rPr>
        <w:t>-коньяка (соответствующие глубины залегания 50-60, 60-120, 400-450 м). Воды пресные, слабосолоноватые. Удельные дебиты 0,2-1,2 л/сек, минерализация 1-      2 г/л.</w:t>
      </w:r>
    </w:p>
    <w:p w:rsidR="001E6E1D" w:rsidRPr="001E6E1D" w:rsidRDefault="001E6E1D" w:rsidP="001E6E1D">
      <w:pPr>
        <w:ind w:firstLine="709"/>
        <w:rPr>
          <w:rFonts w:ascii="Arial" w:hAnsi="Arial" w:cs="Arial"/>
          <w:bCs/>
          <w:szCs w:val="24"/>
        </w:rPr>
      </w:pPr>
      <w:r w:rsidRPr="001E6E1D">
        <w:rPr>
          <w:rFonts w:ascii="Arial" w:hAnsi="Arial" w:cs="Arial"/>
          <w:szCs w:val="24"/>
        </w:rPr>
        <w:t xml:space="preserve">б) </w:t>
      </w:r>
      <w:proofErr w:type="spellStart"/>
      <w:r w:rsidRPr="001E6E1D">
        <w:rPr>
          <w:rFonts w:ascii="Arial" w:hAnsi="Arial" w:cs="Arial"/>
          <w:szCs w:val="24"/>
        </w:rPr>
        <w:t>Чановский</w:t>
      </w:r>
      <w:proofErr w:type="spellEnd"/>
      <w:r w:rsidRPr="001E6E1D">
        <w:rPr>
          <w:rFonts w:ascii="Arial" w:hAnsi="Arial" w:cs="Arial"/>
          <w:szCs w:val="24"/>
        </w:rPr>
        <w:t xml:space="preserve"> (</w:t>
      </w:r>
      <w:proofErr w:type="spellStart"/>
      <w:r w:rsidRPr="001E6E1D">
        <w:rPr>
          <w:rFonts w:ascii="Arial" w:hAnsi="Arial" w:cs="Arial"/>
          <w:szCs w:val="24"/>
        </w:rPr>
        <w:t>Барабинский</w:t>
      </w:r>
      <w:proofErr w:type="spellEnd"/>
      <w:r w:rsidRPr="001E6E1D">
        <w:rPr>
          <w:rFonts w:ascii="Arial" w:hAnsi="Arial" w:cs="Arial"/>
          <w:szCs w:val="24"/>
        </w:rPr>
        <w:t xml:space="preserve">). Воды приурочены к тем же отложениям, что и в </w:t>
      </w:r>
      <w:proofErr w:type="spellStart"/>
      <w:r w:rsidRPr="001E6E1D">
        <w:rPr>
          <w:rFonts w:ascii="Arial" w:hAnsi="Arial" w:cs="Arial"/>
          <w:szCs w:val="24"/>
        </w:rPr>
        <w:t>Кулундинском</w:t>
      </w:r>
      <w:proofErr w:type="spellEnd"/>
      <w:r w:rsidRPr="001E6E1D">
        <w:rPr>
          <w:rFonts w:ascii="Arial" w:hAnsi="Arial" w:cs="Arial"/>
          <w:szCs w:val="24"/>
        </w:rPr>
        <w:t xml:space="preserve"> подрайоне, но отложения </w:t>
      </w:r>
      <w:proofErr w:type="gramStart"/>
      <w:r w:rsidRPr="001E6E1D">
        <w:rPr>
          <w:rFonts w:ascii="Arial" w:hAnsi="Arial" w:cs="Arial"/>
          <w:szCs w:val="24"/>
        </w:rPr>
        <w:t>Альб-коньяка</w:t>
      </w:r>
      <w:proofErr w:type="gramEnd"/>
      <w:r w:rsidRPr="001E6E1D">
        <w:rPr>
          <w:rFonts w:ascii="Arial" w:hAnsi="Arial" w:cs="Arial"/>
          <w:szCs w:val="24"/>
        </w:rPr>
        <w:t xml:space="preserve"> залегают на северо-западе на глубине 1000 м, поэтому с этими отложениями связаны соленые воды. В остальных отложениях воды пресные, иногда слабосолоноватые, с удельными д</w:t>
      </w:r>
      <w:r w:rsidRPr="001E6E1D">
        <w:rPr>
          <w:rFonts w:ascii="Arial" w:hAnsi="Arial" w:cs="Arial"/>
          <w:szCs w:val="24"/>
        </w:rPr>
        <w:t>е</w:t>
      </w:r>
      <w:r w:rsidRPr="001E6E1D">
        <w:rPr>
          <w:rFonts w:ascii="Arial" w:hAnsi="Arial" w:cs="Arial"/>
          <w:szCs w:val="24"/>
        </w:rPr>
        <w:t>битами 0,2-1 л/сек.</w:t>
      </w:r>
    </w:p>
    <w:p w:rsidR="001E6E1D" w:rsidRPr="001E6E1D" w:rsidRDefault="001E6E1D" w:rsidP="001E6E1D">
      <w:pPr>
        <w:spacing w:before="120"/>
        <w:ind w:firstLine="709"/>
        <w:rPr>
          <w:rFonts w:ascii="Arial" w:hAnsi="Arial" w:cs="Arial"/>
          <w:bCs/>
          <w:szCs w:val="24"/>
          <w:u w:val="single"/>
        </w:rPr>
      </w:pPr>
      <w:r w:rsidRPr="001E6E1D">
        <w:rPr>
          <w:rFonts w:ascii="Arial" w:hAnsi="Arial" w:cs="Arial"/>
          <w:bCs/>
          <w:szCs w:val="24"/>
          <w:u w:val="single"/>
        </w:rPr>
        <w:t>Использование подземных вод</w:t>
      </w:r>
    </w:p>
    <w:p w:rsidR="001E6E1D" w:rsidRPr="001E6E1D" w:rsidRDefault="001E6E1D" w:rsidP="001E6E1D">
      <w:pPr>
        <w:ind w:firstLine="709"/>
        <w:rPr>
          <w:rFonts w:ascii="Arial" w:hAnsi="Arial" w:cs="Arial"/>
          <w:szCs w:val="24"/>
        </w:rPr>
      </w:pPr>
      <w:r w:rsidRPr="001E6E1D">
        <w:rPr>
          <w:rFonts w:ascii="Arial" w:hAnsi="Arial" w:cs="Arial"/>
          <w:szCs w:val="24"/>
        </w:rPr>
        <w:t>Приоритетность в использовании подземных вод для хозяйственно-питьевого водоснабжения населения не вызывает сомнений и подтверждена от</w:t>
      </w:r>
      <w:r w:rsidRPr="001E6E1D">
        <w:rPr>
          <w:rFonts w:ascii="Arial" w:hAnsi="Arial" w:cs="Arial"/>
          <w:szCs w:val="24"/>
        </w:rPr>
        <w:t>е</w:t>
      </w:r>
      <w:r w:rsidRPr="001E6E1D">
        <w:rPr>
          <w:rFonts w:ascii="Arial" w:hAnsi="Arial" w:cs="Arial"/>
          <w:szCs w:val="24"/>
        </w:rPr>
        <w:t>чественной и зарубежной практикой. Особенно широко подземные воды использ</w:t>
      </w:r>
      <w:r w:rsidRPr="001E6E1D">
        <w:rPr>
          <w:rFonts w:ascii="Arial" w:hAnsi="Arial" w:cs="Arial"/>
          <w:szCs w:val="24"/>
        </w:rPr>
        <w:t>у</w:t>
      </w:r>
      <w:r w:rsidRPr="001E6E1D">
        <w:rPr>
          <w:rFonts w:ascii="Arial" w:hAnsi="Arial" w:cs="Arial"/>
          <w:szCs w:val="24"/>
        </w:rPr>
        <w:t>ются для удовлетворения хозяйственно-питьевых нужд малых населенных пунктов, каптируемые, как правило, одиночными водозаборными скважинами и индивид</w:t>
      </w:r>
      <w:r w:rsidRPr="001E6E1D">
        <w:rPr>
          <w:rFonts w:ascii="Arial" w:hAnsi="Arial" w:cs="Arial"/>
          <w:szCs w:val="24"/>
        </w:rPr>
        <w:t>у</w:t>
      </w:r>
      <w:r w:rsidRPr="001E6E1D">
        <w:rPr>
          <w:rFonts w:ascii="Arial" w:hAnsi="Arial" w:cs="Arial"/>
          <w:szCs w:val="24"/>
        </w:rPr>
        <w:lastRenderedPageBreak/>
        <w:t>альными колодцами. Водоснабжение крупных населенных пунктов обычно базир</w:t>
      </w:r>
      <w:r w:rsidRPr="001E6E1D">
        <w:rPr>
          <w:rFonts w:ascii="Arial" w:hAnsi="Arial" w:cs="Arial"/>
          <w:szCs w:val="24"/>
        </w:rPr>
        <w:t>у</w:t>
      </w:r>
      <w:r w:rsidRPr="001E6E1D">
        <w:rPr>
          <w:rFonts w:ascii="Arial" w:hAnsi="Arial" w:cs="Arial"/>
          <w:szCs w:val="24"/>
        </w:rPr>
        <w:t>ется на эксплуатации водозаборов, действующих как на утвержденных, так и на н</w:t>
      </w:r>
      <w:r w:rsidRPr="001E6E1D">
        <w:rPr>
          <w:rFonts w:ascii="Arial" w:hAnsi="Arial" w:cs="Arial"/>
          <w:szCs w:val="24"/>
        </w:rPr>
        <w:t>е</w:t>
      </w:r>
      <w:r w:rsidRPr="001E6E1D">
        <w:rPr>
          <w:rFonts w:ascii="Arial" w:hAnsi="Arial" w:cs="Arial"/>
          <w:szCs w:val="24"/>
        </w:rPr>
        <w:t xml:space="preserve">утвержденных эксплуатационных запасах подземных вод. </w:t>
      </w:r>
    </w:p>
    <w:p w:rsidR="001E6E1D" w:rsidRPr="001E6E1D" w:rsidRDefault="001E6E1D" w:rsidP="001E6E1D">
      <w:pPr>
        <w:spacing w:before="120"/>
        <w:ind w:firstLine="709"/>
        <w:rPr>
          <w:rFonts w:ascii="Arial" w:hAnsi="Arial" w:cs="Arial"/>
          <w:szCs w:val="24"/>
          <w:u w:val="single"/>
        </w:rPr>
      </w:pPr>
      <w:r w:rsidRPr="001E6E1D">
        <w:rPr>
          <w:rFonts w:ascii="Arial" w:hAnsi="Arial" w:cs="Arial"/>
          <w:szCs w:val="24"/>
          <w:u w:val="single"/>
        </w:rPr>
        <w:t>Тектоника</w:t>
      </w:r>
    </w:p>
    <w:p w:rsidR="001E6E1D" w:rsidRPr="001E6E1D" w:rsidRDefault="001E6E1D" w:rsidP="001E6E1D">
      <w:pPr>
        <w:pStyle w:val="a9"/>
        <w:spacing w:line="360" w:lineRule="auto"/>
        <w:rPr>
          <w:rFonts w:ascii="Arial" w:hAnsi="Arial" w:cs="Arial"/>
        </w:rPr>
      </w:pPr>
      <w:r w:rsidRPr="001E6E1D">
        <w:rPr>
          <w:rFonts w:ascii="Arial" w:hAnsi="Arial" w:cs="Arial"/>
        </w:rPr>
        <w:t>В соответствии с тектоническим районированием территория Купинского м</w:t>
      </w:r>
      <w:r w:rsidRPr="001E6E1D">
        <w:rPr>
          <w:rFonts w:ascii="Arial" w:hAnsi="Arial" w:cs="Arial"/>
        </w:rPr>
        <w:t>у</w:t>
      </w:r>
      <w:r w:rsidRPr="001E6E1D">
        <w:rPr>
          <w:rFonts w:ascii="Arial" w:hAnsi="Arial" w:cs="Arial"/>
        </w:rPr>
        <w:t xml:space="preserve">ниципального района находится в пределах </w:t>
      </w:r>
      <w:proofErr w:type="spellStart"/>
      <w:r w:rsidRPr="001E6E1D">
        <w:rPr>
          <w:rFonts w:ascii="Arial" w:hAnsi="Arial" w:cs="Arial"/>
        </w:rPr>
        <w:t>Кулундино-Кетской</w:t>
      </w:r>
      <w:proofErr w:type="spellEnd"/>
      <w:r w:rsidRPr="001E6E1D">
        <w:rPr>
          <w:rFonts w:ascii="Arial" w:hAnsi="Arial" w:cs="Arial"/>
        </w:rPr>
        <w:t xml:space="preserve"> </w:t>
      </w:r>
      <w:proofErr w:type="spellStart"/>
      <w:r w:rsidRPr="001E6E1D">
        <w:rPr>
          <w:rFonts w:ascii="Arial" w:hAnsi="Arial" w:cs="Arial"/>
        </w:rPr>
        <w:t>моноклизы</w:t>
      </w:r>
      <w:proofErr w:type="spellEnd"/>
      <w:r w:rsidRPr="001E6E1D">
        <w:rPr>
          <w:rFonts w:ascii="Arial" w:hAnsi="Arial" w:cs="Arial"/>
        </w:rPr>
        <w:t xml:space="preserve"> Запа</w:t>
      </w:r>
      <w:r w:rsidRPr="001E6E1D">
        <w:rPr>
          <w:rFonts w:ascii="Arial" w:hAnsi="Arial" w:cs="Arial"/>
        </w:rPr>
        <w:t>д</w:t>
      </w:r>
      <w:r w:rsidRPr="001E6E1D">
        <w:rPr>
          <w:rFonts w:ascii="Arial" w:hAnsi="Arial" w:cs="Arial"/>
        </w:rPr>
        <w:t>но-Сибирской платформы. В региональном плате территория относится к Бараби</w:t>
      </w:r>
      <w:r w:rsidRPr="001E6E1D">
        <w:rPr>
          <w:rFonts w:ascii="Arial" w:hAnsi="Arial" w:cs="Arial"/>
        </w:rPr>
        <w:t>н</w:t>
      </w:r>
      <w:r w:rsidRPr="001E6E1D">
        <w:rPr>
          <w:rFonts w:ascii="Arial" w:hAnsi="Arial" w:cs="Arial"/>
        </w:rPr>
        <w:t>ской впадине.</w:t>
      </w:r>
    </w:p>
    <w:p w:rsidR="001E6E1D" w:rsidRPr="001E6E1D" w:rsidRDefault="001E6E1D" w:rsidP="001E6E1D">
      <w:pPr>
        <w:spacing w:before="120"/>
        <w:ind w:firstLine="720"/>
        <w:outlineLvl w:val="1"/>
        <w:rPr>
          <w:rFonts w:ascii="Arial" w:hAnsi="Arial" w:cs="Arial"/>
          <w:szCs w:val="24"/>
          <w:u w:val="single"/>
        </w:rPr>
      </w:pPr>
      <w:bookmarkStart w:id="17" w:name="_Toc283121982"/>
      <w:r w:rsidRPr="001E6E1D">
        <w:rPr>
          <w:rFonts w:ascii="Arial" w:hAnsi="Arial" w:cs="Arial"/>
          <w:szCs w:val="24"/>
          <w:u w:val="single"/>
        </w:rPr>
        <w:t>Почвенный покров и растительность</w:t>
      </w:r>
      <w:bookmarkEnd w:id="17"/>
    </w:p>
    <w:p w:rsidR="001E6E1D" w:rsidRPr="001E6E1D" w:rsidRDefault="001E6E1D" w:rsidP="001E6E1D">
      <w:pPr>
        <w:ind w:firstLine="720"/>
        <w:rPr>
          <w:rFonts w:ascii="Arial" w:hAnsi="Arial" w:cs="Arial"/>
          <w:szCs w:val="24"/>
        </w:rPr>
      </w:pPr>
      <w:r w:rsidRPr="001E6E1D">
        <w:rPr>
          <w:rFonts w:ascii="Arial" w:hAnsi="Arial" w:cs="Arial"/>
          <w:szCs w:val="24"/>
        </w:rPr>
        <w:t xml:space="preserve">Главным природным богатством </w:t>
      </w:r>
      <w:r>
        <w:rPr>
          <w:rFonts w:ascii="Arial" w:hAnsi="Arial" w:cs="Arial"/>
          <w:szCs w:val="24"/>
        </w:rPr>
        <w:t>Лягушенского</w:t>
      </w:r>
      <w:r w:rsidRPr="001E6E1D">
        <w:rPr>
          <w:rFonts w:ascii="Arial" w:hAnsi="Arial" w:cs="Arial"/>
          <w:szCs w:val="24"/>
        </w:rPr>
        <w:t xml:space="preserve"> сельсовета и Купинского ра</w:t>
      </w:r>
      <w:r w:rsidRPr="001E6E1D">
        <w:rPr>
          <w:rFonts w:ascii="Arial" w:hAnsi="Arial" w:cs="Arial"/>
          <w:szCs w:val="24"/>
        </w:rPr>
        <w:t>й</w:t>
      </w:r>
      <w:r w:rsidRPr="001E6E1D">
        <w:rPr>
          <w:rFonts w:ascii="Arial" w:hAnsi="Arial" w:cs="Arial"/>
          <w:szCs w:val="24"/>
        </w:rPr>
        <w:t>она в целом является плодороднейшая земля. Господствующим типом почв явл</w:t>
      </w:r>
      <w:r w:rsidRPr="001E6E1D">
        <w:rPr>
          <w:rFonts w:ascii="Arial" w:hAnsi="Arial" w:cs="Arial"/>
          <w:szCs w:val="24"/>
        </w:rPr>
        <w:t>я</w:t>
      </w:r>
      <w:r w:rsidRPr="001E6E1D">
        <w:rPr>
          <w:rFonts w:ascii="Arial" w:hAnsi="Arial" w:cs="Arial"/>
          <w:szCs w:val="24"/>
        </w:rPr>
        <w:t>ются черноземы с подтипами: черноземы обыкновенные, черноземы выщелоче</w:t>
      </w:r>
      <w:r w:rsidRPr="001E6E1D">
        <w:rPr>
          <w:rFonts w:ascii="Arial" w:hAnsi="Arial" w:cs="Arial"/>
          <w:szCs w:val="24"/>
        </w:rPr>
        <w:t>н</w:t>
      </w:r>
      <w:r w:rsidRPr="001E6E1D">
        <w:rPr>
          <w:rFonts w:ascii="Arial" w:hAnsi="Arial" w:cs="Arial"/>
          <w:szCs w:val="24"/>
        </w:rPr>
        <w:t>ные, черноземы солонцеватые, солонцы, солончаки, черноземы осолоделые, че</w:t>
      </w:r>
      <w:r w:rsidRPr="001E6E1D">
        <w:rPr>
          <w:rFonts w:ascii="Arial" w:hAnsi="Arial" w:cs="Arial"/>
          <w:szCs w:val="24"/>
        </w:rPr>
        <w:t>р</w:t>
      </w:r>
      <w:r w:rsidRPr="001E6E1D">
        <w:rPr>
          <w:rFonts w:ascii="Arial" w:hAnsi="Arial" w:cs="Arial"/>
          <w:szCs w:val="24"/>
        </w:rPr>
        <w:t>ноземно-луговые солонцеватые почвы и др.</w:t>
      </w:r>
    </w:p>
    <w:p w:rsidR="001E6E1D" w:rsidRPr="001E6E1D" w:rsidRDefault="001E6E1D" w:rsidP="001E6E1D">
      <w:pPr>
        <w:ind w:firstLine="720"/>
        <w:rPr>
          <w:rFonts w:ascii="Arial" w:hAnsi="Arial" w:cs="Arial"/>
          <w:szCs w:val="24"/>
        </w:rPr>
      </w:pPr>
      <w:r w:rsidRPr="001E6E1D">
        <w:rPr>
          <w:rFonts w:ascii="Arial" w:hAnsi="Arial" w:cs="Arial"/>
          <w:szCs w:val="24"/>
        </w:rPr>
        <w:t>Пониженные и слаборасчлененные участки рельефа неблагоприятны для формирования почв черноземного типа, так как сток вод с них затруднен. В таких местах развиваются лугово-солонцеватые почвы, солонцы и солоди, которые з</w:t>
      </w:r>
      <w:r w:rsidRPr="001E6E1D">
        <w:rPr>
          <w:rFonts w:ascii="Arial" w:hAnsi="Arial" w:cs="Arial"/>
          <w:szCs w:val="24"/>
        </w:rPr>
        <w:t>а</w:t>
      </w:r>
      <w:r w:rsidRPr="001E6E1D">
        <w:rPr>
          <w:rFonts w:ascii="Arial" w:hAnsi="Arial" w:cs="Arial"/>
          <w:szCs w:val="24"/>
        </w:rPr>
        <w:t>нимают до 30 % территории. Лугово-солонцеватые почвы, особенно широко ра</w:t>
      </w:r>
      <w:r w:rsidRPr="001E6E1D">
        <w:rPr>
          <w:rFonts w:ascii="Arial" w:hAnsi="Arial" w:cs="Arial"/>
          <w:szCs w:val="24"/>
        </w:rPr>
        <w:t>с</w:t>
      </w:r>
      <w:r w:rsidRPr="001E6E1D">
        <w:rPr>
          <w:rFonts w:ascii="Arial" w:hAnsi="Arial" w:cs="Arial"/>
          <w:szCs w:val="24"/>
        </w:rPr>
        <w:t>пространенные в Барабинской лесостепи, весьма плодородны, и после проведения мелиоративных работ на них получают высокие урожаи зерновых культур.</w:t>
      </w:r>
    </w:p>
    <w:p w:rsidR="001E6E1D" w:rsidRPr="001E6E1D" w:rsidRDefault="001E6E1D" w:rsidP="001E6E1D">
      <w:pPr>
        <w:ind w:firstLine="720"/>
        <w:rPr>
          <w:rFonts w:ascii="Arial" w:hAnsi="Arial" w:cs="Arial"/>
          <w:szCs w:val="24"/>
        </w:rPr>
      </w:pPr>
      <w:r w:rsidRPr="001E6E1D">
        <w:rPr>
          <w:rFonts w:ascii="Arial" w:hAnsi="Arial" w:cs="Arial"/>
          <w:szCs w:val="24"/>
        </w:rPr>
        <w:t>Почвы западносибирской лесостепи развиваются в условиях неустойчивого атмосферного увлажнения. Снежный покров сходит весной рано (15-20 апреля), и талые снеговые воды быстро стекают. За лето выпадает в среднем около 150-200 мм осадков; высокие температуры и сильные ветры способствуют их быстрому и</w:t>
      </w:r>
      <w:r w:rsidRPr="001E6E1D">
        <w:rPr>
          <w:rFonts w:ascii="Arial" w:hAnsi="Arial" w:cs="Arial"/>
          <w:szCs w:val="24"/>
        </w:rPr>
        <w:t>с</w:t>
      </w:r>
      <w:r w:rsidRPr="001E6E1D">
        <w:rPr>
          <w:rFonts w:ascii="Arial" w:hAnsi="Arial" w:cs="Arial"/>
          <w:szCs w:val="24"/>
        </w:rPr>
        <w:t>парению. В связи с этим влаги в почву поступает мало, и она иссушается. Почв</w:t>
      </w:r>
      <w:r w:rsidRPr="001E6E1D">
        <w:rPr>
          <w:rFonts w:ascii="Arial" w:hAnsi="Arial" w:cs="Arial"/>
          <w:szCs w:val="24"/>
        </w:rPr>
        <w:t>о</w:t>
      </w:r>
      <w:r w:rsidRPr="001E6E1D">
        <w:rPr>
          <w:rFonts w:ascii="Arial" w:hAnsi="Arial" w:cs="Arial"/>
          <w:szCs w:val="24"/>
        </w:rPr>
        <w:t>образовательные процессы распространяются в этих условиях на сравнительно небольшую глубину, и зональные типы почв отличаются меньшей мощностью, чем в европейской лесостепи. Так, мощность черноземов на открытых участках редко превышает 40-50 см; из-за недостатка влаги они слабо выщелочены и содержат много гумуса. На пониженных участках, особенно там, где неглубоко залегают с</w:t>
      </w:r>
      <w:r w:rsidRPr="001E6E1D">
        <w:rPr>
          <w:rFonts w:ascii="Arial" w:hAnsi="Arial" w:cs="Arial"/>
          <w:szCs w:val="24"/>
        </w:rPr>
        <w:t>о</w:t>
      </w:r>
      <w:r w:rsidRPr="001E6E1D">
        <w:rPr>
          <w:rFonts w:ascii="Arial" w:hAnsi="Arial" w:cs="Arial"/>
          <w:szCs w:val="24"/>
        </w:rPr>
        <w:t xml:space="preserve">леносные породы, почвы всегда в той или иной степени </w:t>
      </w:r>
      <w:proofErr w:type="gramStart"/>
      <w:r w:rsidRPr="001E6E1D">
        <w:rPr>
          <w:rFonts w:ascii="Arial" w:hAnsi="Arial" w:cs="Arial"/>
          <w:szCs w:val="24"/>
        </w:rPr>
        <w:t>засолены</w:t>
      </w:r>
      <w:proofErr w:type="gramEnd"/>
      <w:r w:rsidRPr="001E6E1D">
        <w:rPr>
          <w:rFonts w:ascii="Arial" w:hAnsi="Arial" w:cs="Arial"/>
          <w:szCs w:val="24"/>
        </w:rPr>
        <w:t xml:space="preserve"> и покров их им</w:t>
      </w:r>
      <w:r w:rsidRPr="001E6E1D">
        <w:rPr>
          <w:rFonts w:ascii="Arial" w:hAnsi="Arial" w:cs="Arial"/>
          <w:szCs w:val="24"/>
        </w:rPr>
        <w:t>е</w:t>
      </w:r>
      <w:r w:rsidRPr="001E6E1D">
        <w:rPr>
          <w:rFonts w:ascii="Arial" w:hAnsi="Arial" w:cs="Arial"/>
          <w:szCs w:val="24"/>
        </w:rPr>
        <w:t>ет комплексный характер.</w:t>
      </w:r>
    </w:p>
    <w:p w:rsidR="001E6E1D" w:rsidRPr="001E6E1D" w:rsidRDefault="001E6E1D" w:rsidP="001E6E1D">
      <w:pPr>
        <w:ind w:firstLine="720"/>
        <w:rPr>
          <w:rFonts w:ascii="Arial" w:hAnsi="Arial" w:cs="Arial"/>
          <w:szCs w:val="24"/>
        </w:rPr>
      </w:pPr>
      <w:r w:rsidRPr="001E6E1D">
        <w:rPr>
          <w:rFonts w:ascii="Arial" w:hAnsi="Arial" w:cs="Arial"/>
          <w:szCs w:val="24"/>
        </w:rPr>
        <w:t xml:space="preserve">Преобладающая растительность - мелколиственный лес из березы </w:t>
      </w:r>
      <w:proofErr w:type="spellStart"/>
      <w:r w:rsidRPr="001E6E1D">
        <w:rPr>
          <w:rFonts w:ascii="Arial" w:hAnsi="Arial" w:cs="Arial"/>
          <w:szCs w:val="24"/>
        </w:rPr>
        <w:t>повислой</w:t>
      </w:r>
      <w:proofErr w:type="spellEnd"/>
      <w:r w:rsidRPr="001E6E1D">
        <w:rPr>
          <w:rFonts w:ascii="Arial" w:hAnsi="Arial" w:cs="Arial"/>
          <w:szCs w:val="24"/>
        </w:rPr>
        <w:t xml:space="preserve"> и осины. Общая площадь лесного фонда района - 35,6 тыс. га, в том числе лесная 31,3, лесистость - 5,1 %. Лесной фонд отнесен к I группе лесов, категория </w:t>
      </w:r>
      <w:proofErr w:type="spellStart"/>
      <w:r w:rsidRPr="001E6E1D">
        <w:rPr>
          <w:rFonts w:ascii="Arial" w:hAnsi="Arial" w:cs="Arial"/>
          <w:szCs w:val="24"/>
        </w:rPr>
        <w:t>защитн</w:t>
      </w:r>
      <w:r w:rsidRPr="001E6E1D">
        <w:rPr>
          <w:rFonts w:ascii="Arial" w:hAnsi="Arial" w:cs="Arial"/>
          <w:szCs w:val="24"/>
        </w:rPr>
        <w:t>о</w:t>
      </w:r>
      <w:r w:rsidRPr="001E6E1D">
        <w:rPr>
          <w:rFonts w:ascii="Arial" w:hAnsi="Arial" w:cs="Arial"/>
          <w:szCs w:val="24"/>
        </w:rPr>
        <w:lastRenderedPageBreak/>
        <w:t>сти</w:t>
      </w:r>
      <w:proofErr w:type="spellEnd"/>
      <w:r w:rsidRPr="001E6E1D">
        <w:rPr>
          <w:rFonts w:ascii="Arial" w:hAnsi="Arial" w:cs="Arial"/>
          <w:szCs w:val="24"/>
        </w:rPr>
        <w:t xml:space="preserve"> степные колки. В пределах </w:t>
      </w:r>
      <w:proofErr w:type="spellStart"/>
      <w:r w:rsidRPr="001E6E1D">
        <w:rPr>
          <w:rFonts w:ascii="Arial" w:hAnsi="Arial" w:cs="Arial"/>
          <w:szCs w:val="24"/>
        </w:rPr>
        <w:t>гослесфонда</w:t>
      </w:r>
      <w:proofErr w:type="spellEnd"/>
      <w:r w:rsidRPr="001E6E1D">
        <w:rPr>
          <w:rFonts w:ascii="Arial" w:hAnsi="Arial" w:cs="Arial"/>
          <w:szCs w:val="24"/>
        </w:rPr>
        <w:t xml:space="preserve"> дополнительно выделены: госуда</w:t>
      </w:r>
      <w:r w:rsidRPr="001E6E1D">
        <w:rPr>
          <w:rFonts w:ascii="Arial" w:hAnsi="Arial" w:cs="Arial"/>
          <w:szCs w:val="24"/>
        </w:rPr>
        <w:t>р</w:t>
      </w:r>
      <w:r w:rsidRPr="001E6E1D">
        <w:rPr>
          <w:rFonts w:ascii="Arial" w:hAnsi="Arial" w:cs="Arial"/>
          <w:szCs w:val="24"/>
        </w:rPr>
        <w:t>ственные лесные площади и защитные полосы вдоль автомобильных дорог.</w:t>
      </w:r>
    </w:p>
    <w:p w:rsidR="001E6E1D" w:rsidRPr="001E6E1D" w:rsidRDefault="001E6E1D" w:rsidP="001E6E1D">
      <w:pPr>
        <w:ind w:firstLine="720"/>
        <w:rPr>
          <w:rFonts w:ascii="Arial" w:hAnsi="Arial" w:cs="Arial"/>
          <w:szCs w:val="24"/>
        </w:rPr>
      </w:pPr>
      <w:r w:rsidRPr="001E6E1D">
        <w:rPr>
          <w:rFonts w:ascii="Arial" w:hAnsi="Arial" w:cs="Arial"/>
          <w:szCs w:val="24"/>
        </w:rPr>
        <w:t>Породный состав лесов беден. Более 85 % покрытой лесом площади занято березой, около 10 % осиной. На долю других пород и кустарников приходится не менее 5 %, в том числе сосны и лиственницы - 0,1 %.</w:t>
      </w:r>
    </w:p>
    <w:p w:rsidR="001E6E1D" w:rsidRPr="001E6E1D" w:rsidRDefault="001E6E1D" w:rsidP="001E6E1D">
      <w:pPr>
        <w:ind w:firstLine="720"/>
        <w:rPr>
          <w:rFonts w:ascii="Arial" w:hAnsi="Arial" w:cs="Arial"/>
          <w:szCs w:val="24"/>
        </w:rPr>
      </w:pPr>
      <w:proofErr w:type="gramStart"/>
      <w:r w:rsidRPr="001E6E1D">
        <w:rPr>
          <w:rFonts w:ascii="Arial" w:hAnsi="Arial" w:cs="Arial"/>
          <w:szCs w:val="24"/>
        </w:rPr>
        <w:t xml:space="preserve">Западносибирские лесостепные ландшафты формируются в условиях плоскоравнинного рельефа, что обусловливает слабую </w:t>
      </w:r>
      <w:proofErr w:type="spellStart"/>
      <w:r w:rsidRPr="001E6E1D">
        <w:rPr>
          <w:rFonts w:ascii="Arial" w:hAnsi="Arial" w:cs="Arial"/>
          <w:szCs w:val="24"/>
        </w:rPr>
        <w:t>дренированность</w:t>
      </w:r>
      <w:proofErr w:type="spellEnd"/>
      <w:r w:rsidRPr="001E6E1D">
        <w:rPr>
          <w:rFonts w:ascii="Arial" w:hAnsi="Arial" w:cs="Arial"/>
          <w:szCs w:val="24"/>
        </w:rPr>
        <w:t xml:space="preserve"> террит</w:t>
      </w:r>
      <w:r w:rsidRPr="001E6E1D">
        <w:rPr>
          <w:rFonts w:ascii="Arial" w:hAnsi="Arial" w:cs="Arial"/>
          <w:szCs w:val="24"/>
        </w:rPr>
        <w:t>о</w:t>
      </w:r>
      <w:r w:rsidRPr="001E6E1D">
        <w:rPr>
          <w:rFonts w:ascii="Arial" w:hAnsi="Arial" w:cs="Arial"/>
          <w:szCs w:val="24"/>
        </w:rPr>
        <w:t>рии, а высокие летние температуры, близкое к поверхности расположение сол</w:t>
      </w:r>
      <w:r w:rsidRPr="001E6E1D">
        <w:rPr>
          <w:rFonts w:ascii="Arial" w:hAnsi="Arial" w:cs="Arial"/>
          <w:szCs w:val="24"/>
        </w:rPr>
        <w:t>е</w:t>
      </w:r>
      <w:r w:rsidRPr="001E6E1D">
        <w:rPr>
          <w:rFonts w:ascii="Arial" w:hAnsi="Arial" w:cs="Arial"/>
          <w:szCs w:val="24"/>
        </w:rPr>
        <w:t>носных палеогеновых и неогеновых отложений и значительная испаряемость в</w:t>
      </w:r>
      <w:r w:rsidRPr="001E6E1D">
        <w:rPr>
          <w:rFonts w:ascii="Arial" w:hAnsi="Arial" w:cs="Arial"/>
          <w:szCs w:val="24"/>
        </w:rPr>
        <w:t>ы</w:t>
      </w:r>
      <w:r w:rsidRPr="001E6E1D">
        <w:rPr>
          <w:rFonts w:ascii="Arial" w:hAnsi="Arial" w:cs="Arial"/>
          <w:szCs w:val="24"/>
        </w:rPr>
        <w:t>зывают засоленность грунтов и формирование солонцов и солончаков.</w:t>
      </w:r>
      <w:proofErr w:type="gramEnd"/>
      <w:r w:rsidRPr="001E6E1D">
        <w:rPr>
          <w:rFonts w:ascii="Arial" w:hAnsi="Arial" w:cs="Arial"/>
          <w:szCs w:val="24"/>
        </w:rPr>
        <w:t xml:space="preserve"> Вместо д</w:t>
      </w:r>
      <w:r w:rsidRPr="001E6E1D">
        <w:rPr>
          <w:rFonts w:ascii="Arial" w:hAnsi="Arial" w:cs="Arial"/>
          <w:szCs w:val="24"/>
        </w:rPr>
        <w:t>у</w:t>
      </w:r>
      <w:r w:rsidRPr="001E6E1D">
        <w:rPr>
          <w:rFonts w:ascii="Arial" w:hAnsi="Arial" w:cs="Arial"/>
          <w:szCs w:val="24"/>
        </w:rPr>
        <w:t>бовых перелесков, типичных для Русской равнины, повсеместно распространены березовые или березово-осиновые колки, не образующие крупных массивов.</w:t>
      </w:r>
    </w:p>
    <w:p w:rsidR="001E6E1D" w:rsidRPr="001E6E1D" w:rsidRDefault="001E6E1D" w:rsidP="001E6E1D">
      <w:pPr>
        <w:ind w:firstLine="720"/>
        <w:rPr>
          <w:rFonts w:ascii="Arial" w:hAnsi="Arial" w:cs="Arial"/>
          <w:szCs w:val="24"/>
        </w:rPr>
      </w:pPr>
      <w:r w:rsidRPr="001E6E1D">
        <w:rPr>
          <w:rFonts w:ascii="Arial" w:hAnsi="Arial" w:cs="Arial"/>
          <w:szCs w:val="24"/>
        </w:rPr>
        <w:t>Поверхность грив занята обычно степной или лугово-степной растительн</w:t>
      </w:r>
      <w:r w:rsidRPr="001E6E1D">
        <w:rPr>
          <w:rFonts w:ascii="Arial" w:hAnsi="Arial" w:cs="Arial"/>
          <w:szCs w:val="24"/>
        </w:rPr>
        <w:t>о</w:t>
      </w:r>
      <w:r w:rsidRPr="001E6E1D">
        <w:rPr>
          <w:rFonts w:ascii="Arial" w:hAnsi="Arial" w:cs="Arial"/>
          <w:szCs w:val="24"/>
        </w:rPr>
        <w:t>стью, а понижения между ними  -  цепочками озер, тростниковыми и осоковыми б</w:t>
      </w:r>
      <w:r w:rsidRPr="001E6E1D">
        <w:rPr>
          <w:rFonts w:ascii="Arial" w:hAnsi="Arial" w:cs="Arial"/>
          <w:szCs w:val="24"/>
        </w:rPr>
        <w:t>о</w:t>
      </w:r>
      <w:r w:rsidRPr="001E6E1D">
        <w:rPr>
          <w:rFonts w:ascii="Arial" w:hAnsi="Arial" w:cs="Arial"/>
          <w:szCs w:val="24"/>
        </w:rPr>
        <w:t xml:space="preserve">лотами, солончаками и мокрыми лугами, формирование которых связано с близким к поверхности уровнем грунтовых вод и </w:t>
      </w:r>
      <w:r w:rsidR="00F363E8" w:rsidRPr="001E6E1D">
        <w:rPr>
          <w:rFonts w:ascii="Arial" w:hAnsi="Arial" w:cs="Arial"/>
          <w:szCs w:val="24"/>
        </w:rPr>
        <w:t>избыточным,</w:t>
      </w:r>
      <w:r w:rsidRPr="001E6E1D">
        <w:rPr>
          <w:rFonts w:ascii="Arial" w:hAnsi="Arial" w:cs="Arial"/>
          <w:szCs w:val="24"/>
        </w:rPr>
        <w:t xml:space="preserve"> поэтому увлажнением.</w:t>
      </w:r>
    </w:p>
    <w:p w:rsidR="001E6E1D" w:rsidRPr="001E6E1D" w:rsidRDefault="001E6E1D" w:rsidP="001E6E1D">
      <w:pPr>
        <w:ind w:firstLine="720"/>
        <w:rPr>
          <w:rFonts w:ascii="Arial" w:hAnsi="Arial" w:cs="Arial"/>
          <w:szCs w:val="24"/>
        </w:rPr>
      </w:pPr>
      <w:r w:rsidRPr="001E6E1D">
        <w:rPr>
          <w:rFonts w:ascii="Arial" w:hAnsi="Arial" w:cs="Arial"/>
          <w:szCs w:val="24"/>
        </w:rPr>
        <w:t>Для растительного покрова лесостепи типично обилие европейских видов (70-90 %). В условиях континентального климата и пятнистого распределения почв различного типа растительные ассоциации оказываются приуроченными к опред</w:t>
      </w:r>
      <w:r w:rsidRPr="001E6E1D">
        <w:rPr>
          <w:rFonts w:ascii="Arial" w:hAnsi="Arial" w:cs="Arial"/>
          <w:szCs w:val="24"/>
        </w:rPr>
        <w:t>е</w:t>
      </w:r>
      <w:r w:rsidRPr="001E6E1D">
        <w:rPr>
          <w:rFonts w:ascii="Arial" w:hAnsi="Arial" w:cs="Arial"/>
          <w:szCs w:val="24"/>
        </w:rPr>
        <w:t xml:space="preserve">ленным элементам </w:t>
      </w:r>
      <w:proofErr w:type="gramStart"/>
      <w:r w:rsidRPr="001E6E1D">
        <w:rPr>
          <w:rFonts w:ascii="Arial" w:hAnsi="Arial" w:cs="Arial"/>
          <w:szCs w:val="24"/>
        </w:rPr>
        <w:t>рельефа</w:t>
      </w:r>
      <w:proofErr w:type="gramEnd"/>
      <w:r w:rsidRPr="001E6E1D">
        <w:rPr>
          <w:rFonts w:ascii="Arial" w:hAnsi="Arial" w:cs="Arial"/>
          <w:szCs w:val="24"/>
        </w:rPr>
        <w:t xml:space="preserve"> и распределение растительности становится ко</w:t>
      </w:r>
      <w:r w:rsidRPr="001E6E1D">
        <w:rPr>
          <w:rFonts w:ascii="Arial" w:hAnsi="Arial" w:cs="Arial"/>
          <w:szCs w:val="24"/>
        </w:rPr>
        <w:t>м</w:t>
      </w:r>
      <w:r w:rsidRPr="001E6E1D">
        <w:rPr>
          <w:rFonts w:ascii="Arial" w:hAnsi="Arial" w:cs="Arial"/>
          <w:szCs w:val="24"/>
        </w:rPr>
        <w:t>плексным.</w:t>
      </w:r>
    </w:p>
    <w:p w:rsidR="001E6E1D" w:rsidRPr="001E6E1D" w:rsidRDefault="001E6E1D" w:rsidP="001E6E1D">
      <w:pPr>
        <w:ind w:firstLine="720"/>
        <w:rPr>
          <w:rFonts w:ascii="Arial" w:hAnsi="Arial" w:cs="Arial"/>
          <w:szCs w:val="24"/>
        </w:rPr>
      </w:pPr>
      <w:r w:rsidRPr="001E6E1D">
        <w:rPr>
          <w:rFonts w:ascii="Arial" w:hAnsi="Arial" w:cs="Arial"/>
          <w:szCs w:val="24"/>
        </w:rPr>
        <w:t>Вегетация растений начинается весной, когда температуры воздуха пов</w:t>
      </w:r>
      <w:r w:rsidRPr="001E6E1D">
        <w:rPr>
          <w:rFonts w:ascii="Arial" w:hAnsi="Arial" w:cs="Arial"/>
          <w:szCs w:val="24"/>
        </w:rPr>
        <w:t>ы</w:t>
      </w:r>
      <w:r w:rsidRPr="001E6E1D">
        <w:rPr>
          <w:rFonts w:ascii="Arial" w:hAnsi="Arial" w:cs="Arial"/>
          <w:szCs w:val="24"/>
        </w:rPr>
        <w:t>шаются быстро, но глубоко промерзшие зимой почвы еще не успевают прогреться. В связи с этим растения вынуждены развиваться в условиях физиологической с</w:t>
      </w:r>
      <w:r w:rsidRPr="001E6E1D">
        <w:rPr>
          <w:rFonts w:ascii="Arial" w:hAnsi="Arial" w:cs="Arial"/>
          <w:szCs w:val="24"/>
        </w:rPr>
        <w:t>у</w:t>
      </w:r>
      <w:r w:rsidRPr="001E6E1D">
        <w:rPr>
          <w:rFonts w:ascii="Arial" w:hAnsi="Arial" w:cs="Arial"/>
          <w:szCs w:val="24"/>
        </w:rPr>
        <w:t xml:space="preserve">хости. Только в те годы, когда почвы были хорошо увлажнены осенью, лесостепные растения в мае </w:t>
      </w:r>
      <w:proofErr w:type="spellStart"/>
      <w:r w:rsidRPr="001E6E1D">
        <w:rPr>
          <w:rFonts w:ascii="Arial" w:hAnsi="Arial" w:cs="Arial"/>
          <w:szCs w:val="24"/>
        </w:rPr>
        <w:t>вегетируют</w:t>
      </w:r>
      <w:proofErr w:type="spellEnd"/>
      <w:r w:rsidRPr="001E6E1D">
        <w:rPr>
          <w:rFonts w:ascii="Arial" w:hAnsi="Arial" w:cs="Arial"/>
          <w:szCs w:val="24"/>
        </w:rPr>
        <w:t xml:space="preserve"> в оптимальных условиях. Если же осень предыдущего года была сухой, то начало вегетации их задерживается, а в том случае, когда лето жаркое и осадков выпадает меньше нормы, случаются засухи.</w:t>
      </w:r>
    </w:p>
    <w:p w:rsidR="001E6E1D" w:rsidRPr="001E6E1D" w:rsidRDefault="001E6E1D" w:rsidP="005969AE">
      <w:pPr>
        <w:ind w:firstLine="720"/>
        <w:rPr>
          <w:rFonts w:ascii="Arial" w:eastAsia="Times New Roman" w:hAnsi="Arial" w:cs="Arial"/>
          <w:b/>
          <w:bCs/>
          <w:color w:val="1F497D" w:themeColor="text2"/>
          <w:szCs w:val="24"/>
        </w:rPr>
      </w:pPr>
      <w:r w:rsidRPr="001E6E1D">
        <w:rPr>
          <w:rFonts w:ascii="Arial" w:hAnsi="Arial" w:cs="Arial"/>
          <w:szCs w:val="24"/>
        </w:rPr>
        <w:t xml:space="preserve">В </w:t>
      </w:r>
      <w:proofErr w:type="spellStart"/>
      <w:r w:rsidRPr="001E6E1D">
        <w:rPr>
          <w:rFonts w:ascii="Arial" w:hAnsi="Arial" w:cs="Arial"/>
          <w:szCs w:val="24"/>
        </w:rPr>
        <w:t>подзоне</w:t>
      </w:r>
      <w:proofErr w:type="spellEnd"/>
      <w:r w:rsidRPr="001E6E1D">
        <w:rPr>
          <w:rFonts w:ascii="Arial" w:hAnsi="Arial" w:cs="Arial"/>
          <w:szCs w:val="24"/>
        </w:rPr>
        <w:t xml:space="preserve"> южной лесостепи колки занимают не больше 4-5 % площади. На открытых пространствах здесь ранее преобладали луговые степи, в составе кот</w:t>
      </w:r>
      <w:r w:rsidRPr="001E6E1D">
        <w:rPr>
          <w:rFonts w:ascii="Arial" w:hAnsi="Arial" w:cs="Arial"/>
          <w:szCs w:val="24"/>
        </w:rPr>
        <w:t>о</w:t>
      </w:r>
      <w:r w:rsidRPr="001E6E1D">
        <w:rPr>
          <w:rFonts w:ascii="Arial" w:hAnsi="Arial" w:cs="Arial"/>
          <w:szCs w:val="24"/>
        </w:rPr>
        <w:t xml:space="preserve">рых насчитывалось от 40 до 60 % типично степных видов. </w:t>
      </w:r>
      <w:proofErr w:type="spellStart"/>
      <w:r w:rsidRPr="001E6E1D">
        <w:rPr>
          <w:rFonts w:ascii="Arial" w:hAnsi="Arial" w:cs="Arial"/>
          <w:szCs w:val="24"/>
        </w:rPr>
        <w:t>Задернованность</w:t>
      </w:r>
      <w:proofErr w:type="spellEnd"/>
      <w:r w:rsidRPr="001E6E1D">
        <w:rPr>
          <w:rFonts w:ascii="Arial" w:hAnsi="Arial" w:cs="Arial"/>
          <w:szCs w:val="24"/>
        </w:rPr>
        <w:t xml:space="preserve"> почв </w:t>
      </w:r>
      <w:proofErr w:type="gramStart"/>
      <w:r w:rsidRPr="001E6E1D">
        <w:rPr>
          <w:rFonts w:ascii="Arial" w:hAnsi="Arial" w:cs="Arial"/>
          <w:szCs w:val="24"/>
        </w:rPr>
        <w:t>меньшая</w:t>
      </w:r>
      <w:proofErr w:type="gramEnd"/>
      <w:r w:rsidRPr="001E6E1D">
        <w:rPr>
          <w:rFonts w:ascii="Arial" w:hAnsi="Arial" w:cs="Arial"/>
          <w:szCs w:val="24"/>
        </w:rPr>
        <w:t xml:space="preserve">, чем в северной </w:t>
      </w:r>
      <w:proofErr w:type="spellStart"/>
      <w:r w:rsidRPr="001E6E1D">
        <w:rPr>
          <w:rFonts w:ascii="Arial" w:hAnsi="Arial" w:cs="Arial"/>
          <w:szCs w:val="24"/>
        </w:rPr>
        <w:t>подзоне</w:t>
      </w:r>
      <w:proofErr w:type="spellEnd"/>
      <w:r w:rsidRPr="001E6E1D">
        <w:rPr>
          <w:rFonts w:ascii="Arial" w:hAnsi="Arial" w:cs="Arial"/>
          <w:szCs w:val="24"/>
        </w:rPr>
        <w:t xml:space="preserve"> (80-90 %). Под такими луговыми степями фо</w:t>
      </w:r>
      <w:r w:rsidRPr="001E6E1D">
        <w:rPr>
          <w:rFonts w:ascii="Arial" w:hAnsi="Arial" w:cs="Arial"/>
          <w:szCs w:val="24"/>
        </w:rPr>
        <w:t>р</w:t>
      </w:r>
      <w:r w:rsidRPr="001E6E1D">
        <w:rPr>
          <w:rFonts w:ascii="Arial" w:hAnsi="Arial" w:cs="Arial"/>
          <w:szCs w:val="24"/>
        </w:rPr>
        <w:t xml:space="preserve">мировались обыкновенные черноземы с хорошей зернистой структурой и высоким (от 7 до 9 %) содержанием гумуса. На пониженных участках нередки также </w:t>
      </w:r>
      <w:proofErr w:type="spellStart"/>
      <w:r w:rsidRPr="001E6E1D">
        <w:rPr>
          <w:rFonts w:ascii="Arial" w:hAnsi="Arial" w:cs="Arial"/>
          <w:szCs w:val="24"/>
        </w:rPr>
        <w:t>высок</w:t>
      </w:r>
      <w:r w:rsidRPr="001E6E1D">
        <w:rPr>
          <w:rFonts w:ascii="Arial" w:hAnsi="Arial" w:cs="Arial"/>
          <w:szCs w:val="24"/>
        </w:rPr>
        <w:t>о</w:t>
      </w:r>
      <w:r w:rsidRPr="001E6E1D">
        <w:rPr>
          <w:rFonts w:ascii="Arial" w:hAnsi="Arial" w:cs="Arial"/>
          <w:szCs w:val="24"/>
        </w:rPr>
        <w:t>гумусные</w:t>
      </w:r>
      <w:proofErr w:type="spellEnd"/>
      <w:r w:rsidRPr="001E6E1D">
        <w:rPr>
          <w:rFonts w:ascii="Arial" w:hAnsi="Arial" w:cs="Arial"/>
          <w:szCs w:val="24"/>
        </w:rPr>
        <w:t xml:space="preserve"> солонцы.</w:t>
      </w:r>
      <w:r w:rsidRPr="001E6E1D">
        <w:rPr>
          <w:rFonts w:ascii="Arial" w:hAnsi="Arial" w:cs="Arial"/>
          <w:color w:val="1F497D" w:themeColor="text2"/>
          <w:szCs w:val="24"/>
        </w:rPr>
        <w:br w:type="page"/>
      </w:r>
    </w:p>
    <w:p w:rsidR="001E6E1D" w:rsidRPr="008D6469" w:rsidRDefault="001E6E1D" w:rsidP="001E6E1D">
      <w:pPr>
        <w:pStyle w:val="1"/>
        <w:spacing w:before="240" w:after="240" w:line="240" w:lineRule="auto"/>
        <w:jc w:val="left"/>
        <w:rPr>
          <w:rFonts w:ascii="Arial" w:hAnsi="Arial" w:cs="Arial"/>
          <w:color w:val="1F497D" w:themeColor="text2"/>
        </w:rPr>
      </w:pPr>
      <w:r w:rsidRPr="008D6469">
        <w:rPr>
          <w:rFonts w:ascii="Arial" w:hAnsi="Arial" w:cs="Arial"/>
          <w:color w:val="1F497D" w:themeColor="text2"/>
        </w:rPr>
        <w:lastRenderedPageBreak/>
        <w:t>ГЛАВА 4. Экономико-демографическая база территории</w:t>
      </w:r>
    </w:p>
    <w:p w:rsidR="001E6E1D" w:rsidRPr="00E6790C" w:rsidRDefault="001E6E1D" w:rsidP="001E6E1D">
      <w:pPr>
        <w:shd w:val="clear" w:color="auto" w:fill="FFFFFF"/>
        <w:autoSpaceDE w:val="0"/>
        <w:autoSpaceDN w:val="0"/>
        <w:adjustRightInd w:val="0"/>
        <w:spacing w:before="120"/>
        <w:ind w:firstLine="709"/>
        <w:rPr>
          <w:rFonts w:ascii="Arial" w:hAnsi="Arial" w:cs="Arial"/>
          <w:bCs/>
          <w:color w:val="000000" w:themeColor="text1"/>
          <w:szCs w:val="24"/>
          <w:u w:val="single"/>
        </w:rPr>
      </w:pPr>
      <w:r w:rsidRPr="00E6790C">
        <w:rPr>
          <w:rFonts w:ascii="Arial" w:hAnsi="Arial" w:cs="Arial"/>
          <w:bCs/>
          <w:color w:val="000000" w:themeColor="text1"/>
          <w:szCs w:val="24"/>
          <w:u w:val="single"/>
        </w:rPr>
        <w:t>Демография</w:t>
      </w:r>
    </w:p>
    <w:p w:rsidR="001E6E1D" w:rsidRPr="001E6E1D" w:rsidRDefault="001E6E1D" w:rsidP="001E6E1D">
      <w:pPr>
        <w:pStyle w:val="24"/>
        <w:spacing w:line="360" w:lineRule="auto"/>
        <w:ind w:firstLine="709"/>
        <w:rPr>
          <w:rFonts w:ascii="Arial" w:hAnsi="Arial" w:cs="Arial"/>
          <w:szCs w:val="24"/>
        </w:rPr>
      </w:pPr>
      <w:r w:rsidRPr="001E6E1D">
        <w:rPr>
          <w:rFonts w:ascii="Arial" w:hAnsi="Arial" w:cs="Arial"/>
          <w:szCs w:val="24"/>
        </w:rPr>
        <w:t>За период с 1966 по 2009 годы система расселения и демографические пок</w:t>
      </w:r>
      <w:r w:rsidRPr="001E6E1D">
        <w:rPr>
          <w:rFonts w:ascii="Arial" w:hAnsi="Arial" w:cs="Arial"/>
          <w:szCs w:val="24"/>
        </w:rPr>
        <w:t>а</w:t>
      </w:r>
      <w:r w:rsidRPr="001E6E1D">
        <w:rPr>
          <w:rFonts w:ascii="Arial" w:hAnsi="Arial" w:cs="Arial"/>
          <w:szCs w:val="24"/>
        </w:rPr>
        <w:t>затели Купинского муниципального района претерпели определенные изменения. Так, в 1966 году численность населения района составляла 53580 человек, в 1975 – 43925 человек, в 2008 – 35272 человека. С учетом поправок на то, что админ</w:t>
      </w:r>
      <w:r w:rsidRPr="001E6E1D">
        <w:rPr>
          <w:rFonts w:ascii="Arial" w:hAnsi="Arial" w:cs="Arial"/>
          <w:szCs w:val="24"/>
        </w:rPr>
        <w:t>и</w:t>
      </w:r>
      <w:r w:rsidRPr="001E6E1D">
        <w:rPr>
          <w:rFonts w:ascii="Arial" w:hAnsi="Arial" w:cs="Arial"/>
          <w:szCs w:val="24"/>
        </w:rPr>
        <w:t>стративно-территориальные границы района в течение последних десятилетий м</w:t>
      </w:r>
      <w:r w:rsidRPr="001E6E1D">
        <w:rPr>
          <w:rFonts w:ascii="Arial" w:hAnsi="Arial" w:cs="Arial"/>
          <w:szCs w:val="24"/>
        </w:rPr>
        <w:t>е</w:t>
      </w:r>
      <w:r w:rsidRPr="001E6E1D">
        <w:rPr>
          <w:rFonts w:ascii="Arial" w:hAnsi="Arial" w:cs="Arial"/>
          <w:szCs w:val="24"/>
        </w:rPr>
        <w:t>нялись незначительно, можно сделать вывод, что население района сократилось в полтора раза по сравнению с 1966 годом. Эти сведения представлены в виде ди</w:t>
      </w:r>
      <w:r w:rsidRPr="001E6E1D">
        <w:rPr>
          <w:rFonts w:ascii="Arial" w:hAnsi="Arial" w:cs="Arial"/>
          <w:szCs w:val="24"/>
        </w:rPr>
        <w:t>а</w:t>
      </w:r>
      <w:r w:rsidRPr="001E6E1D">
        <w:rPr>
          <w:rFonts w:ascii="Arial" w:hAnsi="Arial" w:cs="Arial"/>
          <w:szCs w:val="24"/>
        </w:rPr>
        <w:t>граммы на рисунке 1.5</w:t>
      </w:r>
    </w:p>
    <w:p w:rsidR="001E6E1D" w:rsidRPr="001E6E1D" w:rsidRDefault="001E6E1D" w:rsidP="001E6E1D">
      <w:pPr>
        <w:pStyle w:val="24"/>
        <w:spacing w:line="360" w:lineRule="auto"/>
        <w:rPr>
          <w:rFonts w:ascii="Arial" w:hAnsi="Arial" w:cs="Arial"/>
          <w:szCs w:val="24"/>
        </w:rPr>
      </w:pPr>
      <w:r w:rsidRPr="001E6E1D">
        <w:rPr>
          <w:rFonts w:ascii="Arial" w:hAnsi="Arial" w:cs="Arial"/>
          <w:szCs w:val="24"/>
        </w:rPr>
        <w:t xml:space="preserve">  </w:t>
      </w:r>
      <w:r w:rsidRPr="001E6E1D">
        <w:rPr>
          <w:rFonts w:ascii="Arial" w:hAnsi="Arial" w:cs="Arial"/>
          <w:noProof/>
          <w:szCs w:val="24"/>
        </w:rPr>
        <w:drawing>
          <wp:inline distT="0" distB="0" distL="0" distR="0">
            <wp:extent cx="5740400" cy="2980690"/>
            <wp:effectExtent l="0" t="0" r="0" b="0"/>
            <wp:docPr id="14" name="Рисунок 14" descr="Д нас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Д насел"/>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10036"/>
                    <a:stretch/>
                  </pic:blipFill>
                  <pic:spPr bwMode="auto">
                    <a:xfrm>
                      <a:off x="0" y="0"/>
                      <a:ext cx="5740400" cy="2980690"/>
                    </a:xfrm>
                    <a:prstGeom prst="rect">
                      <a:avLst/>
                    </a:prstGeom>
                    <a:noFill/>
                    <a:ln>
                      <a:noFill/>
                    </a:ln>
                    <a:extLst>
                      <a:ext uri="{53640926-AAD7-44D8-BBD7-CCE9431645EC}">
                        <a14:shadowObscured xmlns:a14="http://schemas.microsoft.com/office/drawing/2010/main"/>
                      </a:ext>
                    </a:extLst>
                  </pic:spPr>
                </pic:pic>
              </a:graphicData>
            </a:graphic>
          </wp:inline>
        </w:drawing>
      </w:r>
    </w:p>
    <w:p w:rsidR="001E6E1D" w:rsidRPr="008D6469" w:rsidRDefault="001E6E1D" w:rsidP="001E6E1D">
      <w:pPr>
        <w:pStyle w:val="24"/>
        <w:ind w:firstLine="567"/>
        <w:jc w:val="right"/>
        <w:rPr>
          <w:rFonts w:ascii="Arial" w:hAnsi="Arial" w:cs="Arial"/>
          <w:i/>
          <w:sz w:val="22"/>
          <w:szCs w:val="22"/>
        </w:rPr>
      </w:pPr>
      <w:r w:rsidRPr="008D6469">
        <w:rPr>
          <w:rFonts w:ascii="Arial" w:hAnsi="Arial" w:cs="Arial"/>
          <w:b/>
          <w:i/>
          <w:sz w:val="22"/>
          <w:szCs w:val="22"/>
        </w:rPr>
        <w:t>Рисунок 1.5</w:t>
      </w:r>
      <w:r w:rsidRPr="008D6469">
        <w:rPr>
          <w:rFonts w:ascii="Arial" w:hAnsi="Arial" w:cs="Arial"/>
          <w:i/>
          <w:sz w:val="22"/>
          <w:szCs w:val="22"/>
        </w:rPr>
        <w:t xml:space="preserve"> </w:t>
      </w:r>
    </w:p>
    <w:p w:rsidR="001E6E1D" w:rsidRPr="008D6469" w:rsidRDefault="001E6E1D" w:rsidP="001E6E1D">
      <w:pPr>
        <w:pStyle w:val="24"/>
        <w:spacing w:after="240" w:line="360" w:lineRule="auto"/>
        <w:ind w:firstLine="567"/>
        <w:jc w:val="right"/>
        <w:rPr>
          <w:rFonts w:ascii="Arial" w:hAnsi="Arial" w:cs="Arial"/>
          <w:i/>
          <w:sz w:val="22"/>
          <w:szCs w:val="22"/>
        </w:rPr>
      </w:pPr>
      <w:r w:rsidRPr="008D6469">
        <w:rPr>
          <w:rFonts w:ascii="Arial" w:hAnsi="Arial" w:cs="Arial"/>
          <w:i/>
          <w:sz w:val="22"/>
          <w:szCs w:val="22"/>
        </w:rPr>
        <w:t xml:space="preserve">Динамика </w:t>
      </w:r>
      <w:proofErr w:type="spellStart"/>
      <w:r w:rsidRPr="008D6469">
        <w:rPr>
          <w:rFonts w:ascii="Arial" w:hAnsi="Arial" w:cs="Arial"/>
          <w:i/>
          <w:sz w:val="22"/>
          <w:szCs w:val="22"/>
        </w:rPr>
        <w:t>числености</w:t>
      </w:r>
      <w:proofErr w:type="spellEnd"/>
      <w:r w:rsidRPr="008D6469">
        <w:rPr>
          <w:rFonts w:ascii="Arial" w:hAnsi="Arial" w:cs="Arial"/>
          <w:i/>
          <w:sz w:val="22"/>
          <w:szCs w:val="22"/>
        </w:rPr>
        <w:t xml:space="preserve"> населения Купинского района</w:t>
      </w:r>
    </w:p>
    <w:p w:rsidR="001E6E1D" w:rsidRPr="001E6E1D" w:rsidRDefault="001E6E1D" w:rsidP="009B30E8">
      <w:pPr>
        <w:pStyle w:val="24"/>
        <w:spacing w:before="240" w:line="360" w:lineRule="auto"/>
        <w:ind w:firstLine="709"/>
        <w:rPr>
          <w:rFonts w:ascii="Arial" w:hAnsi="Arial" w:cs="Arial"/>
          <w:szCs w:val="24"/>
        </w:rPr>
      </w:pPr>
      <w:r w:rsidRPr="001E6E1D">
        <w:rPr>
          <w:rFonts w:ascii="Arial" w:hAnsi="Arial" w:cs="Arial"/>
          <w:szCs w:val="24"/>
        </w:rPr>
        <w:t xml:space="preserve">К началу 2009 года численность населения </w:t>
      </w:r>
      <w:r>
        <w:rPr>
          <w:rFonts w:ascii="Arial" w:hAnsi="Arial" w:cs="Arial"/>
          <w:szCs w:val="24"/>
        </w:rPr>
        <w:t>Лягушенского</w:t>
      </w:r>
      <w:r w:rsidR="00FC7918">
        <w:rPr>
          <w:rFonts w:ascii="Arial" w:hAnsi="Arial" w:cs="Arial"/>
          <w:szCs w:val="24"/>
        </w:rPr>
        <w:t xml:space="preserve"> сельсовета сост</w:t>
      </w:r>
      <w:r w:rsidR="00FC7918">
        <w:rPr>
          <w:rFonts w:ascii="Arial" w:hAnsi="Arial" w:cs="Arial"/>
          <w:szCs w:val="24"/>
        </w:rPr>
        <w:t>а</w:t>
      </w:r>
      <w:r w:rsidR="00FC7918">
        <w:rPr>
          <w:rFonts w:ascii="Arial" w:hAnsi="Arial" w:cs="Arial"/>
          <w:szCs w:val="24"/>
        </w:rPr>
        <w:t xml:space="preserve">вила </w:t>
      </w:r>
      <w:r w:rsidR="00FC7918" w:rsidRPr="00FC7918">
        <w:rPr>
          <w:rFonts w:ascii="Arial" w:hAnsi="Arial" w:cs="Arial"/>
          <w:szCs w:val="24"/>
        </w:rPr>
        <w:t>15</w:t>
      </w:r>
      <w:r w:rsidR="009B30E8">
        <w:rPr>
          <w:rFonts w:ascii="Arial" w:hAnsi="Arial" w:cs="Arial"/>
          <w:szCs w:val="24"/>
        </w:rPr>
        <w:t>68</w:t>
      </w:r>
      <w:r w:rsidR="00FC7918">
        <w:rPr>
          <w:rFonts w:ascii="Arial" w:hAnsi="Arial" w:cs="Arial"/>
          <w:szCs w:val="24"/>
        </w:rPr>
        <w:t xml:space="preserve"> человек против </w:t>
      </w:r>
      <w:r w:rsidR="00FC7918" w:rsidRPr="00FC7918">
        <w:rPr>
          <w:rFonts w:ascii="Arial" w:hAnsi="Arial" w:cs="Arial"/>
          <w:szCs w:val="24"/>
        </w:rPr>
        <w:t>15</w:t>
      </w:r>
      <w:r w:rsidR="009B30E8">
        <w:rPr>
          <w:rFonts w:ascii="Arial" w:hAnsi="Arial" w:cs="Arial"/>
          <w:szCs w:val="24"/>
        </w:rPr>
        <w:t>33</w:t>
      </w:r>
      <w:r w:rsidR="00520075">
        <w:rPr>
          <w:rFonts w:ascii="Arial" w:hAnsi="Arial" w:cs="Arial"/>
          <w:szCs w:val="24"/>
        </w:rPr>
        <w:t xml:space="preserve"> человек</w:t>
      </w:r>
      <w:r w:rsidRPr="001E6E1D">
        <w:rPr>
          <w:rFonts w:ascii="Arial" w:hAnsi="Arial" w:cs="Arial"/>
          <w:szCs w:val="24"/>
        </w:rPr>
        <w:t xml:space="preserve"> в 2006 году. </w:t>
      </w:r>
    </w:p>
    <w:p w:rsidR="001E6E1D" w:rsidRPr="001E6E1D" w:rsidRDefault="001E6E1D" w:rsidP="001E6E1D">
      <w:pPr>
        <w:pStyle w:val="24"/>
        <w:spacing w:line="360" w:lineRule="auto"/>
        <w:ind w:firstLine="709"/>
        <w:rPr>
          <w:rFonts w:ascii="Arial" w:hAnsi="Arial" w:cs="Arial"/>
          <w:szCs w:val="24"/>
        </w:rPr>
      </w:pPr>
      <w:r w:rsidRPr="001E6E1D">
        <w:rPr>
          <w:rFonts w:ascii="Arial" w:hAnsi="Arial" w:cs="Arial"/>
          <w:szCs w:val="24"/>
        </w:rPr>
        <w:t>В районе за последние 40 лет произошло упрощение и разрежение</w:t>
      </w:r>
      <w:r w:rsidRPr="001E6E1D">
        <w:rPr>
          <w:rFonts w:ascii="Arial" w:hAnsi="Arial" w:cs="Arial"/>
          <w:b/>
          <w:szCs w:val="24"/>
        </w:rPr>
        <w:t xml:space="preserve"> </w:t>
      </w:r>
      <w:r w:rsidRPr="001E6E1D">
        <w:rPr>
          <w:rFonts w:ascii="Arial" w:hAnsi="Arial" w:cs="Arial"/>
          <w:szCs w:val="24"/>
        </w:rPr>
        <w:t>сельской</w:t>
      </w:r>
      <w:r w:rsidRPr="001E6E1D">
        <w:rPr>
          <w:rFonts w:ascii="Arial" w:hAnsi="Arial" w:cs="Arial"/>
          <w:b/>
          <w:szCs w:val="24"/>
        </w:rPr>
        <w:t xml:space="preserve"> </w:t>
      </w:r>
      <w:r w:rsidRPr="001E6E1D">
        <w:rPr>
          <w:rFonts w:ascii="Arial" w:hAnsi="Arial" w:cs="Arial"/>
          <w:szCs w:val="24"/>
        </w:rPr>
        <w:t xml:space="preserve">системы расселения. Данная тенденция свойственна практически всем сельским территориальным системам современной России. </w:t>
      </w:r>
    </w:p>
    <w:p w:rsidR="001E6E1D" w:rsidRPr="001E6E1D" w:rsidRDefault="001E6E1D" w:rsidP="001E6E1D">
      <w:pPr>
        <w:pStyle w:val="24"/>
        <w:spacing w:line="360" w:lineRule="auto"/>
        <w:ind w:firstLine="709"/>
        <w:rPr>
          <w:rFonts w:ascii="Arial" w:hAnsi="Arial" w:cs="Arial"/>
          <w:szCs w:val="24"/>
        </w:rPr>
      </w:pPr>
      <w:r w:rsidRPr="001E6E1D">
        <w:rPr>
          <w:rFonts w:ascii="Arial" w:hAnsi="Arial" w:cs="Arial"/>
          <w:szCs w:val="24"/>
        </w:rPr>
        <w:t>На рисунке 1.6 показана плотность населения района. Территория заселена достаточно равномерно.</w:t>
      </w:r>
    </w:p>
    <w:p w:rsidR="001E6E1D" w:rsidRPr="001E6E1D" w:rsidRDefault="001E6E1D" w:rsidP="001E6E1D">
      <w:pPr>
        <w:pStyle w:val="24"/>
        <w:rPr>
          <w:rFonts w:ascii="Arial" w:hAnsi="Arial" w:cs="Arial"/>
          <w:szCs w:val="24"/>
        </w:rPr>
      </w:pPr>
      <w:r w:rsidRPr="001E6E1D">
        <w:rPr>
          <w:rFonts w:ascii="Arial" w:hAnsi="Arial" w:cs="Arial"/>
          <w:noProof/>
          <w:szCs w:val="24"/>
        </w:rPr>
        <w:lastRenderedPageBreak/>
        <w:drawing>
          <wp:anchor distT="0" distB="0" distL="114300" distR="114300" simplePos="0" relativeHeight="251659264" behindDoc="1" locked="0" layoutInCell="1" allowOverlap="1">
            <wp:simplePos x="0" y="0"/>
            <wp:positionH relativeFrom="column">
              <wp:posOffset>165735</wp:posOffset>
            </wp:positionH>
            <wp:positionV relativeFrom="paragraph">
              <wp:posOffset>208280</wp:posOffset>
            </wp:positionV>
            <wp:extent cx="5828665" cy="6032500"/>
            <wp:effectExtent l="0" t="0" r="0" b="0"/>
            <wp:wrapTopAndBottom/>
            <wp:docPr id="12" name="Рисунок 12" descr="население 08 для п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население 08 для пз"/>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28665" cy="6032500"/>
                    </a:xfrm>
                    <a:prstGeom prst="rect">
                      <a:avLst/>
                    </a:prstGeom>
                    <a:noFill/>
                    <a:ln>
                      <a:noFill/>
                    </a:ln>
                  </pic:spPr>
                </pic:pic>
              </a:graphicData>
            </a:graphic>
          </wp:anchor>
        </w:drawing>
      </w:r>
    </w:p>
    <w:p w:rsidR="001E6E1D" w:rsidRPr="001E6E1D" w:rsidRDefault="001E6E1D" w:rsidP="001E6E1D">
      <w:pPr>
        <w:pStyle w:val="24"/>
        <w:rPr>
          <w:rFonts w:ascii="Arial" w:hAnsi="Arial" w:cs="Arial"/>
          <w:szCs w:val="24"/>
        </w:rPr>
      </w:pPr>
    </w:p>
    <w:p w:rsidR="001E6E1D" w:rsidRPr="008D6469" w:rsidRDefault="001E6E1D" w:rsidP="001E6E1D">
      <w:pPr>
        <w:pStyle w:val="24"/>
        <w:jc w:val="right"/>
        <w:rPr>
          <w:rFonts w:ascii="Arial" w:hAnsi="Arial" w:cs="Arial"/>
          <w:b/>
          <w:i/>
          <w:sz w:val="22"/>
          <w:szCs w:val="22"/>
        </w:rPr>
      </w:pPr>
      <w:r w:rsidRPr="008D6469">
        <w:rPr>
          <w:rFonts w:ascii="Arial" w:hAnsi="Arial" w:cs="Arial"/>
          <w:b/>
          <w:i/>
          <w:sz w:val="22"/>
          <w:szCs w:val="22"/>
        </w:rPr>
        <w:t xml:space="preserve">Рисунок 1.6 </w:t>
      </w:r>
    </w:p>
    <w:p w:rsidR="001E6E1D" w:rsidRPr="008D6469" w:rsidRDefault="001E6E1D" w:rsidP="001E6E1D">
      <w:pPr>
        <w:pStyle w:val="24"/>
        <w:spacing w:after="240" w:line="360" w:lineRule="auto"/>
        <w:jc w:val="right"/>
        <w:rPr>
          <w:rFonts w:ascii="Arial" w:hAnsi="Arial" w:cs="Arial"/>
          <w:i/>
          <w:sz w:val="22"/>
          <w:szCs w:val="22"/>
        </w:rPr>
      </w:pPr>
      <w:r w:rsidRPr="008D6469">
        <w:rPr>
          <w:rFonts w:ascii="Arial" w:hAnsi="Arial" w:cs="Arial"/>
          <w:i/>
          <w:sz w:val="22"/>
          <w:szCs w:val="22"/>
        </w:rPr>
        <w:t>Плотность населения Купинского  муниципального района</w:t>
      </w:r>
    </w:p>
    <w:p w:rsidR="001E6E1D" w:rsidRPr="001E6E1D" w:rsidRDefault="001E6E1D" w:rsidP="001E6E1D">
      <w:pPr>
        <w:pStyle w:val="24"/>
        <w:spacing w:line="360" w:lineRule="auto"/>
        <w:ind w:firstLine="709"/>
        <w:rPr>
          <w:rFonts w:ascii="Arial" w:hAnsi="Arial" w:cs="Arial"/>
          <w:szCs w:val="24"/>
        </w:rPr>
      </w:pPr>
      <w:r w:rsidRPr="001E6E1D">
        <w:rPr>
          <w:rFonts w:ascii="Arial" w:hAnsi="Arial" w:cs="Arial"/>
          <w:szCs w:val="24"/>
        </w:rPr>
        <w:t>На рисунке 1.7 показана людность населенных пунктов Купинского района. Диаметр кругов относительно соразмерен численности жителей.</w:t>
      </w:r>
    </w:p>
    <w:p w:rsidR="001E6E1D" w:rsidRPr="001E6E1D" w:rsidRDefault="001E6E1D" w:rsidP="001E6E1D">
      <w:pPr>
        <w:pStyle w:val="24"/>
        <w:jc w:val="center"/>
        <w:rPr>
          <w:rFonts w:ascii="Arial" w:hAnsi="Arial" w:cs="Arial"/>
          <w:szCs w:val="24"/>
        </w:rPr>
      </w:pPr>
      <w:r w:rsidRPr="001E6E1D">
        <w:rPr>
          <w:rFonts w:ascii="Arial" w:hAnsi="Arial" w:cs="Arial"/>
          <w:noProof/>
          <w:szCs w:val="24"/>
        </w:rPr>
        <w:lastRenderedPageBreak/>
        <w:drawing>
          <wp:inline distT="0" distB="0" distL="0" distR="0">
            <wp:extent cx="4869712" cy="5138496"/>
            <wp:effectExtent l="0" t="0" r="7620" b="5080"/>
            <wp:docPr id="11" name="Рисунок 11" descr="население 08 кругдиаг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население 08 кругдиагр"/>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69502" cy="5138274"/>
                    </a:xfrm>
                    <a:prstGeom prst="rect">
                      <a:avLst/>
                    </a:prstGeom>
                    <a:noFill/>
                    <a:ln>
                      <a:noFill/>
                    </a:ln>
                  </pic:spPr>
                </pic:pic>
              </a:graphicData>
            </a:graphic>
          </wp:inline>
        </w:drawing>
      </w:r>
    </w:p>
    <w:p w:rsidR="001E6E1D" w:rsidRPr="001E6E1D" w:rsidRDefault="001E6E1D" w:rsidP="001E6E1D">
      <w:pPr>
        <w:pStyle w:val="24"/>
        <w:rPr>
          <w:rFonts w:ascii="Arial" w:hAnsi="Arial" w:cs="Arial"/>
          <w:szCs w:val="24"/>
        </w:rPr>
      </w:pPr>
    </w:p>
    <w:p w:rsidR="001E6E1D" w:rsidRPr="008D6469" w:rsidRDefault="001E6E1D" w:rsidP="001E6E1D">
      <w:pPr>
        <w:pStyle w:val="24"/>
        <w:jc w:val="right"/>
        <w:rPr>
          <w:rFonts w:ascii="Arial" w:hAnsi="Arial" w:cs="Arial"/>
          <w:b/>
          <w:i/>
          <w:sz w:val="22"/>
          <w:szCs w:val="22"/>
        </w:rPr>
      </w:pPr>
      <w:r w:rsidRPr="008D6469">
        <w:rPr>
          <w:rFonts w:ascii="Arial" w:hAnsi="Arial" w:cs="Arial"/>
          <w:b/>
          <w:i/>
          <w:sz w:val="22"/>
          <w:szCs w:val="22"/>
        </w:rPr>
        <w:t>Рисунок 1.7</w:t>
      </w:r>
    </w:p>
    <w:p w:rsidR="001E6E1D" w:rsidRPr="008D6469" w:rsidRDefault="001E6E1D" w:rsidP="001E6E1D">
      <w:pPr>
        <w:pStyle w:val="24"/>
        <w:spacing w:after="240" w:line="360" w:lineRule="auto"/>
        <w:jc w:val="right"/>
        <w:rPr>
          <w:rFonts w:ascii="Arial" w:hAnsi="Arial" w:cs="Arial"/>
          <w:i/>
          <w:sz w:val="22"/>
          <w:szCs w:val="22"/>
        </w:rPr>
      </w:pPr>
      <w:r w:rsidRPr="008D6469">
        <w:rPr>
          <w:rFonts w:ascii="Arial" w:hAnsi="Arial" w:cs="Arial"/>
          <w:i/>
          <w:sz w:val="22"/>
          <w:szCs w:val="22"/>
        </w:rPr>
        <w:t>Людность населенных пунктов Купинского района</w:t>
      </w:r>
    </w:p>
    <w:p w:rsidR="003463B0" w:rsidRPr="001E6E1D" w:rsidRDefault="001E6E1D" w:rsidP="001E6E1D">
      <w:pPr>
        <w:ind w:firstLine="709"/>
        <w:rPr>
          <w:rFonts w:ascii="Arial" w:hAnsi="Arial" w:cs="Arial"/>
          <w:i/>
          <w:color w:val="000000" w:themeColor="text1"/>
          <w:szCs w:val="24"/>
        </w:rPr>
      </w:pPr>
      <w:r w:rsidRPr="001E6E1D">
        <w:rPr>
          <w:rFonts w:ascii="Arial" w:hAnsi="Arial" w:cs="Arial"/>
          <w:szCs w:val="24"/>
        </w:rPr>
        <w:t xml:space="preserve">В таблице 1.1 </w:t>
      </w:r>
      <w:r w:rsidR="006646BF" w:rsidRPr="001E6E1D">
        <w:rPr>
          <w:rFonts w:ascii="Arial" w:hAnsi="Arial" w:cs="Arial"/>
          <w:szCs w:val="24"/>
        </w:rPr>
        <w:t xml:space="preserve">приведены </w:t>
      </w:r>
      <w:r w:rsidR="00166BBD" w:rsidRPr="001E6E1D">
        <w:rPr>
          <w:rFonts w:ascii="Arial" w:hAnsi="Arial" w:cs="Arial"/>
          <w:szCs w:val="24"/>
        </w:rPr>
        <w:t>структурные</w:t>
      </w:r>
      <w:r w:rsidR="004A389E" w:rsidRPr="001E6E1D">
        <w:rPr>
          <w:rFonts w:ascii="Arial" w:hAnsi="Arial" w:cs="Arial"/>
          <w:szCs w:val="24"/>
        </w:rPr>
        <w:t xml:space="preserve"> показатели, характеризующие дем</w:t>
      </w:r>
      <w:r w:rsidR="004A389E" w:rsidRPr="001E6E1D">
        <w:rPr>
          <w:rFonts w:ascii="Arial" w:hAnsi="Arial" w:cs="Arial"/>
          <w:szCs w:val="24"/>
        </w:rPr>
        <w:t>о</w:t>
      </w:r>
      <w:r w:rsidR="004A389E" w:rsidRPr="001E6E1D">
        <w:rPr>
          <w:rFonts w:ascii="Arial" w:hAnsi="Arial" w:cs="Arial"/>
          <w:szCs w:val="24"/>
        </w:rPr>
        <w:t>графические процессы</w:t>
      </w:r>
      <w:r w:rsidR="006646BF" w:rsidRPr="001E6E1D">
        <w:rPr>
          <w:rFonts w:ascii="Arial" w:hAnsi="Arial" w:cs="Arial"/>
          <w:szCs w:val="24"/>
        </w:rPr>
        <w:t xml:space="preserve"> </w:t>
      </w:r>
      <w:r w:rsidR="007D0E4D">
        <w:rPr>
          <w:rFonts w:ascii="Arial" w:hAnsi="Arial" w:cs="Arial"/>
          <w:szCs w:val="24"/>
        </w:rPr>
        <w:t>Лягуше</w:t>
      </w:r>
      <w:r w:rsidR="00622DCA" w:rsidRPr="001E6E1D">
        <w:rPr>
          <w:rFonts w:ascii="Arial" w:hAnsi="Arial" w:cs="Arial"/>
          <w:szCs w:val="24"/>
        </w:rPr>
        <w:t>нского</w:t>
      </w:r>
      <w:r w:rsidR="006646BF" w:rsidRPr="001E6E1D">
        <w:rPr>
          <w:rFonts w:ascii="Arial" w:hAnsi="Arial" w:cs="Arial"/>
          <w:szCs w:val="24"/>
        </w:rPr>
        <w:t xml:space="preserve"> сельсовета.</w:t>
      </w:r>
    </w:p>
    <w:p w:rsidR="001E6E1D" w:rsidRPr="009B30E8" w:rsidRDefault="001E6E1D" w:rsidP="001E6E1D">
      <w:pPr>
        <w:spacing w:line="240" w:lineRule="auto"/>
        <w:jc w:val="left"/>
        <w:rPr>
          <w:rFonts w:ascii="Arial" w:hAnsi="Arial" w:cs="Arial"/>
          <w:b/>
          <w:i/>
          <w:color w:val="000000" w:themeColor="text1"/>
          <w:sz w:val="22"/>
        </w:rPr>
      </w:pPr>
      <w:bookmarkStart w:id="18" w:name="_Toc223767781"/>
    </w:p>
    <w:p w:rsidR="00D072BC" w:rsidRPr="009B30E8" w:rsidRDefault="00D072BC" w:rsidP="001E6E1D">
      <w:pPr>
        <w:spacing w:line="240" w:lineRule="auto"/>
        <w:jc w:val="left"/>
        <w:rPr>
          <w:rFonts w:ascii="Arial" w:hAnsi="Arial" w:cs="Arial"/>
          <w:b/>
          <w:i/>
          <w:color w:val="000000" w:themeColor="text1"/>
          <w:sz w:val="22"/>
        </w:rPr>
      </w:pPr>
      <w:r w:rsidRPr="009B30E8">
        <w:rPr>
          <w:rFonts w:ascii="Arial" w:hAnsi="Arial" w:cs="Arial"/>
          <w:b/>
          <w:i/>
          <w:color w:val="000000" w:themeColor="text1"/>
          <w:sz w:val="22"/>
        </w:rPr>
        <w:t xml:space="preserve">Таблица </w:t>
      </w:r>
      <w:r w:rsidR="001E6E1D" w:rsidRPr="009B30E8">
        <w:rPr>
          <w:rFonts w:ascii="Arial" w:hAnsi="Arial" w:cs="Arial"/>
          <w:b/>
          <w:i/>
          <w:color w:val="000000" w:themeColor="text1"/>
          <w:sz w:val="22"/>
        </w:rPr>
        <w:t>1</w:t>
      </w:r>
      <w:r w:rsidRPr="009B30E8">
        <w:rPr>
          <w:rFonts w:ascii="Arial" w:hAnsi="Arial" w:cs="Arial"/>
          <w:b/>
          <w:i/>
          <w:color w:val="000000" w:themeColor="text1"/>
          <w:sz w:val="22"/>
        </w:rPr>
        <w:t>.</w:t>
      </w:r>
      <w:r w:rsidR="00622DCA" w:rsidRPr="009B30E8">
        <w:rPr>
          <w:rFonts w:ascii="Arial" w:hAnsi="Arial" w:cs="Arial"/>
          <w:b/>
          <w:i/>
          <w:color w:val="000000" w:themeColor="text1"/>
          <w:sz w:val="22"/>
        </w:rPr>
        <w:t>1</w:t>
      </w:r>
    </w:p>
    <w:p w:rsidR="00D072BC" w:rsidRPr="009B30E8" w:rsidRDefault="00D072BC" w:rsidP="001E6E1D">
      <w:pPr>
        <w:spacing w:after="120" w:line="240" w:lineRule="auto"/>
        <w:jc w:val="left"/>
        <w:rPr>
          <w:rFonts w:ascii="Arial" w:hAnsi="Arial" w:cs="Arial"/>
          <w:i/>
          <w:sz w:val="22"/>
        </w:rPr>
      </w:pPr>
      <w:r w:rsidRPr="009B30E8">
        <w:rPr>
          <w:rFonts w:ascii="Arial" w:hAnsi="Arial" w:cs="Arial"/>
          <w:i/>
          <w:sz w:val="22"/>
        </w:rPr>
        <w:t xml:space="preserve">Структурные показатели численности населения </w:t>
      </w:r>
      <w:r w:rsidR="00617A7A" w:rsidRPr="009B30E8">
        <w:rPr>
          <w:rFonts w:ascii="Arial" w:hAnsi="Arial" w:cs="Arial"/>
          <w:i/>
          <w:color w:val="000000" w:themeColor="text1"/>
          <w:sz w:val="22"/>
        </w:rPr>
        <w:t xml:space="preserve">Лягушенского </w:t>
      </w:r>
      <w:r w:rsidRPr="009B30E8">
        <w:rPr>
          <w:rFonts w:ascii="Arial" w:hAnsi="Arial" w:cs="Arial"/>
          <w:i/>
          <w:sz w:val="22"/>
        </w:rPr>
        <w:t>сельсовета</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62"/>
        <w:gridCol w:w="1134"/>
        <w:gridCol w:w="1134"/>
        <w:gridCol w:w="1134"/>
        <w:gridCol w:w="1134"/>
      </w:tblGrid>
      <w:tr w:rsidR="006900E0" w:rsidRPr="009B30E8" w:rsidTr="00E6790C">
        <w:trPr>
          <w:cantSplit/>
          <w:tblHeader/>
        </w:trPr>
        <w:tc>
          <w:tcPr>
            <w:tcW w:w="4962" w:type="dxa"/>
            <w:vMerge w:val="restart"/>
            <w:tcBorders>
              <w:top w:val="single" w:sz="4" w:space="0" w:color="auto"/>
              <w:left w:val="single" w:sz="4" w:space="0" w:color="auto"/>
              <w:bottom w:val="single" w:sz="4" w:space="0" w:color="auto"/>
              <w:right w:val="single" w:sz="4" w:space="0" w:color="auto"/>
            </w:tcBorders>
            <w:vAlign w:val="center"/>
          </w:tcPr>
          <w:p w:rsidR="006900E0" w:rsidRPr="009B30E8" w:rsidRDefault="006900E0" w:rsidP="001E6E1D">
            <w:pPr>
              <w:pStyle w:val="af5"/>
              <w:spacing w:after="0" w:line="240" w:lineRule="auto"/>
              <w:jc w:val="left"/>
              <w:rPr>
                <w:rFonts w:ascii="Arial" w:hAnsi="Arial" w:cs="Arial"/>
                <w:b/>
                <w:sz w:val="22"/>
              </w:rPr>
            </w:pPr>
            <w:r w:rsidRPr="009B30E8">
              <w:rPr>
                <w:rFonts w:ascii="Arial" w:hAnsi="Arial" w:cs="Arial"/>
                <w:b/>
                <w:sz w:val="22"/>
              </w:rPr>
              <w:t>Показатели</w:t>
            </w:r>
          </w:p>
        </w:tc>
        <w:tc>
          <w:tcPr>
            <w:tcW w:w="4536" w:type="dxa"/>
            <w:gridSpan w:val="4"/>
            <w:tcBorders>
              <w:top w:val="single" w:sz="4" w:space="0" w:color="auto"/>
              <w:left w:val="single" w:sz="4" w:space="0" w:color="auto"/>
              <w:bottom w:val="single" w:sz="4" w:space="0" w:color="auto"/>
              <w:right w:val="single" w:sz="4" w:space="0" w:color="auto"/>
            </w:tcBorders>
            <w:vAlign w:val="center"/>
          </w:tcPr>
          <w:p w:rsidR="006900E0" w:rsidRPr="009B30E8" w:rsidRDefault="006900E0" w:rsidP="001E6E1D">
            <w:pPr>
              <w:pStyle w:val="af5"/>
              <w:spacing w:after="0" w:line="240" w:lineRule="auto"/>
              <w:jc w:val="left"/>
              <w:rPr>
                <w:rFonts w:ascii="Arial" w:hAnsi="Arial" w:cs="Arial"/>
                <w:b/>
                <w:sz w:val="22"/>
              </w:rPr>
            </w:pPr>
            <w:r w:rsidRPr="009B30E8">
              <w:rPr>
                <w:rFonts w:ascii="Arial" w:hAnsi="Arial" w:cs="Arial"/>
                <w:b/>
                <w:sz w:val="22"/>
              </w:rPr>
              <w:t>Годы</w:t>
            </w:r>
          </w:p>
        </w:tc>
      </w:tr>
      <w:tr w:rsidR="006900E0" w:rsidRPr="009B30E8" w:rsidTr="00E6790C">
        <w:trPr>
          <w:cantSplit/>
          <w:tblHeader/>
        </w:trPr>
        <w:tc>
          <w:tcPr>
            <w:tcW w:w="4962" w:type="dxa"/>
            <w:vMerge/>
            <w:tcBorders>
              <w:top w:val="single" w:sz="4" w:space="0" w:color="auto"/>
              <w:left w:val="single" w:sz="4" w:space="0" w:color="auto"/>
              <w:bottom w:val="single" w:sz="4" w:space="0" w:color="auto"/>
              <w:right w:val="single" w:sz="4" w:space="0" w:color="auto"/>
            </w:tcBorders>
            <w:vAlign w:val="center"/>
          </w:tcPr>
          <w:p w:rsidR="006900E0" w:rsidRPr="009B30E8" w:rsidRDefault="006900E0" w:rsidP="001E6E1D">
            <w:pPr>
              <w:spacing w:line="240" w:lineRule="auto"/>
              <w:jc w:val="left"/>
              <w:rPr>
                <w:rFonts w:ascii="Arial" w:hAnsi="Arial" w:cs="Arial"/>
                <w:b/>
                <w:sz w:val="22"/>
              </w:rPr>
            </w:pPr>
          </w:p>
        </w:tc>
        <w:tc>
          <w:tcPr>
            <w:tcW w:w="1134" w:type="dxa"/>
            <w:tcBorders>
              <w:top w:val="single" w:sz="4" w:space="0" w:color="auto"/>
              <w:left w:val="single" w:sz="4" w:space="0" w:color="auto"/>
              <w:bottom w:val="single" w:sz="4" w:space="0" w:color="auto"/>
              <w:right w:val="single" w:sz="4" w:space="0" w:color="auto"/>
            </w:tcBorders>
            <w:vAlign w:val="center"/>
          </w:tcPr>
          <w:p w:rsidR="006900E0" w:rsidRPr="009B30E8" w:rsidRDefault="006900E0" w:rsidP="001E6E1D">
            <w:pPr>
              <w:pStyle w:val="af5"/>
              <w:spacing w:after="0" w:line="240" w:lineRule="auto"/>
              <w:jc w:val="left"/>
              <w:rPr>
                <w:rFonts w:ascii="Arial" w:hAnsi="Arial" w:cs="Arial"/>
                <w:b/>
                <w:sz w:val="22"/>
              </w:rPr>
            </w:pPr>
            <w:r w:rsidRPr="009B30E8">
              <w:rPr>
                <w:rFonts w:ascii="Arial" w:hAnsi="Arial" w:cs="Arial"/>
                <w:b/>
                <w:sz w:val="22"/>
              </w:rPr>
              <w:t>2008</w:t>
            </w:r>
          </w:p>
        </w:tc>
        <w:tc>
          <w:tcPr>
            <w:tcW w:w="1134" w:type="dxa"/>
            <w:tcBorders>
              <w:top w:val="single" w:sz="4" w:space="0" w:color="auto"/>
              <w:left w:val="single" w:sz="4" w:space="0" w:color="auto"/>
              <w:bottom w:val="single" w:sz="4" w:space="0" w:color="auto"/>
              <w:right w:val="single" w:sz="4" w:space="0" w:color="auto"/>
            </w:tcBorders>
            <w:vAlign w:val="center"/>
          </w:tcPr>
          <w:p w:rsidR="006900E0" w:rsidRPr="009B30E8" w:rsidRDefault="006900E0" w:rsidP="001E6E1D">
            <w:pPr>
              <w:pStyle w:val="af5"/>
              <w:spacing w:after="0" w:line="240" w:lineRule="auto"/>
              <w:jc w:val="left"/>
              <w:rPr>
                <w:rFonts w:ascii="Arial" w:hAnsi="Arial" w:cs="Arial"/>
                <w:b/>
                <w:sz w:val="22"/>
              </w:rPr>
            </w:pPr>
            <w:r w:rsidRPr="009B30E8">
              <w:rPr>
                <w:rFonts w:ascii="Arial" w:hAnsi="Arial" w:cs="Arial"/>
                <w:b/>
                <w:sz w:val="22"/>
              </w:rPr>
              <w:t>2009</w:t>
            </w:r>
          </w:p>
        </w:tc>
        <w:tc>
          <w:tcPr>
            <w:tcW w:w="1134" w:type="dxa"/>
            <w:tcBorders>
              <w:top w:val="single" w:sz="4" w:space="0" w:color="auto"/>
              <w:left w:val="single" w:sz="4" w:space="0" w:color="auto"/>
              <w:bottom w:val="single" w:sz="4" w:space="0" w:color="auto"/>
              <w:right w:val="single" w:sz="4" w:space="0" w:color="auto"/>
            </w:tcBorders>
            <w:vAlign w:val="center"/>
          </w:tcPr>
          <w:p w:rsidR="006900E0" w:rsidRPr="009B30E8" w:rsidRDefault="006900E0" w:rsidP="001E6E1D">
            <w:pPr>
              <w:pStyle w:val="af5"/>
              <w:spacing w:after="0" w:line="240" w:lineRule="auto"/>
              <w:jc w:val="left"/>
              <w:rPr>
                <w:rFonts w:ascii="Arial" w:hAnsi="Arial" w:cs="Arial"/>
                <w:b/>
                <w:sz w:val="22"/>
              </w:rPr>
            </w:pPr>
            <w:r w:rsidRPr="009B30E8">
              <w:rPr>
                <w:rFonts w:ascii="Arial" w:hAnsi="Arial" w:cs="Arial"/>
                <w:b/>
                <w:sz w:val="22"/>
              </w:rPr>
              <w:t>2010</w:t>
            </w:r>
          </w:p>
        </w:tc>
        <w:tc>
          <w:tcPr>
            <w:tcW w:w="1134" w:type="dxa"/>
            <w:tcBorders>
              <w:top w:val="single" w:sz="4" w:space="0" w:color="auto"/>
              <w:left w:val="single" w:sz="4" w:space="0" w:color="auto"/>
              <w:bottom w:val="single" w:sz="4" w:space="0" w:color="auto"/>
              <w:right w:val="single" w:sz="4" w:space="0" w:color="auto"/>
            </w:tcBorders>
            <w:vAlign w:val="center"/>
          </w:tcPr>
          <w:p w:rsidR="006900E0" w:rsidRPr="009B30E8" w:rsidRDefault="006900E0" w:rsidP="001E6E1D">
            <w:pPr>
              <w:pStyle w:val="af5"/>
              <w:spacing w:after="0" w:line="240" w:lineRule="auto"/>
              <w:jc w:val="left"/>
              <w:rPr>
                <w:rFonts w:ascii="Arial" w:hAnsi="Arial" w:cs="Arial"/>
                <w:b/>
                <w:sz w:val="22"/>
              </w:rPr>
            </w:pPr>
            <w:r w:rsidRPr="009B30E8">
              <w:rPr>
                <w:rFonts w:ascii="Arial" w:hAnsi="Arial" w:cs="Arial"/>
                <w:b/>
                <w:sz w:val="22"/>
              </w:rPr>
              <w:t>2011</w:t>
            </w:r>
          </w:p>
        </w:tc>
      </w:tr>
      <w:tr w:rsidR="006900E0" w:rsidRPr="009B30E8" w:rsidTr="00E6790C">
        <w:trPr>
          <w:cantSplit/>
        </w:trPr>
        <w:tc>
          <w:tcPr>
            <w:tcW w:w="4962" w:type="dxa"/>
            <w:tcBorders>
              <w:top w:val="single" w:sz="4" w:space="0" w:color="auto"/>
              <w:left w:val="single" w:sz="4" w:space="0" w:color="auto"/>
              <w:bottom w:val="single" w:sz="4" w:space="0" w:color="auto"/>
              <w:right w:val="single" w:sz="4" w:space="0" w:color="auto"/>
            </w:tcBorders>
            <w:vAlign w:val="center"/>
          </w:tcPr>
          <w:p w:rsidR="006900E0" w:rsidRPr="009B30E8" w:rsidRDefault="006900E0" w:rsidP="001E6E1D">
            <w:pPr>
              <w:pStyle w:val="af5"/>
              <w:spacing w:after="0" w:line="240" w:lineRule="auto"/>
              <w:jc w:val="left"/>
              <w:rPr>
                <w:rFonts w:ascii="Arial" w:hAnsi="Arial" w:cs="Arial"/>
                <w:sz w:val="22"/>
              </w:rPr>
            </w:pPr>
            <w:r w:rsidRPr="009B30E8">
              <w:rPr>
                <w:rFonts w:ascii="Arial" w:hAnsi="Arial" w:cs="Arial"/>
                <w:sz w:val="22"/>
              </w:rPr>
              <w:t>Возрастная структура населения</w:t>
            </w:r>
            <w:proofErr w:type="gramStart"/>
            <w:r w:rsidRPr="009B30E8">
              <w:rPr>
                <w:rFonts w:ascii="Arial" w:hAnsi="Arial" w:cs="Arial"/>
                <w:sz w:val="22"/>
              </w:rPr>
              <w:t xml:space="preserve"> (%):</w:t>
            </w:r>
            <w:proofErr w:type="gramEnd"/>
          </w:p>
          <w:p w:rsidR="006900E0" w:rsidRPr="009B30E8" w:rsidRDefault="006900E0" w:rsidP="005C792A">
            <w:pPr>
              <w:pStyle w:val="af5"/>
              <w:numPr>
                <w:ilvl w:val="0"/>
                <w:numId w:val="5"/>
              </w:numPr>
              <w:spacing w:after="0" w:line="240" w:lineRule="auto"/>
              <w:ind w:left="0" w:firstLine="0"/>
              <w:jc w:val="left"/>
              <w:rPr>
                <w:rFonts w:ascii="Arial" w:hAnsi="Arial" w:cs="Arial"/>
                <w:sz w:val="22"/>
              </w:rPr>
            </w:pPr>
            <w:r w:rsidRPr="009B30E8">
              <w:rPr>
                <w:rFonts w:ascii="Arial" w:hAnsi="Arial" w:cs="Arial"/>
                <w:sz w:val="22"/>
              </w:rPr>
              <w:t>моложе 16 лет</w:t>
            </w:r>
          </w:p>
          <w:p w:rsidR="006900E0" w:rsidRPr="009B30E8" w:rsidRDefault="006900E0" w:rsidP="005C792A">
            <w:pPr>
              <w:pStyle w:val="af5"/>
              <w:numPr>
                <w:ilvl w:val="0"/>
                <w:numId w:val="5"/>
              </w:numPr>
              <w:spacing w:after="0" w:line="240" w:lineRule="auto"/>
              <w:ind w:left="0" w:firstLine="0"/>
              <w:jc w:val="left"/>
              <w:rPr>
                <w:rFonts w:ascii="Arial" w:hAnsi="Arial" w:cs="Arial"/>
                <w:sz w:val="22"/>
              </w:rPr>
            </w:pPr>
            <w:r w:rsidRPr="009B30E8">
              <w:rPr>
                <w:rFonts w:ascii="Arial" w:hAnsi="Arial" w:cs="Arial"/>
                <w:sz w:val="22"/>
              </w:rPr>
              <w:t>трудоспособного возраста</w:t>
            </w:r>
          </w:p>
          <w:p w:rsidR="006900E0" w:rsidRPr="009B30E8" w:rsidRDefault="006900E0" w:rsidP="005C792A">
            <w:pPr>
              <w:pStyle w:val="af5"/>
              <w:numPr>
                <w:ilvl w:val="0"/>
                <w:numId w:val="5"/>
              </w:numPr>
              <w:spacing w:after="0" w:line="240" w:lineRule="auto"/>
              <w:ind w:left="0" w:firstLine="0"/>
              <w:jc w:val="left"/>
              <w:rPr>
                <w:rFonts w:ascii="Arial" w:hAnsi="Arial" w:cs="Arial"/>
                <w:sz w:val="22"/>
              </w:rPr>
            </w:pPr>
            <w:r w:rsidRPr="009B30E8">
              <w:rPr>
                <w:rFonts w:ascii="Arial" w:hAnsi="Arial" w:cs="Arial"/>
                <w:sz w:val="22"/>
              </w:rPr>
              <w:t>пенсионного возраста</w:t>
            </w:r>
          </w:p>
        </w:tc>
        <w:tc>
          <w:tcPr>
            <w:tcW w:w="1134" w:type="dxa"/>
            <w:tcBorders>
              <w:top w:val="single" w:sz="4" w:space="0" w:color="auto"/>
              <w:left w:val="single" w:sz="4" w:space="0" w:color="auto"/>
              <w:bottom w:val="single" w:sz="4" w:space="0" w:color="auto"/>
              <w:right w:val="single" w:sz="4" w:space="0" w:color="auto"/>
            </w:tcBorders>
            <w:vAlign w:val="center"/>
          </w:tcPr>
          <w:p w:rsidR="006900E0" w:rsidRPr="009B30E8" w:rsidRDefault="006900E0" w:rsidP="001E6E1D">
            <w:pPr>
              <w:spacing w:line="240" w:lineRule="auto"/>
              <w:jc w:val="left"/>
              <w:rPr>
                <w:rFonts w:ascii="Arial" w:hAnsi="Arial" w:cs="Arial"/>
                <w:sz w:val="22"/>
              </w:rPr>
            </w:pPr>
          </w:p>
          <w:p w:rsidR="006900E0" w:rsidRPr="009B30E8" w:rsidRDefault="006900E0" w:rsidP="001E6E1D">
            <w:pPr>
              <w:spacing w:line="240" w:lineRule="auto"/>
              <w:jc w:val="left"/>
              <w:rPr>
                <w:rFonts w:ascii="Arial" w:hAnsi="Arial" w:cs="Arial"/>
                <w:sz w:val="22"/>
              </w:rPr>
            </w:pPr>
            <w:r w:rsidRPr="009B30E8">
              <w:rPr>
                <w:rFonts w:ascii="Arial" w:hAnsi="Arial" w:cs="Arial"/>
                <w:sz w:val="22"/>
              </w:rPr>
              <w:t>41</w:t>
            </w:r>
          </w:p>
          <w:p w:rsidR="006900E0" w:rsidRPr="009B30E8" w:rsidRDefault="006900E0" w:rsidP="001E6E1D">
            <w:pPr>
              <w:spacing w:line="240" w:lineRule="auto"/>
              <w:jc w:val="left"/>
              <w:rPr>
                <w:rFonts w:ascii="Arial" w:hAnsi="Arial" w:cs="Arial"/>
                <w:sz w:val="22"/>
              </w:rPr>
            </w:pPr>
            <w:r w:rsidRPr="009B30E8">
              <w:rPr>
                <w:rFonts w:ascii="Arial" w:hAnsi="Arial" w:cs="Arial"/>
                <w:sz w:val="22"/>
              </w:rPr>
              <w:t>45</w:t>
            </w:r>
          </w:p>
          <w:p w:rsidR="006900E0" w:rsidRPr="009B30E8" w:rsidRDefault="00622DCA" w:rsidP="001E6E1D">
            <w:pPr>
              <w:spacing w:line="240" w:lineRule="auto"/>
              <w:jc w:val="left"/>
              <w:rPr>
                <w:rFonts w:ascii="Arial" w:hAnsi="Arial" w:cs="Arial"/>
                <w:sz w:val="22"/>
              </w:rPr>
            </w:pPr>
            <w:r w:rsidRPr="009B30E8">
              <w:rPr>
                <w:rFonts w:ascii="Arial" w:hAnsi="Arial" w:cs="Arial"/>
                <w:sz w:val="22"/>
              </w:rPr>
              <w:t>14</w:t>
            </w:r>
          </w:p>
        </w:tc>
        <w:tc>
          <w:tcPr>
            <w:tcW w:w="1134" w:type="dxa"/>
            <w:tcBorders>
              <w:top w:val="single" w:sz="4" w:space="0" w:color="auto"/>
              <w:left w:val="single" w:sz="4" w:space="0" w:color="auto"/>
              <w:bottom w:val="single" w:sz="4" w:space="0" w:color="auto"/>
              <w:right w:val="single" w:sz="4" w:space="0" w:color="auto"/>
            </w:tcBorders>
            <w:vAlign w:val="center"/>
          </w:tcPr>
          <w:p w:rsidR="006900E0" w:rsidRPr="009B30E8" w:rsidRDefault="006900E0" w:rsidP="001E6E1D">
            <w:pPr>
              <w:spacing w:line="240" w:lineRule="auto"/>
              <w:jc w:val="left"/>
              <w:rPr>
                <w:rFonts w:ascii="Arial" w:hAnsi="Arial" w:cs="Arial"/>
                <w:sz w:val="22"/>
              </w:rPr>
            </w:pPr>
          </w:p>
          <w:p w:rsidR="006900E0" w:rsidRPr="009B30E8" w:rsidRDefault="006900E0" w:rsidP="001E6E1D">
            <w:pPr>
              <w:spacing w:line="240" w:lineRule="auto"/>
              <w:jc w:val="left"/>
              <w:rPr>
                <w:rFonts w:ascii="Arial" w:hAnsi="Arial" w:cs="Arial"/>
                <w:sz w:val="22"/>
              </w:rPr>
            </w:pPr>
            <w:r w:rsidRPr="009B30E8">
              <w:rPr>
                <w:rFonts w:ascii="Arial" w:hAnsi="Arial" w:cs="Arial"/>
                <w:sz w:val="22"/>
              </w:rPr>
              <w:t>42</w:t>
            </w:r>
          </w:p>
          <w:p w:rsidR="006900E0" w:rsidRPr="009B30E8" w:rsidRDefault="006900E0" w:rsidP="001E6E1D">
            <w:pPr>
              <w:spacing w:line="240" w:lineRule="auto"/>
              <w:jc w:val="left"/>
              <w:rPr>
                <w:rFonts w:ascii="Arial" w:hAnsi="Arial" w:cs="Arial"/>
                <w:sz w:val="22"/>
              </w:rPr>
            </w:pPr>
            <w:r w:rsidRPr="009B30E8">
              <w:rPr>
                <w:rFonts w:ascii="Arial" w:hAnsi="Arial" w:cs="Arial"/>
                <w:sz w:val="22"/>
              </w:rPr>
              <w:t>43</w:t>
            </w:r>
          </w:p>
          <w:p w:rsidR="006900E0" w:rsidRPr="009B30E8" w:rsidRDefault="006900E0" w:rsidP="001E6E1D">
            <w:pPr>
              <w:spacing w:line="240" w:lineRule="auto"/>
              <w:jc w:val="left"/>
              <w:rPr>
                <w:rFonts w:ascii="Arial" w:hAnsi="Arial" w:cs="Arial"/>
                <w:sz w:val="22"/>
              </w:rPr>
            </w:pPr>
            <w:r w:rsidRPr="009B30E8">
              <w:rPr>
                <w:rFonts w:ascii="Arial" w:hAnsi="Arial" w:cs="Arial"/>
                <w:sz w:val="22"/>
              </w:rPr>
              <w:t>15</w:t>
            </w:r>
          </w:p>
        </w:tc>
        <w:tc>
          <w:tcPr>
            <w:tcW w:w="1134" w:type="dxa"/>
            <w:tcBorders>
              <w:top w:val="single" w:sz="4" w:space="0" w:color="auto"/>
              <w:left w:val="single" w:sz="4" w:space="0" w:color="auto"/>
              <w:bottom w:val="single" w:sz="4" w:space="0" w:color="auto"/>
              <w:right w:val="single" w:sz="4" w:space="0" w:color="auto"/>
            </w:tcBorders>
            <w:vAlign w:val="center"/>
          </w:tcPr>
          <w:p w:rsidR="006900E0" w:rsidRPr="009B30E8" w:rsidRDefault="006900E0" w:rsidP="001E6E1D">
            <w:pPr>
              <w:pStyle w:val="af5"/>
              <w:spacing w:after="0" w:line="240" w:lineRule="auto"/>
              <w:jc w:val="left"/>
              <w:rPr>
                <w:rFonts w:ascii="Arial" w:hAnsi="Arial" w:cs="Arial"/>
                <w:sz w:val="22"/>
              </w:rPr>
            </w:pPr>
          </w:p>
          <w:p w:rsidR="006900E0" w:rsidRPr="009B30E8" w:rsidRDefault="006900E0" w:rsidP="001E6E1D">
            <w:pPr>
              <w:pStyle w:val="af5"/>
              <w:spacing w:after="0" w:line="240" w:lineRule="auto"/>
              <w:jc w:val="left"/>
              <w:rPr>
                <w:rFonts w:ascii="Arial" w:hAnsi="Arial" w:cs="Arial"/>
                <w:sz w:val="22"/>
              </w:rPr>
            </w:pPr>
            <w:r w:rsidRPr="009B30E8">
              <w:rPr>
                <w:rFonts w:ascii="Arial" w:hAnsi="Arial" w:cs="Arial"/>
                <w:sz w:val="22"/>
              </w:rPr>
              <w:t>43</w:t>
            </w:r>
          </w:p>
          <w:p w:rsidR="006900E0" w:rsidRPr="009B30E8" w:rsidRDefault="006900E0" w:rsidP="001E6E1D">
            <w:pPr>
              <w:pStyle w:val="af5"/>
              <w:spacing w:after="0" w:line="240" w:lineRule="auto"/>
              <w:jc w:val="left"/>
              <w:rPr>
                <w:rFonts w:ascii="Arial" w:hAnsi="Arial" w:cs="Arial"/>
                <w:sz w:val="22"/>
              </w:rPr>
            </w:pPr>
            <w:r w:rsidRPr="009B30E8">
              <w:rPr>
                <w:rFonts w:ascii="Arial" w:hAnsi="Arial" w:cs="Arial"/>
                <w:sz w:val="22"/>
              </w:rPr>
              <w:t>41</w:t>
            </w:r>
          </w:p>
          <w:p w:rsidR="006900E0" w:rsidRPr="009B30E8" w:rsidRDefault="006900E0" w:rsidP="001E6E1D">
            <w:pPr>
              <w:pStyle w:val="af5"/>
              <w:spacing w:after="0" w:line="240" w:lineRule="auto"/>
              <w:jc w:val="left"/>
              <w:rPr>
                <w:rFonts w:ascii="Arial" w:hAnsi="Arial" w:cs="Arial"/>
                <w:sz w:val="22"/>
              </w:rPr>
            </w:pPr>
            <w:r w:rsidRPr="009B30E8">
              <w:rPr>
                <w:rFonts w:ascii="Arial" w:hAnsi="Arial" w:cs="Arial"/>
                <w:sz w:val="22"/>
              </w:rPr>
              <w:t>16</w:t>
            </w:r>
          </w:p>
        </w:tc>
        <w:tc>
          <w:tcPr>
            <w:tcW w:w="1134" w:type="dxa"/>
            <w:tcBorders>
              <w:top w:val="single" w:sz="4" w:space="0" w:color="auto"/>
              <w:left w:val="single" w:sz="4" w:space="0" w:color="auto"/>
              <w:bottom w:val="single" w:sz="4" w:space="0" w:color="auto"/>
              <w:right w:val="single" w:sz="4" w:space="0" w:color="auto"/>
            </w:tcBorders>
            <w:vAlign w:val="center"/>
          </w:tcPr>
          <w:p w:rsidR="006900E0" w:rsidRPr="009B30E8" w:rsidRDefault="006900E0" w:rsidP="001E6E1D">
            <w:pPr>
              <w:pStyle w:val="af5"/>
              <w:spacing w:after="0" w:line="240" w:lineRule="auto"/>
              <w:jc w:val="left"/>
              <w:rPr>
                <w:rFonts w:ascii="Arial" w:hAnsi="Arial" w:cs="Arial"/>
                <w:sz w:val="22"/>
              </w:rPr>
            </w:pPr>
          </w:p>
          <w:p w:rsidR="006900E0" w:rsidRPr="009B30E8" w:rsidRDefault="006900E0" w:rsidP="001E6E1D">
            <w:pPr>
              <w:pStyle w:val="af5"/>
              <w:spacing w:after="0" w:line="240" w:lineRule="auto"/>
              <w:jc w:val="left"/>
              <w:rPr>
                <w:rFonts w:ascii="Arial" w:hAnsi="Arial" w:cs="Arial"/>
                <w:sz w:val="22"/>
              </w:rPr>
            </w:pPr>
            <w:r w:rsidRPr="009B30E8">
              <w:rPr>
                <w:rFonts w:ascii="Arial" w:hAnsi="Arial" w:cs="Arial"/>
                <w:sz w:val="22"/>
              </w:rPr>
              <w:t>43</w:t>
            </w:r>
          </w:p>
          <w:p w:rsidR="006900E0" w:rsidRPr="009B30E8" w:rsidRDefault="006900E0" w:rsidP="001E6E1D">
            <w:pPr>
              <w:pStyle w:val="af5"/>
              <w:spacing w:after="0" w:line="240" w:lineRule="auto"/>
              <w:jc w:val="left"/>
              <w:rPr>
                <w:rFonts w:ascii="Arial" w:hAnsi="Arial" w:cs="Arial"/>
                <w:sz w:val="22"/>
              </w:rPr>
            </w:pPr>
            <w:r w:rsidRPr="009B30E8">
              <w:rPr>
                <w:rFonts w:ascii="Arial" w:hAnsi="Arial" w:cs="Arial"/>
                <w:sz w:val="22"/>
              </w:rPr>
              <w:t>41</w:t>
            </w:r>
          </w:p>
          <w:p w:rsidR="006900E0" w:rsidRPr="009B30E8" w:rsidRDefault="006900E0" w:rsidP="001E6E1D">
            <w:pPr>
              <w:pStyle w:val="af5"/>
              <w:spacing w:after="0" w:line="240" w:lineRule="auto"/>
              <w:jc w:val="left"/>
              <w:rPr>
                <w:rFonts w:ascii="Arial" w:hAnsi="Arial" w:cs="Arial"/>
                <w:sz w:val="22"/>
              </w:rPr>
            </w:pPr>
            <w:r w:rsidRPr="009B30E8">
              <w:rPr>
                <w:rFonts w:ascii="Arial" w:hAnsi="Arial" w:cs="Arial"/>
                <w:sz w:val="22"/>
              </w:rPr>
              <w:t>16</w:t>
            </w:r>
          </w:p>
        </w:tc>
      </w:tr>
      <w:tr w:rsidR="006900E0" w:rsidRPr="009B30E8" w:rsidTr="00E6790C">
        <w:trPr>
          <w:cantSplit/>
        </w:trPr>
        <w:tc>
          <w:tcPr>
            <w:tcW w:w="4962" w:type="dxa"/>
            <w:tcBorders>
              <w:top w:val="single" w:sz="4" w:space="0" w:color="auto"/>
              <w:left w:val="single" w:sz="4" w:space="0" w:color="auto"/>
              <w:bottom w:val="single" w:sz="4" w:space="0" w:color="auto"/>
              <w:right w:val="single" w:sz="4" w:space="0" w:color="auto"/>
            </w:tcBorders>
            <w:vAlign w:val="center"/>
          </w:tcPr>
          <w:p w:rsidR="006900E0" w:rsidRPr="009B30E8" w:rsidRDefault="006900E0" w:rsidP="001E6E1D">
            <w:pPr>
              <w:pStyle w:val="af5"/>
              <w:spacing w:after="0" w:line="240" w:lineRule="auto"/>
              <w:jc w:val="left"/>
              <w:rPr>
                <w:rFonts w:ascii="Arial" w:hAnsi="Arial" w:cs="Arial"/>
                <w:sz w:val="22"/>
              </w:rPr>
            </w:pPr>
            <w:r w:rsidRPr="009B30E8">
              <w:rPr>
                <w:rFonts w:ascii="Arial" w:hAnsi="Arial" w:cs="Arial"/>
                <w:sz w:val="22"/>
              </w:rPr>
              <w:t>Численность пенсионеров, состоящих на уч</w:t>
            </w:r>
            <w:r w:rsidRPr="009B30E8">
              <w:rPr>
                <w:rFonts w:ascii="Arial" w:hAnsi="Arial" w:cs="Arial"/>
                <w:sz w:val="22"/>
              </w:rPr>
              <w:t>е</w:t>
            </w:r>
            <w:r w:rsidRPr="009B30E8">
              <w:rPr>
                <w:rFonts w:ascii="Arial" w:hAnsi="Arial" w:cs="Arial"/>
                <w:sz w:val="22"/>
              </w:rPr>
              <w:t>те в органах социальной защиты населения (чел.)</w:t>
            </w:r>
          </w:p>
        </w:tc>
        <w:tc>
          <w:tcPr>
            <w:tcW w:w="1134" w:type="dxa"/>
            <w:tcBorders>
              <w:top w:val="single" w:sz="4" w:space="0" w:color="auto"/>
              <w:left w:val="single" w:sz="4" w:space="0" w:color="auto"/>
              <w:bottom w:val="single" w:sz="4" w:space="0" w:color="auto"/>
              <w:right w:val="single" w:sz="4" w:space="0" w:color="auto"/>
            </w:tcBorders>
            <w:vAlign w:val="center"/>
          </w:tcPr>
          <w:p w:rsidR="006900E0" w:rsidRPr="009B30E8" w:rsidRDefault="00622DCA" w:rsidP="001E6E1D">
            <w:pPr>
              <w:pStyle w:val="af5"/>
              <w:spacing w:after="0" w:line="240" w:lineRule="auto"/>
              <w:jc w:val="left"/>
              <w:rPr>
                <w:rFonts w:ascii="Arial" w:hAnsi="Arial" w:cs="Arial"/>
                <w:sz w:val="22"/>
              </w:rPr>
            </w:pPr>
            <w:r w:rsidRPr="009B30E8">
              <w:rPr>
                <w:rFonts w:ascii="Arial" w:hAnsi="Arial" w:cs="Arial"/>
                <w:sz w:val="22"/>
              </w:rPr>
              <w:t>350</w:t>
            </w:r>
          </w:p>
        </w:tc>
        <w:tc>
          <w:tcPr>
            <w:tcW w:w="1134" w:type="dxa"/>
            <w:tcBorders>
              <w:top w:val="single" w:sz="4" w:space="0" w:color="auto"/>
              <w:left w:val="single" w:sz="4" w:space="0" w:color="auto"/>
              <w:bottom w:val="single" w:sz="4" w:space="0" w:color="auto"/>
              <w:right w:val="single" w:sz="4" w:space="0" w:color="auto"/>
            </w:tcBorders>
            <w:vAlign w:val="center"/>
          </w:tcPr>
          <w:p w:rsidR="006900E0" w:rsidRPr="009B30E8" w:rsidRDefault="006900E0" w:rsidP="001E6E1D">
            <w:pPr>
              <w:pStyle w:val="af5"/>
              <w:spacing w:after="0" w:line="240" w:lineRule="auto"/>
              <w:jc w:val="left"/>
              <w:rPr>
                <w:rFonts w:ascii="Arial" w:hAnsi="Arial" w:cs="Arial"/>
                <w:sz w:val="22"/>
              </w:rPr>
            </w:pPr>
            <w:r w:rsidRPr="009B30E8">
              <w:rPr>
                <w:rFonts w:ascii="Arial" w:hAnsi="Arial" w:cs="Arial"/>
                <w:sz w:val="22"/>
              </w:rPr>
              <w:t>353</w:t>
            </w:r>
          </w:p>
        </w:tc>
        <w:tc>
          <w:tcPr>
            <w:tcW w:w="1134" w:type="dxa"/>
            <w:tcBorders>
              <w:top w:val="single" w:sz="4" w:space="0" w:color="auto"/>
              <w:left w:val="single" w:sz="4" w:space="0" w:color="auto"/>
              <w:bottom w:val="single" w:sz="4" w:space="0" w:color="auto"/>
              <w:right w:val="single" w:sz="4" w:space="0" w:color="auto"/>
            </w:tcBorders>
            <w:vAlign w:val="center"/>
          </w:tcPr>
          <w:p w:rsidR="006900E0" w:rsidRPr="009B30E8" w:rsidRDefault="006900E0" w:rsidP="001E6E1D">
            <w:pPr>
              <w:pStyle w:val="af5"/>
              <w:spacing w:after="0" w:line="240" w:lineRule="auto"/>
              <w:jc w:val="left"/>
              <w:rPr>
                <w:rFonts w:ascii="Arial" w:hAnsi="Arial" w:cs="Arial"/>
                <w:sz w:val="22"/>
              </w:rPr>
            </w:pPr>
            <w:r w:rsidRPr="009B30E8">
              <w:rPr>
                <w:rFonts w:ascii="Arial" w:hAnsi="Arial" w:cs="Arial"/>
                <w:sz w:val="22"/>
              </w:rPr>
              <w:t>352</w:t>
            </w:r>
          </w:p>
        </w:tc>
        <w:tc>
          <w:tcPr>
            <w:tcW w:w="1134" w:type="dxa"/>
            <w:tcBorders>
              <w:top w:val="single" w:sz="4" w:space="0" w:color="auto"/>
              <w:left w:val="single" w:sz="4" w:space="0" w:color="auto"/>
              <w:bottom w:val="single" w:sz="4" w:space="0" w:color="auto"/>
              <w:right w:val="single" w:sz="4" w:space="0" w:color="auto"/>
            </w:tcBorders>
            <w:vAlign w:val="center"/>
          </w:tcPr>
          <w:p w:rsidR="006900E0" w:rsidRPr="009B30E8" w:rsidRDefault="006900E0" w:rsidP="001E6E1D">
            <w:pPr>
              <w:pStyle w:val="af5"/>
              <w:spacing w:after="0" w:line="240" w:lineRule="auto"/>
              <w:jc w:val="left"/>
              <w:rPr>
                <w:rFonts w:ascii="Arial" w:hAnsi="Arial" w:cs="Arial"/>
                <w:sz w:val="22"/>
              </w:rPr>
            </w:pPr>
            <w:r w:rsidRPr="009B30E8">
              <w:rPr>
                <w:rFonts w:ascii="Arial" w:hAnsi="Arial" w:cs="Arial"/>
                <w:sz w:val="22"/>
              </w:rPr>
              <w:t>350</w:t>
            </w:r>
          </w:p>
        </w:tc>
      </w:tr>
      <w:tr w:rsidR="006900E0" w:rsidRPr="009B30E8" w:rsidTr="00E6790C">
        <w:trPr>
          <w:cantSplit/>
        </w:trPr>
        <w:tc>
          <w:tcPr>
            <w:tcW w:w="4962" w:type="dxa"/>
            <w:tcBorders>
              <w:top w:val="single" w:sz="4" w:space="0" w:color="auto"/>
              <w:left w:val="single" w:sz="4" w:space="0" w:color="auto"/>
              <w:bottom w:val="single" w:sz="4" w:space="0" w:color="auto"/>
              <w:right w:val="single" w:sz="4" w:space="0" w:color="auto"/>
            </w:tcBorders>
            <w:vAlign w:val="center"/>
          </w:tcPr>
          <w:p w:rsidR="006900E0" w:rsidRPr="009B30E8" w:rsidRDefault="006900E0" w:rsidP="001E6E1D">
            <w:pPr>
              <w:pStyle w:val="af5"/>
              <w:spacing w:after="0" w:line="240" w:lineRule="auto"/>
              <w:jc w:val="left"/>
              <w:rPr>
                <w:rFonts w:ascii="Arial" w:hAnsi="Arial" w:cs="Arial"/>
                <w:sz w:val="22"/>
              </w:rPr>
            </w:pPr>
            <w:r w:rsidRPr="009B30E8">
              <w:rPr>
                <w:rFonts w:ascii="Arial" w:hAnsi="Arial" w:cs="Arial"/>
                <w:sz w:val="22"/>
              </w:rPr>
              <w:t>Показатель «детской нагрузки» на трудосп</w:t>
            </w:r>
            <w:r w:rsidRPr="009B30E8">
              <w:rPr>
                <w:rFonts w:ascii="Arial" w:hAnsi="Arial" w:cs="Arial"/>
                <w:sz w:val="22"/>
              </w:rPr>
              <w:t>о</w:t>
            </w:r>
            <w:r w:rsidRPr="009B30E8">
              <w:rPr>
                <w:rFonts w:ascii="Arial" w:hAnsi="Arial" w:cs="Arial"/>
                <w:sz w:val="22"/>
              </w:rPr>
              <w:t>собное население (численность населения моложе 16 лет на одного трудоспособного)</w:t>
            </w:r>
          </w:p>
        </w:tc>
        <w:tc>
          <w:tcPr>
            <w:tcW w:w="1134" w:type="dxa"/>
            <w:tcBorders>
              <w:top w:val="single" w:sz="4" w:space="0" w:color="auto"/>
              <w:left w:val="single" w:sz="4" w:space="0" w:color="auto"/>
              <w:bottom w:val="single" w:sz="4" w:space="0" w:color="auto"/>
              <w:right w:val="single" w:sz="4" w:space="0" w:color="auto"/>
            </w:tcBorders>
            <w:vAlign w:val="center"/>
          </w:tcPr>
          <w:p w:rsidR="006900E0" w:rsidRPr="009B30E8" w:rsidRDefault="006900E0" w:rsidP="001E6E1D">
            <w:pPr>
              <w:pStyle w:val="af5"/>
              <w:spacing w:after="0" w:line="240" w:lineRule="auto"/>
              <w:jc w:val="left"/>
              <w:rPr>
                <w:rFonts w:ascii="Arial" w:hAnsi="Arial" w:cs="Arial"/>
                <w:sz w:val="22"/>
              </w:rPr>
            </w:pPr>
            <w:r w:rsidRPr="009B30E8">
              <w:rPr>
                <w:rFonts w:ascii="Arial" w:hAnsi="Arial" w:cs="Arial"/>
                <w:sz w:val="22"/>
              </w:rPr>
              <w:t>0,2</w:t>
            </w:r>
          </w:p>
        </w:tc>
        <w:tc>
          <w:tcPr>
            <w:tcW w:w="1134" w:type="dxa"/>
            <w:tcBorders>
              <w:top w:val="single" w:sz="4" w:space="0" w:color="auto"/>
              <w:left w:val="single" w:sz="4" w:space="0" w:color="auto"/>
              <w:bottom w:val="single" w:sz="4" w:space="0" w:color="auto"/>
              <w:right w:val="single" w:sz="4" w:space="0" w:color="auto"/>
            </w:tcBorders>
            <w:vAlign w:val="center"/>
          </w:tcPr>
          <w:p w:rsidR="006900E0" w:rsidRPr="009B30E8" w:rsidRDefault="006900E0" w:rsidP="001E6E1D">
            <w:pPr>
              <w:pStyle w:val="af5"/>
              <w:spacing w:after="0" w:line="240" w:lineRule="auto"/>
              <w:jc w:val="left"/>
              <w:rPr>
                <w:rFonts w:ascii="Arial" w:hAnsi="Arial" w:cs="Arial"/>
                <w:sz w:val="22"/>
              </w:rPr>
            </w:pPr>
            <w:r w:rsidRPr="009B30E8">
              <w:rPr>
                <w:rFonts w:ascii="Arial" w:hAnsi="Arial" w:cs="Arial"/>
                <w:sz w:val="22"/>
              </w:rPr>
              <w:t>0,2</w:t>
            </w:r>
          </w:p>
        </w:tc>
        <w:tc>
          <w:tcPr>
            <w:tcW w:w="1134" w:type="dxa"/>
            <w:tcBorders>
              <w:top w:val="single" w:sz="4" w:space="0" w:color="auto"/>
              <w:left w:val="single" w:sz="4" w:space="0" w:color="auto"/>
              <w:bottom w:val="single" w:sz="4" w:space="0" w:color="auto"/>
              <w:right w:val="single" w:sz="4" w:space="0" w:color="auto"/>
            </w:tcBorders>
            <w:vAlign w:val="center"/>
          </w:tcPr>
          <w:p w:rsidR="006900E0" w:rsidRPr="009B30E8" w:rsidRDefault="006900E0" w:rsidP="001E6E1D">
            <w:pPr>
              <w:pStyle w:val="af5"/>
              <w:spacing w:after="0" w:line="240" w:lineRule="auto"/>
              <w:jc w:val="left"/>
              <w:rPr>
                <w:rFonts w:ascii="Arial" w:hAnsi="Arial" w:cs="Arial"/>
                <w:sz w:val="22"/>
              </w:rPr>
            </w:pPr>
            <w:r w:rsidRPr="009B30E8">
              <w:rPr>
                <w:rFonts w:ascii="Arial" w:hAnsi="Arial" w:cs="Arial"/>
                <w:sz w:val="22"/>
              </w:rPr>
              <w:t>0,21</w:t>
            </w:r>
          </w:p>
        </w:tc>
        <w:tc>
          <w:tcPr>
            <w:tcW w:w="1134" w:type="dxa"/>
            <w:tcBorders>
              <w:top w:val="single" w:sz="4" w:space="0" w:color="auto"/>
              <w:left w:val="single" w:sz="4" w:space="0" w:color="auto"/>
              <w:bottom w:val="single" w:sz="4" w:space="0" w:color="auto"/>
              <w:right w:val="single" w:sz="4" w:space="0" w:color="auto"/>
            </w:tcBorders>
            <w:vAlign w:val="center"/>
          </w:tcPr>
          <w:p w:rsidR="006900E0" w:rsidRPr="009B30E8" w:rsidRDefault="006900E0" w:rsidP="001E6E1D">
            <w:pPr>
              <w:pStyle w:val="af5"/>
              <w:spacing w:after="0" w:line="240" w:lineRule="auto"/>
              <w:jc w:val="left"/>
              <w:rPr>
                <w:rFonts w:ascii="Arial" w:hAnsi="Arial" w:cs="Arial"/>
                <w:sz w:val="22"/>
              </w:rPr>
            </w:pPr>
            <w:r w:rsidRPr="009B30E8">
              <w:rPr>
                <w:rFonts w:ascii="Arial" w:hAnsi="Arial" w:cs="Arial"/>
                <w:sz w:val="22"/>
              </w:rPr>
              <w:t>0,2</w:t>
            </w:r>
          </w:p>
        </w:tc>
      </w:tr>
    </w:tbl>
    <w:p w:rsidR="00491185" w:rsidRPr="001E6E1D" w:rsidRDefault="00491185" w:rsidP="00166BBD">
      <w:pPr>
        <w:pStyle w:val="24"/>
        <w:spacing w:before="240" w:line="360" w:lineRule="auto"/>
        <w:ind w:firstLine="709"/>
        <w:rPr>
          <w:rFonts w:ascii="Arial" w:hAnsi="Arial" w:cs="Arial"/>
          <w:szCs w:val="24"/>
        </w:rPr>
      </w:pPr>
      <w:r w:rsidRPr="001E6E1D">
        <w:rPr>
          <w:rFonts w:ascii="Arial" w:hAnsi="Arial" w:cs="Arial"/>
          <w:szCs w:val="24"/>
        </w:rPr>
        <w:lastRenderedPageBreak/>
        <w:t xml:space="preserve">В таблице </w:t>
      </w:r>
      <w:r w:rsidR="001E6E1D">
        <w:rPr>
          <w:rFonts w:ascii="Arial" w:hAnsi="Arial" w:cs="Arial"/>
          <w:szCs w:val="24"/>
        </w:rPr>
        <w:t>1</w:t>
      </w:r>
      <w:r w:rsidRPr="001E6E1D">
        <w:rPr>
          <w:rFonts w:ascii="Arial" w:hAnsi="Arial" w:cs="Arial"/>
          <w:szCs w:val="24"/>
        </w:rPr>
        <w:t>.</w:t>
      </w:r>
      <w:r w:rsidR="00622DCA" w:rsidRPr="001E6E1D">
        <w:rPr>
          <w:rFonts w:ascii="Arial" w:hAnsi="Arial" w:cs="Arial"/>
          <w:szCs w:val="24"/>
        </w:rPr>
        <w:t>2</w:t>
      </w:r>
      <w:r w:rsidRPr="001E6E1D">
        <w:rPr>
          <w:rFonts w:ascii="Arial" w:hAnsi="Arial" w:cs="Arial"/>
          <w:szCs w:val="24"/>
        </w:rPr>
        <w:t xml:space="preserve"> приведены данные по численности населения</w:t>
      </w:r>
      <w:r w:rsidR="00216DDE" w:rsidRPr="001E6E1D">
        <w:rPr>
          <w:rFonts w:ascii="Arial" w:hAnsi="Arial" w:cs="Arial"/>
          <w:szCs w:val="24"/>
        </w:rPr>
        <w:t>,</w:t>
      </w:r>
      <w:r w:rsidRPr="001E6E1D">
        <w:rPr>
          <w:rFonts w:ascii="Arial" w:hAnsi="Arial" w:cs="Arial"/>
          <w:szCs w:val="24"/>
        </w:rPr>
        <w:t xml:space="preserve"> </w:t>
      </w:r>
      <w:r w:rsidRPr="001E6E1D">
        <w:rPr>
          <w:rFonts w:ascii="Arial" w:hAnsi="Arial" w:cs="Arial"/>
          <w:color w:val="12213E"/>
          <w:szCs w:val="24"/>
        </w:rPr>
        <w:t>зарегистрир</w:t>
      </w:r>
      <w:r w:rsidRPr="001E6E1D">
        <w:rPr>
          <w:rFonts w:ascii="Arial" w:hAnsi="Arial" w:cs="Arial"/>
          <w:color w:val="12213E"/>
          <w:szCs w:val="24"/>
        </w:rPr>
        <w:t>о</w:t>
      </w:r>
      <w:r w:rsidRPr="001E6E1D">
        <w:rPr>
          <w:rFonts w:ascii="Arial" w:hAnsi="Arial" w:cs="Arial"/>
          <w:color w:val="12213E"/>
          <w:szCs w:val="24"/>
        </w:rPr>
        <w:t>ванн</w:t>
      </w:r>
      <w:r w:rsidR="00216DDE" w:rsidRPr="001E6E1D">
        <w:rPr>
          <w:rFonts w:ascii="Arial" w:hAnsi="Arial" w:cs="Arial"/>
          <w:color w:val="12213E"/>
          <w:szCs w:val="24"/>
        </w:rPr>
        <w:t>ого</w:t>
      </w:r>
      <w:r w:rsidRPr="001E6E1D">
        <w:rPr>
          <w:rFonts w:ascii="Arial" w:hAnsi="Arial" w:cs="Arial"/>
          <w:color w:val="12213E"/>
          <w:szCs w:val="24"/>
        </w:rPr>
        <w:t xml:space="preserve"> по месту жительства.</w:t>
      </w:r>
    </w:p>
    <w:p w:rsidR="001E6E1D" w:rsidRPr="009B30E8" w:rsidRDefault="001E6E1D" w:rsidP="001E6E1D">
      <w:pPr>
        <w:pStyle w:val="24"/>
        <w:rPr>
          <w:rFonts w:ascii="Arial" w:hAnsi="Arial" w:cs="Arial"/>
          <w:b/>
          <w:i/>
          <w:sz w:val="22"/>
          <w:szCs w:val="22"/>
        </w:rPr>
      </w:pPr>
    </w:p>
    <w:p w:rsidR="00166BBD" w:rsidRPr="009B30E8" w:rsidRDefault="00491185" w:rsidP="001E6E1D">
      <w:pPr>
        <w:pStyle w:val="24"/>
        <w:rPr>
          <w:rFonts w:ascii="Arial" w:hAnsi="Arial" w:cs="Arial"/>
          <w:b/>
          <w:i/>
          <w:sz w:val="22"/>
          <w:szCs w:val="22"/>
        </w:rPr>
      </w:pPr>
      <w:r w:rsidRPr="009B30E8">
        <w:rPr>
          <w:rFonts w:ascii="Arial" w:hAnsi="Arial" w:cs="Arial"/>
          <w:b/>
          <w:i/>
          <w:sz w:val="22"/>
          <w:szCs w:val="22"/>
        </w:rPr>
        <w:t xml:space="preserve">Таблица </w:t>
      </w:r>
      <w:r w:rsidR="001E6E1D" w:rsidRPr="009B30E8">
        <w:rPr>
          <w:rFonts w:ascii="Arial" w:hAnsi="Arial" w:cs="Arial"/>
          <w:b/>
          <w:i/>
          <w:sz w:val="22"/>
          <w:szCs w:val="22"/>
        </w:rPr>
        <w:t>1</w:t>
      </w:r>
      <w:r w:rsidRPr="009B30E8">
        <w:rPr>
          <w:rFonts w:ascii="Arial" w:hAnsi="Arial" w:cs="Arial"/>
          <w:b/>
          <w:i/>
          <w:sz w:val="22"/>
          <w:szCs w:val="22"/>
        </w:rPr>
        <w:t>.</w:t>
      </w:r>
      <w:r w:rsidR="00622DCA" w:rsidRPr="009B30E8">
        <w:rPr>
          <w:rFonts w:ascii="Arial" w:hAnsi="Arial" w:cs="Arial"/>
          <w:b/>
          <w:i/>
          <w:sz w:val="22"/>
          <w:szCs w:val="22"/>
        </w:rPr>
        <w:t>2</w:t>
      </w:r>
    </w:p>
    <w:p w:rsidR="00491185" w:rsidRPr="009B30E8" w:rsidRDefault="00491185" w:rsidP="001E6E1D">
      <w:pPr>
        <w:pStyle w:val="24"/>
        <w:spacing w:after="120"/>
        <w:rPr>
          <w:rFonts w:ascii="Arial" w:hAnsi="Arial" w:cs="Arial"/>
          <w:i/>
          <w:sz w:val="22"/>
          <w:szCs w:val="22"/>
        </w:rPr>
      </w:pPr>
      <w:r w:rsidRPr="009B30E8">
        <w:rPr>
          <w:rFonts w:ascii="Arial" w:hAnsi="Arial" w:cs="Arial"/>
          <w:i/>
          <w:sz w:val="22"/>
          <w:szCs w:val="22"/>
        </w:rPr>
        <w:t>Численность населения</w:t>
      </w:r>
      <w:r w:rsidR="00216DDE" w:rsidRPr="009B30E8">
        <w:rPr>
          <w:rFonts w:ascii="Arial" w:hAnsi="Arial" w:cs="Arial"/>
          <w:i/>
          <w:sz w:val="22"/>
          <w:szCs w:val="22"/>
        </w:rPr>
        <w:t>,</w:t>
      </w:r>
      <w:r w:rsidRPr="009B30E8">
        <w:rPr>
          <w:rFonts w:ascii="Arial" w:hAnsi="Arial" w:cs="Arial"/>
          <w:i/>
          <w:sz w:val="22"/>
          <w:szCs w:val="22"/>
        </w:rPr>
        <w:t xml:space="preserve"> зарегистрированн</w:t>
      </w:r>
      <w:r w:rsidR="00216DDE" w:rsidRPr="009B30E8">
        <w:rPr>
          <w:rFonts w:ascii="Arial" w:hAnsi="Arial" w:cs="Arial"/>
          <w:i/>
          <w:sz w:val="22"/>
          <w:szCs w:val="22"/>
        </w:rPr>
        <w:t>ого</w:t>
      </w:r>
      <w:r w:rsidRPr="009B30E8">
        <w:rPr>
          <w:rFonts w:ascii="Arial" w:hAnsi="Arial" w:cs="Arial"/>
          <w:i/>
          <w:sz w:val="22"/>
          <w:szCs w:val="22"/>
        </w:rPr>
        <w:t xml:space="preserve"> по месту жительства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701"/>
        <w:gridCol w:w="1701"/>
        <w:gridCol w:w="1275"/>
        <w:gridCol w:w="1418"/>
        <w:gridCol w:w="1984"/>
        <w:gridCol w:w="1099"/>
      </w:tblGrid>
      <w:tr w:rsidR="00590DE3" w:rsidRPr="009B30E8" w:rsidTr="0042525C">
        <w:trPr>
          <w:trHeight w:val="318"/>
        </w:trPr>
        <w:tc>
          <w:tcPr>
            <w:tcW w:w="426" w:type="dxa"/>
            <w:vMerge w:val="restart"/>
          </w:tcPr>
          <w:p w:rsidR="00590DE3" w:rsidRPr="009B30E8" w:rsidRDefault="00590DE3" w:rsidP="00622DCA">
            <w:pPr>
              <w:tabs>
                <w:tab w:val="center" w:pos="4677"/>
                <w:tab w:val="right" w:pos="9355"/>
              </w:tabs>
              <w:spacing w:line="240" w:lineRule="auto"/>
              <w:jc w:val="center"/>
              <w:rPr>
                <w:rFonts w:ascii="Arial" w:hAnsi="Arial" w:cs="Arial"/>
                <w:b/>
                <w:sz w:val="22"/>
              </w:rPr>
            </w:pPr>
            <w:r w:rsidRPr="009B30E8">
              <w:rPr>
                <w:rFonts w:ascii="Arial" w:hAnsi="Arial" w:cs="Arial"/>
                <w:b/>
                <w:sz w:val="22"/>
              </w:rPr>
              <w:t>№</w:t>
            </w:r>
          </w:p>
        </w:tc>
        <w:tc>
          <w:tcPr>
            <w:tcW w:w="1701" w:type="dxa"/>
            <w:vMerge w:val="restart"/>
          </w:tcPr>
          <w:p w:rsidR="00590DE3" w:rsidRPr="009B30E8" w:rsidRDefault="00590DE3" w:rsidP="00622DCA">
            <w:pPr>
              <w:tabs>
                <w:tab w:val="center" w:pos="4677"/>
                <w:tab w:val="right" w:pos="9355"/>
              </w:tabs>
              <w:spacing w:line="240" w:lineRule="auto"/>
              <w:jc w:val="center"/>
              <w:rPr>
                <w:rFonts w:ascii="Arial" w:hAnsi="Arial" w:cs="Arial"/>
                <w:b/>
                <w:sz w:val="22"/>
              </w:rPr>
            </w:pPr>
            <w:r w:rsidRPr="009B30E8">
              <w:rPr>
                <w:rFonts w:ascii="Arial" w:hAnsi="Arial" w:cs="Arial"/>
                <w:b/>
                <w:sz w:val="22"/>
              </w:rPr>
              <w:t>Название населенных пунктов</w:t>
            </w:r>
          </w:p>
        </w:tc>
        <w:tc>
          <w:tcPr>
            <w:tcW w:w="1701" w:type="dxa"/>
            <w:vMerge w:val="restart"/>
          </w:tcPr>
          <w:p w:rsidR="00590DE3" w:rsidRPr="009B30E8" w:rsidRDefault="00590DE3" w:rsidP="00520075">
            <w:pPr>
              <w:tabs>
                <w:tab w:val="center" w:pos="4677"/>
                <w:tab w:val="right" w:pos="9355"/>
              </w:tabs>
              <w:spacing w:line="240" w:lineRule="auto"/>
              <w:jc w:val="center"/>
              <w:rPr>
                <w:rFonts w:ascii="Arial" w:hAnsi="Arial" w:cs="Arial"/>
                <w:b/>
                <w:sz w:val="22"/>
              </w:rPr>
            </w:pPr>
            <w:r w:rsidRPr="009B30E8">
              <w:rPr>
                <w:rFonts w:ascii="Arial" w:hAnsi="Arial" w:cs="Arial"/>
                <w:b/>
                <w:sz w:val="22"/>
              </w:rPr>
              <w:t>Число х</w:t>
            </w:r>
            <w:r w:rsidRPr="009B30E8">
              <w:rPr>
                <w:rFonts w:ascii="Arial" w:hAnsi="Arial" w:cs="Arial"/>
                <w:b/>
                <w:sz w:val="22"/>
              </w:rPr>
              <w:t>о</w:t>
            </w:r>
            <w:r w:rsidRPr="009B30E8">
              <w:rPr>
                <w:rFonts w:ascii="Arial" w:hAnsi="Arial" w:cs="Arial"/>
                <w:b/>
                <w:sz w:val="22"/>
              </w:rPr>
              <w:t>зяйств, им</w:t>
            </w:r>
            <w:r w:rsidRPr="009B30E8">
              <w:rPr>
                <w:rFonts w:ascii="Arial" w:hAnsi="Arial" w:cs="Arial"/>
                <w:b/>
                <w:sz w:val="22"/>
              </w:rPr>
              <w:t>е</w:t>
            </w:r>
            <w:r w:rsidRPr="009B30E8">
              <w:rPr>
                <w:rFonts w:ascii="Arial" w:hAnsi="Arial" w:cs="Arial"/>
                <w:b/>
                <w:sz w:val="22"/>
              </w:rPr>
              <w:t>ющих лиц</w:t>
            </w:r>
            <w:r w:rsidRPr="009B30E8">
              <w:rPr>
                <w:rFonts w:ascii="Arial" w:hAnsi="Arial" w:cs="Arial"/>
                <w:b/>
                <w:sz w:val="22"/>
              </w:rPr>
              <w:t>е</w:t>
            </w:r>
            <w:r w:rsidRPr="009B30E8">
              <w:rPr>
                <w:rFonts w:ascii="Arial" w:hAnsi="Arial" w:cs="Arial"/>
                <w:b/>
                <w:sz w:val="22"/>
              </w:rPr>
              <w:t>вые счета</w:t>
            </w:r>
          </w:p>
        </w:tc>
        <w:tc>
          <w:tcPr>
            <w:tcW w:w="4677" w:type="dxa"/>
            <w:gridSpan w:val="3"/>
          </w:tcPr>
          <w:p w:rsidR="00590DE3" w:rsidRPr="009B30E8" w:rsidRDefault="00590DE3" w:rsidP="00622DCA">
            <w:pPr>
              <w:tabs>
                <w:tab w:val="center" w:pos="4677"/>
                <w:tab w:val="right" w:pos="9355"/>
              </w:tabs>
              <w:spacing w:line="240" w:lineRule="auto"/>
              <w:jc w:val="center"/>
              <w:rPr>
                <w:rFonts w:ascii="Arial" w:hAnsi="Arial" w:cs="Arial"/>
                <w:b/>
                <w:sz w:val="22"/>
              </w:rPr>
            </w:pPr>
            <w:r w:rsidRPr="009B30E8">
              <w:rPr>
                <w:rFonts w:ascii="Arial" w:hAnsi="Arial" w:cs="Arial"/>
                <w:b/>
                <w:sz w:val="22"/>
              </w:rPr>
              <w:t>Численность населения, человек</w:t>
            </w:r>
          </w:p>
        </w:tc>
        <w:tc>
          <w:tcPr>
            <w:tcW w:w="1099" w:type="dxa"/>
            <w:vMerge w:val="restart"/>
          </w:tcPr>
          <w:p w:rsidR="00590DE3" w:rsidRPr="009B30E8" w:rsidRDefault="00590DE3" w:rsidP="00622DCA">
            <w:pPr>
              <w:tabs>
                <w:tab w:val="center" w:pos="4677"/>
                <w:tab w:val="right" w:pos="9355"/>
              </w:tabs>
              <w:spacing w:line="240" w:lineRule="auto"/>
              <w:jc w:val="center"/>
              <w:rPr>
                <w:rFonts w:ascii="Arial" w:hAnsi="Arial" w:cs="Arial"/>
                <w:b/>
                <w:sz w:val="22"/>
              </w:rPr>
            </w:pPr>
            <w:r w:rsidRPr="009B30E8">
              <w:rPr>
                <w:rFonts w:ascii="Arial" w:hAnsi="Arial" w:cs="Arial"/>
                <w:b/>
                <w:sz w:val="22"/>
              </w:rPr>
              <w:t>Чи</w:t>
            </w:r>
            <w:r w:rsidRPr="009B30E8">
              <w:rPr>
                <w:rFonts w:ascii="Arial" w:hAnsi="Arial" w:cs="Arial"/>
                <w:b/>
                <w:sz w:val="22"/>
              </w:rPr>
              <w:t>с</w:t>
            </w:r>
            <w:r w:rsidRPr="009B30E8">
              <w:rPr>
                <w:rFonts w:ascii="Arial" w:hAnsi="Arial" w:cs="Arial"/>
                <w:b/>
                <w:sz w:val="22"/>
              </w:rPr>
              <w:t>ле</w:t>
            </w:r>
            <w:r w:rsidRPr="009B30E8">
              <w:rPr>
                <w:rFonts w:ascii="Arial" w:hAnsi="Arial" w:cs="Arial"/>
                <w:b/>
                <w:sz w:val="22"/>
              </w:rPr>
              <w:t>н</w:t>
            </w:r>
            <w:r w:rsidRPr="009B30E8">
              <w:rPr>
                <w:rFonts w:ascii="Arial" w:hAnsi="Arial" w:cs="Arial"/>
                <w:b/>
                <w:sz w:val="22"/>
              </w:rPr>
              <w:t>ность пост</w:t>
            </w:r>
            <w:r w:rsidRPr="009B30E8">
              <w:rPr>
                <w:rFonts w:ascii="Arial" w:hAnsi="Arial" w:cs="Arial"/>
                <w:b/>
                <w:sz w:val="22"/>
              </w:rPr>
              <w:t>о</w:t>
            </w:r>
            <w:r w:rsidRPr="009B30E8">
              <w:rPr>
                <w:rFonts w:ascii="Arial" w:hAnsi="Arial" w:cs="Arial"/>
                <w:b/>
                <w:sz w:val="22"/>
              </w:rPr>
              <w:t>янного нас</w:t>
            </w:r>
            <w:r w:rsidRPr="009B30E8">
              <w:rPr>
                <w:rFonts w:ascii="Arial" w:hAnsi="Arial" w:cs="Arial"/>
                <w:b/>
                <w:sz w:val="22"/>
              </w:rPr>
              <w:t>е</w:t>
            </w:r>
            <w:r w:rsidRPr="009B30E8">
              <w:rPr>
                <w:rFonts w:ascii="Arial" w:hAnsi="Arial" w:cs="Arial"/>
                <w:b/>
                <w:sz w:val="22"/>
              </w:rPr>
              <w:t>ления, чел</w:t>
            </w:r>
            <w:r w:rsidRPr="009B30E8">
              <w:rPr>
                <w:rFonts w:ascii="Arial" w:hAnsi="Arial" w:cs="Arial"/>
                <w:b/>
                <w:sz w:val="22"/>
              </w:rPr>
              <w:t>о</w:t>
            </w:r>
            <w:r w:rsidRPr="009B30E8">
              <w:rPr>
                <w:rFonts w:ascii="Arial" w:hAnsi="Arial" w:cs="Arial"/>
                <w:b/>
                <w:sz w:val="22"/>
              </w:rPr>
              <w:t>век</w:t>
            </w:r>
          </w:p>
        </w:tc>
      </w:tr>
      <w:tr w:rsidR="00590DE3" w:rsidRPr="009B30E8" w:rsidTr="0042525C">
        <w:trPr>
          <w:trHeight w:val="390"/>
        </w:trPr>
        <w:tc>
          <w:tcPr>
            <w:tcW w:w="426" w:type="dxa"/>
            <w:vMerge/>
          </w:tcPr>
          <w:p w:rsidR="00590DE3" w:rsidRPr="009B30E8" w:rsidRDefault="00590DE3" w:rsidP="00622DCA">
            <w:pPr>
              <w:tabs>
                <w:tab w:val="center" w:pos="4677"/>
                <w:tab w:val="right" w:pos="9355"/>
              </w:tabs>
              <w:spacing w:line="240" w:lineRule="auto"/>
              <w:jc w:val="center"/>
              <w:rPr>
                <w:rFonts w:ascii="Arial" w:hAnsi="Arial" w:cs="Arial"/>
                <w:b/>
                <w:sz w:val="22"/>
              </w:rPr>
            </w:pPr>
          </w:p>
        </w:tc>
        <w:tc>
          <w:tcPr>
            <w:tcW w:w="1701" w:type="dxa"/>
            <w:vMerge/>
          </w:tcPr>
          <w:p w:rsidR="00590DE3" w:rsidRPr="009B30E8" w:rsidRDefault="00590DE3" w:rsidP="00622DCA">
            <w:pPr>
              <w:tabs>
                <w:tab w:val="center" w:pos="4677"/>
                <w:tab w:val="right" w:pos="9355"/>
              </w:tabs>
              <w:spacing w:line="240" w:lineRule="auto"/>
              <w:jc w:val="center"/>
              <w:rPr>
                <w:rFonts w:ascii="Arial" w:hAnsi="Arial" w:cs="Arial"/>
                <w:b/>
                <w:sz w:val="22"/>
              </w:rPr>
            </w:pPr>
          </w:p>
        </w:tc>
        <w:tc>
          <w:tcPr>
            <w:tcW w:w="1701" w:type="dxa"/>
            <w:vMerge/>
          </w:tcPr>
          <w:p w:rsidR="00590DE3" w:rsidRPr="009B30E8" w:rsidRDefault="00590DE3" w:rsidP="00622DCA">
            <w:pPr>
              <w:tabs>
                <w:tab w:val="center" w:pos="4677"/>
                <w:tab w:val="right" w:pos="9355"/>
              </w:tabs>
              <w:spacing w:line="240" w:lineRule="auto"/>
              <w:jc w:val="center"/>
              <w:rPr>
                <w:rFonts w:ascii="Arial" w:hAnsi="Arial" w:cs="Arial"/>
                <w:b/>
                <w:sz w:val="22"/>
              </w:rPr>
            </w:pPr>
          </w:p>
        </w:tc>
        <w:tc>
          <w:tcPr>
            <w:tcW w:w="2693" w:type="dxa"/>
            <w:gridSpan w:val="2"/>
          </w:tcPr>
          <w:p w:rsidR="00590DE3" w:rsidRPr="009B30E8" w:rsidRDefault="00590DE3" w:rsidP="00622DCA">
            <w:pPr>
              <w:tabs>
                <w:tab w:val="center" w:pos="4677"/>
                <w:tab w:val="right" w:pos="9355"/>
              </w:tabs>
              <w:spacing w:line="240" w:lineRule="auto"/>
              <w:jc w:val="center"/>
              <w:rPr>
                <w:rFonts w:ascii="Arial" w:hAnsi="Arial" w:cs="Arial"/>
                <w:b/>
                <w:sz w:val="22"/>
              </w:rPr>
            </w:pPr>
            <w:r w:rsidRPr="009B30E8">
              <w:rPr>
                <w:rFonts w:ascii="Arial" w:hAnsi="Arial" w:cs="Arial"/>
                <w:b/>
                <w:sz w:val="22"/>
              </w:rPr>
              <w:t>Зарегистрированные по месту жительства</w:t>
            </w:r>
          </w:p>
        </w:tc>
        <w:tc>
          <w:tcPr>
            <w:tcW w:w="1984" w:type="dxa"/>
            <w:vMerge w:val="restart"/>
          </w:tcPr>
          <w:p w:rsidR="00590DE3" w:rsidRPr="009B30E8" w:rsidRDefault="00590DE3" w:rsidP="009B30E8">
            <w:pPr>
              <w:tabs>
                <w:tab w:val="center" w:pos="4677"/>
                <w:tab w:val="right" w:pos="9355"/>
              </w:tabs>
              <w:spacing w:line="240" w:lineRule="auto"/>
              <w:jc w:val="center"/>
              <w:rPr>
                <w:rFonts w:ascii="Arial" w:hAnsi="Arial" w:cs="Arial"/>
                <w:b/>
                <w:sz w:val="22"/>
              </w:rPr>
            </w:pPr>
            <w:proofErr w:type="spellStart"/>
            <w:r w:rsidRPr="009B30E8">
              <w:rPr>
                <w:rFonts w:ascii="Arial" w:hAnsi="Arial" w:cs="Arial"/>
                <w:b/>
                <w:sz w:val="22"/>
              </w:rPr>
              <w:t>Незарегистр</w:t>
            </w:r>
            <w:proofErr w:type="gramStart"/>
            <w:r w:rsidRPr="009B30E8">
              <w:rPr>
                <w:rFonts w:ascii="Arial" w:hAnsi="Arial" w:cs="Arial"/>
                <w:b/>
                <w:sz w:val="22"/>
              </w:rPr>
              <w:t>и</w:t>
            </w:r>
            <w:proofErr w:type="spellEnd"/>
            <w:r w:rsidRPr="009B30E8">
              <w:rPr>
                <w:rFonts w:ascii="Arial" w:hAnsi="Arial" w:cs="Arial"/>
                <w:b/>
                <w:sz w:val="22"/>
              </w:rPr>
              <w:t>-</w:t>
            </w:r>
            <w:proofErr w:type="gramEnd"/>
            <w:r w:rsidRPr="009B30E8">
              <w:rPr>
                <w:rFonts w:ascii="Arial" w:hAnsi="Arial" w:cs="Arial"/>
                <w:b/>
                <w:sz w:val="22"/>
              </w:rPr>
              <w:t xml:space="preserve"> </w:t>
            </w:r>
            <w:proofErr w:type="spellStart"/>
            <w:r w:rsidRPr="009B30E8">
              <w:rPr>
                <w:rFonts w:ascii="Arial" w:hAnsi="Arial" w:cs="Arial"/>
                <w:b/>
                <w:sz w:val="22"/>
              </w:rPr>
              <w:t>рованные</w:t>
            </w:r>
            <w:proofErr w:type="spellEnd"/>
            <w:r w:rsidRPr="009B30E8">
              <w:rPr>
                <w:rFonts w:ascii="Arial" w:hAnsi="Arial" w:cs="Arial"/>
                <w:b/>
                <w:sz w:val="22"/>
              </w:rPr>
              <w:t xml:space="preserve"> по месту жител</w:t>
            </w:r>
            <w:r w:rsidRPr="009B30E8">
              <w:rPr>
                <w:rFonts w:ascii="Arial" w:hAnsi="Arial" w:cs="Arial"/>
                <w:b/>
                <w:sz w:val="22"/>
              </w:rPr>
              <w:t>ь</w:t>
            </w:r>
            <w:r w:rsidRPr="009B30E8">
              <w:rPr>
                <w:rFonts w:ascii="Arial" w:hAnsi="Arial" w:cs="Arial"/>
                <w:b/>
                <w:sz w:val="22"/>
              </w:rPr>
              <w:t>ства, прожив</w:t>
            </w:r>
            <w:r w:rsidRPr="009B30E8">
              <w:rPr>
                <w:rFonts w:ascii="Arial" w:hAnsi="Arial" w:cs="Arial"/>
                <w:b/>
                <w:sz w:val="22"/>
              </w:rPr>
              <w:t>а</w:t>
            </w:r>
            <w:r w:rsidRPr="009B30E8">
              <w:rPr>
                <w:rFonts w:ascii="Arial" w:hAnsi="Arial" w:cs="Arial"/>
                <w:b/>
                <w:sz w:val="22"/>
              </w:rPr>
              <w:t>ющие 1 год и более</w:t>
            </w:r>
          </w:p>
        </w:tc>
        <w:tc>
          <w:tcPr>
            <w:tcW w:w="1099" w:type="dxa"/>
            <w:vMerge/>
          </w:tcPr>
          <w:p w:rsidR="00590DE3" w:rsidRPr="009B30E8" w:rsidRDefault="00590DE3" w:rsidP="00622DCA">
            <w:pPr>
              <w:tabs>
                <w:tab w:val="center" w:pos="4677"/>
                <w:tab w:val="right" w:pos="9355"/>
              </w:tabs>
              <w:spacing w:line="240" w:lineRule="auto"/>
              <w:jc w:val="center"/>
              <w:rPr>
                <w:rFonts w:ascii="Arial" w:hAnsi="Arial" w:cs="Arial"/>
                <w:b/>
                <w:sz w:val="22"/>
              </w:rPr>
            </w:pPr>
          </w:p>
        </w:tc>
      </w:tr>
      <w:tr w:rsidR="00590DE3" w:rsidRPr="009B30E8" w:rsidTr="0042525C">
        <w:trPr>
          <w:trHeight w:val="874"/>
        </w:trPr>
        <w:tc>
          <w:tcPr>
            <w:tcW w:w="426" w:type="dxa"/>
            <w:vMerge/>
          </w:tcPr>
          <w:p w:rsidR="00590DE3" w:rsidRPr="009B30E8" w:rsidRDefault="00590DE3" w:rsidP="00622DCA">
            <w:pPr>
              <w:tabs>
                <w:tab w:val="center" w:pos="4677"/>
                <w:tab w:val="right" w:pos="9355"/>
              </w:tabs>
              <w:spacing w:line="240" w:lineRule="auto"/>
              <w:jc w:val="center"/>
              <w:rPr>
                <w:rFonts w:ascii="Arial" w:hAnsi="Arial" w:cs="Arial"/>
                <w:b/>
                <w:sz w:val="22"/>
              </w:rPr>
            </w:pPr>
          </w:p>
        </w:tc>
        <w:tc>
          <w:tcPr>
            <w:tcW w:w="1701" w:type="dxa"/>
            <w:vMerge/>
          </w:tcPr>
          <w:p w:rsidR="00590DE3" w:rsidRPr="009B30E8" w:rsidRDefault="00590DE3" w:rsidP="00622DCA">
            <w:pPr>
              <w:tabs>
                <w:tab w:val="center" w:pos="4677"/>
                <w:tab w:val="right" w:pos="9355"/>
              </w:tabs>
              <w:spacing w:line="240" w:lineRule="auto"/>
              <w:jc w:val="center"/>
              <w:rPr>
                <w:rFonts w:ascii="Arial" w:hAnsi="Arial" w:cs="Arial"/>
                <w:b/>
                <w:sz w:val="22"/>
              </w:rPr>
            </w:pPr>
          </w:p>
        </w:tc>
        <w:tc>
          <w:tcPr>
            <w:tcW w:w="1701" w:type="dxa"/>
            <w:vMerge/>
          </w:tcPr>
          <w:p w:rsidR="00590DE3" w:rsidRPr="009B30E8" w:rsidRDefault="00590DE3" w:rsidP="00622DCA">
            <w:pPr>
              <w:tabs>
                <w:tab w:val="center" w:pos="4677"/>
                <w:tab w:val="right" w:pos="9355"/>
              </w:tabs>
              <w:spacing w:line="240" w:lineRule="auto"/>
              <w:jc w:val="center"/>
              <w:rPr>
                <w:rFonts w:ascii="Arial" w:hAnsi="Arial" w:cs="Arial"/>
                <w:b/>
                <w:sz w:val="22"/>
              </w:rPr>
            </w:pPr>
          </w:p>
        </w:tc>
        <w:tc>
          <w:tcPr>
            <w:tcW w:w="1275" w:type="dxa"/>
          </w:tcPr>
          <w:p w:rsidR="00590DE3" w:rsidRPr="009B30E8" w:rsidRDefault="00590DE3" w:rsidP="00622DCA">
            <w:pPr>
              <w:tabs>
                <w:tab w:val="center" w:pos="4677"/>
                <w:tab w:val="right" w:pos="9355"/>
              </w:tabs>
              <w:spacing w:line="240" w:lineRule="auto"/>
              <w:jc w:val="center"/>
              <w:rPr>
                <w:rFonts w:ascii="Arial" w:hAnsi="Arial" w:cs="Arial"/>
                <w:b/>
                <w:sz w:val="22"/>
              </w:rPr>
            </w:pPr>
            <w:r w:rsidRPr="009B30E8">
              <w:rPr>
                <w:rFonts w:ascii="Arial" w:hAnsi="Arial" w:cs="Arial"/>
                <w:b/>
                <w:sz w:val="22"/>
              </w:rPr>
              <w:t>Прож</w:t>
            </w:r>
            <w:r w:rsidRPr="009B30E8">
              <w:rPr>
                <w:rFonts w:ascii="Arial" w:hAnsi="Arial" w:cs="Arial"/>
                <w:b/>
                <w:sz w:val="22"/>
              </w:rPr>
              <w:t>и</w:t>
            </w:r>
            <w:r w:rsidRPr="009B30E8">
              <w:rPr>
                <w:rFonts w:ascii="Arial" w:hAnsi="Arial" w:cs="Arial"/>
                <w:b/>
                <w:sz w:val="22"/>
              </w:rPr>
              <w:t>вающие постоя</w:t>
            </w:r>
            <w:r w:rsidRPr="009B30E8">
              <w:rPr>
                <w:rFonts w:ascii="Arial" w:hAnsi="Arial" w:cs="Arial"/>
                <w:b/>
                <w:sz w:val="22"/>
              </w:rPr>
              <w:t>н</w:t>
            </w:r>
            <w:r w:rsidRPr="009B30E8">
              <w:rPr>
                <w:rFonts w:ascii="Arial" w:hAnsi="Arial" w:cs="Arial"/>
                <w:b/>
                <w:sz w:val="22"/>
              </w:rPr>
              <w:t>но</w:t>
            </w:r>
          </w:p>
        </w:tc>
        <w:tc>
          <w:tcPr>
            <w:tcW w:w="1418" w:type="dxa"/>
          </w:tcPr>
          <w:p w:rsidR="00590DE3" w:rsidRPr="009B30E8" w:rsidRDefault="00590DE3" w:rsidP="00622DCA">
            <w:pPr>
              <w:tabs>
                <w:tab w:val="center" w:pos="4677"/>
                <w:tab w:val="right" w:pos="9355"/>
              </w:tabs>
              <w:spacing w:line="240" w:lineRule="auto"/>
              <w:jc w:val="center"/>
              <w:rPr>
                <w:rFonts w:ascii="Arial" w:hAnsi="Arial" w:cs="Arial"/>
                <w:b/>
                <w:sz w:val="22"/>
              </w:rPr>
            </w:pPr>
            <w:r w:rsidRPr="009B30E8">
              <w:rPr>
                <w:rFonts w:ascii="Arial" w:hAnsi="Arial" w:cs="Arial"/>
                <w:b/>
                <w:sz w:val="22"/>
              </w:rPr>
              <w:t>Временно отсу</w:t>
            </w:r>
            <w:r w:rsidRPr="009B30E8">
              <w:rPr>
                <w:rFonts w:ascii="Arial" w:hAnsi="Arial" w:cs="Arial"/>
                <w:b/>
                <w:sz w:val="22"/>
              </w:rPr>
              <w:t>т</w:t>
            </w:r>
            <w:r w:rsidRPr="009B30E8">
              <w:rPr>
                <w:rFonts w:ascii="Arial" w:hAnsi="Arial" w:cs="Arial"/>
                <w:b/>
                <w:sz w:val="22"/>
              </w:rPr>
              <w:t>ствующие</w:t>
            </w:r>
          </w:p>
        </w:tc>
        <w:tc>
          <w:tcPr>
            <w:tcW w:w="1984" w:type="dxa"/>
            <w:vMerge/>
          </w:tcPr>
          <w:p w:rsidR="00590DE3" w:rsidRPr="009B30E8" w:rsidRDefault="00590DE3" w:rsidP="00622DCA">
            <w:pPr>
              <w:tabs>
                <w:tab w:val="center" w:pos="4677"/>
                <w:tab w:val="right" w:pos="9355"/>
              </w:tabs>
              <w:spacing w:line="240" w:lineRule="auto"/>
              <w:jc w:val="center"/>
              <w:rPr>
                <w:rFonts w:ascii="Arial" w:hAnsi="Arial" w:cs="Arial"/>
                <w:b/>
                <w:sz w:val="22"/>
              </w:rPr>
            </w:pPr>
          </w:p>
        </w:tc>
        <w:tc>
          <w:tcPr>
            <w:tcW w:w="1099" w:type="dxa"/>
            <w:vMerge/>
          </w:tcPr>
          <w:p w:rsidR="00590DE3" w:rsidRPr="009B30E8" w:rsidRDefault="00590DE3" w:rsidP="00622DCA">
            <w:pPr>
              <w:tabs>
                <w:tab w:val="center" w:pos="4677"/>
                <w:tab w:val="right" w:pos="9355"/>
              </w:tabs>
              <w:spacing w:line="240" w:lineRule="auto"/>
              <w:jc w:val="center"/>
              <w:rPr>
                <w:rFonts w:ascii="Arial" w:hAnsi="Arial" w:cs="Arial"/>
                <w:b/>
                <w:sz w:val="22"/>
              </w:rPr>
            </w:pPr>
          </w:p>
        </w:tc>
      </w:tr>
      <w:tr w:rsidR="00590DE3" w:rsidRPr="009B30E8" w:rsidTr="0042525C">
        <w:tc>
          <w:tcPr>
            <w:tcW w:w="426" w:type="dxa"/>
            <w:vAlign w:val="center"/>
          </w:tcPr>
          <w:p w:rsidR="00590DE3" w:rsidRPr="009B30E8" w:rsidRDefault="00590DE3" w:rsidP="00622DCA">
            <w:pPr>
              <w:tabs>
                <w:tab w:val="center" w:pos="4677"/>
                <w:tab w:val="right" w:pos="9355"/>
              </w:tabs>
              <w:spacing w:line="240" w:lineRule="auto"/>
              <w:jc w:val="center"/>
              <w:rPr>
                <w:rFonts w:ascii="Arial" w:hAnsi="Arial" w:cs="Arial"/>
                <w:sz w:val="22"/>
              </w:rPr>
            </w:pPr>
            <w:r w:rsidRPr="009B30E8">
              <w:rPr>
                <w:rFonts w:ascii="Arial" w:hAnsi="Arial" w:cs="Arial"/>
                <w:sz w:val="22"/>
              </w:rPr>
              <w:t>1</w:t>
            </w:r>
          </w:p>
        </w:tc>
        <w:tc>
          <w:tcPr>
            <w:tcW w:w="1701" w:type="dxa"/>
            <w:vAlign w:val="center"/>
          </w:tcPr>
          <w:p w:rsidR="00590DE3" w:rsidRPr="009B30E8" w:rsidRDefault="00590DE3" w:rsidP="00622DCA">
            <w:pPr>
              <w:tabs>
                <w:tab w:val="center" w:pos="4677"/>
                <w:tab w:val="right" w:pos="9355"/>
              </w:tabs>
              <w:spacing w:line="240" w:lineRule="auto"/>
              <w:jc w:val="center"/>
              <w:rPr>
                <w:rFonts w:ascii="Arial" w:hAnsi="Arial" w:cs="Arial"/>
                <w:sz w:val="22"/>
              </w:rPr>
            </w:pPr>
            <w:r w:rsidRPr="009B30E8">
              <w:rPr>
                <w:rFonts w:ascii="Arial" w:hAnsi="Arial" w:cs="Arial"/>
                <w:sz w:val="22"/>
              </w:rPr>
              <w:t>с. Лягушье</w:t>
            </w:r>
          </w:p>
        </w:tc>
        <w:tc>
          <w:tcPr>
            <w:tcW w:w="1701" w:type="dxa"/>
            <w:vAlign w:val="center"/>
          </w:tcPr>
          <w:p w:rsidR="00590DE3" w:rsidRPr="009B30E8" w:rsidRDefault="00590DE3" w:rsidP="00622DCA">
            <w:pPr>
              <w:tabs>
                <w:tab w:val="center" w:pos="4677"/>
                <w:tab w:val="right" w:pos="9355"/>
              </w:tabs>
              <w:spacing w:line="240" w:lineRule="auto"/>
              <w:jc w:val="center"/>
              <w:rPr>
                <w:rFonts w:ascii="Arial" w:hAnsi="Arial" w:cs="Arial"/>
                <w:sz w:val="22"/>
              </w:rPr>
            </w:pPr>
            <w:r w:rsidRPr="009B30E8">
              <w:rPr>
                <w:rFonts w:ascii="Arial" w:hAnsi="Arial" w:cs="Arial"/>
                <w:sz w:val="22"/>
              </w:rPr>
              <w:t>262</w:t>
            </w:r>
          </w:p>
        </w:tc>
        <w:tc>
          <w:tcPr>
            <w:tcW w:w="1275" w:type="dxa"/>
            <w:vAlign w:val="center"/>
          </w:tcPr>
          <w:p w:rsidR="00590DE3" w:rsidRPr="009B30E8" w:rsidRDefault="00590DE3" w:rsidP="00622DCA">
            <w:pPr>
              <w:tabs>
                <w:tab w:val="center" w:pos="4677"/>
                <w:tab w:val="right" w:pos="9355"/>
              </w:tabs>
              <w:spacing w:line="240" w:lineRule="auto"/>
              <w:jc w:val="center"/>
              <w:rPr>
                <w:rFonts w:ascii="Arial" w:hAnsi="Arial" w:cs="Arial"/>
                <w:sz w:val="22"/>
              </w:rPr>
            </w:pPr>
            <w:r w:rsidRPr="009B30E8">
              <w:rPr>
                <w:rFonts w:ascii="Arial" w:hAnsi="Arial" w:cs="Arial"/>
                <w:sz w:val="22"/>
              </w:rPr>
              <w:t>749</w:t>
            </w:r>
          </w:p>
        </w:tc>
        <w:tc>
          <w:tcPr>
            <w:tcW w:w="1418" w:type="dxa"/>
            <w:vAlign w:val="center"/>
          </w:tcPr>
          <w:p w:rsidR="00590DE3" w:rsidRPr="009B30E8" w:rsidRDefault="00590DE3" w:rsidP="00622DCA">
            <w:pPr>
              <w:tabs>
                <w:tab w:val="center" w:pos="4677"/>
                <w:tab w:val="right" w:pos="9355"/>
              </w:tabs>
              <w:spacing w:line="240" w:lineRule="auto"/>
              <w:jc w:val="center"/>
              <w:rPr>
                <w:rFonts w:ascii="Arial" w:hAnsi="Arial" w:cs="Arial"/>
                <w:sz w:val="22"/>
              </w:rPr>
            </w:pPr>
            <w:r w:rsidRPr="009B30E8">
              <w:rPr>
                <w:rFonts w:ascii="Arial" w:hAnsi="Arial" w:cs="Arial"/>
                <w:sz w:val="22"/>
              </w:rPr>
              <w:t>138</w:t>
            </w:r>
          </w:p>
        </w:tc>
        <w:tc>
          <w:tcPr>
            <w:tcW w:w="1984" w:type="dxa"/>
            <w:vAlign w:val="center"/>
          </w:tcPr>
          <w:p w:rsidR="00590DE3" w:rsidRPr="009B30E8" w:rsidRDefault="00590DE3" w:rsidP="00622DCA">
            <w:pPr>
              <w:tabs>
                <w:tab w:val="center" w:pos="4677"/>
                <w:tab w:val="right" w:pos="9355"/>
              </w:tabs>
              <w:spacing w:line="240" w:lineRule="auto"/>
              <w:jc w:val="center"/>
              <w:rPr>
                <w:rFonts w:ascii="Arial" w:hAnsi="Arial" w:cs="Arial"/>
                <w:sz w:val="22"/>
              </w:rPr>
            </w:pPr>
            <w:r w:rsidRPr="009B30E8">
              <w:rPr>
                <w:rFonts w:ascii="Arial" w:hAnsi="Arial" w:cs="Arial"/>
                <w:sz w:val="22"/>
              </w:rPr>
              <w:t>0</w:t>
            </w:r>
          </w:p>
        </w:tc>
        <w:tc>
          <w:tcPr>
            <w:tcW w:w="1099" w:type="dxa"/>
            <w:vAlign w:val="center"/>
          </w:tcPr>
          <w:p w:rsidR="00590DE3" w:rsidRPr="009B30E8" w:rsidRDefault="00590DE3" w:rsidP="00622DCA">
            <w:pPr>
              <w:tabs>
                <w:tab w:val="center" w:pos="4677"/>
                <w:tab w:val="right" w:pos="9355"/>
              </w:tabs>
              <w:spacing w:line="240" w:lineRule="auto"/>
              <w:jc w:val="center"/>
              <w:rPr>
                <w:rFonts w:ascii="Arial" w:hAnsi="Arial" w:cs="Arial"/>
                <w:sz w:val="22"/>
              </w:rPr>
            </w:pPr>
            <w:r w:rsidRPr="009B30E8">
              <w:rPr>
                <w:rFonts w:ascii="Arial" w:hAnsi="Arial" w:cs="Arial"/>
                <w:sz w:val="22"/>
              </w:rPr>
              <w:t>749</w:t>
            </w:r>
          </w:p>
        </w:tc>
      </w:tr>
      <w:tr w:rsidR="00590DE3" w:rsidRPr="009B30E8" w:rsidTr="0042525C">
        <w:tc>
          <w:tcPr>
            <w:tcW w:w="426" w:type="dxa"/>
            <w:vAlign w:val="center"/>
          </w:tcPr>
          <w:p w:rsidR="00590DE3" w:rsidRPr="009B30E8" w:rsidRDefault="00590DE3" w:rsidP="00622DCA">
            <w:pPr>
              <w:tabs>
                <w:tab w:val="center" w:pos="4677"/>
                <w:tab w:val="right" w:pos="9355"/>
              </w:tabs>
              <w:spacing w:line="240" w:lineRule="auto"/>
              <w:jc w:val="center"/>
              <w:rPr>
                <w:rFonts w:ascii="Arial" w:hAnsi="Arial" w:cs="Arial"/>
                <w:sz w:val="22"/>
              </w:rPr>
            </w:pPr>
            <w:r w:rsidRPr="009B30E8">
              <w:rPr>
                <w:rFonts w:ascii="Arial" w:hAnsi="Arial" w:cs="Arial"/>
                <w:sz w:val="22"/>
              </w:rPr>
              <w:t>2</w:t>
            </w:r>
          </w:p>
        </w:tc>
        <w:tc>
          <w:tcPr>
            <w:tcW w:w="1701" w:type="dxa"/>
            <w:vAlign w:val="center"/>
          </w:tcPr>
          <w:p w:rsidR="00590DE3" w:rsidRPr="009B30E8" w:rsidRDefault="00590DE3" w:rsidP="00622DCA">
            <w:pPr>
              <w:tabs>
                <w:tab w:val="center" w:pos="4677"/>
                <w:tab w:val="right" w:pos="9355"/>
              </w:tabs>
              <w:spacing w:line="240" w:lineRule="auto"/>
              <w:jc w:val="center"/>
              <w:rPr>
                <w:rFonts w:ascii="Arial" w:hAnsi="Arial" w:cs="Arial"/>
                <w:sz w:val="22"/>
              </w:rPr>
            </w:pPr>
            <w:r w:rsidRPr="009B30E8">
              <w:rPr>
                <w:rFonts w:ascii="Arial" w:hAnsi="Arial" w:cs="Arial"/>
                <w:sz w:val="22"/>
              </w:rPr>
              <w:t>д. Лукошино</w:t>
            </w:r>
          </w:p>
        </w:tc>
        <w:tc>
          <w:tcPr>
            <w:tcW w:w="1701" w:type="dxa"/>
            <w:vAlign w:val="center"/>
          </w:tcPr>
          <w:p w:rsidR="00590DE3" w:rsidRPr="009B30E8" w:rsidRDefault="00590DE3" w:rsidP="00622DCA">
            <w:pPr>
              <w:tabs>
                <w:tab w:val="center" w:pos="4677"/>
                <w:tab w:val="right" w:pos="9355"/>
              </w:tabs>
              <w:spacing w:line="240" w:lineRule="auto"/>
              <w:jc w:val="center"/>
              <w:rPr>
                <w:rFonts w:ascii="Arial" w:hAnsi="Arial" w:cs="Arial"/>
                <w:sz w:val="22"/>
              </w:rPr>
            </w:pPr>
            <w:r w:rsidRPr="009B30E8">
              <w:rPr>
                <w:rFonts w:ascii="Arial" w:hAnsi="Arial" w:cs="Arial"/>
                <w:sz w:val="22"/>
              </w:rPr>
              <w:t>167</w:t>
            </w:r>
          </w:p>
        </w:tc>
        <w:tc>
          <w:tcPr>
            <w:tcW w:w="1275" w:type="dxa"/>
            <w:vAlign w:val="center"/>
          </w:tcPr>
          <w:p w:rsidR="00590DE3" w:rsidRPr="009B30E8" w:rsidRDefault="00590DE3" w:rsidP="00622DCA">
            <w:pPr>
              <w:tabs>
                <w:tab w:val="center" w:pos="4677"/>
                <w:tab w:val="right" w:pos="9355"/>
              </w:tabs>
              <w:spacing w:line="240" w:lineRule="auto"/>
              <w:jc w:val="center"/>
              <w:rPr>
                <w:rFonts w:ascii="Arial" w:hAnsi="Arial" w:cs="Arial"/>
                <w:sz w:val="22"/>
              </w:rPr>
            </w:pPr>
            <w:r w:rsidRPr="009B30E8">
              <w:rPr>
                <w:rFonts w:ascii="Arial" w:hAnsi="Arial" w:cs="Arial"/>
                <w:sz w:val="22"/>
              </w:rPr>
              <w:t>571</w:t>
            </w:r>
          </w:p>
        </w:tc>
        <w:tc>
          <w:tcPr>
            <w:tcW w:w="1418" w:type="dxa"/>
            <w:vAlign w:val="center"/>
          </w:tcPr>
          <w:p w:rsidR="00590DE3" w:rsidRPr="009B30E8" w:rsidRDefault="00590DE3" w:rsidP="00622DCA">
            <w:pPr>
              <w:tabs>
                <w:tab w:val="center" w:pos="4677"/>
                <w:tab w:val="right" w:pos="9355"/>
              </w:tabs>
              <w:spacing w:line="240" w:lineRule="auto"/>
              <w:jc w:val="center"/>
              <w:rPr>
                <w:rFonts w:ascii="Arial" w:hAnsi="Arial" w:cs="Arial"/>
                <w:sz w:val="22"/>
              </w:rPr>
            </w:pPr>
            <w:r w:rsidRPr="009B30E8">
              <w:rPr>
                <w:rFonts w:ascii="Arial" w:hAnsi="Arial" w:cs="Arial"/>
                <w:sz w:val="22"/>
              </w:rPr>
              <w:t>40</w:t>
            </w:r>
          </w:p>
        </w:tc>
        <w:tc>
          <w:tcPr>
            <w:tcW w:w="1984" w:type="dxa"/>
            <w:vAlign w:val="center"/>
          </w:tcPr>
          <w:p w:rsidR="00590DE3" w:rsidRPr="009B30E8" w:rsidRDefault="00590DE3" w:rsidP="00622DCA">
            <w:pPr>
              <w:tabs>
                <w:tab w:val="center" w:pos="4677"/>
                <w:tab w:val="right" w:pos="9355"/>
              </w:tabs>
              <w:spacing w:line="240" w:lineRule="auto"/>
              <w:jc w:val="center"/>
              <w:rPr>
                <w:rFonts w:ascii="Arial" w:hAnsi="Arial" w:cs="Arial"/>
                <w:sz w:val="22"/>
              </w:rPr>
            </w:pPr>
            <w:r w:rsidRPr="009B30E8">
              <w:rPr>
                <w:rFonts w:ascii="Arial" w:hAnsi="Arial" w:cs="Arial"/>
                <w:sz w:val="22"/>
              </w:rPr>
              <w:t>0</w:t>
            </w:r>
          </w:p>
        </w:tc>
        <w:tc>
          <w:tcPr>
            <w:tcW w:w="1099" w:type="dxa"/>
            <w:vAlign w:val="center"/>
          </w:tcPr>
          <w:p w:rsidR="00590DE3" w:rsidRPr="009B30E8" w:rsidRDefault="00590DE3" w:rsidP="00622DCA">
            <w:pPr>
              <w:tabs>
                <w:tab w:val="center" w:pos="4677"/>
                <w:tab w:val="right" w:pos="9355"/>
              </w:tabs>
              <w:spacing w:line="240" w:lineRule="auto"/>
              <w:jc w:val="center"/>
              <w:rPr>
                <w:rFonts w:ascii="Arial" w:hAnsi="Arial" w:cs="Arial"/>
                <w:sz w:val="22"/>
              </w:rPr>
            </w:pPr>
            <w:r w:rsidRPr="009B30E8">
              <w:rPr>
                <w:rFonts w:ascii="Arial" w:hAnsi="Arial" w:cs="Arial"/>
                <w:sz w:val="22"/>
              </w:rPr>
              <w:t>571</w:t>
            </w:r>
          </w:p>
        </w:tc>
      </w:tr>
      <w:tr w:rsidR="00590DE3" w:rsidRPr="009B30E8" w:rsidTr="0042525C">
        <w:tc>
          <w:tcPr>
            <w:tcW w:w="426" w:type="dxa"/>
            <w:vAlign w:val="center"/>
          </w:tcPr>
          <w:p w:rsidR="00590DE3" w:rsidRPr="009B30E8" w:rsidRDefault="00590DE3" w:rsidP="00622DCA">
            <w:pPr>
              <w:tabs>
                <w:tab w:val="center" w:pos="4677"/>
                <w:tab w:val="right" w:pos="9355"/>
              </w:tabs>
              <w:spacing w:line="240" w:lineRule="auto"/>
              <w:jc w:val="center"/>
              <w:rPr>
                <w:rFonts w:ascii="Arial" w:hAnsi="Arial" w:cs="Arial"/>
                <w:sz w:val="22"/>
              </w:rPr>
            </w:pPr>
            <w:r w:rsidRPr="009B30E8">
              <w:rPr>
                <w:rFonts w:ascii="Arial" w:hAnsi="Arial" w:cs="Arial"/>
                <w:sz w:val="22"/>
              </w:rPr>
              <w:t>3</w:t>
            </w:r>
          </w:p>
        </w:tc>
        <w:tc>
          <w:tcPr>
            <w:tcW w:w="1701" w:type="dxa"/>
            <w:vAlign w:val="center"/>
          </w:tcPr>
          <w:p w:rsidR="00590DE3" w:rsidRPr="009B30E8" w:rsidRDefault="00590DE3" w:rsidP="00622DCA">
            <w:pPr>
              <w:tabs>
                <w:tab w:val="center" w:pos="4677"/>
                <w:tab w:val="right" w:pos="9355"/>
              </w:tabs>
              <w:spacing w:line="240" w:lineRule="auto"/>
              <w:jc w:val="center"/>
              <w:rPr>
                <w:rFonts w:ascii="Arial" w:hAnsi="Arial" w:cs="Arial"/>
                <w:sz w:val="22"/>
              </w:rPr>
            </w:pPr>
            <w:r w:rsidRPr="009B30E8">
              <w:rPr>
                <w:rFonts w:ascii="Arial" w:hAnsi="Arial" w:cs="Arial"/>
                <w:sz w:val="22"/>
              </w:rPr>
              <w:t>д. Горност</w:t>
            </w:r>
            <w:r w:rsidRPr="009B30E8">
              <w:rPr>
                <w:rFonts w:ascii="Arial" w:hAnsi="Arial" w:cs="Arial"/>
                <w:sz w:val="22"/>
              </w:rPr>
              <w:t>а</w:t>
            </w:r>
            <w:r w:rsidRPr="009B30E8">
              <w:rPr>
                <w:rFonts w:ascii="Arial" w:hAnsi="Arial" w:cs="Arial"/>
                <w:sz w:val="22"/>
              </w:rPr>
              <w:t>лиха</w:t>
            </w:r>
          </w:p>
        </w:tc>
        <w:tc>
          <w:tcPr>
            <w:tcW w:w="1701" w:type="dxa"/>
            <w:vAlign w:val="center"/>
          </w:tcPr>
          <w:p w:rsidR="00590DE3" w:rsidRPr="009B30E8" w:rsidRDefault="00590DE3" w:rsidP="00622DCA">
            <w:pPr>
              <w:tabs>
                <w:tab w:val="center" w:pos="4677"/>
                <w:tab w:val="right" w:pos="9355"/>
              </w:tabs>
              <w:spacing w:line="240" w:lineRule="auto"/>
              <w:jc w:val="center"/>
              <w:rPr>
                <w:rFonts w:ascii="Arial" w:hAnsi="Arial" w:cs="Arial"/>
                <w:sz w:val="22"/>
              </w:rPr>
            </w:pPr>
            <w:r w:rsidRPr="009B30E8">
              <w:rPr>
                <w:rFonts w:ascii="Arial" w:hAnsi="Arial" w:cs="Arial"/>
                <w:sz w:val="22"/>
              </w:rPr>
              <w:t>4</w:t>
            </w:r>
          </w:p>
        </w:tc>
        <w:tc>
          <w:tcPr>
            <w:tcW w:w="1275" w:type="dxa"/>
            <w:vAlign w:val="center"/>
          </w:tcPr>
          <w:p w:rsidR="00590DE3" w:rsidRPr="009B30E8" w:rsidRDefault="00590DE3" w:rsidP="00622DCA">
            <w:pPr>
              <w:tabs>
                <w:tab w:val="center" w:pos="4677"/>
                <w:tab w:val="right" w:pos="9355"/>
              </w:tabs>
              <w:spacing w:line="240" w:lineRule="auto"/>
              <w:jc w:val="center"/>
              <w:rPr>
                <w:rFonts w:ascii="Arial" w:hAnsi="Arial" w:cs="Arial"/>
                <w:sz w:val="22"/>
              </w:rPr>
            </w:pPr>
            <w:r w:rsidRPr="009B30E8">
              <w:rPr>
                <w:rFonts w:ascii="Arial" w:hAnsi="Arial" w:cs="Arial"/>
                <w:sz w:val="22"/>
              </w:rPr>
              <w:t>9</w:t>
            </w:r>
          </w:p>
        </w:tc>
        <w:tc>
          <w:tcPr>
            <w:tcW w:w="1418" w:type="dxa"/>
            <w:vAlign w:val="center"/>
          </w:tcPr>
          <w:p w:rsidR="00590DE3" w:rsidRPr="009B30E8" w:rsidRDefault="00590DE3" w:rsidP="00622DCA">
            <w:pPr>
              <w:tabs>
                <w:tab w:val="center" w:pos="4677"/>
                <w:tab w:val="right" w:pos="9355"/>
              </w:tabs>
              <w:spacing w:line="240" w:lineRule="auto"/>
              <w:jc w:val="center"/>
              <w:rPr>
                <w:rFonts w:ascii="Arial" w:hAnsi="Arial" w:cs="Arial"/>
                <w:sz w:val="22"/>
              </w:rPr>
            </w:pPr>
            <w:r w:rsidRPr="009B30E8">
              <w:rPr>
                <w:rFonts w:ascii="Arial" w:hAnsi="Arial" w:cs="Arial"/>
                <w:sz w:val="22"/>
              </w:rPr>
              <w:t>0</w:t>
            </w:r>
          </w:p>
        </w:tc>
        <w:tc>
          <w:tcPr>
            <w:tcW w:w="1984" w:type="dxa"/>
            <w:vAlign w:val="center"/>
          </w:tcPr>
          <w:p w:rsidR="00590DE3" w:rsidRPr="009B30E8" w:rsidRDefault="00590DE3" w:rsidP="00622DCA">
            <w:pPr>
              <w:tabs>
                <w:tab w:val="center" w:pos="4677"/>
                <w:tab w:val="right" w:pos="9355"/>
              </w:tabs>
              <w:spacing w:line="240" w:lineRule="auto"/>
              <w:jc w:val="center"/>
              <w:rPr>
                <w:rFonts w:ascii="Arial" w:hAnsi="Arial" w:cs="Arial"/>
                <w:sz w:val="22"/>
              </w:rPr>
            </w:pPr>
            <w:r w:rsidRPr="009B30E8">
              <w:rPr>
                <w:rFonts w:ascii="Arial" w:hAnsi="Arial" w:cs="Arial"/>
                <w:sz w:val="22"/>
              </w:rPr>
              <w:t>0</w:t>
            </w:r>
          </w:p>
        </w:tc>
        <w:tc>
          <w:tcPr>
            <w:tcW w:w="1099" w:type="dxa"/>
            <w:vAlign w:val="center"/>
          </w:tcPr>
          <w:p w:rsidR="00590DE3" w:rsidRPr="009B30E8" w:rsidRDefault="00590DE3" w:rsidP="00622DCA">
            <w:pPr>
              <w:tabs>
                <w:tab w:val="center" w:pos="4677"/>
                <w:tab w:val="right" w:pos="9355"/>
              </w:tabs>
              <w:spacing w:line="240" w:lineRule="auto"/>
              <w:jc w:val="center"/>
              <w:rPr>
                <w:rFonts w:ascii="Arial" w:hAnsi="Arial" w:cs="Arial"/>
                <w:sz w:val="22"/>
              </w:rPr>
            </w:pPr>
            <w:r w:rsidRPr="009B30E8">
              <w:rPr>
                <w:rFonts w:ascii="Arial" w:hAnsi="Arial" w:cs="Arial"/>
                <w:sz w:val="22"/>
              </w:rPr>
              <w:t>9</w:t>
            </w:r>
          </w:p>
        </w:tc>
      </w:tr>
    </w:tbl>
    <w:p w:rsidR="00622DCA" w:rsidRPr="001E6E1D" w:rsidRDefault="00622DCA" w:rsidP="00622DCA">
      <w:pPr>
        <w:pStyle w:val="24"/>
        <w:spacing w:before="240" w:line="360" w:lineRule="auto"/>
        <w:ind w:firstLine="709"/>
        <w:rPr>
          <w:rFonts w:ascii="Arial" w:hAnsi="Arial" w:cs="Arial"/>
          <w:szCs w:val="24"/>
        </w:rPr>
      </w:pPr>
      <w:r w:rsidRPr="001E6E1D">
        <w:rPr>
          <w:rFonts w:ascii="Arial" w:hAnsi="Arial" w:cs="Arial"/>
          <w:szCs w:val="24"/>
        </w:rPr>
        <w:t xml:space="preserve">В таблице </w:t>
      </w:r>
      <w:r w:rsidR="00AE3C26">
        <w:rPr>
          <w:rFonts w:ascii="Arial" w:hAnsi="Arial" w:cs="Arial"/>
          <w:szCs w:val="24"/>
        </w:rPr>
        <w:t>1</w:t>
      </w:r>
      <w:r w:rsidRPr="001E6E1D">
        <w:rPr>
          <w:rFonts w:ascii="Arial" w:hAnsi="Arial" w:cs="Arial"/>
          <w:szCs w:val="24"/>
        </w:rPr>
        <w:t>.3 приведены данные по численности населения и составу нас</w:t>
      </w:r>
      <w:r w:rsidRPr="001E6E1D">
        <w:rPr>
          <w:rFonts w:ascii="Arial" w:hAnsi="Arial" w:cs="Arial"/>
          <w:szCs w:val="24"/>
        </w:rPr>
        <w:t>е</w:t>
      </w:r>
      <w:r w:rsidRPr="001E6E1D">
        <w:rPr>
          <w:rFonts w:ascii="Arial" w:hAnsi="Arial" w:cs="Arial"/>
          <w:szCs w:val="24"/>
        </w:rPr>
        <w:t>ленных п</w:t>
      </w:r>
      <w:r w:rsidR="0042525C">
        <w:rPr>
          <w:rFonts w:ascii="Arial" w:hAnsi="Arial" w:cs="Arial"/>
          <w:szCs w:val="24"/>
        </w:rPr>
        <w:t>унктов Лягушенского сельсовета.</w:t>
      </w:r>
    </w:p>
    <w:p w:rsidR="00622DCA" w:rsidRPr="001E6E1D" w:rsidRDefault="00622DCA" w:rsidP="00622DCA">
      <w:pPr>
        <w:pStyle w:val="24"/>
        <w:spacing w:line="360" w:lineRule="auto"/>
        <w:ind w:firstLine="709"/>
        <w:rPr>
          <w:rFonts w:ascii="Arial" w:hAnsi="Arial" w:cs="Arial"/>
          <w:szCs w:val="24"/>
        </w:rPr>
      </w:pPr>
      <w:r w:rsidRPr="001E6E1D">
        <w:rPr>
          <w:rFonts w:ascii="Arial" w:hAnsi="Arial" w:cs="Arial"/>
          <w:szCs w:val="24"/>
        </w:rPr>
        <w:t xml:space="preserve">В таблице </w:t>
      </w:r>
      <w:r w:rsidR="00AE3C26">
        <w:rPr>
          <w:rFonts w:ascii="Arial" w:hAnsi="Arial" w:cs="Arial"/>
          <w:szCs w:val="24"/>
        </w:rPr>
        <w:t>1</w:t>
      </w:r>
      <w:r w:rsidRPr="001E6E1D">
        <w:rPr>
          <w:rFonts w:ascii="Arial" w:hAnsi="Arial" w:cs="Arial"/>
          <w:szCs w:val="24"/>
        </w:rPr>
        <w:t xml:space="preserve">.4 приведена динамика численности и естественный прирост населения Лягушенского сельсовета в период с 2002 по 2012 годы. </w:t>
      </w:r>
    </w:p>
    <w:p w:rsidR="00590DE3" w:rsidRPr="001E6E1D" w:rsidRDefault="00590DE3" w:rsidP="00D072BC">
      <w:pPr>
        <w:pStyle w:val="24"/>
        <w:spacing w:before="240" w:line="360" w:lineRule="auto"/>
        <w:ind w:firstLine="709"/>
        <w:rPr>
          <w:rFonts w:ascii="Arial" w:hAnsi="Arial" w:cs="Arial"/>
          <w:szCs w:val="24"/>
        </w:rPr>
        <w:sectPr w:rsidR="00590DE3" w:rsidRPr="001E6E1D" w:rsidSect="00184B89">
          <w:footerReference w:type="default" r:id="rId23"/>
          <w:pgSz w:w="11906" w:h="16838" w:code="9"/>
          <w:pgMar w:top="1242" w:right="709" w:bottom="567" w:left="1701" w:header="425" w:footer="357" w:gutter="0"/>
          <w:pgNumType w:start="2"/>
          <w:cols w:space="708"/>
          <w:docGrid w:linePitch="360"/>
        </w:sectPr>
      </w:pPr>
    </w:p>
    <w:p w:rsidR="00D072BC" w:rsidRPr="007F08D3" w:rsidRDefault="00D072BC" w:rsidP="00D072BC">
      <w:pPr>
        <w:spacing w:line="240" w:lineRule="auto"/>
        <w:ind w:firstLine="709"/>
        <w:rPr>
          <w:rFonts w:ascii="Arial" w:hAnsi="Arial" w:cs="Arial"/>
          <w:b/>
          <w:i/>
          <w:sz w:val="22"/>
        </w:rPr>
      </w:pPr>
      <w:r w:rsidRPr="007F08D3">
        <w:rPr>
          <w:rFonts w:ascii="Arial" w:hAnsi="Arial" w:cs="Arial"/>
          <w:b/>
          <w:i/>
          <w:sz w:val="22"/>
        </w:rPr>
        <w:lastRenderedPageBreak/>
        <w:t xml:space="preserve">Таблица </w:t>
      </w:r>
      <w:r w:rsidR="00AE3C26" w:rsidRPr="007F08D3">
        <w:rPr>
          <w:rFonts w:ascii="Arial" w:hAnsi="Arial" w:cs="Arial"/>
          <w:b/>
          <w:i/>
          <w:sz w:val="22"/>
        </w:rPr>
        <w:t>1</w:t>
      </w:r>
      <w:r w:rsidRPr="007F08D3">
        <w:rPr>
          <w:rFonts w:ascii="Arial" w:hAnsi="Arial" w:cs="Arial"/>
          <w:b/>
          <w:i/>
          <w:sz w:val="22"/>
        </w:rPr>
        <w:t>.</w:t>
      </w:r>
      <w:r w:rsidR="00622DCA" w:rsidRPr="007F08D3">
        <w:rPr>
          <w:rFonts w:ascii="Arial" w:hAnsi="Arial" w:cs="Arial"/>
          <w:b/>
          <w:i/>
          <w:sz w:val="22"/>
        </w:rPr>
        <w:t>3</w:t>
      </w:r>
    </w:p>
    <w:p w:rsidR="00D072BC" w:rsidRPr="007F08D3" w:rsidRDefault="00D072BC" w:rsidP="00AE3C26">
      <w:pPr>
        <w:spacing w:after="120" w:line="240" w:lineRule="auto"/>
        <w:ind w:firstLine="709"/>
        <w:rPr>
          <w:rFonts w:ascii="Arial" w:hAnsi="Arial" w:cs="Arial"/>
          <w:i/>
          <w:sz w:val="22"/>
        </w:rPr>
      </w:pPr>
      <w:r w:rsidRPr="007F08D3">
        <w:rPr>
          <w:rFonts w:ascii="Arial" w:hAnsi="Arial" w:cs="Arial"/>
          <w:i/>
          <w:sz w:val="22"/>
        </w:rPr>
        <w:t xml:space="preserve">Численность населения и состав населенных пунктов </w:t>
      </w:r>
      <w:r w:rsidR="00622DCA" w:rsidRPr="007F08D3">
        <w:rPr>
          <w:rFonts w:ascii="Arial" w:hAnsi="Arial" w:cs="Arial"/>
          <w:i/>
          <w:sz w:val="22"/>
        </w:rPr>
        <w:t>Лягушенского</w:t>
      </w:r>
      <w:r w:rsidR="00622DCA" w:rsidRPr="007F08D3">
        <w:rPr>
          <w:rFonts w:ascii="Arial" w:hAnsi="Arial" w:cs="Arial"/>
          <w:sz w:val="22"/>
        </w:rPr>
        <w:t xml:space="preserve"> </w:t>
      </w:r>
      <w:r w:rsidRPr="007F08D3">
        <w:rPr>
          <w:rFonts w:ascii="Arial" w:hAnsi="Arial" w:cs="Arial"/>
          <w:i/>
          <w:sz w:val="22"/>
        </w:rPr>
        <w:t>сельского поселения по состоянию на 01.01.2012 г.</w:t>
      </w:r>
    </w:p>
    <w:tbl>
      <w:tblPr>
        <w:tblW w:w="14601"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44"/>
        <w:gridCol w:w="818"/>
        <w:gridCol w:w="818"/>
        <w:gridCol w:w="818"/>
        <w:gridCol w:w="818"/>
        <w:gridCol w:w="818"/>
        <w:gridCol w:w="818"/>
        <w:gridCol w:w="818"/>
        <w:gridCol w:w="818"/>
        <w:gridCol w:w="818"/>
        <w:gridCol w:w="818"/>
        <w:gridCol w:w="818"/>
        <w:gridCol w:w="924"/>
        <w:gridCol w:w="1135"/>
      </w:tblGrid>
      <w:tr w:rsidR="00D072BC" w:rsidRPr="007F08D3" w:rsidTr="00D072BC">
        <w:trPr>
          <w:tblHeader/>
        </w:trPr>
        <w:tc>
          <w:tcPr>
            <w:tcW w:w="3544" w:type="dxa"/>
            <w:vMerge w:val="restart"/>
            <w:vAlign w:val="center"/>
          </w:tcPr>
          <w:p w:rsidR="00D072BC" w:rsidRPr="007F08D3" w:rsidRDefault="00D072BC" w:rsidP="00166BBD">
            <w:pPr>
              <w:spacing w:line="240" w:lineRule="auto"/>
              <w:jc w:val="center"/>
              <w:rPr>
                <w:rFonts w:ascii="Arial" w:hAnsi="Arial" w:cs="Arial"/>
                <w:sz w:val="22"/>
              </w:rPr>
            </w:pPr>
            <w:r w:rsidRPr="007F08D3">
              <w:rPr>
                <w:rFonts w:ascii="Arial" w:hAnsi="Arial" w:cs="Arial"/>
                <w:sz w:val="22"/>
              </w:rPr>
              <w:t>Состав муниципального обр</w:t>
            </w:r>
            <w:r w:rsidRPr="007F08D3">
              <w:rPr>
                <w:rFonts w:ascii="Arial" w:hAnsi="Arial" w:cs="Arial"/>
                <w:sz w:val="22"/>
              </w:rPr>
              <w:t>а</w:t>
            </w:r>
            <w:r w:rsidRPr="007F08D3">
              <w:rPr>
                <w:rFonts w:ascii="Arial" w:hAnsi="Arial" w:cs="Arial"/>
                <w:sz w:val="22"/>
              </w:rPr>
              <w:t>зования (перечень населенных пунктов)</w:t>
            </w:r>
          </w:p>
        </w:tc>
        <w:tc>
          <w:tcPr>
            <w:tcW w:w="11057" w:type="dxa"/>
            <w:gridSpan w:val="13"/>
            <w:vAlign w:val="center"/>
          </w:tcPr>
          <w:p w:rsidR="00D072BC" w:rsidRPr="007F08D3" w:rsidRDefault="00D072BC" w:rsidP="00166BBD">
            <w:pPr>
              <w:spacing w:line="240" w:lineRule="auto"/>
              <w:jc w:val="center"/>
              <w:rPr>
                <w:rFonts w:ascii="Arial" w:hAnsi="Arial" w:cs="Arial"/>
                <w:sz w:val="22"/>
              </w:rPr>
            </w:pPr>
            <w:r w:rsidRPr="007F08D3">
              <w:rPr>
                <w:rFonts w:ascii="Arial" w:hAnsi="Arial" w:cs="Arial"/>
                <w:sz w:val="22"/>
              </w:rPr>
              <w:t>ЧИСЛЕННОСТЬ НАСЕЛЕНИЯ (человек)</w:t>
            </w:r>
          </w:p>
        </w:tc>
      </w:tr>
      <w:tr w:rsidR="00D072BC" w:rsidRPr="007F08D3" w:rsidTr="00D072BC">
        <w:trPr>
          <w:tblHeader/>
        </w:trPr>
        <w:tc>
          <w:tcPr>
            <w:tcW w:w="3544" w:type="dxa"/>
            <w:vMerge/>
            <w:vAlign w:val="center"/>
          </w:tcPr>
          <w:p w:rsidR="00D072BC" w:rsidRPr="007F08D3" w:rsidRDefault="00D072BC" w:rsidP="00166BBD">
            <w:pPr>
              <w:spacing w:line="240" w:lineRule="auto"/>
              <w:jc w:val="center"/>
              <w:rPr>
                <w:rFonts w:ascii="Arial" w:hAnsi="Arial" w:cs="Arial"/>
                <w:sz w:val="22"/>
              </w:rPr>
            </w:pPr>
          </w:p>
        </w:tc>
        <w:tc>
          <w:tcPr>
            <w:tcW w:w="2454" w:type="dxa"/>
            <w:gridSpan w:val="3"/>
            <w:vAlign w:val="center"/>
          </w:tcPr>
          <w:p w:rsidR="00D072BC" w:rsidRPr="007F08D3" w:rsidRDefault="00D072BC" w:rsidP="00166BBD">
            <w:pPr>
              <w:spacing w:line="240" w:lineRule="auto"/>
              <w:jc w:val="center"/>
              <w:rPr>
                <w:rFonts w:ascii="Arial" w:hAnsi="Arial" w:cs="Arial"/>
                <w:sz w:val="22"/>
              </w:rPr>
            </w:pPr>
            <w:r w:rsidRPr="007F08D3">
              <w:rPr>
                <w:rFonts w:ascii="Arial" w:hAnsi="Arial" w:cs="Arial"/>
                <w:sz w:val="22"/>
              </w:rPr>
              <w:t>ВСЕ НАСЕЛЕНИЕ</w:t>
            </w:r>
          </w:p>
        </w:tc>
        <w:tc>
          <w:tcPr>
            <w:tcW w:w="3272" w:type="dxa"/>
            <w:gridSpan w:val="4"/>
            <w:vAlign w:val="center"/>
          </w:tcPr>
          <w:p w:rsidR="00D072BC" w:rsidRPr="007F08D3" w:rsidRDefault="00D072BC" w:rsidP="00166BBD">
            <w:pPr>
              <w:spacing w:line="240" w:lineRule="auto"/>
              <w:jc w:val="center"/>
              <w:rPr>
                <w:rFonts w:ascii="Arial" w:hAnsi="Arial" w:cs="Arial"/>
                <w:sz w:val="22"/>
              </w:rPr>
            </w:pPr>
            <w:r w:rsidRPr="007F08D3">
              <w:rPr>
                <w:rFonts w:ascii="Arial" w:hAnsi="Arial" w:cs="Arial"/>
                <w:sz w:val="22"/>
              </w:rPr>
              <w:t>в т. ч. МУЖЧИНЫ в возрасте</w:t>
            </w:r>
          </w:p>
        </w:tc>
        <w:tc>
          <w:tcPr>
            <w:tcW w:w="3272" w:type="dxa"/>
            <w:gridSpan w:val="4"/>
            <w:vAlign w:val="center"/>
          </w:tcPr>
          <w:p w:rsidR="00D072BC" w:rsidRPr="007F08D3" w:rsidRDefault="00D072BC" w:rsidP="00166BBD">
            <w:pPr>
              <w:spacing w:line="240" w:lineRule="auto"/>
              <w:jc w:val="center"/>
              <w:rPr>
                <w:rFonts w:ascii="Arial" w:hAnsi="Arial" w:cs="Arial"/>
                <w:sz w:val="22"/>
              </w:rPr>
            </w:pPr>
            <w:r w:rsidRPr="007F08D3">
              <w:rPr>
                <w:rFonts w:ascii="Arial" w:hAnsi="Arial" w:cs="Arial"/>
                <w:sz w:val="22"/>
              </w:rPr>
              <w:t>в т. ч. ЖЕНЩИНЫ в возрасте</w:t>
            </w:r>
          </w:p>
        </w:tc>
        <w:tc>
          <w:tcPr>
            <w:tcW w:w="2059" w:type="dxa"/>
            <w:gridSpan w:val="2"/>
            <w:vAlign w:val="center"/>
          </w:tcPr>
          <w:p w:rsidR="00D072BC" w:rsidRPr="007F08D3" w:rsidRDefault="00D072BC" w:rsidP="00166BBD">
            <w:pPr>
              <w:spacing w:line="240" w:lineRule="auto"/>
              <w:jc w:val="center"/>
              <w:rPr>
                <w:rFonts w:ascii="Arial" w:hAnsi="Arial" w:cs="Arial"/>
                <w:sz w:val="22"/>
              </w:rPr>
            </w:pPr>
            <w:r w:rsidRPr="007F08D3">
              <w:rPr>
                <w:rFonts w:ascii="Arial" w:hAnsi="Arial" w:cs="Arial"/>
                <w:sz w:val="22"/>
              </w:rPr>
              <w:t>ВСЕГО насел</w:t>
            </w:r>
            <w:r w:rsidRPr="007F08D3">
              <w:rPr>
                <w:rFonts w:ascii="Arial" w:hAnsi="Arial" w:cs="Arial"/>
                <w:sz w:val="22"/>
              </w:rPr>
              <w:t>е</w:t>
            </w:r>
            <w:r w:rsidRPr="007F08D3">
              <w:rPr>
                <w:rFonts w:ascii="Arial" w:hAnsi="Arial" w:cs="Arial"/>
                <w:sz w:val="22"/>
              </w:rPr>
              <w:t>ние</w:t>
            </w:r>
          </w:p>
        </w:tc>
      </w:tr>
      <w:tr w:rsidR="00D072BC" w:rsidRPr="007F08D3" w:rsidTr="00166BBD">
        <w:trPr>
          <w:tblHeader/>
        </w:trPr>
        <w:tc>
          <w:tcPr>
            <w:tcW w:w="3544" w:type="dxa"/>
            <w:vMerge/>
            <w:vAlign w:val="center"/>
          </w:tcPr>
          <w:p w:rsidR="00D072BC" w:rsidRPr="007F08D3" w:rsidRDefault="00D072BC" w:rsidP="00166BBD">
            <w:pPr>
              <w:spacing w:line="240" w:lineRule="auto"/>
              <w:jc w:val="center"/>
              <w:rPr>
                <w:rFonts w:ascii="Arial" w:hAnsi="Arial" w:cs="Arial"/>
                <w:sz w:val="22"/>
              </w:rPr>
            </w:pPr>
          </w:p>
        </w:tc>
        <w:tc>
          <w:tcPr>
            <w:tcW w:w="818" w:type="dxa"/>
            <w:vAlign w:val="center"/>
          </w:tcPr>
          <w:p w:rsidR="00D072BC" w:rsidRPr="007F08D3" w:rsidRDefault="00D072BC" w:rsidP="00166BBD">
            <w:pPr>
              <w:spacing w:line="240" w:lineRule="auto"/>
              <w:jc w:val="center"/>
              <w:rPr>
                <w:rFonts w:ascii="Arial" w:hAnsi="Arial" w:cs="Arial"/>
                <w:sz w:val="22"/>
              </w:rPr>
            </w:pPr>
            <w:r w:rsidRPr="007F08D3">
              <w:rPr>
                <w:rFonts w:ascii="Arial" w:hAnsi="Arial" w:cs="Arial"/>
                <w:sz w:val="22"/>
              </w:rPr>
              <w:t>Всего</w:t>
            </w:r>
          </w:p>
        </w:tc>
        <w:tc>
          <w:tcPr>
            <w:tcW w:w="818" w:type="dxa"/>
            <w:vAlign w:val="center"/>
          </w:tcPr>
          <w:p w:rsidR="00D072BC" w:rsidRPr="007F08D3" w:rsidRDefault="00D072BC" w:rsidP="00166BBD">
            <w:pPr>
              <w:spacing w:line="240" w:lineRule="auto"/>
              <w:jc w:val="center"/>
              <w:rPr>
                <w:rFonts w:ascii="Arial" w:hAnsi="Arial" w:cs="Arial"/>
                <w:sz w:val="22"/>
              </w:rPr>
            </w:pPr>
            <w:r w:rsidRPr="007F08D3">
              <w:rPr>
                <w:rFonts w:ascii="Arial" w:hAnsi="Arial" w:cs="Arial"/>
                <w:sz w:val="22"/>
              </w:rPr>
              <w:t>муж.</w:t>
            </w:r>
          </w:p>
        </w:tc>
        <w:tc>
          <w:tcPr>
            <w:tcW w:w="818" w:type="dxa"/>
            <w:vAlign w:val="center"/>
          </w:tcPr>
          <w:p w:rsidR="00D072BC" w:rsidRPr="007F08D3" w:rsidRDefault="00D072BC" w:rsidP="00166BBD">
            <w:pPr>
              <w:spacing w:line="240" w:lineRule="auto"/>
              <w:jc w:val="center"/>
              <w:rPr>
                <w:rFonts w:ascii="Arial" w:hAnsi="Arial" w:cs="Arial"/>
                <w:sz w:val="22"/>
              </w:rPr>
            </w:pPr>
            <w:r w:rsidRPr="007F08D3">
              <w:rPr>
                <w:rFonts w:ascii="Arial" w:hAnsi="Arial" w:cs="Arial"/>
                <w:sz w:val="22"/>
              </w:rPr>
              <w:t>жен.</w:t>
            </w:r>
          </w:p>
        </w:tc>
        <w:tc>
          <w:tcPr>
            <w:tcW w:w="818" w:type="dxa"/>
            <w:vAlign w:val="center"/>
          </w:tcPr>
          <w:p w:rsidR="00D072BC" w:rsidRPr="007F08D3" w:rsidRDefault="00D072BC" w:rsidP="00166BBD">
            <w:pPr>
              <w:spacing w:line="240" w:lineRule="auto"/>
              <w:jc w:val="center"/>
              <w:rPr>
                <w:rFonts w:ascii="Arial" w:hAnsi="Arial" w:cs="Arial"/>
                <w:sz w:val="22"/>
              </w:rPr>
            </w:pPr>
            <w:r w:rsidRPr="007F08D3">
              <w:rPr>
                <w:rFonts w:ascii="Arial" w:hAnsi="Arial" w:cs="Arial"/>
                <w:sz w:val="22"/>
              </w:rPr>
              <w:t>0-15</w:t>
            </w:r>
            <w:r w:rsidRPr="007F08D3">
              <w:rPr>
                <w:rFonts w:ascii="Arial" w:hAnsi="Arial" w:cs="Arial"/>
                <w:sz w:val="22"/>
              </w:rPr>
              <w:br/>
              <w:t>лет</w:t>
            </w:r>
          </w:p>
        </w:tc>
        <w:tc>
          <w:tcPr>
            <w:tcW w:w="818" w:type="dxa"/>
            <w:vAlign w:val="center"/>
          </w:tcPr>
          <w:p w:rsidR="00D072BC" w:rsidRPr="007F08D3" w:rsidRDefault="00D072BC" w:rsidP="00166BBD">
            <w:pPr>
              <w:spacing w:line="240" w:lineRule="auto"/>
              <w:jc w:val="center"/>
              <w:rPr>
                <w:rFonts w:ascii="Arial" w:hAnsi="Arial" w:cs="Arial"/>
                <w:sz w:val="22"/>
              </w:rPr>
            </w:pPr>
            <w:r w:rsidRPr="007F08D3">
              <w:rPr>
                <w:rFonts w:ascii="Arial" w:hAnsi="Arial" w:cs="Arial"/>
                <w:sz w:val="22"/>
              </w:rPr>
              <w:t>16-59</w:t>
            </w:r>
            <w:r w:rsidRPr="007F08D3">
              <w:rPr>
                <w:rFonts w:ascii="Arial" w:hAnsi="Arial" w:cs="Arial"/>
                <w:sz w:val="22"/>
              </w:rPr>
              <w:br/>
              <w:t>лет</w:t>
            </w:r>
          </w:p>
        </w:tc>
        <w:tc>
          <w:tcPr>
            <w:tcW w:w="818" w:type="dxa"/>
            <w:vAlign w:val="center"/>
          </w:tcPr>
          <w:p w:rsidR="00D072BC" w:rsidRPr="007F08D3" w:rsidRDefault="00D072BC" w:rsidP="00166BBD">
            <w:pPr>
              <w:spacing w:line="240" w:lineRule="auto"/>
              <w:jc w:val="center"/>
              <w:rPr>
                <w:rFonts w:ascii="Arial" w:hAnsi="Arial" w:cs="Arial"/>
                <w:sz w:val="22"/>
              </w:rPr>
            </w:pPr>
            <w:r w:rsidRPr="007F08D3">
              <w:rPr>
                <w:rFonts w:ascii="Arial" w:hAnsi="Arial" w:cs="Arial"/>
                <w:sz w:val="22"/>
              </w:rPr>
              <w:t>в т. ч.</w:t>
            </w:r>
            <w:r w:rsidRPr="007F08D3">
              <w:rPr>
                <w:rFonts w:ascii="Arial" w:hAnsi="Arial" w:cs="Arial"/>
                <w:sz w:val="22"/>
              </w:rPr>
              <w:br/>
              <w:t>16-17</w:t>
            </w:r>
            <w:r w:rsidRPr="007F08D3">
              <w:rPr>
                <w:rFonts w:ascii="Arial" w:hAnsi="Arial" w:cs="Arial"/>
                <w:sz w:val="22"/>
              </w:rPr>
              <w:br/>
              <w:t>лет</w:t>
            </w:r>
          </w:p>
        </w:tc>
        <w:tc>
          <w:tcPr>
            <w:tcW w:w="818" w:type="dxa"/>
            <w:vAlign w:val="center"/>
          </w:tcPr>
          <w:p w:rsidR="00D072BC" w:rsidRPr="007F08D3" w:rsidRDefault="00D072BC" w:rsidP="00166BBD">
            <w:pPr>
              <w:spacing w:line="240" w:lineRule="auto"/>
              <w:jc w:val="center"/>
              <w:rPr>
                <w:rFonts w:ascii="Arial" w:hAnsi="Arial" w:cs="Arial"/>
                <w:sz w:val="22"/>
              </w:rPr>
            </w:pPr>
            <w:r w:rsidRPr="007F08D3">
              <w:rPr>
                <w:rFonts w:ascii="Arial" w:hAnsi="Arial" w:cs="Arial"/>
                <w:sz w:val="22"/>
              </w:rPr>
              <w:t xml:space="preserve">60 и </w:t>
            </w:r>
            <w:proofErr w:type="gramStart"/>
            <w:r w:rsidRPr="007F08D3">
              <w:rPr>
                <w:rFonts w:ascii="Arial" w:hAnsi="Arial" w:cs="Arial"/>
                <w:sz w:val="22"/>
              </w:rPr>
              <w:t>стар</w:t>
            </w:r>
            <w:r w:rsidR="0038203D">
              <w:rPr>
                <w:rFonts w:ascii="Arial" w:hAnsi="Arial" w:cs="Arial"/>
                <w:sz w:val="22"/>
              </w:rPr>
              <w:t>-</w:t>
            </w:r>
            <w:proofErr w:type="spellStart"/>
            <w:r w:rsidRPr="007F08D3">
              <w:rPr>
                <w:rFonts w:ascii="Arial" w:hAnsi="Arial" w:cs="Arial"/>
                <w:sz w:val="22"/>
              </w:rPr>
              <w:t>ше</w:t>
            </w:r>
            <w:proofErr w:type="spellEnd"/>
            <w:proofErr w:type="gramEnd"/>
          </w:p>
        </w:tc>
        <w:tc>
          <w:tcPr>
            <w:tcW w:w="818" w:type="dxa"/>
            <w:vAlign w:val="center"/>
          </w:tcPr>
          <w:p w:rsidR="00D072BC" w:rsidRPr="007F08D3" w:rsidRDefault="00D072BC" w:rsidP="00166BBD">
            <w:pPr>
              <w:spacing w:line="240" w:lineRule="auto"/>
              <w:jc w:val="center"/>
              <w:rPr>
                <w:rFonts w:ascii="Arial" w:hAnsi="Arial" w:cs="Arial"/>
                <w:sz w:val="22"/>
              </w:rPr>
            </w:pPr>
            <w:r w:rsidRPr="007F08D3">
              <w:rPr>
                <w:rFonts w:ascii="Arial" w:hAnsi="Arial" w:cs="Arial"/>
                <w:sz w:val="22"/>
              </w:rPr>
              <w:t>0-15</w:t>
            </w:r>
            <w:r w:rsidRPr="007F08D3">
              <w:rPr>
                <w:rFonts w:ascii="Arial" w:hAnsi="Arial" w:cs="Arial"/>
                <w:sz w:val="22"/>
              </w:rPr>
              <w:br/>
              <w:t>лет</w:t>
            </w:r>
          </w:p>
        </w:tc>
        <w:tc>
          <w:tcPr>
            <w:tcW w:w="818" w:type="dxa"/>
            <w:vAlign w:val="center"/>
          </w:tcPr>
          <w:p w:rsidR="00D072BC" w:rsidRPr="007F08D3" w:rsidRDefault="00D072BC" w:rsidP="00166BBD">
            <w:pPr>
              <w:spacing w:line="240" w:lineRule="auto"/>
              <w:jc w:val="center"/>
              <w:rPr>
                <w:rFonts w:ascii="Arial" w:hAnsi="Arial" w:cs="Arial"/>
                <w:sz w:val="22"/>
              </w:rPr>
            </w:pPr>
            <w:r w:rsidRPr="007F08D3">
              <w:rPr>
                <w:rFonts w:ascii="Arial" w:hAnsi="Arial" w:cs="Arial"/>
                <w:sz w:val="22"/>
              </w:rPr>
              <w:t>16-54</w:t>
            </w:r>
            <w:r w:rsidRPr="007F08D3">
              <w:rPr>
                <w:rFonts w:ascii="Arial" w:hAnsi="Arial" w:cs="Arial"/>
                <w:sz w:val="22"/>
              </w:rPr>
              <w:br/>
              <w:t>года</w:t>
            </w:r>
          </w:p>
        </w:tc>
        <w:tc>
          <w:tcPr>
            <w:tcW w:w="818" w:type="dxa"/>
            <w:vAlign w:val="center"/>
          </w:tcPr>
          <w:p w:rsidR="00D072BC" w:rsidRPr="007F08D3" w:rsidRDefault="00D072BC" w:rsidP="00166BBD">
            <w:pPr>
              <w:spacing w:line="240" w:lineRule="auto"/>
              <w:jc w:val="center"/>
              <w:rPr>
                <w:rFonts w:ascii="Arial" w:hAnsi="Arial" w:cs="Arial"/>
                <w:sz w:val="22"/>
              </w:rPr>
            </w:pPr>
            <w:r w:rsidRPr="007F08D3">
              <w:rPr>
                <w:rFonts w:ascii="Arial" w:hAnsi="Arial" w:cs="Arial"/>
                <w:sz w:val="22"/>
              </w:rPr>
              <w:t>в т. ч.</w:t>
            </w:r>
            <w:r w:rsidRPr="007F08D3">
              <w:rPr>
                <w:rFonts w:ascii="Arial" w:hAnsi="Arial" w:cs="Arial"/>
                <w:sz w:val="22"/>
              </w:rPr>
              <w:br/>
              <w:t>16-17</w:t>
            </w:r>
            <w:r w:rsidRPr="007F08D3">
              <w:rPr>
                <w:rFonts w:ascii="Arial" w:hAnsi="Arial" w:cs="Arial"/>
                <w:sz w:val="22"/>
              </w:rPr>
              <w:br/>
              <w:t>лет</w:t>
            </w:r>
          </w:p>
        </w:tc>
        <w:tc>
          <w:tcPr>
            <w:tcW w:w="818" w:type="dxa"/>
            <w:vAlign w:val="center"/>
          </w:tcPr>
          <w:p w:rsidR="00D072BC" w:rsidRPr="007F08D3" w:rsidRDefault="00D072BC" w:rsidP="00166BBD">
            <w:pPr>
              <w:spacing w:line="240" w:lineRule="auto"/>
              <w:jc w:val="center"/>
              <w:rPr>
                <w:rFonts w:ascii="Arial" w:hAnsi="Arial" w:cs="Arial"/>
                <w:sz w:val="22"/>
              </w:rPr>
            </w:pPr>
            <w:r w:rsidRPr="007F08D3">
              <w:rPr>
                <w:rFonts w:ascii="Arial" w:hAnsi="Arial" w:cs="Arial"/>
                <w:sz w:val="22"/>
              </w:rPr>
              <w:t xml:space="preserve">55 и </w:t>
            </w:r>
            <w:r w:rsidRPr="007F08D3">
              <w:rPr>
                <w:rFonts w:ascii="Arial" w:hAnsi="Arial" w:cs="Arial"/>
                <w:sz w:val="22"/>
              </w:rPr>
              <w:br/>
            </w:r>
            <w:proofErr w:type="gramStart"/>
            <w:r w:rsidRPr="007F08D3">
              <w:rPr>
                <w:rFonts w:ascii="Arial" w:hAnsi="Arial" w:cs="Arial"/>
                <w:sz w:val="22"/>
              </w:rPr>
              <w:t>стар</w:t>
            </w:r>
            <w:r w:rsidR="0038203D">
              <w:rPr>
                <w:rFonts w:ascii="Arial" w:hAnsi="Arial" w:cs="Arial"/>
                <w:sz w:val="22"/>
              </w:rPr>
              <w:t>-</w:t>
            </w:r>
            <w:proofErr w:type="spellStart"/>
            <w:r w:rsidRPr="007F08D3">
              <w:rPr>
                <w:rFonts w:ascii="Arial" w:hAnsi="Arial" w:cs="Arial"/>
                <w:sz w:val="22"/>
              </w:rPr>
              <w:t>ше</w:t>
            </w:r>
            <w:proofErr w:type="spellEnd"/>
            <w:proofErr w:type="gramEnd"/>
          </w:p>
        </w:tc>
        <w:tc>
          <w:tcPr>
            <w:tcW w:w="924" w:type="dxa"/>
            <w:vAlign w:val="center"/>
          </w:tcPr>
          <w:p w:rsidR="00D072BC" w:rsidRPr="007F08D3" w:rsidRDefault="00D072BC" w:rsidP="00166BBD">
            <w:pPr>
              <w:spacing w:line="240" w:lineRule="auto"/>
              <w:jc w:val="center"/>
              <w:rPr>
                <w:rFonts w:ascii="Arial" w:hAnsi="Arial" w:cs="Arial"/>
                <w:sz w:val="22"/>
              </w:rPr>
            </w:pPr>
            <w:r w:rsidRPr="007F08D3">
              <w:rPr>
                <w:rFonts w:ascii="Arial" w:hAnsi="Arial" w:cs="Arial"/>
                <w:sz w:val="22"/>
              </w:rPr>
              <w:t>Зар</w:t>
            </w:r>
            <w:r w:rsidRPr="007F08D3">
              <w:rPr>
                <w:rFonts w:ascii="Arial" w:hAnsi="Arial" w:cs="Arial"/>
                <w:sz w:val="22"/>
              </w:rPr>
              <w:t>е</w:t>
            </w:r>
            <w:r w:rsidRPr="007F08D3">
              <w:rPr>
                <w:rFonts w:ascii="Arial" w:hAnsi="Arial" w:cs="Arial"/>
                <w:sz w:val="22"/>
              </w:rPr>
              <w:t>г</w:t>
            </w:r>
            <w:r w:rsidRPr="007F08D3">
              <w:rPr>
                <w:rFonts w:ascii="Arial" w:hAnsi="Arial" w:cs="Arial"/>
                <w:sz w:val="22"/>
              </w:rPr>
              <w:t>и</w:t>
            </w:r>
            <w:r w:rsidRPr="007F08D3">
              <w:rPr>
                <w:rFonts w:ascii="Arial" w:hAnsi="Arial" w:cs="Arial"/>
                <w:sz w:val="22"/>
              </w:rPr>
              <w:t>стр</w:t>
            </w:r>
            <w:r w:rsidRPr="007F08D3">
              <w:rPr>
                <w:rFonts w:ascii="Arial" w:hAnsi="Arial" w:cs="Arial"/>
                <w:sz w:val="22"/>
              </w:rPr>
              <w:t>и</w:t>
            </w:r>
            <w:r w:rsidRPr="007F08D3">
              <w:rPr>
                <w:rFonts w:ascii="Arial" w:hAnsi="Arial" w:cs="Arial"/>
                <w:sz w:val="22"/>
              </w:rPr>
              <w:t>ров</w:t>
            </w:r>
            <w:r w:rsidRPr="007F08D3">
              <w:rPr>
                <w:rFonts w:ascii="Arial" w:hAnsi="Arial" w:cs="Arial"/>
                <w:sz w:val="22"/>
              </w:rPr>
              <w:t>а</w:t>
            </w:r>
            <w:r w:rsidRPr="007F08D3">
              <w:rPr>
                <w:rFonts w:ascii="Arial" w:hAnsi="Arial" w:cs="Arial"/>
                <w:sz w:val="22"/>
              </w:rPr>
              <w:t>но</w:t>
            </w:r>
          </w:p>
          <w:p w:rsidR="00D072BC" w:rsidRPr="007F08D3" w:rsidRDefault="00D072BC" w:rsidP="00166BBD">
            <w:pPr>
              <w:spacing w:line="240" w:lineRule="auto"/>
              <w:jc w:val="center"/>
              <w:rPr>
                <w:rFonts w:ascii="Arial" w:hAnsi="Arial" w:cs="Arial"/>
                <w:sz w:val="22"/>
              </w:rPr>
            </w:pPr>
            <w:r w:rsidRPr="007F08D3">
              <w:rPr>
                <w:rFonts w:ascii="Arial" w:hAnsi="Arial" w:cs="Arial"/>
                <w:sz w:val="22"/>
              </w:rPr>
              <w:t>по м</w:t>
            </w:r>
            <w:r w:rsidRPr="007F08D3">
              <w:rPr>
                <w:rFonts w:ascii="Arial" w:hAnsi="Arial" w:cs="Arial"/>
                <w:sz w:val="22"/>
              </w:rPr>
              <w:t>е</w:t>
            </w:r>
            <w:r w:rsidRPr="007F08D3">
              <w:rPr>
                <w:rFonts w:ascii="Arial" w:hAnsi="Arial" w:cs="Arial"/>
                <w:sz w:val="22"/>
              </w:rPr>
              <w:t>сту ж</w:t>
            </w:r>
            <w:r w:rsidRPr="007F08D3">
              <w:rPr>
                <w:rFonts w:ascii="Arial" w:hAnsi="Arial" w:cs="Arial"/>
                <w:sz w:val="22"/>
              </w:rPr>
              <w:t>и</w:t>
            </w:r>
            <w:r w:rsidRPr="007F08D3">
              <w:rPr>
                <w:rFonts w:ascii="Arial" w:hAnsi="Arial" w:cs="Arial"/>
                <w:sz w:val="22"/>
              </w:rPr>
              <w:t>тел</w:t>
            </w:r>
            <w:r w:rsidRPr="007F08D3">
              <w:rPr>
                <w:rFonts w:ascii="Arial" w:hAnsi="Arial" w:cs="Arial"/>
                <w:sz w:val="22"/>
              </w:rPr>
              <w:t>ь</w:t>
            </w:r>
            <w:r w:rsidRPr="007F08D3">
              <w:rPr>
                <w:rFonts w:ascii="Arial" w:hAnsi="Arial" w:cs="Arial"/>
                <w:sz w:val="22"/>
              </w:rPr>
              <w:t>ства</w:t>
            </w:r>
          </w:p>
        </w:tc>
        <w:tc>
          <w:tcPr>
            <w:tcW w:w="1135" w:type="dxa"/>
            <w:vAlign w:val="center"/>
          </w:tcPr>
          <w:p w:rsidR="00D072BC" w:rsidRPr="007F08D3" w:rsidRDefault="00D072BC" w:rsidP="00166BBD">
            <w:pPr>
              <w:spacing w:line="240" w:lineRule="auto"/>
              <w:jc w:val="center"/>
              <w:rPr>
                <w:rFonts w:ascii="Arial" w:hAnsi="Arial" w:cs="Arial"/>
                <w:sz w:val="22"/>
              </w:rPr>
            </w:pPr>
            <w:r w:rsidRPr="007F08D3">
              <w:rPr>
                <w:rFonts w:ascii="Arial" w:hAnsi="Arial" w:cs="Arial"/>
                <w:sz w:val="22"/>
              </w:rPr>
              <w:t>Прож</w:t>
            </w:r>
            <w:r w:rsidRPr="007F08D3">
              <w:rPr>
                <w:rFonts w:ascii="Arial" w:hAnsi="Arial" w:cs="Arial"/>
                <w:sz w:val="22"/>
              </w:rPr>
              <w:t>и</w:t>
            </w:r>
            <w:r w:rsidRPr="007F08D3">
              <w:rPr>
                <w:rFonts w:ascii="Arial" w:hAnsi="Arial" w:cs="Arial"/>
                <w:sz w:val="22"/>
              </w:rPr>
              <w:t>вающих</w:t>
            </w:r>
          </w:p>
          <w:p w:rsidR="00D072BC" w:rsidRPr="007F08D3" w:rsidRDefault="00D072BC" w:rsidP="00166BBD">
            <w:pPr>
              <w:spacing w:line="240" w:lineRule="auto"/>
              <w:jc w:val="center"/>
              <w:rPr>
                <w:rFonts w:ascii="Arial" w:hAnsi="Arial" w:cs="Arial"/>
                <w:sz w:val="22"/>
              </w:rPr>
            </w:pPr>
            <w:r w:rsidRPr="007F08D3">
              <w:rPr>
                <w:rFonts w:ascii="Arial" w:hAnsi="Arial" w:cs="Arial"/>
                <w:sz w:val="22"/>
              </w:rPr>
              <w:t>1 г. и более и не зар</w:t>
            </w:r>
            <w:r w:rsidRPr="007F08D3">
              <w:rPr>
                <w:rFonts w:ascii="Arial" w:hAnsi="Arial" w:cs="Arial"/>
                <w:sz w:val="22"/>
              </w:rPr>
              <w:t>е</w:t>
            </w:r>
            <w:r w:rsidRPr="007F08D3">
              <w:rPr>
                <w:rFonts w:ascii="Arial" w:hAnsi="Arial" w:cs="Arial"/>
                <w:sz w:val="22"/>
              </w:rPr>
              <w:t>гистр</w:t>
            </w:r>
            <w:r w:rsidRPr="007F08D3">
              <w:rPr>
                <w:rFonts w:ascii="Arial" w:hAnsi="Arial" w:cs="Arial"/>
                <w:sz w:val="22"/>
              </w:rPr>
              <w:t>и</w:t>
            </w:r>
            <w:r w:rsidRPr="007F08D3">
              <w:rPr>
                <w:rFonts w:ascii="Arial" w:hAnsi="Arial" w:cs="Arial"/>
                <w:sz w:val="22"/>
              </w:rPr>
              <w:t>рова</w:t>
            </w:r>
            <w:r w:rsidRPr="007F08D3">
              <w:rPr>
                <w:rFonts w:ascii="Arial" w:hAnsi="Arial" w:cs="Arial"/>
                <w:sz w:val="22"/>
              </w:rPr>
              <w:t>н</w:t>
            </w:r>
            <w:r w:rsidRPr="007F08D3">
              <w:rPr>
                <w:rFonts w:ascii="Arial" w:hAnsi="Arial" w:cs="Arial"/>
                <w:sz w:val="22"/>
              </w:rPr>
              <w:t>ных</w:t>
            </w:r>
          </w:p>
        </w:tc>
      </w:tr>
      <w:tr w:rsidR="00622DCA" w:rsidRPr="007F08D3" w:rsidTr="00166BBD">
        <w:trPr>
          <w:tblHeader/>
        </w:trPr>
        <w:tc>
          <w:tcPr>
            <w:tcW w:w="3544"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с. Лягушье</w:t>
            </w:r>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887</w:t>
            </w:r>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429</w:t>
            </w:r>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458</w:t>
            </w:r>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88</w:t>
            </w:r>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276</w:t>
            </w:r>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6</w:t>
            </w:r>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52</w:t>
            </w:r>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87</w:t>
            </w:r>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248</w:t>
            </w:r>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8</w:t>
            </w:r>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105</w:t>
            </w:r>
          </w:p>
        </w:tc>
        <w:tc>
          <w:tcPr>
            <w:tcW w:w="924"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887</w:t>
            </w:r>
          </w:p>
        </w:tc>
        <w:tc>
          <w:tcPr>
            <w:tcW w:w="1135"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0</w:t>
            </w:r>
          </w:p>
        </w:tc>
      </w:tr>
      <w:tr w:rsidR="00622DCA" w:rsidRPr="007F08D3" w:rsidTr="00166BBD">
        <w:tc>
          <w:tcPr>
            <w:tcW w:w="3544"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д. Лукошино</w:t>
            </w:r>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611</w:t>
            </w:r>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301</w:t>
            </w:r>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310</w:t>
            </w:r>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72</w:t>
            </w:r>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197</w:t>
            </w:r>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5</w:t>
            </w:r>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26</w:t>
            </w:r>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62</w:t>
            </w:r>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169</w:t>
            </w:r>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4</w:t>
            </w:r>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73</w:t>
            </w:r>
          </w:p>
        </w:tc>
        <w:tc>
          <w:tcPr>
            <w:tcW w:w="924"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611</w:t>
            </w:r>
          </w:p>
        </w:tc>
        <w:tc>
          <w:tcPr>
            <w:tcW w:w="1135"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0</w:t>
            </w:r>
          </w:p>
        </w:tc>
      </w:tr>
      <w:tr w:rsidR="00622DCA" w:rsidRPr="007F08D3" w:rsidTr="00166BBD">
        <w:tc>
          <w:tcPr>
            <w:tcW w:w="3544" w:type="dxa"/>
            <w:vAlign w:val="center"/>
          </w:tcPr>
          <w:p w:rsidR="00622DCA" w:rsidRPr="007F08D3" w:rsidRDefault="00622DCA" w:rsidP="00587DA7">
            <w:pPr>
              <w:spacing w:line="240" w:lineRule="auto"/>
              <w:jc w:val="center"/>
              <w:rPr>
                <w:rFonts w:ascii="Arial" w:hAnsi="Arial" w:cs="Arial"/>
                <w:sz w:val="22"/>
              </w:rPr>
            </w:pPr>
            <w:proofErr w:type="spellStart"/>
            <w:r w:rsidRPr="007F08D3">
              <w:rPr>
                <w:rFonts w:ascii="Arial" w:hAnsi="Arial" w:cs="Arial"/>
                <w:sz w:val="22"/>
              </w:rPr>
              <w:t>д</w:t>
            </w:r>
            <w:proofErr w:type="gramStart"/>
            <w:r w:rsidRPr="007F08D3">
              <w:rPr>
                <w:rFonts w:ascii="Arial" w:hAnsi="Arial" w:cs="Arial"/>
                <w:sz w:val="22"/>
              </w:rPr>
              <w:t>.Г</w:t>
            </w:r>
            <w:proofErr w:type="gramEnd"/>
            <w:r w:rsidRPr="007F08D3">
              <w:rPr>
                <w:rFonts w:ascii="Arial" w:hAnsi="Arial" w:cs="Arial"/>
                <w:sz w:val="22"/>
              </w:rPr>
              <w:t>орносталиха</w:t>
            </w:r>
            <w:proofErr w:type="spellEnd"/>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9</w:t>
            </w:r>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6</w:t>
            </w:r>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3</w:t>
            </w:r>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1</w:t>
            </w:r>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5</w:t>
            </w:r>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0</w:t>
            </w:r>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0</w:t>
            </w:r>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0</w:t>
            </w:r>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3</w:t>
            </w:r>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0</w:t>
            </w:r>
          </w:p>
        </w:tc>
        <w:tc>
          <w:tcPr>
            <w:tcW w:w="818"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0</w:t>
            </w:r>
          </w:p>
        </w:tc>
        <w:tc>
          <w:tcPr>
            <w:tcW w:w="924"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9</w:t>
            </w:r>
          </w:p>
        </w:tc>
        <w:tc>
          <w:tcPr>
            <w:tcW w:w="1135" w:type="dxa"/>
            <w:vAlign w:val="center"/>
          </w:tcPr>
          <w:p w:rsidR="00622DCA" w:rsidRPr="007F08D3" w:rsidRDefault="00622DCA" w:rsidP="00587DA7">
            <w:pPr>
              <w:spacing w:line="240" w:lineRule="auto"/>
              <w:jc w:val="center"/>
              <w:rPr>
                <w:rFonts w:ascii="Arial" w:hAnsi="Arial" w:cs="Arial"/>
                <w:sz w:val="22"/>
              </w:rPr>
            </w:pPr>
            <w:r w:rsidRPr="007F08D3">
              <w:rPr>
                <w:rFonts w:ascii="Arial" w:hAnsi="Arial" w:cs="Arial"/>
                <w:sz w:val="22"/>
              </w:rPr>
              <w:t>0</w:t>
            </w:r>
          </w:p>
        </w:tc>
      </w:tr>
    </w:tbl>
    <w:p w:rsidR="00D072BC" w:rsidRPr="007F08D3" w:rsidRDefault="00D072BC" w:rsidP="00E6790C">
      <w:pPr>
        <w:tabs>
          <w:tab w:val="left" w:pos="4432"/>
          <w:tab w:val="center" w:pos="7285"/>
        </w:tabs>
        <w:spacing w:before="240" w:line="240" w:lineRule="auto"/>
        <w:ind w:firstLine="709"/>
        <w:outlineLvl w:val="0"/>
        <w:rPr>
          <w:rFonts w:ascii="Arial" w:hAnsi="Arial" w:cs="Arial"/>
          <w:b/>
          <w:i/>
          <w:sz w:val="22"/>
        </w:rPr>
      </w:pPr>
      <w:r w:rsidRPr="007F08D3">
        <w:rPr>
          <w:rFonts w:ascii="Arial" w:hAnsi="Arial" w:cs="Arial"/>
          <w:b/>
          <w:i/>
          <w:sz w:val="22"/>
        </w:rPr>
        <w:t xml:space="preserve">Таблица </w:t>
      </w:r>
      <w:r w:rsidR="00AE3C26" w:rsidRPr="007F08D3">
        <w:rPr>
          <w:rFonts w:ascii="Arial" w:hAnsi="Arial" w:cs="Arial"/>
          <w:b/>
          <w:i/>
          <w:sz w:val="22"/>
        </w:rPr>
        <w:t>1</w:t>
      </w:r>
      <w:r w:rsidRPr="007F08D3">
        <w:rPr>
          <w:rFonts w:ascii="Arial" w:hAnsi="Arial" w:cs="Arial"/>
          <w:b/>
          <w:i/>
          <w:sz w:val="22"/>
        </w:rPr>
        <w:t>.</w:t>
      </w:r>
      <w:r w:rsidR="00622DCA" w:rsidRPr="007F08D3">
        <w:rPr>
          <w:rFonts w:ascii="Arial" w:hAnsi="Arial" w:cs="Arial"/>
          <w:b/>
          <w:i/>
          <w:sz w:val="22"/>
        </w:rPr>
        <w:t>4</w:t>
      </w:r>
    </w:p>
    <w:p w:rsidR="00D072BC" w:rsidRPr="007F08D3" w:rsidRDefault="00D072BC" w:rsidP="00AE3C26">
      <w:pPr>
        <w:tabs>
          <w:tab w:val="left" w:pos="4432"/>
          <w:tab w:val="center" w:pos="7285"/>
        </w:tabs>
        <w:spacing w:after="120" w:line="240" w:lineRule="auto"/>
        <w:ind w:firstLine="709"/>
        <w:outlineLvl w:val="0"/>
        <w:rPr>
          <w:rFonts w:ascii="Arial" w:hAnsi="Arial" w:cs="Arial"/>
          <w:i/>
          <w:sz w:val="22"/>
        </w:rPr>
      </w:pPr>
      <w:r w:rsidRPr="007F08D3">
        <w:rPr>
          <w:rFonts w:ascii="Arial" w:hAnsi="Arial" w:cs="Arial"/>
          <w:i/>
          <w:sz w:val="22"/>
        </w:rPr>
        <w:t>Динамика численности населения</w:t>
      </w:r>
      <w:r w:rsidR="00166BBD" w:rsidRPr="007F08D3">
        <w:rPr>
          <w:rFonts w:ascii="Arial" w:hAnsi="Arial" w:cs="Arial"/>
          <w:i/>
          <w:sz w:val="22"/>
        </w:rPr>
        <w:t>, естественный и механический прирост</w:t>
      </w:r>
      <w:r w:rsidR="000225DE" w:rsidRPr="007F08D3">
        <w:rPr>
          <w:rFonts w:ascii="Arial" w:hAnsi="Arial" w:cs="Arial"/>
          <w:i/>
          <w:sz w:val="22"/>
        </w:rPr>
        <w:t>ы</w:t>
      </w:r>
      <w:r w:rsidR="00166BBD" w:rsidRPr="007F08D3">
        <w:rPr>
          <w:rFonts w:ascii="Arial" w:hAnsi="Arial" w:cs="Arial"/>
          <w:i/>
          <w:sz w:val="22"/>
        </w:rPr>
        <w:t xml:space="preserve"> населения </w:t>
      </w:r>
      <w:r w:rsidR="00622DCA" w:rsidRPr="007F08D3">
        <w:rPr>
          <w:rFonts w:ascii="Arial" w:hAnsi="Arial" w:cs="Arial"/>
          <w:i/>
          <w:sz w:val="22"/>
        </w:rPr>
        <w:t>Лягушенского</w:t>
      </w:r>
      <w:r w:rsidR="00622DCA" w:rsidRPr="007F08D3">
        <w:rPr>
          <w:rFonts w:ascii="Arial" w:hAnsi="Arial" w:cs="Arial"/>
          <w:sz w:val="22"/>
        </w:rPr>
        <w:t xml:space="preserve"> </w:t>
      </w:r>
      <w:r w:rsidR="00166BBD" w:rsidRPr="007F08D3">
        <w:rPr>
          <w:rFonts w:ascii="Arial" w:hAnsi="Arial" w:cs="Arial"/>
          <w:i/>
          <w:sz w:val="22"/>
        </w:rPr>
        <w:t>сельского поселения</w:t>
      </w:r>
    </w:p>
    <w:tbl>
      <w:tblPr>
        <w:tblW w:w="14601"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37"/>
        <w:gridCol w:w="918"/>
        <w:gridCol w:w="918"/>
        <w:gridCol w:w="918"/>
        <w:gridCol w:w="918"/>
        <w:gridCol w:w="918"/>
        <w:gridCol w:w="918"/>
        <w:gridCol w:w="918"/>
        <w:gridCol w:w="918"/>
        <w:gridCol w:w="918"/>
        <w:gridCol w:w="975"/>
        <w:gridCol w:w="827"/>
      </w:tblGrid>
      <w:tr w:rsidR="00D072BC" w:rsidRPr="007F08D3" w:rsidTr="00622DCA">
        <w:trPr>
          <w:trHeight w:val="623"/>
        </w:trPr>
        <w:tc>
          <w:tcPr>
            <w:tcW w:w="4537" w:type="dxa"/>
            <w:vAlign w:val="center"/>
          </w:tcPr>
          <w:p w:rsidR="00D072BC" w:rsidRPr="007F08D3" w:rsidRDefault="00D072BC" w:rsidP="00622DCA">
            <w:pPr>
              <w:spacing w:line="240" w:lineRule="auto"/>
              <w:ind w:right="-108"/>
              <w:jc w:val="center"/>
              <w:rPr>
                <w:rFonts w:ascii="Arial" w:hAnsi="Arial" w:cs="Arial"/>
                <w:sz w:val="22"/>
              </w:rPr>
            </w:pPr>
            <w:r w:rsidRPr="007F08D3">
              <w:rPr>
                <w:rFonts w:ascii="Arial" w:hAnsi="Arial" w:cs="Arial"/>
                <w:sz w:val="22"/>
              </w:rPr>
              <w:t>Наименование</w:t>
            </w:r>
          </w:p>
        </w:tc>
        <w:tc>
          <w:tcPr>
            <w:tcW w:w="918" w:type="dxa"/>
            <w:vAlign w:val="center"/>
          </w:tcPr>
          <w:p w:rsidR="00D072BC" w:rsidRPr="007F08D3" w:rsidRDefault="00D072BC" w:rsidP="00622DCA">
            <w:pPr>
              <w:spacing w:line="240" w:lineRule="auto"/>
              <w:ind w:left="-155" w:right="-150"/>
              <w:jc w:val="center"/>
              <w:rPr>
                <w:rFonts w:ascii="Arial" w:hAnsi="Arial" w:cs="Arial"/>
                <w:sz w:val="22"/>
              </w:rPr>
            </w:pPr>
            <w:r w:rsidRPr="007F08D3">
              <w:rPr>
                <w:rFonts w:ascii="Arial" w:hAnsi="Arial" w:cs="Arial"/>
                <w:sz w:val="22"/>
              </w:rPr>
              <w:t>на 01.01.</w:t>
            </w:r>
          </w:p>
          <w:p w:rsidR="00D072BC" w:rsidRPr="007F08D3" w:rsidRDefault="00D072BC" w:rsidP="00622DCA">
            <w:pPr>
              <w:spacing w:line="240" w:lineRule="auto"/>
              <w:ind w:left="-155" w:right="-150"/>
              <w:jc w:val="center"/>
              <w:rPr>
                <w:rFonts w:ascii="Arial" w:hAnsi="Arial" w:cs="Arial"/>
                <w:sz w:val="22"/>
              </w:rPr>
            </w:pPr>
            <w:r w:rsidRPr="007F08D3">
              <w:rPr>
                <w:rFonts w:ascii="Arial" w:hAnsi="Arial" w:cs="Arial"/>
                <w:sz w:val="22"/>
              </w:rPr>
              <w:t>2002 г.</w:t>
            </w:r>
          </w:p>
        </w:tc>
        <w:tc>
          <w:tcPr>
            <w:tcW w:w="918" w:type="dxa"/>
            <w:vAlign w:val="center"/>
          </w:tcPr>
          <w:p w:rsidR="00D072BC" w:rsidRPr="007F08D3" w:rsidRDefault="00D072BC" w:rsidP="00622DCA">
            <w:pPr>
              <w:spacing w:line="240" w:lineRule="auto"/>
              <w:ind w:left="-155" w:right="-150"/>
              <w:jc w:val="center"/>
              <w:rPr>
                <w:rFonts w:ascii="Arial" w:hAnsi="Arial" w:cs="Arial"/>
                <w:sz w:val="22"/>
              </w:rPr>
            </w:pPr>
            <w:r w:rsidRPr="007F08D3">
              <w:rPr>
                <w:rFonts w:ascii="Arial" w:hAnsi="Arial" w:cs="Arial"/>
                <w:sz w:val="22"/>
              </w:rPr>
              <w:t>на 01.01.</w:t>
            </w:r>
          </w:p>
          <w:p w:rsidR="00D072BC" w:rsidRPr="007F08D3" w:rsidRDefault="00D072BC" w:rsidP="00622DCA">
            <w:pPr>
              <w:spacing w:line="240" w:lineRule="auto"/>
              <w:ind w:left="-155" w:right="-150"/>
              <w:jc w:val="center"/>
              <w:rPr>
                <w:rFonts w:ascii="Arial" w:hAnsi="Arial" w:cs="Arial"/>
                <w:sz w:val="22"/>
              </w:rPr>
            </w:pPr>
            <w:r w:rsidRPr="007F08D3">
              <w:rPr>
                <w:rFonts w:ascii="Arial" w:hAnsi="Arial" w:cs="Arial"/>
                <w:sz w:val="22"/>
              </w:rPr>
              <w:t>2003 г.</w:t>
            </w:r>
          </w:p>
        </w:tc>
        <w:tc>
          <w:tcPr>
            <w:tcW w:w="918" w:type="dxa"/>
            <w:vAlign w:val="center"/>
          </w:tcPr>
          <w:p w:rsidR="00D072BC" w:rsidRPr="007F08D3" w:rsidRDefault="00D072BC" w:rsidP="00622DCA">
            <w:pPr>
              <w:spacing w:line="240" w:lineRule="auto"/>
              <w:ind w:left="-155" w:right="-150"/>
              <w:jc w:val="center"/>
              <w:rPr>
                <w:rFonts w:ascii="Arial" w:hAnsi="Arial" w:cs="Arial"/>
                <w:sz w:val="22"/>
              </w:rPr>
            </w:pPr>
            <w:r w:rsidRPr="007F08D3">
              <w:rPr>
                <w:rFonts w:ascii="Arial" w:hAnsi="Arial" w:cs="Arial"/>
                <w:sz w:val="22"/>
              </w:rPr>
              <w:t>на 01.01.</w:t>
            </w:r>
          </w:p>
          <w:p w:rsidR="00D072BC" w:rsidRPr="007F08D3" w:rsidRDefault="00D072BC" w:rsidP="00622DCA">
            <w:pPr>
              <w:spacing w:line="240" w:lineRule="auto"/>
              <w:ind w:left="-155" w:right="-150"/>
              <w:jc w:val="center"/>
              <w:rPr>
                <w:rFonts w:ascii="Arial" w:hAnsi="Arial" w:cs="Arial"/>
                <w:sz w:val="22"/>
              </w:rPr>
            </w:pPr>
            <w:r w:rsidRPr="007F08D3">
              <w:rPr>
                <w:rFonts w:ascii="Arial" w:hAnsi="Arial" w:cs="Arial"/>
                <w:sz w:val="22"/>
              </w:rPr>
              <w:t>2004 г.</w:t>
            </w:r>
          </w:p>
        </w:tc>
        <w:tc>
          <w:tcPr>
            <w:tcW w:w="918" w:type="dxa"/>
            <w:vAlign w:val="center"/>
          </w:tcPr>
          <w:p w:rsidR="00D072BC" w:rsidRPr="007F08D3" w:rsidRDefault="00D072BC" w:rsidP="00622DCA">
            <w:pPr>
              <w:spacing w:line="240" w:lineRule="auto"/>
              <w:ind w:left="-155" w:right="-150"/>
              <w:jc w:val="center"/>
              <w:rPr>
                <w:rFonts w:ascii="Arial" w:hAnsi="Arial" w:cs="Arial"/>
                <w:sz w:val="22"/>
              </w:rPr>
            </w:pPr>
            <w:r w:rsidRPr="007F08D3">
              <w:rPr>
                <w:rFonts w:ascii="Arial" w:hAnsi="Arial" w:cs="Arial"/>
                <w:sz w:val="22"/>
              </w:rPr>
              <w:t>на 01.01.</w:t>
            </w:r>
          </w:p>
          <w:p w:rsidR="00D072BC" w:rsidRPr="007F08D3" w:rsidRDefault="00D072BC" w:rsidP="00622DCA">
            <w:pPr>
              <w:spacing w:line="240" w:lineRule="auto"/>
              <w:ind w:left="-155" w:right="-150"/>
              <w:jc w:val="center"/>
              <w:rPr>
                <w:rFonts w:ascii="Arial" w:hAnsi="Arial" w:cs="Arial"/>
                <w:sz w:val="22"/>
              </w:rPr>
            </w:pPr>
            <w:r w:rsidRPr="007F08D3">
              <w:rPr>
                <w:rFonts w:ascii="Arial" w:hAnsi="Arial" w:cs="Arial"/>
                <w:sz w:val="22"/>
              </w:rPr>
              <w:t>2005 г.</w:t>
            </w:r>
          </w:p>
        </w:tc>
        <w:tc>
          <w:tcPr>
            <w:tcW w:w="918" w:type="dxa"/>
            <w:vAlign w:val="center"/>
          </w:tcPr>
          <w:p w:rsidR="00D072BC" w:rsidRPr="007F08D3" w:rsidRDefault="00D072BC" w:rsidP="00622DCA">
            <w:pPr>
              <w:spacing w:line="240" w:lineRule="auto"/>
              <w:ind w:left="-155" w:right="-150"/>
              <w:jc w:val="center"/>
              <w:rPr>
                <w:rFonts w:ascii="Arial" w:hAnsi="Arial" w:cs="Arial"/>
                <w:sz w:val="22"/>
              </w:rPr>
            </w:pPr>
            <w:r w:rsidRPr="007F08D3">
              <w:rPr>
                <w:rFonts w:ascii="Arial" w:hAnsi="Arial" w:cs="Arial"/>
                <w:sz w:val="22"/>
              </w:rPr>
              <w:t>на 01.01.</w:t>
            </w:r>
          </w:p>
          <w:p w:rsidR="00D072BC" w:rsidRPr="007F08D3" w:rsidRDefault="00D072BC" w:rsidP="00622DCA">
            <w:pPr>
              <w:spacing w:line="240" w:lineRule="auto"/>
              <w:ind w:left="-155" w:right="-150"/>
              <w:jc w:val="center"/>
              <w:rPr>
                <w:rFonts w:ascii="Arial" w:hAnsi="Arial" w:cs="Arial"/>
                <w:sz w:val="22"/>
              </w:rPr>
            </w:pPr>
            <w:r w:rsidRPr="007F08D3">
              <w:rPr>
                <w:rFonts w:ascii="Arial" w:hAnsi="Arial" w:cs="Arial"/>
                <w:sz w:val="22"/>
              </w:rPr>
              <w:t>2006 г.</w:t>
            </w:r>
          </w:p>
        </w:tc>
        <w:tc>
          <w:tcPr>
            <w:tcW w:w="918" w:type="dxa"/>
            <w:vAlign w:val="center"/>
          </w:tcPr>
          <w:p w:rsidR="00D072BC" w:rsidRPr="007F08D3" w:rsidRDefault="00D072BC" w:rsidP="00622DCA">
            <w:pPr>
              <w:spacing w:line="240" w:lineRule="auto"/>
              <w:ind w:left="-155" w:right="-150"/>
              <w:jc w:val="center"/>
              <w:rPr>
                <w:rFonts w:ascii="Arial" w:hAnsi="Arial" w:cs="Arial"/>
                <w:sz w:val="22"/>
              </w:rPr>
            </w:pPr>
            <w:r w:rsidRPr="007F08D3">
              <w:rPr>
                <w:rFonts w:ascii="Arial" w:hAnsi="Arial" w:cs="Arial"/>
                <w:sz w:val="22"/>
              </w:rPr>
              <w:t>на 01.01.</w:t>
            </w:r>
          </w:p>
          <w:p w:rsidR="00D072BC" w:rsidRPr="007F08D3" w:rsidRDefault="00D072BC" w:rsidP="00622DCA">
            <w:pPr>
              <w:spacing w:line="240" w:lineRule="auto"/>
              <w:ind w:left="-155" w:right="-150"/>
              <w:jc w:val="center"/>
              <w:rPr>
                <w:rFonts w:ascii="Arial" w:hAnsi="Arial" w:cs="Arial"/>
                <w:sz w:val="22"/>
              </w:rPr>
            </w:pPr>
            <w:r w:rsidRPr="007F08D3">
              <w:rPr>
                <w:rFonts w:ascii="Arial" w:hAnsi="Arial" w:cs="Arial"/>
                <w:sz w:val="22"/>
              </w:rPr>
              <w:t>2007 г.</w:t>
            </w:r>
          </w:p>
        </w:tc>
        <w:tc>
          <w:tcPr>
            <w:tcW w:w="918" w:type="dxa"/>
            <w:vAlign w:val="center"/>
          </w:tcPr>
          <w:p w:rsidR="00D072BC" w:rsidRPr="007F08D3" w:rsidRDefault="00D072BC" w:rsidP="00622DCA">
            <w:pPr>
              <w:spacing w:line="240" w:lineRule="auto"/>
              <w:ind w:left="-155" w:right="-150"/>
              <w:jc w:val="center"/>
              <w:rPr>
                <w:rFonts w:ascii="Arial" w:hAnsi="Arial" w:cs="Arial"/>
                <w:sz w:val="22"/>
              </w:rPr>
            </w:pPr>
            <w:r w:rsidRPr="007F08D3">
              <w:rPr>
                <w:rFonts w:ascii="Arial" w:hAnsi="Arial" w:cs="Arial"/>
                <w:sz w:val="22"/>
              </w:rPr>
              <w:t>на 01.01.</w:t>
            </w:r>
          </w:p>
          <w:p w:rsidR="00D072BC" w:rsidRPr="007F08D3" w:rsidRDefault="00D072BC" w:rsidP="00622DCA">
            <w:pPr>
              <w:spacing w:line="240" w:lineRule="auto"/>
              <w:ind w:left="-155" w:right="-150"/>
              <w:jc w:val="center"/>
              <w:rPr>
                <w:rFonts w:ascii="Arial" w:hAnsi="Arial" w:cs="Arial"/>
                <w:sz w:val="22"/>
              </w:rPr>
            </w:pPr>
            <w:r w:rsidRPr="007F08D3">
              <w:rPr>
                <w:rFonts w:ascii="Arial" w:hAnsi="Arial" w:cs="Arial"/>
                <w:sz w:val="22"/>
              </w:rPr>
              <w:t>2008 г.</w:t>
            </w:r>
          </w:p>
        </w:tc>
        <w:tc>
          <w:tcPr>
            <w:tcW w:w="918" w:type="dxa"/>
            <w:vAlign w:val="center"/>
          </w:tcPr>
          <w:p w:rsidR="00D072BC" w:rsidRPr="007F08D3" w:rsidRDefault="00D072BC" w:rsidP="00622DCA">
            <w:pPr>
              <w:spacing w:line="240" w:lineRule="auto"/>
              <w:ind w:left="-155" w:right="-150"/>
              <w:jc w:val="center"/>
              <w:rPr>
                <w:rFonts w:ascii="Arial" w:hAnsi="Arial" w:cs="Arial"/>
                <w:sz w:val="22"/>
              </w:rPr>
            </w:pPr>
            <w:r w:rsidRPr="007F08D3">
              <w:rPr>
                <w:rFonts w:ascii="Arial" w:hAnsi="Arial" w:cs="Arial"/>
                <w:sz w:val="22"/>
              </w:rPr>
              <w:t>на 01.01.</w:t>
            </w:r>
          </w:p>
          <w:p w:rsidR="00D072BC" w:rsidRPr="007F08D3" w:rsidRDefault="00D072BC" w:rsidP="00622DCA">
            <w:pPr>
              <w:spacing w:line="240" w:lineRule="auto"/>
              <w:ind w:left="-155" w:right="-150"/>
              <w:jc w:val="center"/>
              <w:rPr>
                <w:rFonts w:ascii="Arial" w:hAnsi="Arial" w:cs="Arial"/>
                <w:sz w:val="22"/>
              </w:rPr>
            </w:pPr>
            <w:r w:rsidRPr="007F08D3">
              <w:rPr>
                <w:rFonts w:ascii="Arial" w:hAnsi="Arial" w:cs="Arial"/>
                <w:sz w:val="22"/>
              </w:rPr>
              <w:t>2009 г.</w:t>
            </w:r>
          </w:p>
        </w:tc>
        <w:tc>
          <w:tcPr>
            <w:tcW w:w="918" w:type="dxa"/>
            <w:vAlign w:val="center"/>
          </w:tcPr>
          <w:p w:rsidR="00D072BC" w:rsidRPr="007F08D3" w:rsidRDefault="00D072BC" w:rsidP="00622DCA">
            <w:pPr>
              <w:spacing w:line="240" w:lineRule="auto"/>
              <w:ind w:left="-155" w:right="-150"/>
              <w:jc w:val="center"/>
              <w:rPr>
                <w:rFonts w:ascii="Arial" w:hAnsi="Arial" w:cs="Arial"/>
                <w:sz w:val="22"/>
              </w:rPr>
            </w:pPr>
            <w:r w:rsidRPr="007F08D3">
              <w:rPr>
                <w:rFonts w:ascii="Arial" w:hAnsi="Arial" w:cs="Arial"/>
                <w:sz w:val="22"/>
              </w:rPr>
              <w:t>на 01.01.</w:t>
            </w:r>
          </w:p>
          <w:p w:rsidR="00D072BC" w:rsidRPr="007F08D3" w:rsidRDefault="00D072BC" w:rsidP="00622DCA">
            <w:pPr>
              <w:spacing w:line="240" w:lineRule="auto"/>
              <w:ind w:left="-155" w:right="-150"/>
              <w:jc w:val="center"/>
              <w:rPr>
                <w:rFonts w:ascii="Arial" w:hAnsi="Arial" w:cs="Arial"/>
                <w:sz w:val="22"/>
              </w:rPr>
            </w:pPr>
            <w:r w:rsidRPr="007F08D3">
              <w:rPr>
                <w:rFonts w:ascii="Arial" w:hAnsi="Arial" w:cs="Arial"/>
                <w:sz w:val="22"/>
              </w:rPr>
              <w:t>2010 г.</w:t>
            </w:r>
          </w:p>
        </w:tc>
        <w:tc>
          <w:tcPr>
            <w:tcW w:w="975" w:type="dxa"/>
            <w:vAlign w:val="center"/>
          </w:tcPr>
          <w:p w:rsidR="00D072BC" w:rsidRPr="007F08D3" w:rsidRDefault="00D072BC" w:rsidP="00622DCA">
            <w:pPr>
              <w:spacing w:line="240" w:lineRule="auto"/>
              <w:ind w:left="-155" w:right="-150"/>
              <w:jc w:val="center"/>
              <w:rPr>
                <w:rFonts w:ascii="Arial" w:hAnsi="Arial" w:cs="Arial"/>
                <w:sz w:val="22"/>
              </w:rPr>
            </w:pPr>
            <w:r w:rsidRPr="007F08D3">
              <w:rPr>
                <w:rFonts w:ascii="Arial" w:hAnsi="Arial" w:cs="Arial"/>
                <w:sz w:val="22"/>
              </w:rPr>
              <w:t>на 01.01.</w:t>
            </w:r>
          </w:p>
          <w:p w:rsidR="00D072BC" w:rsidRPr="007F08D3" w:rsidRDefault="00D072BC" w:rsidP="00622DCA">
            <w:pPr>
              <w:spacing w:line="240" w:lineRule="auto"/>
              <w:ind w:left="-155" w:right="-150"/>
              <w:jc w:val="center"/>
              <w:rPr>
                <w:rFonts w:ascii="Arial" w:hAnsi="Arial" w:cs="Arial"/>
                <w:sz w:val="22"/>
              </w:rPr>
            </w:pPr>
            <w:r w:rsidRPr="007F08D3">
              <w:rPr>
                <w:rFonts w:ascii="Arial" w:hAnsi="Arial" w:cs="Arial"/>
                <w:sz w:val="22"/>
              </w:rPr>
              <w:t>2011 г.</w:t>
            </w:r>
          </w:p>
        </w:tc>
        <w:tc>
          <w:tcPr>
            <w:tcW w:w="827" w:type="dxa"/>
            <w:vAlign w:val="center"/>
          </w:tcPr>
          <w:p w:rsidR="00D072BC" w:rsidRPr="007F08D3" w:rsidRDefault="00D072BC" w:rsidP="00622DCA">
            <w:pPr>
              <w:spacing w:line="240" w:lineRule="auto"/>
              <w:ind w:left="-155" w:right="-150"/>
              <w:jc w:val="center"/>
              <w:rPr>
                <w:rFonts w:ascii="Arial" w:hAnsi="Arial" w:cs="Arial"/>
                <w:sz w:val="22"/>
              </w:rPr>
            </w:pPr>
            <w:r w:rsidRPr="007F08D3">
              <w:rPr>
                <w:rFonts w:ascii="Arial" w:hAnsi="Arial" w:cs="Arial"/>
                <w:sz w:val="22"/>
              </w:rPr>
              <w:t>на 01.01.</w:t>
            </w:r>
          </w:p>
          <w:p w:rsidR="00D072BC" w:rsidRPr="007F08D3" w:rsidRDefault="00D072BC" w:rsidP="00622DCA">
            <w:pPr>
              <w:spacing w:line="240" w:lineRule="auto"/>
              <w:ind w:left="-155" w:right="-150"/>
              <w:jc w:val="center"/>
              <w:rPr>
                <w:rFonts w:ascii="Arial" w:hAnsi="Arial" w:cs="Arial"/>
                <w:sz w:val="22"/>
              </w:rPr>
            </w:pPr>
            <w:r w:rsidRPr="007F08D3">
              <w:rPr>
                <w:rFonts w:ascii="Arial" w:hAnsi="Arial" w:cs="Arial"/>
                <w:sz w:val="22"/>
              </w:rPr>
              <w:t>2012 г.</w:t>
            </w:r>
          </w:p>
        </w:tc>
      </w:tr>
      <w:tr w:rsidR="00622DCA" w:rsidRPr="007F08D3" w:rsidTr="00622DCA">
        <w:trPr>
          <w:trHeight w:val="405"/>
        </w:trPr>
        <w:tc>
          <w:tcPr>
            <w:tcW w:w="4537" w:type="dxa"/>
            <w:tcBorders>
              <w:top w:val="single" w:sz="4" w:space="0" w:color="auto"/>
              <w:left w:val="single" w:sz="4" w:space="0" w:color="auto"/>
              <w:bottom w:val="single" w:sz="4" w:space="0" w:color="auto"/>
              <w:right w:val="single" w:sz="4" w:space="0" w:color="auto"/>
            </w:tcBorders>
            <w:vAlign w:val="center"/>
          </w:tcPr>
          <w:p w:rsidR="00622DCA" w:rsidRPr="007F08D3" w:rsidRDefault="00622DCA" w:rsidP="00622DCA">
            <w:pPr>
              <w:spacing w:line="240" w:lineRule="auto"/>
              <w:ind w:right="-108"/>
              <w:jc w:val="center"/>
              <w:rPr>
                <w:rFonts w:ascii="Arial" w:hAnsi="Arial" w:cs="Arial"/>
                <w:sz w:val="22"/>
              </w:rPr>
            </w:pPr>
            <w:r w:rsidRPr="007F08D3">
              <w:rPr>
                <w:rFonts w:ascii="Arial" w:hAnsi="Arial" w:cs="Arial"/>
                <w:sz w:val="22"/>
              </w:rPr>
              <w:t xml:space="preserve">Общая численность населения, </w:t>
            </w:r>
            <w:r w:rsidRPr="007F08D3">
              <w:rPr>
                <w:rFonts w:ascii="Arial" w:hAnsi="Arial" w:cs="Arial"/>
                <w:i/>
                <w:sz w:val="22"/>
              </w:rPr>
              <w:t>чел.</w:t>
            </w:r>
          </w:p>
        </w:tc>
        <w:tc>
          <w:tcPr>
            <w:tcW w:w="918" w:type="dxa"/>
            <w:tcBorders>
              <w:top w:val="single" w:sz="4" w:space="0" w:color="auto"/>
              <w:left w:val="single" w:sz="4" w:space="0" w:color="auto"/>
              <w:bottom w:val="single" w:sz="4" w:space="0" w:color="auto"/>
              <w:right w:val="single" w:sz="4" w:space="0" w:color="auto"/>
            </w:tcBorders>
            <w:vAlign w:val="center"/>
          </w:tcPr>
          <w:p w:rsidR="00622DCA" w:rsidRPr="007F08D3" w:rsidRDefault="00622DCA" w:rsidP="00622DCA">
            <w:pPr>
              <w:spacing w:line="240" w:lineRule="auto"/>
              <w:ind w:left="-155" w:right="-150"/>
              <w:jc w:val="center"/>
              <w:rPr>
                <w:rFonts w:ascii="Arial" w:hAnsi="Arial" w:cs="Arial"/>
                <w:sz w:val="22"/>
              </w:rPr>
            </w:pPr>
            <w:r w:rsidRPr="007F08D3">
              <w:rPr>
                <w:rFonts w:ascii="Arial" w:hAnsi="Arial" w:cs="Arial"/>
                <w:sz w:val="22"/>
              </w:rPr>
              <w:t>1559</w:t>
            </w:r>
          </w:p>
        </w:tc>
        <w:tc>
          <w:tcPr>
            <w:tcW w:w="918" w:type="dxa"/>
            <w:tcBorders>
              <w:top w:val="single" w:sz="4" w:space="0" w:color="auto"/>
              <w:left w:val="single" w:sz="4" w:space="0" w:color="auto"/>
              <w:bottom w:val="single" w:sz="4" w:space="0" w:color="auto"/>
              <w:right w:val="single" w:sz="4" w:space="0" w:color="auto"/>
            </w:tcBorders>
            <w:vAlign w:val="center"/>
          </w:tcPr>
          <w:p w:rsidR="00622DCA" w:rsidRPr="007F08D3" w:rsidRDefault="00622DCA" w:rsidP="00622DCA">
            <w:pPr>
              <w:spacing w:line="240" w:lineRule="auto"/>
              <w:ind w:left="-155" w:right="-150"/>
              <w:jc w:val="center"/>
              <w:rPr>
                <w:rFonts w:ascii="Arial" w:hAnsi="Arial" w:cs="Arial"/>
                <w:sz w:val="22"/>
              </w:rPr>
            </w:pPr>
            <w:r w:rsidRPr="007F08D3">
              <w:rPr>
                <w:rFonts w:ascii="Arial" w:hAnsi="Arial" w:cs="Arial"/>
                <w:sz w:val="22"/>
              </w:rPr>
              <w:t>1541</w:t>
            </w:r>
          </w:p>
        </w:tc>
        <w:tc>
          <w:tcPr>
            <w:tcW w:w="918" w:type="dxa"/>
            <w:tcBorders>
              <w:top w:val="single" w:sz="4" w:space="0" w:color="auto"/>
              <w:left w:val="single" w:sz="4" w:space="0" w:color="auto"/>
              <w:bottom w:val="single" w:sz="4" w:space="0" w:color="auto"/>
              <w:right w:val="single" w:sz="4" w:space="0" w:color="auto"/>
            </w:tcBorders>
            <w:vAlign w:val="center"/>
          </w:tcPr>
          <w:p w:rsidR="00622DCA" w:rsidRPr="007F08D3" w:rsidRDefault="00622DCA" w:rsidP="00622DCA">
            <w:pPr>
              <w:spacing w:line="240" w:lineRule="auto"/>
              <w:ind w:left="-155" w:right="-150"/>
              <w:jc w:val="center"/>
              <w:rPr>
                <w:rFonts w:ascii="Arial" w:hAnsi="Arial" w:cs="Arial"/>
                <w:sz w:val="22"/>
              </w:rPr>
            </w:pPr>
            <w:r w:rsidRPr="007F08D3">
              <w:rPr>
                <w:rFonts w:ascii="Arial" w:hAnsi="Arial" w:cs="Arial"/>
                <w:sz w:val="22"/>
              </w:rPr>
              <w:t>1543</w:t>
            </w:r>
          </w:p>
        </w:tc>
        <w:tc>
          <w:tcPr>
            <w:tcW w:w="918" w:type="dxa"/>
            <w:tcBorders>
              <w:top w:val="single" w:sz="4" w:space="0" w:color="auto"/>
              <w:left w:val="single" w:sz="4" w:space="0" w:color="auto"/>
              <w:bottom w:val="single" w:sz="4" w:space="0" w:color="auto"/>
              <w:right w:val="single" w:sz="4" w:space="0" w:color="auto"/>
            </w:tcBorders>
            <w:vAlign w:val="center"/>
          </w:tcPr>
          <w:p w:rsidR="00622DCA" w:rsidRPr="007F08D3" w:rsidRDefault="00622DCA" w:rsidP="00622DCA">
            <w:pPr>
              <w:spacing w:line="240" w:lineRule="auto"/>
              <w:ind w:left="-155" w:right="-150"/>
              <w:jc w:val="center"/>
              <w:rPr>
                <w:rFonts w:ascii="Arial" w:hAnsi="Arial" w:cs="Arial"/>
                <w:sz w:val="22"/>
              </w:rPr>
            </w:pPr>
            <w:r w:rsidRPr="007F08D3">
              <w:rPr>
                <w:rFonts w:ascii="Arial" w:hAnsi="Arial" w:cs="Arial"/>
                <w:sz w:val="22"/>
              </w:rPr>
              <w:t>1514</w:t>
            </w:r>
          </w:p>
        </w:tc>
        <w:tc>
          <w:tcPr>
            <w:tcW w:w="918" w:type="dxa"/>
            <w:tcBorders>
              <w:top w:val="single" w:sz="4" w:space="0" w:color="auto"/>
              <w:left w:val="single" w:sz="4" w:space="0" w:color="auto"/>
              <w:bottom w:val="single" w:sz="4" w:space="0" w:color="auto"/>
              <w:right w:val="single" w:sz="4" w:space="0" w:color="auto"/>
            </w:tcBorders>
            <w:vAlign w:val="center"/>
          </w:tcPr>
          <w:p w:rsidR="00622DCA" w:rsidRPr="007F08D3" w:rsidRDefault="00622DCA" w:rsidP="00622DCA">
            <w:pPr>
              <w:spacing w:line="240" w:lineRule="auto"/>
              <w:ind w:left="-155" w:right="-150"/>
              <w:jc w:val="center"/>
              <w:rPr>
                <w:rFonts w:ascii="Arial" w:hAnsi="Arial" w:cs="Arial"/>
                <w:sz w:val="22"/>
              </w:rPr>
            </w:pPr>
            <w:r w:rsidRPr="007F08D3">
              <w:rPr>
                <w:rFonts w:ascii="Arial" w:hAnsi="Arial" w:cs="Arial"/>
                <w:sz w:val="22"/>
              </w:rPr>
              <w:t>1533</w:t>
            </w:r>
          </w:p>
        </w:tc>
        <w:tc>
          <w:tcPr>
            <w:tcW w:w="918" w:type="dxa"/>
            <w:tcBorders>
              <w:top w:val="single" w:sz="4" w:space="0" w:color="auto"/>
              <w:left w:val="single" w:sz="4" w:space="0" w:color="auto"/>
              <w:bottom w:val="single" w:sz="4" w:space="0" w:color="auto"/>
              <w:right w:val="single" w:sz="4" w:space="0" w:color="auto"/>
            </w:tcBorders>
            <w:vAlign w:val="center"/>
          </w:tcPr>
          <w:p w:rsidR="00622DCA" w:rsidRPr="007F08D3" w:rsidRDefault="00622DCA" w:rsidP="00622DCA">
            <w:pPr>
              <w:spacing w:line="240" w:lineRule="auto"/>
              <w:ind w:left="-155" w:right="-150"/>
              <w:jc w:val="center"/>
              <w:rPr>
                <w:rFonts w:ascii="Arial" w:hAnsi="Arial" w:cs="Arial"/>
                <w:sz w:val="22"/>
              </w:rPr>
            </w:pPr>
            <w:r w:rsidRPr="007F08D3">
              <w:rPr>
                <w:rFonts w:ascii="Arial" w:hAnsi="Arial" w:cs="Arial"/>
                <w:sz w:val="22"/>
              </w:rPr>
              <w:t>1527</w:t>
            </w:r>
          </w:p>
        </w:tc>
        <w:tc>
          <w:tcPr>
            <w:tcW w:w="918" w:type="dxa"/>
            <w:tcBorders>
              <w:top w:val="single" w:sz="4" w:space="0" w:color="auto"/>
              <w:left w:val="single" w:sz="4" w:space="0" w:color="auto"/>
              <w:bottom w:val="single" w:sz="4" w:space="0" w:color="auto"/>
              <w:right w:val="single" w:sz="4" w:space="0" w:color="auto"/>
            </w:tcBorders>
            <w:vAlign w:val="center"/>
          </w:tcPr>
          <w:p w:rsidR="00622DCA" w:rsidRPr="007F08D3" w:rsidRDefault="00622DCA" w:rsidP="00622DCA">
            <w:pPr>
              <w:spacing w:line="240" w:lineRule="auto"/>
              <w:ind w:left="-155" w:right="-150"/>
              <w:jc w:val="center"/>
              <w:rPr>
                <w:rFonts w:ascii="Arial" w:hAnsi="Arial" w:cs="Arial"/>
                <w:sz w:val="22"/>
              </w:rPr>
            </w:pPr>
            <w:r w:rsidRPr="007F08D3">
              <w:rPr>
                <w:rFonts w:ascii="Arial" w:hAnsi="Arial" w:cs="Arial"/>
                <w:sz w:val="22"/>
              </w:rPr>
              <w:t>1577</w:t>
            </w:r>
          </w:p>
        </w:tc>
        <w:tc>
          <w:tcPr>
            <w:tcW w:w="918" w:type="dxa"/>
            <w:tcBorders>
              <w:top w:val="single" w:sz="4" w:space="0" w:color="auto"/>
              <w:left w:val="single" w:sz="4" w:space="0" w:color="auto"/>
              <w:bottom w:val="single" w:sz="4" w:space="0" w:color="auto"/>
              <w:right w:val="single" w:sz="4" w:space="0" w:color="auto"/>
            </w:tcBorders>
            <w:vAlign w:val="center"/>
          </w:tcPr>
          <w:p w:rsidR="00622DCA" w:rsidRPr="007F08D3" w:rsidRDefault="00622DCA" w:rsidP="00622DCA">
            <w:pPr>
              <w:spacing w:line="240" w:lineRule="auto"/>
              <w:ind w:left="-155" w:right="-150"/>
              <w:jc w:val="center"/>
              <w:rPr>
                <w:rFonts w:ascii="Arial" w:hAnsi="Arial" w:cs="Arial"/>
                <w:sz w:val="22"/>
              </w:rPr>
            </w:pPr>
            <w:r w:rsidRPr="007F08D3">
              <w:rPr>
                <w:rFonts w:ascii="Arial" w:hAnsi="Arial" w:cs="Arial"/>
                <w:sz w:val="22"/>
              </w:rPr>
              <w:t>1568</w:t>
            </w:r>
          </w:p>
        </w:tc>
        <w:tc>
          <w:tcPr>
            <w:tcW w:w="918" w:type="dxa"/>
            <w:tcBorders>
              <w:top w:val="single" w:sz="4" w:space="0" w:color="auto"/>
              <w:left w:val="single" w:sz="4" w:space="0" w:color="auto"/>
              <w:bottom w:val="single" w:sz="4" w:space="0" w:color="auto"/>
              <w:right w:val="single" w:sz="4" w:space="0" w:color="auto"/>
            </w:tcBorders>
            <w:vAlign w:val="center"/>
          </w:tcPr>
          <w:p w:rsidR="00622DCA" w:rsidRPr="007F08D3" w:rsidRDefault="00622DCA" w:rsidP="00622DCA">
            <w:pPr>
              <w:spacing w:line="240" w:lineRule="auto"/>
              <w:ind w:left="-155" w:right="-150"/>
              <w:jc w:val="center"/>
              <w:rPr>
                <w:rFonts w:ascii="Arial" w:hAnsi="Arial" w:cs="Arial"/>
                <w:sz w:val="22"/>
              </w:rPr>
            </w:pPr>
            <w:r w:rsidRPr="007F08D3">
              <w:rPr>
                <w:rFonts w:ascii="Arial" w:hAnsi="Arial" w:cs="Arial"/>
                <w:sz w:val="22"/>
              </w:rPr>
              <w:t>1512</w:t>
            </w:r>
          </w:p>
        </w:tc>
        <w:tc>
          <w:tcPr>
            <w:tcW w:w="975" w:type="dxa"/>
            <w:tcBorders>
              <w:top w:val="single" w:sz="4" w:space="0" w:color="auto"/>
              <w:left w:val="single" w:sz="4" w:space="0" w:color="auto"/>
              <w:bottom w:val="single" w:sz="4" w:space="0" w:color="auto"/>
              <w:right w:val="single" w:sz="4" w:space="0" w:color="auto"/>
            </w:tcBorders>
            <w:vAlign w:val="center"/>
          </w:tcPr>
          <w:p w:rsidR="00622DCA" w:rsidRPr="007F08D3" w:rsidRDefault="00622DCA" w:rsidP="00622DCA">
            <w:pPr>
              <w:spacing w:line="240" w:lineRule="auto"/>
              <w:ind w:left="-155" w:right="-150"/>
              <w:jc w:val="center"/>
              <w:rPr>
                <w:rFonts w:ascii="Arial" w:hAnsi="Arial" w:cs="Arial"/>
                <w:sz w:val="22"/>
              </w:rPr>
            </w:pPr>
            <w:r w:rsidRPr="007F08D3">
              <w:rPr>
                <w:rFonts w:ascii="Arial" w:hAnsi="Arial" w:cs="Arial"/>
                <w:sz w:val="22"/>
              </w:rPr>
              <w:t>1581</w:t>
            </w:r>
          </w:p>
        </w:tc>
        <w:tc>
          <w:tcPr>
            <w:tcW w:w="827" w:type="dxa"/>
            <w:tcBorders>
              <w:top w:val="single" w:sz="4" w:space="0" w:color="auto"/>
              <w:left w:val="single" w:sz="4" w:space="0" w:color="auto"/>
              <w:bottom w:val="single" w:sz="4" w:space="0" w:color="auto"/>
              <w:right w:val="single" w:sz="4" w:space="0" w:color="auto"/>
            </w:tcBorders>
            <w:vAlign w:val="center"/>
          </w:tcPr>
          <w:p w:rsidR="00622DCA" w:rsidRPr="007F08D3" w:rsidRDefault="00622DCA" w:rsidP="00622DCA">
            <w:pPr>
              <w:spacing w:line="240" w:lineRule="auto"/>
              <w:ind w:left="-155" w:right="-150"/>
              <w:jc w:val="center"/>
              <w:rPr>
                <w:rFonts w:ascii="Arial" w:hAnsi="Arial" w:cs="Arial"/>
                <w:sz w:val="22"/>
              </w:rPr>
            </w:pPr>
            <w:r w:rsidRPr="007F08D3">
              <w:rPr>
                <w:rFonts w:ascii="Arial" w:hAnsi="Arial" w:cs="Arial"/>
                <w:sz w:val="22"/>
              </w:rPr>
              <w:t>1489</w:t>
            </w:r>
          </w:p>
        </w:tc>
      </w:tr>
      <w:tr w:rsidR="00622DCA" w:rsidRPr="007F08D3" w:rsidTr="00622DCA">
        <w:trPr>
          <w:trHeight w:val="411"/>
        </w:trPr>
        <w:tc>
          <w:tcPr>
            <w:tcW w:w="4537" w:type="dxa"/>
            <w:tcBorders>
              <w:top w:val="single" w:sz="4" w:space="0" w:color="auto"/>
              <w:left w:val="single" w:sz="4" w:space="0" w:color="auto"/>
              <w:bottom w:val="single" w:sz="4" w:space="0" w:color="auto"/>
              <w:right w:val="single" w:sz="4" w:space="0" w:color="auto"/>
            </w:tcBorders>
            <w:vAlign w:val="center"/>
          </w:tcPr>
          <w:p w:rsidR="00622DCA" w:rsidRPr="007F08D3" w:rsidRDefault="00622DCA" w:rsidP="00622DCA">
            <w:pPr>
              <w:spacing w:line="240" w:lineRule="auto"/>
              <w:ind w:right="-108"/>
              <w:jc w:val="center"/>
              <w:rPr>
                <w:rFonts w:ascii="Arial" w:hAnsi="Arial" w:cs="Arial"/>
                <w:sz w:val="22"/>
              </w:rPr>
            </w:pPr>
            <w:r w:rsidRPr="007F08D3">
              <w:rPr>
                <w:rFonts w:ascii="Arial" w:hAnsi="Arial" w:cs="Arial"/>
                <w:sz w:val="22"/>
              </w:rPr>
              <w:t xml:space="preserve">Естественный прирост по годам, </w:t>
            </w:r>
            <w:r w:rsidRPr="007F08D3">
              <w:rPr>
                <w:rFonts w:ascii="Arial" w:hAnsi="Arial" w:cs="Arial"/>
                <w:i/>
                <w:sz w:val="22"/>
              </w:rPr>
              <w:t>чел.</w:t>
            </w:r>
          </w:p>
        </w:tc>
        <w:tc>
          <w:tcPr>
            <w:tcW w:w="918" w:type="dxa"/>
            <w:tcBorders>
              <w:top w:val="single" w:sz="4" w:space="0" w:color="auto"/>
              <w:left w:val="single" w:sz="4" w:space="0" w:color="auto"/>
              <w:bottom w:val="single" w:sz="4" w:space="0" w:color="auto"/>
              <w:right w:val="single" w:sz="4" w:space="0" w:color="auto"/>
            </w:tcBorders>
            <w:vAlign w:val="center"/>
          </w:tcPr>
          <w:p w:rsidR="00622DCA" w:rsidRPr="007F08D3" w:rsidRDefault="00622DCA" w:rsidP="00622DCA">
            <w:pPr>
              <w:spacing w:line="240" w:lineRule="auto"/>
              <w:ind w:left="-155" w:right="-150"/>
              <w:jc w:val="center"/>
              <w:rPr>
                <w:rFonts w:ascii="Arial" w:hAnsi="Arial" w:cs="Arial"/>
                <w:sz w:val="22"/>
              </w:rPr>
            </w:pPr>
            <w:r w:rsidRPr="007F08D3">
              <w:rPr>
                <w:rFonts w:ascii="Arial" w:hAnsi="Arial" w:cs="Arial"/>
                <w:sz w:val="22"/>
              </w:rPr>
              <w:t>20</w:t>
            </w:r>
          </w:p>
        </w:tc>
        <w:tc>
          <w:tcPr>
            <w:tcW w:w="918" w:type="dxa"/>
            <w:tcBorders>
              <w:top w:val="single" w:sz="4" w:space="0" w:color="auto"/>
              <w:left w:val="single" w:sz="4" w:space="0" w:color="auto"/>
              <w:bottom w:val="single" w:sz="4" w:space="0" w:color="auto"/>
              <w:right w:val="single" w:sz="4" w:space="0" w:color="auto"/>
            </w:tcBorders>
            <w:vAlign w:val="center"/>
          </w:tcPr>
          <w:p w:rsidR="00622DCA" w:rsidRPr="007F08D3" w:rsidRDefault="00622DCA" w:rsidP="00622DCA">
            <w:pPr>
              <w:spacing w:line="240" w:lineRule="auto"/>
              <w:ind w:left="-155" w:right="-150"/>
              <w:jc w:val="center"/>
              <w:rPr>
                <w:rFonts w:ascii="Arial" w:hAnsi="Arial" w:cs="Arial"/>
                <w:sz w:val="22"/>
              </w:rPr>
            </w:pPr>
            <w:r w:rsidRPr="007F08D3">
              <w:rPr>
                <w:rFonts w:ascii="Arial" w:hAnsi="Arial" w:cs="Arial"/>
                <w:sz w:val="22"/>
              </w:rPr>
              <w:t>26</w:t>
            </w:r>
          </w:p>
        </w:tc>
        <w:tc>
          <w:tcPr>
            <w:tcW w:w="918" w:type="dxa"/>
            <w:tcBorders>
              <w:top w:val="single" w:sz="4" w:space="0" w:color="auto"/>
              <w:left w:val="single" w:sz="4" w:space="0" w:color="auto"/>
              <w:bottom w:val="single" w:sz="4" w:space="0" w:color="auto"/>
              <w:right w:val="single" w:sz="4" w:space="0" w:color="auto"/>
            </w:tcBorders>
            <w:vAlign w:val="center"/>
          </w:tcPr>
          <w:p w:rsidR="00622DCA" w:rsidRPr="007F08D3" w:rsidRDefault="00622DCA" w:rsidP="00622DCA">
            <w:pPr>
              <w:spacing w:line="240" w:lineRule="auto"/>
              <w:ind w:left="-155" w:right="-150"/>
              <w:jc w:val="center"/>
              <w:rPr>
                <w:rFonts w:ascii="Arial" w:hAnsi="Arial" w:cs="Arial"/>
                <w:sz w:val="22"/>
              </w:rPr>
            </w:pPr>
            <w:r w:rsidRPr="007F08D3">
              <w:rPr>
                <w:rFonts w:ascii="Arial" w:hAnsi="Arial" w:cs="Arial"/>
                <w:sz w:val="22"/>
              </w:rPr>
              <w:t>18</w:t>
            </w:r>
          </w:p>
        </w:tc>
        <w:tc>
          <w:tcPr>
            <w:tcW w:w="918" w:type="dxa"/>
            <w:tcBorders>
              <w:top w:val="single" w:sz="4" w:space="0" w:color="auto"/>
              <w:left w:val="single" w:sz="4" w:space="0" w:color="auto"/>
              <w:bottom w:val="single" w:sz="4" w:space="0" w:color="auto"/>
              <w:right w:val="single" w:sz="4" w:space="0" w:color="auto"/>
            </w:tcBorders>
            <w:vAlign w:val="center"/>
          </w:tcPr>
          <w:p w:rsidR="00622DCA" w:rsidRPr="007F08D3" w:rsidRDefault="00622DCA" w:rsidP="00622DCA">
            <w:pPr>
              <w:spacing w:line="240" w:lineRule="auto"/>
              <w:ind w:left="-155" w:right="-150"/>
              <w:jc w:val="center"/>
              <w:rPr>
                <w:rFonts w:ascii="Arial" w:hAnsi="Arial" w:cs="Arial"/>
                <w:sz w:val="22"/>
              </w:rPr>
            </w:pPr>
            <w:r w:rsidRPr="007F08D3">
              <w:rPr>
                <w:rFonts w:ascii="Arial" w:hAnsi="Arial" w:cs="Arial"/>
                <w:sz w:val="22"/>
              </w:rPr>
              <w:t>18</w:t>
            </w:r>
          </w:p>
        </w:tc>
        <w:tc>
          <w:tcPr>
            <w:tcW w:w="918" w:type="dxa"/>
            <w:tcBorders>
              <w:top w:val="single" w:sz="4" w:space="0" w:color="auto"/>
              <w:left w:val="single" w:sz="4" w:space="0" w:color="auto"/>
              <w:bottom w:val="single" w:sz="4" w:space="0" w:color="auto"/>
              <w:right w:val="single" w:sz="4" w:space="0" w:color="auto"/>
            </w:tcBorders>
            <w:vAlign w:val="center"/>
          </w:tcPr>
          <w:p w:rsidR="00622DCA" w:rsidRPr="007F08D3" w:rsidRDefault="00622DCA" w:rsidP="00622DCA">
            <w:pPr>
              <w:spacing w:line="240" w:lineRule="auto"/>
              <w:ind w:left="-155" w:right="-150"/>
              <w:jc w:val="center"/>
              <w:rPr>
                <w:rFonts w:ascii="Arial" w:hAnsi="Arial" w:cs="Arial"/>
                <w:sz w:val="22"/>
              </w:rPr>
            </w:pPr>
            <w:r w:rsidRPr="007F08D3">
              <w:rPr>
                <w:rFonts w:ascii="Arial" w:hAnsi="Arial" w:cs="Arial"/>
                <w:sz w:val="22"/>
              </w:rPr>
              <w:t>16</w:t>
            </w:r>
          </w:p>
        </w:tc>
        <w:tc>
          <w:tcPr>
            <w:tcW w:w="918" w:type="dxa"/>
            <w:tcBorders>
              <w:top w:val="single" w:sz="4" w:space="0" w:color="auto"/>
              <w:left w:val="single" w:sz="4" w:space="0" w:color="auto"/>
              <w:bottom w:val="single" w:sz="4" w:space="0" w:color="auto"/>
              <w:right w:val="single" w:sz="4" w:space="0" w:color="auto"/>
            </w:tcBorders>
            <w:vAlign w:val="center"/>
          </w:tcPr>
          <w:p w:rsidR="00622DCA" w:rsidRPr="007F08D3" w:rsidRDefault="00622DCA" w:rsidP="00622DCA">
            <w:pPr>
              <w:spacing w:line="240" w:lineRule="auto"/>
              <w:ind w:left="-155" w:right="-150"/>
              <w:jc w:val="center"/>
              <w:rPr>
                <w:rFonts w:ascii="Arial" w:hAnsi="Arial" w:cs="Arial"/>
                <w:sz w:val="22"/>
              </w:rPr>
            </w:pPr>
            <w:r w:rsidRPr="007F08D3">
              <w:rPr>
                <w:rFonts w:ascii="Arial" w:hAnsi="Arial" w:cs="Arial"/>
                <w:sz w:val="22"/>
              </w:rPr>
              <w:t>22</w:t>
            </w:r>
          </w:p>
        </w:tc>
        <w:tc>
          <w:tcPr>
            <w:tcW w:w="918" w:type="dxa"/>
            <w:tcBorders>
              <w:top w:val="single" w:sz="4" w:space="0" w:color="auto"/>
              <w:left w:val="single" w:sz="4" w:space="0" w:color="auto"/>
              <w:bottom w:val="single" w:sz="4" w:space="0" w:color="auto"/>
              <w:right w:val="single" w:sz="4" w:space="0" w:color="auto"/>
            </w:tcBorders>
            <w:vAlign w:val="center"/>
          </w:tcPr>
          <w:p w:rsidR="00622DCA" w:rsidRPr="007F08D3" w:rsidRDefault="00622DCA" w:rsidP="00622DCA">
            <w:pPr>
              <w:spacing w:line="240" w:lineRule="auto"/>
              <w:ind w:left="-155" w:right="-150"/>
              <w:jc w:val="center"/>
              <w:rPr>
                <w:rFonts w:ascii="Arial" w:hAnsi="Arial" w:cs="Arial"/>
                <w:sz w:val="22"/>
              </w:rPr>
            </w:pPr>
            <w:r w:rsidRPr="007F08D3">
              <w:rPr>
                <w:rFonts w:ascii="Arial" w:hAnsi="Arial" w:cs="Arial"/>
                <w:sz w:val="22"/>
              </w:rPr>
              <w:t>21</w:t>
            </w:r>
          </w:p>
        </w:tc>
        <w:tc>
          <w:tcPr>
            <w:tcW w:w="918" w:type="dxa"/>
            <w:tcBorders>
              <w:top w:val="single" w:sz="4" w:space="0" w:color="auto"/>
              <w:left w:val="single" w:sz="4" w:space="0" w:color="auto"/>
              <w:bottom w:val="single" w:sz="4" w:space="0" w:color="auto"/>
              <w:right w:val="single" w:sz="4" w:space="0" w:color="auto"/>
            </w:tcBorders>
            <w:vAlign w:val="center"/>
          </w:tcPr>
          <w:p w:rsidR="00622DCA" w:rsidRPr="007F08D3" w:rsidRDefault="00622DCA" w:rsidP="00622DCA">
            <w:pPr>
              <w:spacing w:line="240" w:lineRule="auto"/>
              <w:ind w:left="-155" w:right="-150"/>
              <w:jc w:val="center"/>
              <w:rPr>
                <w:rFonts w:ascii="Arial" w:hAnsi="Arial" w:cs="Arial"/>
                <w:sz w:val="22"/>
              </w:rPr>
            </w:pPr>
            <w:r w:rsidRPr="007F08D3">
              <w:rPr>
                <w:rFonts w:ascii="Arial" w:hAnsi="Arial" w:cs="Arial"/>
                <w:sz w:val="22"/>
              </w:rPr>
              <w:t>22</w:t>
            </w:r>
          </w:p>
        </w:tc>
        <w:tc>
          <w:tcPr>
            <w:tcW w:w="918" w:type="dxa"/>
            <w:tcBorders>
              <w:top w:val="single" w:sz="4" w:space="0" w:color="auto"/>
              <w:left w:val="single" w:sz="4" w:space="0" w:color="auto"/>
              <w:bottom w:val="single" w:sz="4" w:space="0" w:color="auto"/>
              <w:right w:val="single" w:sz="4" w:space="0" w:color="auto"/>
            </w:tcBorders>
            <w:vAlign w:val="center"/>
          </w:tcPr>
          <w:p w:rsidR="00622DCA" w:rsidRPr="007F08D3" w:rsidRDefault="00622DCA" w:rsidP="00622DCA">
            <w:pPr>
              <w:spacing w:line="240" w:lineRule="auto"/>
              <w:ind w:left="-155" w:right="-150"/>
              <w:jc w:val="center"/>
              <w:rPr>
                <w:rFonts w:ascii="Arial" w:hAnsi="Arial" w:cs="Arial"/>
                <w:sz w:val="22"/>
              </w:rPr>
            </w:pPr>
            <w:r w:rsidRPr="007F08D3">
              <w:rPr>
                <w:rFonts w:ascii="Arial" w:hAnsi="Arial" w:cs="Arial"/>
                <w:sz w:val="22"/>
              </w:rPr>
              <w:t>33</w:t>
            </w:r>
          </w:p>
        </w:tc>
        <w:tc>
          <w:tcPr>
            <w:tcW w:w="975" w:type="dxa"/>
            <w:tcBorders>
              <w:top w:val="single" w:sz="4" w:space="0" w:color="auto"/>
              <w:left w:val="single" w:sz="4" w:space="0" w:color="auto"/>
              <w:bottom w:val="single" w:sz="4" w:space="0" w:color="auto"/>
              <w:right w:val="single" w:sz="4" w:space="0" w:color="auto"/>
            </w:tcBorders>
            <w:vAlign w:val="center"/>
          </w:tcPr>
          <w:p w:rsidR="00622DCA" w:rsidRPr="007F08D3" w:rsidRDefault="00622DCA" w:rsidP="00622DCA">
            <w:pPr>
              <w:spacing w:line="240" w:lineRule="auto"/>
              <w:ind w:left="-155" w:right="-150"/>
              <w:jc w:val="center"/>
              <w:rPr>
                <w:rFonts w:ascii="Arial" w:hAnsi="Arial" w:cs="Arial"/>
                <w:sz w:val="22"/>
              </w:rPr>
            </w:pPr>
            <w:r w:rsidRPr="007F08D3">
              <w:rPr>
                <w:rFonts w:ascii="Arial" w:hAnsi="Arial" w:cs="Arial"/>
                <w:sz w:val="22"/>
              </w:rPr>
              <w:t>12</w:t>
            </w:r>
          </w:p>
        </w:tc>
        <w:tc>
          <w:tcPr>
            <w:tcW w:w="827" w:type="dxa"/>
            <w:tcBorders>
              <w:top w:val="single" w:sz="4" w:space="0" w:color="auto"/>
              <w:left w:val="single" w:sz="4" w:space="0" w:color="auto"/>
              <w:bottom w:val="single" w:sz="4" w:space="0" w:color="auto"/>
              <w:right w:val="single" w:sz="4" w:space="0" w:color="auto"/>
            </w:tcBorders>
            <w:vAlign w:val="center"/>
          </w:tcPr>
          <w:p w:rsidR="00622DCA" w:rsidRPr="007F08D3" w:rsidRDefault="00622DCA" w:rsidP="00622DCA">
            <w:pPr>
              <w:spacing w:line="240" w:lineRule="auto"/>
              <w:ind w:left="-155" w:right="-150"/>
              <w:jc w:val="center"/>
              <w:rPr>
                <w:rFonts w:ascii="Arial" w:hAnsi="Arial" w:cs="Arial"/>
                <w:sz w:val="22"/>
              </w:rPr>
            </w:pPr>
            <w:r w:rsidRPr="007F08D3">
              <w:rPr>
                <w:rFonts w:ascii="Arial" w:hAnsi="Arial" w:cs="Arial"/>
                <w:sz w:val="22"/>
              </w:rPr>
              <w:t>14</w:t>
            </w:r>
          </w:p>
        </w:tc>
      </w:tr>
    </w:tbl>
    <w:p w:rsidR="00D072BC" w:rsidRDefault="00622DCA" w:rsidP="0038203D">
      <w:pPr>
        <w:pStyle w:val="24"/>
        <w:spacing w:before="240" w:line="360" w:lineRule="auto"/>
        <w:ind w:left="709" w:firstLine="851"/>
        <w:rPr>
          <w:rFonts w:ascii="Arial" w:hAnsi="Arial" w:cs="Arial"/>
          <w:color w:val="000000" w:themeColor="text1"/>
          <w:szCs w:val="24"/>
        </w:rPr>
      </w:pPr>
      <w:r w:rsidRPr="001E6E1D">
        <w:rPr>
          <w:rFonts w:ascii="Arial" w:hAnsi="Arial" w:cs="Arial"/>
          <w:color w:val="000000" w:themeColor="text1"/>
          <w:szCs w:val="24"/>
        </w:rPr>
        <w:t xml:space="preserve">Как видно из таблицы </w:t>
      </w:r>
      <w:r w:rsidR="00AE3C26">
        <w:rPr>
          <w:rFonts w:ascii="Arial" w:hAnsi="Arial" w:cs="Arial"/>
          <w:color w:val="000000" w:themeColor="text1"/>
          <w:szCs w:val="24"/>
        </w:rPr>
        <w:t>1</w:t>
      </w:r>
      <w:r w:rsidRPr="001E6E1D">
        <w:rPr>
          <w:rFonts w:ascii="Arial" w:hAnsi="Arial" w:cs="Arial"/>
          <w:color w:val="000000" w:themeColor="text1"/>
          <w:szCs w:val="24"/>
        </w:rPr>
        <w:t>.4, численность населения сокращается. Небольшие всплески прироста населения не оказ</w:t>
      </w:r>
      <w:r w:rsidRPr="001E6E1D">
        <w:rPr>
          <w:rFonts w:ascii="Arial" w:hAnsi="Arial" w:cs="Arial"/>
          <w:color w:val="000000" w:themeColor="text1"/>
          <w:szCs w:val="24"/>
        </w:rPr>
        <w:t>ы</w:t>
      </w:r>
      <w:r w:rsidRPr="001E6E1D">
        <w:rPr>
          <w:rFonts w:ascii="Arial" w:hAnsi="Arial" w:cs="Arial"/>
          <w:color w:val="000000" w:themeColor="text1"/>
          <w:szCs w:val="24"/>
        </w:rPr>
        <w:t>вают существенного влияния на общую динамику.</w:t>
      </w:r>
    </w:p>
    <w:p w:rsidR="0038203D" w:rsidRPr="001E6E1D" w:rsidRDefault="0038203D" w:rsidP="0038203D">
      <w:pPr>
        <w:pStyle w:val="24"/>
        <w:spacing w:before="240" w:line="360" w:lineRule="auto"/>
        <w:ind w:left="709" w:firstLine="851"/>
        <w:rPr>
          <w:rFonts w:ascii="Arial" w:hAnsi="Arial" w:cs="Arial"/>
          <w:szCs w:val="24"/>
        </w:rPr>
        <w:sectPr w:rsidR="0038203D" w:rsidRPr="001E6E1D" w:rsidSect="00D072BC">
          <w:pgSz w:w="16838" w:h="11906" w:orient="landscape" w:code="9"/>
          <w:pgMar w:top="1418" w:right="1242" w:bottom="709" w:left="567" w:header="425" w:footer="357" w:gutter="0"/>
          <w:cols w:space="708"/>
          <w:docGrid w:linePitch="360"/>
        </w:sectPr>
      </w:pPr>
    </w:p>
    <w:p w:rsidR="00C87C93" w:rsidRDefault="00C87C93" w:rsidP="00C87C93">
      <w:pPr>
        <w:ind w:firstLine="709"/>
      </w:pPr>
      <w:r w:rsidRPr="001E6E1D">
        <w:rPr>
          <w:rFonts w:ascii="Arial" w:hAnsi="Arial" w:cs="Arial"/>
          <w:szCs w:val="24"/>
        </w:rPr>
        <w:lastRenderedPageBreak/>
        <w:t xml:space="preserve">В таблице </w:t>
      </w:r>
      <w:r>
        <w:rPr>
          <w:rFonts w:ascii="Arial" w:hAnsi="Arial" w:cs="Arial"/>
          <w:szCs w:val="24"/>
        </w:rPr>
        <w:t>1.5</w:t>
      </w:r>
      <w:r w:rsidRPr="001E6E1D">
        <w:rPr>
          <w:rFonts w:ascii="Arial" w:hAnsi="Arial" w:cs="Arial"/>
          <w:szCs w:val="24"/>
        </w:rPr>
        <w:t xml:space="preserve"> приведен</w:t>
      </w:r>
      <w:r>
        <w:rPr>
          <w:rFonts w:ascii="Arial" w:hAnsi="Arial" w:cs="Arial"/>
          <w:szCs w:val="24"/>
        </w:rPr>
        <w:t>а</w:t>
      </w:r>
      <w:r w:rsidRPr="001E6E1D">
        <w:rPr>
          <w:rFonts w:ascii="Arial" w:hAnsi="Arial" w:cs="Arial"/>
          <w:szCs w:val="24"/>
        </w:rPr>
        <w:t xml:space="preserve"> </w:t>
      </w:r>
      <w:r>
        <w:rPr>
          <w:rFonts w:ascii="Arial" w:hAnsi="Arial" w:cs="Arial"/>
          <w:szCs w:val="24"/>
        </w:rPr>
        <w:t>структура занятости населения</w:t>
      </w:r>
      <w:r w:rsidRPr="001E6E1D">
        <w:rPr>
          <w:rFonts w:ascii="Arial" w:hAnsi="Arial" w:cs="Arial"/>
          <w:szCs w:val="24"/>
        </w:rPr>
        <w:t xml:space="preserve"> Лягушенского сел</w:t>
      </w:r>
      <w:r w:rsidRPr="001E6E1D">
        <w:rPr>
          <w:rFonts w:ascii="Arial" w:hAnsi="Arial" w:cs="Arial"/>
          <w:szCs w:val="24"/>
        </w:rPr>
        <w:t>ь</w:t>
      </w:r>
      <w:r w:rsidRPr="001E6E1D">
        <w:rPr>
          <w:rFonts w:ascii="Arial" w:hAnsi="Arial" w:cs="Arial"/>
          <w:szCs w:val="24"/>
        </w:rPr>
        <w:t>совета.</w:t>
      </w:r>
    </w:p>
    <w:p w:rsidR="00EC6E10" w:rsidRDefault="00EC6E10" w:rsidP="00EC6E10">
      <w:pPr>
        <w:spacing w:line="240" w:lineRule="auto"/>
      </w:pPr>
    </w:p>
    <w:p w:rsidR="00EC6E10" w:rsidRPr="007F08D3" w:rsidRDefault="00C87C93" w:rsidP="00EC6E10">
      <w:pPr>
        <w:spacing w:line="240" w:lineRule="auto"/>
        <w:rPr>
          <w:rFonts w:ascii="Arial" w:hAnsi="Arial" w:cs="Arial"/>
          <w:b/>
          <w:i/>
          <w:sz w:val="22"/>
        </w:rPr>
      </w:pPr>
      <w:r w:rsidRPr="007F08D3">
        <w:rPr>
          <w:rFonts w:ascii="Arial" w:hAnsi="Arial" w:cs="Arial"/>
          <w:b/>
          <w:i/>
          <w:sz w:val="22"/>
        </w:rPr>
        <w:t xml:space="preserve">Таблица </w:t>
      </w:r>
      <w:r w:rsidR="00EC6E10" w:rsidRPr="007F08D3">
        <w:rPr>
          <w:rFonts w:ascii="Arial" w:hAnsi="Arial" w:cs="Arial"/>
          <w:b/>
          <w:i/>
          <w:sz w:val="22"/>
        </w:rPr>
        <w:t>1.5</w:t>
      </w:r>
    </w:p>
    <w:p w:rsidR="00C87C93" w:rsidRPr="007F08D3" w:rsidRDefault="00C87C93" w:rsidP="00EC6E10">
      <w:pPr>
        <w:spacing w:after="120" w:line="240" w:lineRule="auto"/>
        <w:rPr>
          <w:rFonts w:ascii="Arial" w:hAnsi="Arial" w:cs="Arial"/>
          <w:i/>
          <w:sz w:val="22"/>
        </w:rPr>
      </w:pPr>
      <w:r w:rsidRPr="007F08D3">
        <w:rPr>
          <w:rFonts w:ascii="Arial" w:hAnsi="Arial" w:cs="Arial"/>
          <w:i/>
          <w:sz w:val="22"/>
        </w:rPr>
        <w:t>Структура занятости населения на 01.01.2012</w:t>
      </w:r>
      <w:r w:rsidR="0038203D">
        <w:rPr>
          <w:rFonts w:ascii="Arial" w:hAnsi="Arial" w:cs="Arial"/>
          <w:i/>
          <w:sz w:val="22"/>
        </w:rPr>
        <w:t xml:space="preserve"> г.</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1"/>
        <w:gridCol w:w="2127"/>
      </w:tblGrid>
      <w:tr w:rsidR="00C87C93" w:rsidRPr="007F08D3" w:rsidTr="00E6790C">
        <w:tc>
          <w:tcPr>
            <w:tcW w:w="7371" w:type="dxa"/>
            <w:vAlign w:val="center"/>
          </w:tcPr>
          <w:p w:rsidR="00C87C93" w:rsidRPr="007F08D3" w:rsidRDefault="00C87C93" w:rsidP="00EC6E10">
            <w:pPr>
              <w:spacing w:line="240" w:lineRule="auto"/>
              <w:jc w:val="left"/>
              <w:rPr>
                <w:rFonts w:ascii="Arial" w:hAnsi="Arial" w:cs="Arial"/>
                <w:b/>
                <w:sz w:val="22"/>
              </w:rPr>
            </w:pPr>
            <w:r w:rsidRPr="007F08D3">
              <w:rPr>
                <w:rFonts w:ascii="Arial" w:hAnsi="Arial" w:cs="Arial"/>
                <w:b/>
                <w:sz w:val="22"/>
              </w:rPr>
              <w:t>Население по группам занятости</w:t>
            </w:r>
          </w:p>
        </w:tc>
        <w:tc>
          <w:tcPr>
            <w:tcW w:w="2127" w:type="dxa"/>
            <w:vAlign w:val="center"/>
          </w:tcPr>
          <w:p w:rsidR="00C87C93" w:rsidRPr="007F08D3" w:rsidRDefault="00EC6E10" w:rsidP="00EC6E10">
            <w:pPr>
              <w:spacing w:line="240" w:lineRule="auto"/>
              <w:jc w:val="left"/>
              <w:rPr>
                <w:rFonts w:ascii="Arial" w:hAnsi="Arial" w:cs="Arial"/>
                <w:b/>
                <w:sz w:val="22"/>
              </w:rPr>
            </w:pPr>
            <w:r w:rsidRPr="007F08D3">
              <w:rPr>
                <w:rFonts w:ascii="Arial" w:hAnsi="Arial" w:cs="Arial"/>
                <w:b/>
                <w:sz w:val="22"/>
              </w:rPr>
              <w:t>Количество, чел</w:t>
            </w:r>
            <w:r w:rsidR="0038203D">
              <w:rPr>
                <w:rFonts w:ascii="Arial" w:hAnsi="Arial" w:cs="Arial"/>
                <w:b/>
                <w:sz w:val="22"/>
              </w:rPr>
              <w:t>.</w:t>
            </w:r>
          </w:p>
        </w:tc>
      </w:tr>
      <w:tr w:rsidR="00C87C93" w:rsidRPr="007F08D3" w:rsidTr="00E6790C">
        <w:tc>
          <w:tcPr>
            <w:tcW w:w="7371" w:type="dxa"/>
            <w:vAlign w:val="center"/>
          </w:tcPr>
          <w:p w:rsidR="00C87C93" w:rsidRPr="007F08D3" w:rsidRDefault="00C87C93" w:rsidP="00EC6E10">
            <w:pPr>
              <w:spacing w:line="240" w:lineRule="auto"/>
              <w:jc w:val="left"/>
              <w:rPr>
                <w:rFonts w:ascii="Arial" w:hAnsi="Arial" w:cs="Arial"/>
                <w:sz w:val="22"/>
              </w:rPr>
            </w:pPr>
            <w:r w:rsidRPr="007F08D3">
              <w:rPr>
                <w:rFonts w:ascii="Arial" w:hAnsi="Arial" w:cs="Arial"/>
                <w:sz w:val="22"/>
              </w:rPr>
              <w:t>Дошкольники 1-6 лет</w:t>
            </w:r>
          </w:p>
        </w:tc>
        <w:tc>
          <w:tcPr>
            <w:tcW w:w="2127" w:type="dxa"/>
            <w:vAlign w:val="center"/>
          </w:tcPr>
          <w:p w:rsidR="00C87C93" w:rsidRPr="007F08D3" w:rsidRDefault="00C87C93" w:rsidP="00EC6E10">
            <w:pPr>
              <w:spacing w:line="240" w:lineRule="auto"/>
              <w:jc w:val="left"/>
              <w:rPr>
                <w:rFonts w:ascii="Arial" w:hAnsi="Arial" w:cs="Arial"/>
                <w:sz w:val="22"/>
              </w:rPr>
            </w:pPr>
            <w:r w:rsidRPr="007F08D3">
              <w:rPr>
                <w:rFonts w:ascii="Arial" w:hAnsi="Arial" w:cs="Arial"/>
                <w:sz w:val="22"/>
              </w:rPr>
              <w:t>113</w:t>
            </w:r>
          </w:p>
        </w:tc>
      </w:tr>
      <w:tr w:rsidR="00C87C93" w:rsidRPr="007F08D3" w:rsidTr="00E6790C">
        <w:tc>
          <w:tcPr>
            <w:tcW w:w="7371" w:type="dxa"/>
            <w:vAlign w:val="center"/>
          </w:tcPr>
          <w:p w:rsidR="00C87C93" w:rsidRPr="007F08D3" w:rsidRDefault="00C87C93" w:rsidP="00EC6E10">
            <w:pPr>
              <w:spacing w:line="240" w:lineRule="auto"/>
              <w:jc w:val="left"/>
              <w:rPr>
                <w:rFonts w:ascii="Arial" w:hAnsi="Arial" w:cs="Arial"/>
                <w:sz w:val="22"/>
              </w:rPr>
            </w:pPr>
            <w:r w:rsidRPr="007F08D3">
              <w:rPr>
                <w:rFonts w:ascii="Arial" w:hAnsi="Arial" w:cs="Arial"/>
                <w:sz w:val="22"/>
              </w:rPr>
              <w:t>Школьники 6-16 лет</w:t>
            </w:r>
          </w:p>
        </w:tc>
        <w:tc>
          <w:tcPr>
            <w:tcW w:w="2127" w:type="dxa"/>
            <w:vAlign w:val="center"/>
          </w:tcPr>
          <w:p w:rsidR="00C87C93" w:rsidRPr="007F08D3" w:rsidRDefault="00C87C93" w:rsidP="00EC6E10">
            <w:pPr>
              <w:spacing w:line="240" w:lineRule="auto"/>
              <w:jc w:val="left"/>
              <w:rPr>
                <w:rFonts w:ascii="Arial" w:hAnsi="Arial" w:cs="Arial"/>
                <w:sz w:val="22"/>
              </w:rPr>
            </w:pPr>
            <w:r w:rsidRPr="007F08D3">
              <w:rPr>
                <w:rFonts w:ascii="Arial" w:hAnsi="Arial" w:cs="Arial"/>
                <w:sz w:val="22"/>
              </w:rPr>
              <w:t>198</w:t>
            </w:r>
          </w:p>
        </w:tc>
      </w:tr>
      <w:tr w:rsidR="00C87C93" w:rsidRPr="007F08D3" w:rsidTr="00E6790C">
        <w:tc>
          <w:tcPr>
            <w:tcW w:w="7371" w:type="dxa"/>
            <w:vAlign w:val="center"/>
          </w:tcPr>
          <w:p w:rsidR="00C87C93" w:rsidRPr="007F08D3" w:rsidRDefault="00C87C93" w:rsidP="00EC6E10">
            <w:pPr>
              <w:spacing w:line="240" w:lineRule="auto"/>
              <w:jc w:val="left"/>
              <w:rPr>
                <w:rFonts w:ascii="Arial" w:hAnsi="Arial" w:cs="Arial"/>
                <w:sz w:val="22"/>
              </w:rPr>
            </w:pPr>
            <w:r w:rsidRPr="007F08D3">
              <w:rPr>
                <w:rFonts w:ascii="Arial" w:hAnsi="Arial" w:cs="Arial"/>
                <w:sz w:val="22"/>
              </w:rPr>
              <w:t>Студенты ВУЗов</w:t>
            </w:r>
          </w:p>
        </w:tc>
        <w:tc>
          <w:tcPr>
            <w:tcW w:w="2127" w:type="dxa"/>
            <w:vAlign w:val="center"/>
          </w:tcPr>
          <w:p w:rsidR="00C87C93" w:rsidRPr="007F08D3" w:rsidRDefault="00C87C93" w:rsidP="00EC6E10">
            <w:pPr>
              <w:spacing w:line="240" w:lineRule="auto"/>
              <w:jc w:val="left"/>
              <w:rPr>
                <w:rFonts w:ascii="Arial" w:hAnsi="Arial" w:cs="Arial"/>
                <w:sz w:val="22"/>
              </w:rPr>
            </w:pPr>
            <w:r w:rsidRPr="007F08D3">
              <w:rPr>
                <w:rFonts w:ascii="Arial" w:hAnsi="Arial" w:cs="Arial"/>
                <w:sz w:val="22"/>
              </w:rPr>
              <w:t>18</w:t>
            </w:r>
          </w:p>
        </w:tc>
      </w:tr>
      <w:tr w:rsidR="00C87C93" w:rsidRPr="007F08D3" w:rsidTr="00E6790C">
        <w:tc>
          <w:tcPr>
            <w:tcW w:w="7371" w:type="dxa"/>
            <w:vAlign w:val="center"/>
          </w:tcPr>
          <w:p w:rsidR="00C87C93" w:rsidRPr="007F08D3" w:rsidRDefault="00C87C93" w:rsidP="00EC6E10">
            <w:pPr>
              <w:spacing w:line="240" w:lineRule="auto"/>
              <w:jc w:val="left"/>
              <w:rPr>
                <w:rFonts w:ascii="Arial" w:hAnsi="Arial" w:cs="Arial"/>
                <w:sz w:val="22"/>
              </w:rPr>
            </w:pPr>
            <w:r w:rsidRPr="007F08D3">
              <w:rPr>
                <w:rFonts w:ascii="Arial" w:hAnsi="Arial" w:cs="Arial"/>
                <w:sz w:val="22"/>
              </w:rPr>
              <w:t>Студенты техникумов, ПТУ</w:t>
            </w:r>
          </w:p>
        </w:tc>
        <w:tc>
          <w:tcPr>
            <w:tcW w:w="2127" w:type="dxa"/>
            <w:vAlign w:val="center"/>
          </w:tcPr>
          <w:p w:rsidR="00C87C93" w:rsidRPr="007F08D3" w:rsidRDefault="00C87C93" w:rsidP="00EC6E10">
            <w:pPr>
              <w:spacing w:line="240" w:lineRule="auto"/>
              <w:jc w:val="left"/>
              <w:rPr>
                <w:rFonts w:ascii="Arial" w:hAnsi="Arial" w:cs="Arial"/>
                <w:sz w:val="22"/>
              </w:rPr>
            </w:pPr>
            <w:r w:rsidRPr="007F08D3">
              <w:rPr>
                <w:rFonts w:ascii="Arial" w:hAnsi="Arial" w:cs="Arial"/>
                <w:sz w:val="22"/>
              </w:rPr>
              <w:t>23</w:t>
            </w:r>
          </w:p>
        </w:tc>
      </w:tr>
      <w:tr w:rsidR="00C87C93" w:rsidRPr="007F08D3" w:rsidTr="00E6790C">
        <w:tc>
          <w:tcPr>
            <w:tcW w:w="7371" w:type="dxa"/>
            <w:vAlign w:val="center"/>
          </w:tcPr>
          <w:p w:rsidR="00C87C93" w:rsidRPr="007F08D3" w:rsidRDefault="00C87C93" w:rsidP="00EC6E10">
            <w:pPr>
              <w:spacing w:line="240" w:lineRule="auto"/>
              <w:jc w:val="left"/>
              <w:rPr>
                <w:rFonts w:ascii="Arial" w:hAnsi="Arial" w:cs="Arial"/>
                <w:sz w:val="22"/>
              </w:rPr>
            </w:pPr>
            <w:r w:rsidRPr="007F08D3">
              <w:rPr>
                <w:rFonts w:ascii="Arial" w:hAnsi="Arial" w:cs="Arial"/>
                <w:sz w:val="22"/>
              </w:rPr>
              <w:t>Госслужащие</w:t>
            </w:r>
          </w:p>
        </w:tc>
        <w:tc>
          <w:tcPr>
            <w:tcW w:w="2127" w:type="dxa"/>
            <w:vAlign w:val="center"/>
          </w:tcPr>
          <w:p w:rsidR="00C87C93" w:rsidRPr="007F08D3" w:rsidRDefault="00EC6E10" w:rsidP="00EC6E10">
            <w:pPr>
              <w:spacing w:line="240" w:lineRule="auto"/>
              <w:jc w:val="left"/>
              <w:rPr>
                <w:rFonts w:ascii="Arial" w:hAnsi="Arial" w:cs="Arial"/>
                <w:sz w:val="22"/>
              </w:rPr>
            </w:pPr>
            <w:r w:rsidRPr="007F08D3">
              <w:rPr>
                <w:rFonts w:ascii="Arial" w:hAnsi="Arial" w:cs="Arial"/>
                <w:sz w:val="22"/>
              </w:rPr>
              <w:t>7</w:t>
            </w:r>
          </w:p>
        </w:tc>
      </w:tr>
      <w:tr w:rsidR="00C87C93" w:rsidRPr="007F08D3" w:rsidTr="00E6790C">
        <w:tc>
          <w:tcPr>
            <w:tcW w:w="7371" w:type="dxa"/>
            <w:vAlign w:val="center"/>
          </w:tcPr>
          <w:p w:rsidR="00C87C93" w:rsidRPr="007F08D3" w:rsidRDefault="00C87C93" w:rsidP="00EC6E10">
            <w:pPr>
              <w:spacing w:line="240" w:lineRule="auto"/>
              <w:jc w:val="left"/>
              <w:rPr>
                <w:rFonts w:ascii="Arial" w:hAnsi="Arial" w:cs="Arial"/>
                <w:sz w:val="22"/>
              </w:rPr>
            </w:pPr>
            <w:proofErr w:type="gramStart"/>
            <w:r w:rsidRPr="007F08D3">
              <w:rPr>
                <w:rFonts w:ascii="Arial" w:hAnsi="Arial" w:cs="Arial"/>
                <w:sz w:val="22"/>
              </w:rPr>
              <w:t>Занятые</w:t>
            </w:r>
            <w:proofErr w:type="gramEnd"/>
            <w:r w:rsidRPr="007F08D3">
              <w:rPr>
                <w:rFonts w:ascii="Arial" w:hAnsi="Arial" w:cs="Arial"/>
                <w:sz w:val="22"/>
              </w:rPr>
              <w:t xml:space="preserve"> в образовании</w:t>
            </w:r>
          </w:p>
        </w:tc>
        <w:tc>
          <w:tcPr>
            <w:tcW w:w="2127" w:type="dxa"/>
            <w:vAlign w:val="center"/>
          </w:tcPr>
          <w:p w:rsidR="00C87C93" w:rsidRPr="007F08D3" w:rsidRDefault="00C87C93" w:rsidP="00EC6E10">
            <w:pPr>
              <w:spacing w:line="240" w:lineRule="auto"/>
              <w:jc w:val="left"/>
              <w:rPr>
                <w:rFonts w:ascii="Arial" w:hAnsi="Arial" w:cs="Arial"/>
                <w:sz w:val="22"/>
              </w:rPr>
            </w:pPr>
            <w:r w:rsidRPr="007F08D3">
              <w:rPr>
                <w:rFonts w:ascii="Arial" w:hAnsi="Arial" w:cs="Arial"/>
                <w:sz w:val="22"/>
              </w:rPr>
              <w:t>46</w:t>
            </w:r>
          </w:p>
        </w:tc>
      </w:tr>
      <w:tr w:rsidR="00C87C93" w:rsidRPr="007F08D3" w:rsidTr="00E6790C">
        <w:tc>
          <w:tcPr>
            <w:tcW w:w="7371" w:type="dxa"/>
            <w:vAlign w:val="center"/>
          </w:tcPr>
          <w:p w:rsidR="00C87C93" w:rsidRPr="007F08D3" w:rsidRDefault="00C87C93" w:rsidP="00EC6E10">
            <w:pPr>
              <w:spacing w:line="240" w:lineRule="auto"/>
              <w:jc w:val="left"/>
              <w:rPr>
                <w:rFonts w:ascii="Arial" w:hAnsi="Arial" w:cs="Arial"/>
                <w:sz w:val="22"/>
              </w:rPr>
            </w:pPr>
            <w:proofErr w:type="gramStart"/>
            <w:r w:rsidRPr="007F08D3">
              <w:rPr>
                <w:rFonts w:ascii="Arial" w:hAnsi="Arial" w:cs="Arial"/>
                <w:sz w:val="22"/>
              </w:rPr>
              <w:t>Занятые</w:t>
            </w:r>
            <w:proofErr w:type="gramEnd"/>
            <w:r w:rsidRPr="007F08D3">
              <w:rPr>
                <w:rFonts w:ascii="Arial" w:hAnsi="Arial" w:cs="Arial"/>
                <w:sz w:val="22"/>
              </w:rPr>
              <w:t xml:space="preserve"> в здравоохранении</w:t>
            </w:r>
          </w:p>
        </w:tc>
        <w:tc>
          <w:tcPr>
            <w:tcW w:w="2127" w:type="dxa"/>
            <w:vAlign w:val="center"/>
          </w:tcPr>
          <w:p w:rsidR="00C87C93" w:rsidRPr="007F08D3" w:rsidRDefault="00C87C93" w:rsidP="00EC6E10">
            <w:pPr>
              <w:spacing w:line="240" w:lineRule="auto"/>
              <w:jc w:val="left"/>
              <w:rPr>
                <w:rFonts w:ascii="Arial" w:hAnsi="Arial" w:cs="Arial"/>
                <w:sz w:val="22"/>
              </w:rPr>
            </w:pPr>
            <w:r w:rsidRPr="007F08D3">
              <w:rPr>
                <w:rFonts w:ascii="Arial" w:hAnsi="Arial" w:cs="Arial"/>
                <w:sz w:val="22"/>
              </w:rPr>
              <w:t>5</w:t>
            </w:r>
          </w:p>
        </w:tc>
      </w:tr>
      <w:tr w:rsidR="00C87C93" w:rsidRPr="007F08D3" w:rsidTr="00E6790C">
        <w:tc>
          <w:tcPr>
            <w:tcW w:w="7371" w:type="dxa"/>
            <w:vAlign w:val="center"/>
          </w:tcPr>
          <w:p w:rsidR="00C87C93" w:rsidRPr="007F08D3" w:rsidRDefault="00C87C93" w:rsidP="00EC6E10">
            <w:pPr>
              <w:spacing w:line="240" w:lineRule="auto"/>
              <w:jc w:val="left"/>
              <w:rPr>
                <w:rFonts w:ascii="Arial" w:hAnsi="Arial" w:cs="Arial"/>
                <w:sz w:val="22"/>
              </w:rPr>
            </w:pPr>
            <w:proofErr w:type="gramStart"/>
            <w:r w:rsidRPr="007F08D3">
              <w:rPr>
                <w:rFonts w:ascii="Arial" w:hAnsi="Arial" w:cs="Arial"/>
                <w:sz w:val="22"/>
              </w:rPr>
              <w:t>Занятые в промышленности</w:t>
            </w:r>
            <w:proofErr w:type="gramEnd"/>
          </w:p>
        </w:tc>
        <w:tc>
          <w:tcPr>
            <w:tcW w:w="2127" w:type="dxa"/>
            <w:vAlign w:val="center"/>
          </w:tcPr>
          <w:p w:rsidR="00C87C93" w:rsidRPr="007F08D3" w:rsidRDefault="00C87C93" w:rsidP="00EC6E10">
            <w:pPr>
              <w:spacing w:line="240" w:lineRule="auto"/>
              <w:jc w:val="left"/>
              <w:rPr>
                <w:rFonts w:ascii="Arial" w:hAnsi="Arial" w:cs="Arial"/>
                <w:sz w:val="22"/>
              </w:rPr>
            </w:pPr>
            <w:r w:rsidRPr="007F08D3">
              <w:rPr>
                <w:rFonts w:ascii="Arial" w:hAnsi="Arial" w:cs="Arial"/>
                <w:sz w:val="22"/>
              </w:rPr>
              <w:t>9</w:t>
            </w:r>
          </w:p>
        </w:tc>
      </w:tr>
      <w:tr w:rsidR="00C87C93" w:rsidRPr="007F08D3" w:rsidTr="00E6790C">
        <w:tc>
          <w:tcPr>
            <w:tcW w:w="7371" w:type="dxa"/>
            <w:vAlign w:val="center"/>
          </w:tcPr>
          <w:p w:rsidR="00C87C93" w:rsidRPr="007F08D3" w:rsidRDefault="00C87C93" w:rsidP="00EC6E10">
            <w:pPr>
              <w:spacing w:line="240" w:lineRule="auto"/>
              <w:jc w:val="left"/>
              <w:rPr>
                <w:rFonts w:ascii="Arial" w:hAnsi="Arial" w:cs="Arial"/>
                <w:sz w:val="22"/>
              </w:rPr>
            </w:pPr>
            <w:proofErr w:type="gramStart"/>
            <w:r w:rsidRPr="007F08D3">
              <w:rPr>
                <w:rFonts w:ascii="Arial" w:hAnsi="Arial" w:cs="Arial"/>
                <w:sz w:val="22"/>
              </w:rPr>
              <w:t>Занятые</w:t>
            </w:r>
            <w:proofErr w:type="gramEnd"/>
            <w:r w:rsidRPr="007F08D3">
              <w:rPr>
                <w:rFonts w:ascii="Arial" w:hAnsi="Arial" w:cs="Arial"/>
                <w:sz w:val="22"/>
              </w:rPr>
              <w:t xml:space="preserve"> в сельском хозяйстве</w:t>
            </w:r>
          </w:p>
        </w:tc>
        <w:tc>
          <w:tcPr>
            <w:tcW w:w="2127" w:type="dxa"/>
            <w:vAlign w:val="center"/>
          </w:tcPr>
          <w:p w:rsidR="00C87C93" w:rsidRPr="007F08D3" w:rsidRDefault="00EC6E10" w:rsidP="00EC6E10">
            <w:pPr>
              <w:spacing w:line="240" w:lineRule="auto"/>
              <w:jc w:val="left"/>
              <w:rPr>
                <w:rFonts w:ascii="Arial" w:hAnsi="Arial" w:cs="Arial"/>
                <w:sz w:val="22"/>
              </w:rPr>
            </w:pPr>
            <w:r w:rsidRPr="007F08D3">
              <w:rPr>
                <w:rFonts w:ascii="Arial" w:hAnsi="Arial" w:cs="Arial"/>
                <w:sz w:val="22"/>
              </w:rPr>
              <w:t>3</w:t>
            </w:r>
            <w:r w:rsidR="00C87C93" w:rsidRPr="007F08D3">
              <w:rPr>
                <w:rFonts w:ascii="Arial" w:hAnsi="Arial" w:cs="Arial"/>
                <w:sz w:val="22"/>
              </w:rPr>
              <w:t>26</w:t>
            </w:r>
          </w:p>
        </w:tc>
      </w:tr>
      <w:tr w:rsidR="00C87C93" w:rsidRPr="007F08D3" w:rsidTr="00E6790C">
        <w:tc>
          <w:tcPr>
            <w:tcW w:w="7371" w:type="dxa"/>
            <w:vAlign w:val="center"/>
          </w:tcPr>
          <w:p w:rsidR="00C87C93" w:rsidRPr="007F08D3" w:rsidRDefault="00C87C93" w:rsidP="00EC6E10">
            <w:pPr>
              <w:spacing w:line="240" w:lineRule="auto"/>
              <w:jc w:val="left"/>
              <w:rPr>
                <w:rFonts w:ascii="Arial" w:hAnsi="Arial" w:cs="Arial"/>
                <w:sz w:val="22"/>
              </w:rPr>
            </w:pPr>
            <w:proofErr w:type="gramStart"/>
            <w:r w:rsidRPr="007F08D3">
              <w:rPr>
                <w:rFonts w:ascii="Arial" w:hAnsi="Arial" w:cs="Arial"/>
                <w:sz w:val="22"/>
              </w:rPr>
              <w:t>Занятые</w:t>
            </w:r>
            <w:proofErr w:type="gramEnd"/>
            <w:r w:rsidRPr="007F08D3">
              <w:rPr>
                <w:rFonts w:ascii="Arial" w:hAnsi="Arial" w:cs="Arial"/>
                <w:sz w:val="22"/>
              </w:rPr>
              <w:t xml:space="preserve"> в сфере услуг</w:t>
            </w:r>
          </w:p>
        </w:tc>
        <w:tc>
          <w:tcPr>
            <w:tcW w:w="2127" w:type="dxa"/>
            <w:vAlign w:val="center"/>
          </w:tcPr>
          <w:p w:rsidR="00C87C93" w:rsidRPr="007F08D3" w:rsidRDefault="00C87C93" w:rsidP="00EC6E10">
            <w:pPr>
              <w:spacing w:line="240" w:lineRule="auto"/>
              <w:jc w:val="left"/>
              <w:rPr>
                <w:rFonts w:ascii="Arial" w:hAnsi="Arial" w:cs="Arial"/>
                <w:sz w:val="22"/>
              </w:rPr>
            </w:pPr>
            <w:r w:rsidRPr="007F08D3">
              <w:rPr>
                <w:rFonts w:ascii="Arial" w:hAnsi="Arial" w:cs="Arial"/>
                <w:sz w:val="22"/>
              </w:rPr>
              <w:t>25</w:t>
            </w:r>
          </w:p>
        </w:tc>
      </w:tr>
      <w:tr w:rsidR="00C87C93" w:rsidRPr="007F08D3" w:rsidTr="00E6790C">
        <w:tc>
          <w:tcPr>
            <w:tcW w:w="7371" w:type="dxa"/>
            <w:vAlign w:val="center"/>
          </w:tcPr>
          <w:p w:rsidR="00C87C93" w:rsidRPr="007F08D3" w:rsidRDefault="00C87C93" w:rsidP="00EC6E10">
            <w:pPr>
              <w:spacing w:line="240" w:lineRule="auto"/>
              <w:jc w:val="left"/>
              <w:rPr>
                <w:rFonts w:ascii="Arial" w:hAnsi="Arial" w:cs="Arial"/>
                <w:sz w:val="22"/>
              </w:rPr>
            </w:pPr>
            <w:r w:rsidRPr="007F08D3">
              <w:rPr>
                <w:rFonts w:ascii="Arial" w:hAnsi="Arial" w:cs="Arial"/>
                <w:sz w:val="22"/>
              </w:rPr>
              <w:t>Пенсионеры</w:t>
            </w:r>
          </w:p>
        </w:tc>
        <w:tc>
          <w:tcPr>
            <w:tcW w:w="2127" w:type="dxa"/>
            <w:vAlign w:val="center"/>
          </w:tcPr>
          <w:p w:rsidR="00C87C93" w:rsidRPr="007F08D3" w:rsidRDefault="00C87C93" w:rsidP="00EC6E10">
            <w:pPr>
              <w:spacing w:line="240" w:lineRule="auto"/>
              <w:jc w:val="left"/>
              <w:rPr>
                <w:rFonts w:ascii="Arial" w:hAnsi="Arial" w:cs="Arial"/>
                <w:sz w:val="22"/>
              </w:rPr>
            </w:pPr>
            <w:r w:rsidRPr="007F08D3">
              <w:rPr>
                <w:rFonts w:ascii="Arial" w:hAnsi="Arial" w:cs="Arial"/>
                <w:sz w:val="22"/>
              </w:rPr>
              <w:t>256</w:t>
            </w:r>
          </w:p>
        </w:tc>
      </w:tr>
      <w:tr w:rsidR="00C87C93" w:rsidRPr="007F08D3" w:rsidTr="00E6790C">
        <w:tc>
          <w:tcPr>
            <w:tcW w:w="7371" w:type="dxa"/>
            <w:vAlign w:val="center"/>
          </w:tcPr>
          <w:p w:rsidR="00C87C93" w:rsidRPr="007F08D3" w:rsidRDefault="00C87C93" w:rsidP="00EC6E10">
            <w:pPr>
              <w:spacing w:line="240" w:lineRule="auto"/>
              <w:jc w:val="left"/>
              <w:rPr>
                <w:rFonts w:ascii="Arial" w:hAnsi="Arial" w:cs="Arial"/>
                <w:sz w:val="22"/>
              </w:rPr>
            </w:pPr>
            <w:r w:rsidRPr="007F08D3">
              <w:rPr>
                <w:rFonts w:ascii="Arial" w:hAnsi="Arial" w:cs="Arial"/>
                <w:sz w:val="22"/>
              </w:rPr>
              <w:t>Безработные</w:t>
            </w:r>
          </w:p>
        </w:tc>
        <w:tc>
          <w:tcPr>
            <w:tcW w:w="2127" w:type="dxa"/>
            <w:vAlign w:val="center"/>
          </w:tcPr>
          <w:p w:rsidR="00C87C93" w:rsidRPr="007F08D3" w:rsidRDefault="00C87C93" w:rsidP="00EC6E10">
            <w:pPr>
              <w:spacing w:line="240" w:lineRule="auto"/>
              <w:jc w:val="left"/>
              <w:rPr>
                <w:rFonts w:ascii="Arial" w:hAnsi="Arial" w:cs="Arial"/>
                <w:sz w:val="22"/>
              </w:rPr>
            </w:pPr>
            <w:r w:rsidRPr="007F08D3">
              <w:rPr>
                <w:rFonts w:ascii="Arial" w:hAnsi="Arial" w:cs="Arial"/>
                <w:sz w:val="22"/>
              </w:rPr>
              <w:t>65</w:t>
            </w:r>
          </w:p>
        </w:tc>
      </w:tr>
      <w:tr w:rsidR="00C87C93" w:rsidRPr="007F08D3" w:rsidTr="00E6790C">
        <w:tc>
          <w:tcPr>
            <w:tcW w:w="7371" w:type="dxa"/>
            <w:vAlign w:val="center"/>
          </w:tcPr>
          <w:p w:rsidR="00C87C93" w:rsidRPr="007F08D3" w:rsidRDefault="00C87C93" w:rsidP="00EC6E10">
            <w:pPr>
              <w:spacing w:line="240" w:lineRule="auto"/>
              <w:jc w:val="left"/>
              <w:rPr>
                <w:rFonts w:ascii="Arial" w:hAnsi="Arial" w:cs="Arial"/>
                <w:sz w:val="22"/>
              </w:rPr>
            </w:pPr>
            <w:r w:rsidRPr="007F08D3">
              <w:rPr>
                <w:rFonts w:ascii="Arial" w:hAnsi="Arial" w:cs="Arial"/>
                <w:sz w:val="22"/>
              </w:rPr>
              <w:t>Взрослые, не учтенные в других категориях (домохозяйки, инвал</w:t>
            </w:r>
            <w:r w:rsidRPr="007F08D3">
              <w:rPr>
                <w:rFonts w:ascii="Arial" w:hAnsi="Arial" w:cs="Arial"/>
                <w:sz w:val="22"/>
              </w:rPr>
              <w:t>и</w:t>
            </w:r>
            <w:r w:rsidRPr="007F08D3">
              <w:rPr>
                <w:rFonts w:ascii="Arial" w:hAnsi="Arial" w:cs="Arial"/>
                <w:sz w:val="22"/>
              </w:rPr>
              <w:t>ды, и др.)</w:t>
            </w:r>
          </w:p>
        </w:tc>
        <w:tc>
          <w:tcPr>
            <w:tcW w:w="2127" w:type="dxa"/>
            <w:vAlign w:val="center"/>
          </w:tcPr>
          <w:p w:rsidR="00C87C93" w:rsidRPr="007F08D3" w:rsidRDefault="00C87C93" w:rsidP="00EC6E10">
            <w:pPr>
              <w:spacing w:line="240" w:lineRule="auto"/>
              <w:jc w:val="left"/>
              <w:rPr>
                <w:rFonts w:ascii="Arial" w:hAnsi="Arial" w:cs="Arial"/>
                <w:sz w:val="22"/>
              </w:rPr>
            </w:pPr>
            <w:r w:rsidRPr="007F08D3">
              <w:rPr>
                <w:rFonts w:ascii="Arial" w:hAnsi="Arial" w:cs="Arial"/>
                <w:sz w:val="22"/>
              </w:rPr>
              <w:t>409</w:t>
            </w:r>
          </w:p>
        </w:tc>
      </w:tr>
      <w:tr w:rsidR="00C87C93" w:rsidRPr="007F08D3" w:rsidTr="00E6790C">
        <w:tc>
          <w:tcPr>
            <w:tcW w:w="7371" w:type="dxa"/>
            <w:vAlign w:val="center"/>
          </w:tcPr>
          <w:p w:rsidR="00C87C93" w:rsidRPr="007F08D3" w:rsidRDefault="00C87C93" w:rsidP="00EC6E10">
            <w:pPr>
              <w:spacing w:line="240" w:lineRule="auto"/>
              <w:jc w:val="left"/>
              <w:rPr>
                <w:rFonts w:ascii="Arial" w:hAnsi="Arial" w:cs="Arial"/>
                <w:b/>
                <w:sz w:val="22"/>
              </w:rPr>
            </w:pPr>
            <w:r w:rsidRPr="007F08D3">
              <w:rPr>
                <w:rFonts w:ascii="Arial" w:hAnsi="Arial" w:cs="Arial"/>
                <w:b/>
                <w:sz w:val="22"/>
              </w:rPr>
              <w:t>ВСЕГО:</w:t>
            </w:r>
          </w:p>
        </w:tc>
        <w:tc>
          <w:tcPr>
            <w:tcW w:w="2127" w:type="dxa"/>
            <w:vAlign w:val="center"/>
          </w:tcPr>
          <w:p w:rsidR="00C87C93" w:rsidRPr="007F08D3" w:rsidRDefault="00EC6E10" w:rsidP="00EC6E10">
            <w:pPr>
              <w:spacing w:line="240" w:lineRule="auto"/>
              <w:jc w:val="left"/>
              <w:rPr>
                <w:rFonts w:ascii="Arial" w:hAnsi="Arial" w:cs="Arial"/>
                <w:b/>
                <w:sz w:val="22"/>
              </w:rPr>
            </w:pPr>
            <w:r w:rsidRPr="007F08D3">
              <w:rPr>
                <w:rFonts w:ascii="Arial" w:hAnsi="Arial" w:cs="Arial"/>
                <w:b/>
                <w:sz w:val="22"/>
              </w:rPr>
              <w:t>1</w:t>
            </w:r>
            <w:r w:rsidR="00C87C93" w:rsidRPr="007F08D3">
              <w:rPr>
                <w:rFonts w:ascii="Arial" w:hAnsi="Arial" w:cs="Arial"/>
                <w:b/>
                <w:sz w:val="22"/>
              </w:rPr>
              <w:t>500</w:t>
            </w:r>
          </w:p>
        </w:tc>
      </w:tr>
    </w:tbl>
    <w:p w:rsidR="00382BAE" w:rsidRPr="001E6E1D" w:rsidRDefault="00F11F50" w:rsidP="00E6790C">
      <w:pPr>
        <w:pStyle w:val="24"/>
        <w:spacing w:before="240" w:line="360" w:lineRule="auto"/>
        <w:ind w:firstLine="709"/>
        <w:rPr>
          <w:rFonts w:ascii="Arial" w:hAnsi="Arial" w:cs="Arial"/>
          <w:szCs w:val="24"/>
        </w:rPr>
      </w:pPr>
      <w:r w:rsidRPr="00EC6E10">
        <w:rPr>
          <w:rFonts w:ascii="Arial" w:hAnsi="Arial" w:cs="Arial"/>
          <w:szCs w:val="24"/>
        </w:rPr>
        <w:t xml:space="preserve">На рисунке </w:t>
      </w:r>
      <w:r w:rsidR="00AE3C26" w:rsidRPr="00EC6E10">
        <w:rPr>
          <w:rFonts w:ascii="Arial" w:hAnsi="Arial" w:cs="Arial"/>
          <w:szCs w:val="24"/>
        </w:rPr>
        <w:t>1</w:t>
      </w:r>
      <w:r w:rsidRPr="00EC6E10">
        <w:rPr>
          <w:rFonts w:ascii="Arial" w:hAnsi="Arial" w:cs="Arial"/>
          <w:szCs w:val="24"/>
        </w:rPr>
        <w:t>.</w:t>
      </w:r>
      <w:r w:rsidR="00524042" w:rsidRPr="00EC6E10">
        <w:rPr>
          <w:rFonts w:ascii="Arial" w:hAnsi="Arial" w:cs="Arial"/>
          <w:szCs w:val="24"/>
        </w:rPr>
        <w:t>8</w:t>
      </w:r>
      <w:r w:rsidR="00382BAE" w:rsidRPr="00EC6E10">
        <w:rPr>
          <w:rFonts w:ascii="Arial" w:hAnsi="Arial" w:cs="Arial"/>
          <w:szCs w:val="24"/>
        </w:rPr>
        <w:t xml:space="preserve"> показан демографический ландшафт Купинского района. Для</w:t>
      </w:r>
      <w:r w:rsidR="00382BAE" w:rsidRPr="001E6E1D">
        <w:rPr>
          <w:rFonts w:ascii="Arial" w:hAnsi="Arial" w:cs="Arial"/>
          <w:szCs w:val="24"/>
        </w:rPr>
        <w:t xml:space="preserve"> удобства визуализации, интерполяция пространственных данных, характеризу</w:t>
      </w:r>
      <w:r w:rsidR="00382BAE" w:rsidRPr="001E6E1D">
        <w:rPr>
          <w:rFonts w:ascii="Arial" w:hAnsi="Arial" w:cs="Arial"/>
          <w:szCs w:val="24"/>
        </w:rPr>
        <w:t>ю</w:t>
      </w:r>
      <w:r w:rsidR="00382BAE" w:rsidRPr="001E6E1D">
        <w:rPr>
          <w:rFonts w:ascii="Arial" w:hAnsi="Arial" w:cs="Arial"/>
          <w:szCs w:val="24"/>
        </w:rPr>
        <w:t>щих тенденции изменения численности населения, выполнена для территории вс</w:t>
      </w:r>
      <w:r w:rsidR="00382BAE" w:rsidRPr="001E6E1D">
        <w:rPr>
          <w:rFonts w:ascii="Arial" w:hAnsi="Arial" w:cs="Arial"/>
          <w:szCs w:val="24"/>
        </w:rPr>
        <w:t>е</w:t>
      </w:r>
      <w:r w:rsidR="00382BAE" w:rsidRPr="001E6E1D">
        <w:rPr>
          <w:rFonts w:ascii="Arial" w:hAnsi="Arial" w:cs="Arial"/>
          <w:szCs w:val="24"/>
        </w:rPr>
        <w:t>го района.</w:t>
      </w:r>
    </w:p>
    <w:p w:rsidR="00382BAE" w:rsidRPr="001E6E1D" w:rsidRDefault="00382BAE" w:rsidP="00382BAE">
      <w:pPr>
        <w:pStyle w:val="24"/>
        <w:rPr>
          <w:rFonts w:ascii="Arial" w:hAnsi="Arial" w:cs="Arial"/>
          <w:szCs w:val="24"/>
        </w:rPr>
      </w:pPr>
      <w:r w:rsidRPr="001E6E1D">
        <w:rPr>
          <w:rFonts w:ascii="Arial" w:hAnsi="Arial" w:cs="Arial"/>
          <w:noProof/>
          <w:szCs w:val="24"/>
        </w:rPr>
        <w:lastRenderedPageBreak/>
        <w:drawing>
          <wp:inline distT="0" distB="0" distL="0" distR="0">
            <wp:extent cx="5655945" cy="558355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55945" cy="5583555"/>
                    </a:xfrm>
                    <a:prstGeom prst="rect">
                      <a:avLst/>
                    </a:prstGeom>
                    <a:noFill/>
                    <a:ln>
                      <a:noFill/>
                    </a:ln>
                  </pic:spPr>
                </pic:pic>
              </a:graphicData>
            </a:graphic>
          </wp:inline>
        </w:drawing>
      </w:r>
    </w:p>
    <w:p w:rsidR="00382BAE" w:rsidRPr="009D2962" w:rsidRDefault="00F11F50" w:rsidP="00382BAE">
      <w:pPr>
        <w:pStyle w:val="24"/>
        <w:jc w:val="right"/>
        <w:rPr>
          <w:rFonts w:ascii="Arial" w:hAnsi="Arial" w:cs="Arial"/>
          <w:b/>
          <w:i/>
          <w:sz w:val="22"/>
          <w:szCs w:val="22"/>
        </w:rPr>
      </w:pPr>
      <w:r w:rsidRPr="009D2962">
        <w:rPr>
          <w:rFonts w:ascii="Arial" w:hAnsi="Arial" w:cs="Arial"/>
          <w:b/>
          <w:i/>
          <w:sz w:val="22"/>
          <w:szCs w:val="22"/>
        </w:rPr>
        <w:t xml:space="preserve">Рисунок </w:t>
      </w:r>
      <w:r w:rsidR="00AE3C26" w:rsidRPr="009D2962">
        <w:rPr>
          <w:rFonts w:ascii="Arial" w:hAnsi="Arial" w:cs="Arial"/>
          <w:b/>
          <w:i/>
          <w:sz w:val="22"/>
          <w:szCs w:val="22"/>
        </w:rPr>
        <w:t>1</w:t>
      </w:r>
      <w:r w:rsidRPr="009D2962">
        <w:rPr>
          <w:rFonts w:ascii="Arial" w:hAnsi="Arial" w:cs="Arial"/>
          <w:b/>
          <w:i/>
          <w:sz w:val="22"/>
          <w:szCs w:val="22"/>
        </w:rPr>
        <w:t>.</w:t>
      </w:r>
      <w:r w:rsidR="00524042" w:rsidRPr="009D2962">
        <w:rPr>
          <w:rFonts w:ascii="Arial" w:hAnsi="Arial" w:cs="Arial"/>
          <w:b/>
          <w:i/>
          <w:sz w:val="22"/>
          <w:szCs w:val="22"/>
        </w:rPr>
        <w:t>8</w:t>
      </w:r>
    </w:p>
    <w:p w:rsidR="00382BAE" w:rsidRPr="009D2962" w:rsidRDefault="00382BAE" w:rsidP="00382BAE">
      <w:pPr>
        <w:pStyle w:val="24"/>
        <w:jc w:val="right"/>
        <w:rPr>
          <w:rFonts w:ascii="Arial" w:hAnsi="Arial" w:cs="Arial"/>
          <w:i/>
          <w:sz w:val="22"/>
          <w:szCs w:val="22"/>
        </w:rPr>
      </w:pPr>
      <w:r w:rsidRPr="009D2962">
        <w:rPr>
          <w:rFonts w:ascii="Arial" w:hAnsi="Arial" w:cs="Arial"/>
          <w:i/>
          <w:sz w:val="22"/>
          <w:szCs w:val="22"/>
        </w:rPr>
        <w:t>Демографический ландшафт Купинского района</w:t>
      </w:r>
    </w:p>
    <w:p w:rsidR="003463B0" w:rsidRPr="001E6E1D" w:rsidRDefault="003463B0" w:rsidP="0042525C">
      <w:pPr>
        <w:shd w:val="clear" w:color="auto" w:fill="FFFFFF"/>
        <w:autoSpaceDE w:val="0"/>
        <w:autoSpaceDN w:val="0"/>
        <w:adjustRightInd w:val="0"/>
        <w:spacing w:before="240"/>
        <w:ind w:firstLine="709"/>
        <w:rPr>
          <w:rFonts w:ascii="Arial" w:hAnsi="Arial" w:cs="Arial"/>
          <w:color w:val="000000" w:themeColor="text1"/>
          <w:szCs w:val="24"/>
        </w:rPr>
      </w:pPr>
      <w:r w:rsidRPr="001E6E1D">
        <w:rPr>
          <w:rFonts w:ascii="Arial" w:hAnsi="Arial" w:cs="Arial"/>
          <w:color w:val="000000" w:themeColor="text1"/>
          <w:szCs w:val="24"/>
        </w:rPr>
        <w:t xml:space="preserve">При наиболее вероятном сценарии не удастся </w:t>
      </w:r>
      <w:r w:rsidR="00925920" w:rsidRPr="001E6E1D">
        <w:rPr>
          <w:rFonts w:ascii="Arial" w:hAnsi="Arial" w:cs="Arial"/>
          <w:color w:val="000000" w:themeColor="text1"/>
          <w:szCs w:val="24"/>
        </w:rPr>
        <w:t>коренным образом</w:t>
      </w:r>
      <w:r w:rsidRPr="001E6E1D">
        <w:rPr>
          <w:rFonts w:ascii="Arial" w:hAnsi="Arial" w:cs="Arial"/>
          <w:color w:val="000000" w:themeColor="text1"/>
          <w:szCs w:val="24"/>
        </w:rPr>
        <w:t xml:space="preserve"> изменить вектор демографической ситуации в сельском поселении. Численность населения </w:t>
      </w:r>
      <w:r w:rsidR="00F21C8A" w:rsidRPr="001E6E1D">
        <w:rPr>
          <w:rFonts w:ascii="Arial" w:hAnsi="Arial" w:cs="Arial"/>
          <w:color w:val="000000" w:themeColor="text1"/>
          <w:szCs w:val="24"/>
        </w:rPr>
        <w:t>будет снижаться с большей или меньшей скоростью</w:t>
      </w:r>
      <w:r w:rsidRPr="001E6E1D">
        <w:rPr>
          <w:rFonts w:ascii="Arial" w:hAnsi="Arial" w:cs="Arial"/>
          <w:color w:val="000000" w:themeColor="text1"/>
          <w:szCs w:val="24"/>
        </w:rPr>
        <w:t>. Увеличится доля населения пенсионного возраста. Из-за дефицита рабочих мест усилится маятниковая мигр</w:t>
      </w:r>
      <w:r w:rsidRPr="001E6E1D">
        <w:rPr>
          <w:rFonts w:ascii="Arial" w:hAnsi="Arial" w:cs="Arial"/>
          <w:color w:val="000000" w:themeColor="text1"/>
          <w:szCs w:val="24"/>
        </w:rPr>
        <w:t>а</w:t>
      </w:r>
      <w:r w:rsidRPr="001E6E1D">
        <w:rPr>
          <w:rFonts w:ascii="Arial" w:hAnsi="Arial" w:cs="Arial"/>
          <w:color w:val="000000" w:themeColor="text1"/>
          <w:szCs w:val="24"/>
        </w:rPr>
        <w:t>ция трудоспособного населения, когда жители выбирают местом работы соседние муниципальные образования. Одним из самых тяжелых стратегических после</w:t>
      </w:r>
      <w:r w:rsidRPr="001E6E1D">
        <w:rPr>
          <w:rFonts w:ascii="Arial" w:hAnsi="Arial" w:cs="Arial"/>
          <w:color w:val="000000" w:themeColor="text1"/>
          <w:szCs w:val="24"/>
        </w:rPr>
        <w:t>д</w:t>
      </w:r>
      <w:r w:rsidRPr="001E6E1D">
        <w:rPr>
          <w:rFonts w:ascii="Arial" w:hAnsi="Arial" w:cs="Arial"/>
          <w:color w:val="000000" w:themeColor="text1"/>
          <w:szCs w:val="24"/>
        </w:rPr>
        <w:t xml:space="preserve">ствий выбора такого пути будет отток молодежи и как следствие </w:t>
      </w:r>
      <w:r w:rsidR="001E6E1D" w:rsidRPr="001E6E1D">
        <w:rPr>
          <w:rFonts w:ascii="Arial" w:hAnsi="Arial" w:cs="Arial"/>
          <w:color w:val="000000" w:themeColor="text1"/>
          <w:szCs w:val="24"/>
        </w:rPr>
        <w:t>-</w:t>
      </w:r>
      <w:r w:rsidRPr="001E6E1D">
        <w:rPr>
          <w:rFonts w:ascii="Arial" w:hAnsi="Arial" w:cs="Arial"/>
          <w:color w:val="000000" w:themeColor="text1"/>
          <w:szCs w:val="24"/>
        </w:rPr>
        <w:t xml:space="preserve"> старение нас</w:t>
      </w:r>
      <w:r w:rsidRPr="001E6E1D">
        <w:rPr>
          <w:rFonts w:ascii="Arial" w:hAnsi="Arial" w:cs="Arial"/>
          <w:color w:val="000000" w:themeColor="text1"/>
          <w:szCs w:val="24"/>
        </w:rPr>
        <w:t>е</w:t>
      </w:r>
      <w:r w:rsidRPr="001E6E1D">
        <w:rPr>
          <w:rFonts w:ascii="Arial" w:hAnsi="Arial" w:cs="Arial"/>
          <w:color w:val="000000" w:themeColor="text1"/>
          <w:szCs w:val="24"/>
        </w:rPr>
        <w:t>ления. При этом следует учитывать тот факт, что прогноз велся на основе насел</w:t>
      </w:r>
      <w:r w:rsidRPr="001E6E1D">
        <w:rPr>
          <w:rFonts w:ascii="Arial" w:hAnsi="Arial" w:cs="Arial"/>
          <w:color w:val="000000" w:themeColor="text1"/>
          <w:szCs w:val="24"/>
        </w:rPr>
        <w:t>е</w:t>
      </w:r>
      <w:r w:rsidRPr="001E6E1D">
        <w:rPr>
          <w:rFonts w:ascii="Arial" w:hAnsi="Arial" w:cs="Arial"/>
          <w:color w:val="000000" w:themeColor="text1"/>
          <w:szCs w:val="24"/>
        </w:rPr>
        <w:t>ния, зарегистрированного и постоянно проживающего на территории сельсовета. Учитывая специфику территории (привлекательность для дачного строительства) очень велика численность сезонного населения. Эти жители не пользуются мощн</w:t>
      </w:r>
      <w:r w:rsidRPr="001E6E1D">
        <w:rPr>
          <w:rFonts w:ascii="Arial" w:hAnsi="Arial" w:cs="Arial"/>
          <w:color w:val="000000" w:themeColor="text1"/>
          <w:szCs w:val="24"/>
        </w:rPr>
        <w:t>о</w:t>
      </w:r>
      <w:r w:rsidRPr="001E6E1D">
        <w:rPr>
          <w:rFonts w:ascii="Arial" w:hAnsi="Arial" w:cs="Arial"/>
          <w:color w:val="000000" w:themeColor="text1"/>
          <w:szCs w:val="24"/>
        </w:rPr>
        <w:t>стями социальных объектов (образование, культура, спорт, ри</w:t>
      </w:r>
      <w:r w:rsidR="002B7A13" w:rsidRPr="001E6E1D">
        <w:rPr>
          <w:rFonts w:ascii="Arial" w:hAnsi="Arial" w:cs="Arial"/>
          <w:color w:val="000000" w:themeColor="text1"/>
          <w:szCs w:val="24"/>
        </w:rPr>
        <w:t>туальные услуги и</w:t>
      </w:r>
      <w:r w:rsidRPr="001E6E1D">
        <w:rPr>
          <w:rFonts w:ascii="Arial" w:hAnsi="Arial" w:cs="Arial"/>
          <w:color w:val="000000" w:themeColor="text1"/>
          <w:szCs w:val="24"/>
        </w:rPr>
        <w:t xml:space="preserve"> </w:t>
      </w:r>
      <w:r w:rsidRPr="001E6E1D">
        <w:rPr>
          <w:rFonts w:ascii="Arial" w:hAnsi="Arial" w:cs="Arial"/>
          <w:color w:val="000000" w:themeColor="text1"/>
          <w:szCs w:val="24"/>
        </w:rPr>
        <w:lastRenderedPageBreak/>
        <w:t>т.п.), периодически пользуются услугами торговых предприятий, медицинских учреждений. Также важно учитывать данное население при расчете мощностей инженерной инфраструктуры.</w:t>
      </w:r>
    </w:p>
    <w:p w:rsidR="00FC6591" w:rsidRPr="001E6E1D" w:rsidRDefault="00FC6591" w:rsidP="00FC6591">
      <w:pPr>
        <w:pStyle w:val="af5"/>
        <w:spacing w:after="0"/>
        <w:ind w:firstLine="709"/>
        <w:rPr>
          <w:rFonts w:ascii="Arial" w:hAnsi="Arial" w:cs="Arial"/>
          <w:szCs w:val="24"/>
        </w:rPr>
      </w:pPr>
      <w:r w:rsidRPr="001E6E1D">
        <w:rPr>
          <w:rFonts w:ascii="Arial" w:hAnsi="Arial" w:cs="Arial"/>
          <w:szCs w:val="24"/>
        </w:rPr>
        <w:t>Особую остроту в последние годы приобре</w:t>
      </w:r>
      <w:r w:rsidR="0042525C">
        <w:rPr>
          <w:rFonts w:ascii="Arial" w:hAnsi="Arial" w:cs="Arial"/>
          <w:szCs w:val="24"/>
        </w:rPr>
        <w:t>ла проблема низкой рождаемости.</w:t>
      </w:r>
    </w:p>
    <w:p w:rsidR="00FC6591" w:rsidRPr="001E6E1D" w:rsidRDefault="00FC6591" w:rsidP="00FC6591">
      <w:pPr>
        <w:pStyle w:val="af5"/>
        <w:spacing w:after="0"/>
        <w:ind w:firstLine="709"/>
        <w:rPr>
          <w:rFonts w:ascii="Arial" w:hAnsi="Arial" w:cs="Arial"/>
          <w:szCs w:val="24"/>
        </w:rPr>
      </w:pPr>
      <w:r w:rsidRPr="001E6E1D">
        <w:rPr>
          <w:rFonts w:ascii="Arial" w:hAnsi="Arial" w:cs="Arial"/>
          <w:szCs w:val="24"/>
        </w:rPr>
        <w:t>Также одной из наиболее острых проблем современного демографического развития является высокая смертность населения. В общей структуре причин смерти населения лидируют:</w:t>
      </w:r>
    </w:p>
    <w:p w:rsidR="00FC6591" w:rsidRPr="001E6E1D" w:rsidRDefault="00FC6591" w:rsidP="00FC6591">
      <w:pPr>
        <w:pStyle w:val="af5"/>
        <w:spacing w:after="0"/>
        <w:ind w:firstLine="709"/>
        <w:rPr>
          <w:rFonts w:ascii="Arial" w:hAnsi="Arial" w:cs="Arial"/>
          <w:szCs w:val="24"/>
        </w:rPr>
      </w:pPr>
      <w:r w:rsidRPr="001E6E1D">
        <w:rPr>
          <w:rFonts w:ascii="Arial" w:hAnsi="Arial" w:cs="Arial"/>
          <w:szCs w:val="24"/>
        </w:rPr>
        <w:t>- онкологические болезни,</w:t>
      </w:r>
    </w:p>
    <w:p w:rsidR="00FC6591" w:rsidRPr="001E6E1D" w:rsidRDefault="00FC6591" w:rsidP="00FC6591">
      <w:pPr>
        <w:pStyle w:val="af5"/>
        <w:spacing w:after="0"/>
        <w:ind w:firstLine="709"/>
        <w:rPr>
          <w:rFonts w:ascii="Arial" w:hAnsi="Arial" w:cs="Arial"/>
          <w:szCs w:val="24"/>
        </w:rPr>
      </w:pPr>
      <w:r w:rsidRPr="001E6E1D">
        <w:rPr>
          <w:rFonts w:ascii="Arial" w:hAnsi="Arial" w:cs="Arial"/>
          <w:szCs w:val="24"/>
        </w:rPr>
        <w:t xml:space="preserve">- болезни </w:t>
      </w:r>
      <w:proofErr w:type="gramStart"/>
      <w:r w:rsidRPr="001E6E1D">
        <w:rPr>
          <w:rFonts w:ascii="Arial" w:hAnsi="Arial" w:cs="Arial"/>
          <w:szCs w:val="24"/>
        </w:rPr>
        <w:t>сердечно-сосудистой</w:t>
      </w:r>
      <w:proofErr w:type="gramEnd"/>
      <w:r w:rsidRPr="001E6E1D">
        <w:rPr>
          <w:rFonts w:ascii="Arial" w:hAnsi="Arial" w:cs="Arial"/>
          <w:szCs w:val="24"/>
        </w:rPr>
        <w:t xml:space="preserve"> системы,</w:t>
      </w:r>
    </w:p>
    <w:p w:rsidR="00FC6591" w:rsidRPr="001E6E1D" w:rsidRDefault="00FC6591" w:rsidP="00FC6591">
      <w:pPr>
        <w:pStyle w:val="af5"/>
        <w:spacing w:after="0"/>
        <w:ind w:firstLine="709"/>
        <w:rPr>
          <w:rFonts w:ascii="Arial" w:hAnsi="Arial" w:cs="Arial"/>
          <w:szCs w:val="24"/>
        </w:rPr>
      </w:pPr>
      <w:r w:rsidRPr="001E6E1D">
        <w:rPr>
          <w:rFonts w:ascii="Arial" w:hAnsi="Arial" w:cs="Arial"/>
          <w:szCs w:val="24"/>
        </w:rPr>
        <w:t>- несчастные случаи в состоянии алкогольного опьянения,</w:t>
      </w:r>
    </w:p>
    <w:p w:rsidR="00FC6591" w:rsidRPr="001E6E1D" w:rsidRDefault="00FC6591" w:rsidP="00FC6591">
      <w:pPr>
        <w:pStyle w:val="af5"/>
        <w:spacing w:after="0"/>
        <w:ind w:firstLine="709"/>
        <w:rPr>
          <w:rFonts w:ascii="Arial" w:hAnsi="Arial" w:cs="Arial"/>
          <w:szCs w:val="24"/>
        </w:rPr>
      </w:pPr>
      <w:r w:rsidRPr="001E6E1D">
        <w:rPr>
          <w:rFonts w:ascii="Arial" w:hAnsi="Arial" w:cs="Arial"/>
          <w:szCs w:val="24"/>
        </w:rPr>
        <w:t>- суицид.</w:t>
      </w:r>
    </w:p>
    <w:p w:rsidR="00FC6591" w:rsidRPr="001E6E1D" w:rsidRDefault="00FC6591" w:rsidP="00FC6591">
      <w:pPr>
        <w:pStyle w:val="af5"/>
        <w:spacing w:after="0"/>
        <w:ind w:firstLine="709"/>
        <w:rPr>
          <w:rFonts w:ascii="Arial" w:hAnsi="Arial" w:cs="Arial"/>
          <w:szCs w:val="24"/>
        </w:rPr>
      </w:pPr>
      <w:r w:rsidRPr="001E6E1D">
        <w:rPr>
          <w:rFonts w:ascii="Arial" w:hAnsi="Arial" w:cs="Arial"/>
          <w:szCs w:val="24"/>
        </w:rPr>
        <w:t>Таким образом, главной причиной депопуляции является естественная убыль населения, имеющая устойчивый и долговременный характер.</w:t>
      </w:r>
      <w:r w:rsidR="002500CD">
        <w:rPr>
          <w:rFonts w:ascii="Arial" w:hAnsi="Arial" w:cs="Arial"/>
          <w:szCs w:val="24"/>
        </w:rPr>
        <w:t xml:space="preserve"> </w:t>
      </w:r>
    </w:p>
    <w:p w:rsidR="002500CD" w:rsidRPr="002500CD" w:rsidRDefault="00FC6591" w:rsidP="002500CD">
      <w:pPr>
        <w:shd w:val="clear" w:color="auto" w:fill="FFFFFF"/>
        <w:autoSpaceDE w:val="0"/>
        <w:autoSpaceDN w:val="0"/>
        <w:adjustRightInd w:val="0"/>
        <w:ind w:firstLine="709"/>
        <w:rPr>
          <w:rFonts w:ascii="Arial" w:hAnsi="Arial" w:cs="Arial"/>
          <w:szCs w:val="24"/>
        </w:rPr>
      </w:pPr>
      <w:r w:rsidRPr="001E6E1D">
        <w:rPr>
          <w:rFonts w:ascii="Arial" w:hAnsi="Arial" w:cs="Arial"/>
          <w:szCs w:val="24"/>
        </w:rPr>
        <w:t xml:space="preserve">Возрастная структура населения </w:t>
      </w:r>
      <w:r w:rsidR="00F21C8A" w:rsidRPr="001E6E1D">
        <w:rPr>
          <w:rFonts w:ascii="Arial" w:hAnsi="Arial" w:cs="Arial"/>
          <w:szCs w:val="24"/>
        </w:rPr>
        <w:t xml:space="preserve">относится к </w:t>
      </w:r>
      <w:r w:rsidR="00F21C8A" w:rsidRPr="002500CD">
        <w:rPr>
          <w:rFonts w:ascii="Arial" w:hAnsi="Arial" w:cs="Arial"/>
          <w:szCs w:val="24"/>
        </w:rPr>
        <w:t>регрессивному типу</w:t>
      </w:r>
      <w:r w:rsidRPr="002500CD">
        <w:rPr>
          <w:rFonts w:ascii="Arial" w:hAnsi="Arial" w:cs="Arial"/>
          <w:szCs w:val="24"/>
        </w:rPr>
        <w:t xml:space="preserve">. </w:t>
      </w:r>
      <w:r w:rsidR="002500CD" w:rsidRPr="002500CD">
        <w:rPr>
          <w:rFonts w:ascii="Arial" w:hAnsi="Arial" w:cs="Arial"/>
          <w:szCs w:val="24"/>
        </w:rPr>
        <w:t>Средний возраст населения -  48 лет.</w:t>
      </w:r>
    </w:p>
    <w:bookmarkEnd w:id="18"/>
    <w:p w:rsidR="003463B0" w:rsidRPr="001E6E1D" w:rsidRDefault="003463B0" w:rsidP="00E6790C">
      <w:pPr>
        <w:pStyle w:val="5"/>
        <w:spacing w:before="120"/>
        <w:ind w:left="709"/>
        <w:rPr>
          <w:rFonts w:ascii="Arial" w:hAnsi="Arial" w:cs="Arial"/>
          <w:color w:val="000000" w:themeColor="text1"/>
          <w:szCs w:val="24"/>
          <w:u w:val="single"/>
        </w:rPr>
      </w:pPr>
      <w:r w:rsidRPr="001E6E1D">
        <w:rPr>
          <w:rFonts w:ascii="Arial" w:hAnsi="Arial" w:cs="Arial"/>
          <w:color w:val="000000" w:themeColor="text1"/>
          <w:szCs w:val="24"/>
          <w:u w:val="single"/>
        </w:rPr>
        <w:t>Выводы:</w:t>
      </w:r>
    </w:p>
    <w:p w:rsidR="003463B0" w:rsidRPr="001E6E1D" w:rsidRDefault="003463B0" w:rsidP="003463B0">
      <w:pPr>
        <w:tabs>
          <w:tab w:val="left" w:pos="993"/>
        </w:tabs>
        <w:ind w:firstLine="709"/>
        <w:rPr>
          <w:rFonts w:ascii="Arial" w:hAnsi="Arial" w:cs="Arial"/>
          <w:color w:val="000000" w:themeColor="text1"/>
          <w:szCs w:val="24"/>
        </w:rPr>
      </w:pPr>
      <w:r w:rsidRPr="001E6E1D">
        <w:rPr>
          <w:rFonts w:ascii="Arial" w:hAnsi="Arial" w:cs="Arial"/>
          <w:color w:val="000000" w:themeColor="text1"/>
          <w:szCs w:val="24"/>
        </w:rPr>
        <w:t>1.</w:t>
      </w:r>
      <w:r w:rsidRPr="001E6E1D">
        <w:rPr>
          <w:rFonts w:ascii="Arial" w:hAnsi="Arial" w:cs="Arial"/>
          <w:color w:val="000000" w:themeColor="text1"/>
          <w:szCs w:val="24"/>
        </w:rPr>
        <w:tab/>
        <w:t>Сокращение численности населения, вероятно, б</w:t>
      </w:r>
      <w:r w:rsidR="00533878" w:rsidRPr="001E6E1D">
        <w:rPr>
          <w:rFonts w:ascii="Arial" w:hAnsi="Arial" w:cs="Arial"/>
          <w:color w:val="000000" w:themeColor="text1"/>
          <w:szCs w:val="24"/>
        </w:rPr>
        <w:t>удет иметь место и в дальнейшем</w:t>
      </w:r>
      <w:r w:rsidRPr="001E6E1D">
        <w:rPr>
          <w:rFonts w:ascii="Arial" w:hAnsi="Arial" w:cs="Arial"/>
          <w:color w:val="000000" w:themeColor="text1"/>
          <w:szCs w:val="24"/>
        </w:rPr>
        <w:t xml:space="preserve"> при устойчивой тенденции старения населения. </w:t>
      </w:r>
      <w:r w:rsidR="00D3015F" w:rsidRPr="008535F6">
        <w:rPr>
          <w:rFonts w:ascii="Arial" w:hAnsi="Arial" w:cs="Arial"/>
          <w:color w:val="000000"/>
          <w:szCs w:val="24"/>
        </w:rPr>
        <w:t>Но потери естестве</w:t>
      </w:r>
      <w:r w:rsidR="00D3015F" w:rsidRPr="008535F6">
        <w:rPr>
          <w:rFonts w:ascii="Arial" w:hAnsi="Arial" w:cs="Arial"/>
          <w:color w:val="000000"/>
          <w:szCs w:val="24"/>
        </w:rPr>
        <w:t>н</w:t>
      </w:r>
      <w:r w:rsidR="00D3015F" w:rsidRPr="008535F6">
        <w:rPr>
          <w:rFonts w:ascii="Arial" w:hAnsi="Arial" w:cs="Arial"/>
          <w:color w:val="000000"/>
          <w:szCs w:val="24"/>
        </w:rPr>
        <w:t xml:space="preserve">ного прироста будут компенсироваться механическим приростом. Следовательно, численного сокращения трудовых ресурсов не предвидится. </w:t>
      </w:r>
      <w:r w:rsidR="00533878" w:rsidRPr="001E6E1D">
        <w:rPr>
          <w:rFonts w:ascii="Arial" w:hAnsi="Arial" w:cs="Arial"/>
          <w:color w:val="000000" w:themeColor="text1"/>
          <w:szCs w:val="24"/>
        </w:rPr>
        <w:t>М</w:t>
      </w:r>
      <w:r w:rsidRPr="001E6E1D">
        <w:rPr>
          <w:rFonts w:ascii="Arial" w:hAnsi="Arial" w:cs="Arial"/>
          <w:color w:val="000000" w:themeColor="text1"/>
          <w:szCs w:val="24"/>
        </w:rPr>
        <w:t>ожет возникнуть п</w:t>
      </w:r>
      <w:r w:rsidRPr="001E6E1D">
        <w:rPr>
          <w:rFonts w:ascii="Arial" w:hAnsi="Arial" w:cs="Arial"/>
          <w:color w:val="000000" w:themeColor="text1"/>
          <w:szCs w:val="24"/>
        </w:rPr>
        <w:t>о</w:t>
      </w:r>
      <w:r w:rsidRPr="001E6E1D">
        <w:rPr>
          <w:rFonts w:ascii="Arial" w:hAnsi="Arial" w:cs="Arial"/>
          <w:color w:val="000000" w:themeColor="text1"/>
          <w:szCs w:val="24"/>
        </w:rPr>
        <w:t>требность в дополнительных социальных затратах на жизнедеятельность лиц пе</w:t>
      </w:r>
      <w:r w:rsidRPr="001E6E1D">
        <w:rPr>
          <w:rFonts w:ascii="Arial" w:hAnsi="Arial" w:cs="Arial"/>
          <w:color w:val="000000" w:themeColor="text1"/>
          <w:szCs w:val="24"/>
        </w:rPr>
        <w:t>н</w:t>
      </w:r>
      <w:r w:rsidRPr="001E6E1D">
        <w:rPr>
          <w:rFonts w:ascii="Arial" w:hAnsi="Arial" w:cs="Arial"/>
          <w:color w:val="000000" w:themeColor="text1"/>
          <w:szCs w:val="24"/>
        </w:rPr>
        <w:t>сионного возраста.</w:t>
      </w:r>
    </w:p>
    <w:p w:rsidR="003463B0" w:rsidRPr="001E6E1D" w:rsidRDefault="003463B0" w:rsidP="003463B0">
      <w:pPr>
        <w:tabs>
          <w:tab w:val="left" w:pos="993"/>
        </w:tabs>
        <w:ind w:firstLine="709"/>
        <w:rPr>
          <w:rFonts w:ascii="Arial" w:hAnsi="Arial" w:cs="Arial"/>
          <w:color w:val="000000" w:themeColor="text1"/>
          <w:szCs w:val="24"/>
        </w:rPr>
      </w:pPr>
      <w:r w:rsidRPr="001E6E1D">
        <w:rPr>
          <w:rFonts w:ascii="Arial" w:hAnsi="Arial" w:cs="Arial"/>
          <w:color w:val="000000" w:themeColor="text1"/>
          <w:szCs w:val="24"/>
        </w:rPr>
        <w:t>2.</w:t>
      </w:r>
      <w:r w:rsidRPr="001E6E1D">
        <w:rPr>
          <w:rFonts w:ascii="Arial" w:hAnsi="Arial" w:cs="Arial"/>
          <w:color w:val="000000" w:themeColor="text1"/>
          <w:szCs w:val="24"/>
        </w:rPr>
        <w:tab/>
        <w:t>В условиях сокращения населения моложе трудоспособного возраста, м</w:t>
      </w:r>
      <w:r w:rsidRPr="001E6E1D">
        <w:rPr>
          <w:rFonts w:ascii="Arial" w:hAnsi="Arial" w:cs="Arial"/>
          <w:color w:val="000000" w:themeColor="text1"/>
          <w:szCs w:val="24"/>
        </w:rPr>
        <w:t>е</w:t>
      </w:r>
      <w:r w:rsidRPr="001E6E1D">
        <w:rPr>
          <w:rFonts w:ascii="Arial" w:hAnsi="Arial" w:cs="Arial"/>
          <w:color w:val="000000" w:themeColor="text1"/>
          <w:szCs w:val="24"/>
        </w:rPr>
        <w:t>ханический приток (сезонный) будет являться определяющим в формировании населения поселения, оказывая влияние на изменения в численности, и полово</w:t>
      </w:r>
      <w:r w:rsidRPr="001E6E1D">
        <w:rPr>
          <w:rFonts w:ascii="Arial" w:hAnsi="Arial" w:cs="Arial"/>
          <w:color w:val="000000" w:themeColor="text1"/>
          <w:szCs w:val="24"/>
        </w:rPr>
        <w:t>з</w:t>
      </w:r>
      <w:r w:rsidRPr="001E6E1D">
        <w:rPr>
          <w:rFonts w:ascii="Arial" w:hAnsi="Arial" w:cs="Arial"/>
          <w:color w:val="000000" w:themeColor="text1"/>
          <w:szCs w:val="24"/>
        </w:rPr>
        <w:t>растной структуре.</w:t>
      </w:r>
    </w:p>
    <w:p w:rsidR="003463B0" w:rsidRPr="001E6E1D" w:rsidRDefault="003463B0" w:rsidP="003463B0">
      <w:pPr>
        <w:tabs>
          <w:tab w:val="left" w:pos="993"/>
        </w:tabs>
        <w:ind w:firstLine="709"/>
        <w:rPr>
          <w:rFonts w:ascii="Arial" w:hAnsi="Arial" w:cs="Arial"/>
          <w:color w:val="000000" w:themeColor="text1"/>
          <w:szCs w:val="24"/>
        </w:rPr>
      </w:pPr>
      <w:r w:rsidRPr="001E6E1D">
        <w:rPr>
          <w:rFonts w:ascii="Arial" w:hAnsi="Arial" w:cs="Arial"/>
          <w:color w:val="000000" w:themeColor="text1"/>
          <w:szCs w:val="24"/>
        </w:rPr>
        <w:t>3.</w:t>
      </w:r>
      <w:r w:rsidRPr="001E6E1D">
        <w:rPr>
          <w:rFonts w:ascii="Arial" w:hAnsi="Arial" w:cs="Arial"/>
          <w:color w:val="000000" w:themeColor="text1"/>
          <w:szCs w:val="24"/>
        </w:rPr>
        <w:tab/>
        <w:t>Сложившаяся тенденция депопуляции населения является главной пр</w:t>
      </w:r>
      <w:r w:rsidRPr="001E6E1D">
        <w:rPr>
          <w:rFonts w:ascii="Arial" w:hAnsi="Arial" w:cs="Arial"/>
          <w:color w:val="000000" w:themeColor="text1"/>
          <w:szCs w:val="24"/>
        </w:rPr>
        <w:t>о</w:t>
      </w:r>
      <w:r w:rsidRPr="001E6E1D">
        <w:rPr>
          <w:rFonts w:ascii="Arial" w:hAnsi="Arial" w:cs="Arial"/>
          <w:color w:val="000000" w:themeColor="text1"/>
          <w:szCs w:val="24"/>
        </w:rPr>
        <w:t>блемой развития социальной сферы, как в поселении, так и в районе в целом. С</w:t>
      </w:r>
      <w:r w:rsidRPr="001E6E1D">
        <w:rPr>
          <w:rFonts w:ascii="Arial" w:hAnsi="Arial" w:cs="Arial"/>
          <w:color w:val="000000" w:themeColor="text1"/>
          <w:szCs w:val="24"/>
        </w:rPr>
        <w:t>у</w:t>
      </w:r>
      <w:r w:rsidRPr="001E6E1D">
        <w:rPr>
          <w:rFonts w:ascii="Arial" w:hAnsi="Arial" w:cs="Arial"/>
          <w:color w:val="000000" w:themeColor="text1"/>
          <w:szCs w:val="24"/>
        </w:rPr>
        <w:t>ществующие высокие показатели естественной убыли населения не позволяют рассчитывать на резкий перелом в демографической ситуации в ближайшее время.</w:t>
      </w:r>
    </w:p>
    <w:p w:rsidR="003463B0" w:rsidRDefault="003463B0" w:rsidP="003F46EC">
      <w:pPr>
        <w:ind w:firstLine="709"/>
        <w:rPr>
          <w:rFonts w:ascii="Arial" w:hAnsi="Arial" w:cs="Arial"/>
          <w:color w:val="000000" w:themeColor="text1"/>
          <w:szCs w:val="24"/>
        </w:rPr>
      </w:pPr>
      <w:r w:rsidRPr="001E6E1D">
        <w:rPr>
          <w:rFonts w:ascii="Arial" w:hAnsi="Arial" w:cs="Arial"/>
          <w:color w:val="000000" w:themeColor="text1"/>
          <w:szCs w:val="24"/>
        </w:rPr>
        <w:t>Ближайшей задачей является сдвиг основных демографических процессов в сторону улучшения, а затем, в дальнейшем, переход к естественному воспрои</w:t>
      </w:r>
      <w:r w:rsidRPr="001E6E1D">
        <w:rPr>
          <w:rFonts w:ascii="Arial" w:hAnsi="Arial" w:cs="Arial"/>
          <w:color w:val="000000" w:themeColor="text1"/>
          <w:szCs w:val="24"/>
        </w:rPr>
        <w:t>з</w:t>
      </w:r>
      <w:r w:rsidRPr="001E6E1D">
        <w:rPr>
          <w:rFonts w:ascii="Arial" w:hAnsi="Arial" w:cs="Arial"/>
          <w:color w:val="000000" w:themeColor="text1"/>
          <w:szCs w:val="24"/>
        </w:rPr>
        <w:t>вод</w:t>
      </w:r>
      <w:r w:rsidR="003F46EC" w:rsidRPr="001E6E1D">
        <w:rPr>
          <w:rFonts w:ascii="Arial" w:hAnsi="Arial" w:cs="Arial"/>
          <w:color w:val="000000" w:themeColor="text1"/>
          <w:szCs w:val="24"/>
        </w:rPr>
        <w:t>ству населения.</w:t>
      </w:r>
    </w:p>
    <w:p w:rsidR="00D3015F" w:rsidRPr="00BA1B75" w:rsidRDefault="00D3015F" w:rsidP="00D3015F">
      <w:pPr>
        <w:autoSpaceDE w:val="0"/>
        <w:autoSpaceDN w:val="0"/>
        <w:adjustRightInd w:val="0"/>
        <w:ind w:firstLine="709"/>
        <w:rPr>
          <w:rFonts w:ascii="Arial" w:hAnsi="Arial" w:cs="Arial"/>
        </w:rPr>
      </w:pPr>
      <w:r w:rsidRPr="00BA1B75">
        <w:rPr>
          <w:rFonts w:ascii="Arial" w:hAnsi="Arial" w:cs="Arial"/>
        </w:rPr>
        <w:t xml:space="preserve">При расчете проектной численности населения учитываются показатели численности населения указанные в Схеме территориального планирования </w:t>
      </w:r>
      <w:r>
        <w:rPr>
          <w:rFonts w:ascii="Arial" w:hAnsi="Arial" w:cs="Arial"/>
        </w:rPr>
        <w:t>Нов</w:t>
      </w:r>
      <w:r>
        <w:rPr>
          <w:rFonts w:ascii="Arial" w:hAnsi="Arial" w:cs="Arial"/>
        </w:rPr>
        <w:t>о</w:t>
      </w:r>
      <w:r>
        <w:rPr>
          <w:rFonts w:ascii="Arial" w:hAnsi="Arial" w:cs="Arial"/>
        </w:rPr>
        <w:lastRenderedPageBreak/>
        <w:t>сибирской</w:t>
      </w:r>
      <w:r w:rsidRPr="00BA1B75">
        <w:rPr>
          <w:rFonts w:ascii="Arial" w:hAnsi="Arial" w:cs="Arial"/>
        </w:rPr>
        <w:t xml:space="preserve"> области и в Схеме территориального планирования </w:t>
      </w:r>
      <w:r>
        <w:rPr>
          <w:rFonts w:ascii="Arial" w:hAnsi="Arial" w:cs="Arial"/>
        </w:rPr>
        <w:t>Купинского</w:t>
      </w:r>
      <w:r w:rsidRPr="00BA1B75">
        <w:rPr>
          <w:rFonts w:ascii="Arial" w:hAnsi="Arial" w:cs="Arial"/>
        </w:rPr>
        <w:t xml:space="preserve"> района </w:t>
      </w:r>
      <w:r>
        <w:rPr>
          <w:rFonts w:ascii="Arial" w:hAnsi="Arial" w:cs="Arial"/>
        </w:rPr>
        <w:t>Новосибирской области</w:t>
      </w:r>
      <w:r w:rsidRPr="00BA1B75">
        <w:rPr>
          <w:rFonts w:ascii="Arial" w:hAnsi="Arial" w:cs="Arial"/>
        </w:rPr>
        <w:t>. Результат демографического прогноза представлен в та</w:t>
      </w:r>
      <w:r w:rsidRPr="00BA1B75">
        <w:rPr>
          <w:rFonts w:ascii="Arial" w:hAnsi="Arial" w:cs="Arial"/>
        </w:rPr>
        <w:t>б</w:t>
      </w:r>
      <w:r w:rsidRPr="00BA1B75">
        <w:rPr>
          <w:rFonts w:ascii="Arial" w:hAnsi="Arial" w:cs="Arial"/>
        </w:rPr>
        <w:t>лице 1.</w:t>
      </w:r>
      <w:r w:rsidR="00BB7F31">
        <w:rPr>
          <w:rFonts w:ascii="Arial" w:hAnsi="Arial" w:cs="Arial"/>
        </w:rPr>
        <w:t>6</w:t>
      </w:r>
      <w:r w:rsidRPr="00BA1B75">
        <w:rPr>
          <w:rFonts w:ascii="Arial" w:hAnsi="Arial" w:cs="Arial"/>
        </w:rPr>
        <w:t>.</w:t>
      </w:r>
    </w:p>
    <w:p w:rsidR="001B5DC1" w:rsidRDefault="001B5DC1" w:rsidP="001B5DC1">
      <w:pPr>
        <w:spacing w:line="240" w:lineRule="auto"/>
        <w:ind w:firstLine="709"/>
        <w:rPr>
          <w:rFonts w:ascii="Arial" w:hAnsi="Arial" w:cs="Arial"/>
          <w:i/>
          <w:sz w:val="22"/>
        </w:rPr>
      </w:pPr>
    </w:p>
    <w:p w:rsidR="00D3015F" w:rsidRPr="00286D56" w:rsidRDefault="00D3015F" w:rsidP="001C2967">
      <w:pPr>
        <w:spacing w:line="240" w:lineRule="auto"/>
        <w:rPr>
          <w:rFonts w:ascii="Arial" w:hAnsi="Arial" w:cs="Arial"/>
          <w:b/>
          <w:i/>
          <w:sz w:val="22"/>
        </w:rPr>
      </w:pPr>
      <w:r w:rsidRPr="00286D56">
        <w:rPr>
          <w:rFonts w:ascii="Arial" w:hAnsi="Arial" w:cs="Arial"/>
          <w:b/>
          <w:i/>
          <w:sz w:val="22"/>
        </w:rPr>
        <w:t>Таблица 1.</w:t>
      </w:r>
      <w:r w:rsidR="00BB7F31">
        <w:rPr>
          <w:rFonts w:ascii="Arial" w:hAnsi="Arial" w:cs="Arial"/>
          <w:b/>
          <w:i/>
          <w:sz w:val="22"/>
        </w:rPr>
        <w:t>6</w:t>
      </w:r>
    </w:p>
    <w:p w:rsidR="00D3015F" w:rsidRPr="001B5DC1" w:rsidRDefault="00D3015F" w:rsidP="00E6790C">
      <w:pPr>
        <w:spacing w:after="120" w:line="240" w:lineRule="auto"/>
        <w:rPr>
          <w:rFonts w:ascii="Arial" w:hAnsi="Arial" w:cs="Arial"/>
          <w:i/>
          <w:sz w:val="22"/>
        </w:rPr>
      </w:pPr>
      <w:r w:rsidRPr="001B5DC1">
        <w:rPr>
          <w:rFonts w:ascii="Arial" w:hAnsi="Arial" w:cs="Arial"/>
          <w:i/>
          <w:sz w:val="22"/>
        </w:rPr>
        <w:t>Демографический прогноз</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7"/>
        <w:gridCol w:w="3427"/>
        <w:gridCol w:w="2540"/>
        <w:gridCol w:w="1404"/>
        <w:gridCol w:w="1290"/>
      </w:tblGrid>
      <w:tr w:rsidR="00D3015F" w:rsidRPr="001B5DC1" w:rsidTr="00E6790C">
        <w:trPr>
          <w:trHeight w:val="300"/>
        </w:trPr>
        <w:tc>
          <w:tcPr>
            <w:tcW w:w="441" w:type="pct"/>
            <w:shd w:val="clear" w:color="auto" w:fill="auto"/>
            <w:noWrap/>
            <w:vAlign w:val="center"/>
            <w:hideMark/>
          </w:tcPr>
          <w:p w:rsidR="00D3015F" w:rsidRPr="001B5DC1" w:rsidRDefault="00D3015F" w:rsidP="0042525C">
            <w:pPr>
              <w:spacing w:line="240" w:lineRule="auto"/>
              <w:jc w:val="left"/>
              <w:rPr>
                <w:rFonts w:ascii="Arial" w:eastAsia="Times New Roman" w:hAnsi="Arial" w:cs="Arial"/>
                <w:b/>
                <w:sz w:val="22"/>
              </w:rPr>
            </w:pPr>
            <w:r w:rsidRPr="001B5DC1">
              <w:rPr>
                <w:rFonts w:ascii="Arial" w:hAnsi="Arial" w:cs="Arial"/>
                <w:b/>
                <w:sz w:val="22"/>
              </w:rPr>
              <w:t xml:space="preserve">№ </w:t>
            </w:r>
            <w:proofErr w:type="gramStart"/>
            <w:r w:rsidRPr="001B5DC1">
              <w:rPr>
                <w:rFonts w:ascii="Arial" w:hAnsi="Arial" w:cs="Arial"/>
                <w:b/>
                <w:sz w:val="22"/>
              </w:rPr>
              <w:t>п</w:t>
            </w:r>
            <w:proofErr w:type="gramEnd"/>
            <w:r w:rsidRPr="001B5DC1">
              <w:rPr>
                <w:rFonts w:ascii="Arial" w:hAnsi="Arial" w:cs="Arial"/>
                <w:b/>
                <w:sz w:val="22"/>
              </w:rPr>
              <w:t>/п</w:t>
            </w:r>
          </w:p>
        </w:tc>
        <w:tc>
          <w:tcPr>
            <w:tcW w:w="1804" w:type="pct"/>
            <w:shd w:val="clear" w:color="auto" w:fill="auto"/>
            <w:noWrap/>
            <w:vAlign w:val="center"/>
            <w:hideMark/>
          </w:tcPr>
          <w:p w:rsidR="00D3015F" w:rsidRPr="001B5DC1" w:rsidRDefault="00D3015F" w:rsidP="0042525C">
            <w:pPr>
              <w:spacing w:line="240" w:lineRule="auto"/>
              <w:jc w:val="center"/>
              <w:rPr>
                <w:rFonts w:ascii="Arial" w:eastAsia="Times New Roman" w:hAnsi="Arial" w:cs="Arial"/>
                <w:b/>
                <w:sz w:val="22"/>
              </w:rPr>
            </w:pPr>
            <w:r w:rsidRPr="001B5DC1">
              <w:rPr>
                <w:rFonts w:ascii="Arial" w:hAnsi="Arial" w:cs="Arial"/>
                <w:b/>
                <w:sz w:val="22"/>
              </w:rPr>
              <w:t>Название населенного пун</w:t>
            </w:r>
            <w:r w:rsidRPr="001B5DC1">
              <w:rPr>
                <w:rFonts w:ascii="Arial" w:hAnsi="Arial" w:cs="Arial"/>
                <w:b/>
                <w:sz w:val="22"/>
              </w:rPr>
              <w:t>к</w:t>
            </w:r>
            <w:r w:rsidRPr="001B5DC1">
              <w:rPr>
                <w:rFonts w:ascii="Arial" w:hAnsi="Arial" w:cs="Arial"/>
                <w:b/>
                <w:sz w:val="22"/>
              </w:rPr>
              <w:t>та</w:t>
            </w:r>
          </w:p>
        </w:tc>
        <w:tc>
          <w:tcPr>
            <w:tcW w:w="1337" w:type="pct"/>
            <w:shd w:val="clear" w:color="auto" w:fill="auto"/>
            <w:noWrap/>
            <w:vAlign w:val="center"/>
            <w:hideMark/>
          </w:tcPr>
          <w:p w:rsidR="00D3015F" w:rsidRPr="001B5DC1" w:rsidRDefault="00D3015F" w:rsidP="0042525C">
            <w:pPr>
              <w:spacing w:line="240" w:lineRule="auto"/>
              <w:jc w:val="center"/>
              <w:rPr>
                <w:rFonts w:ascii="Arial" w:eastAsia="Times New Roman" w:hAnsi="Arial" w:cs="Arial"/>
                <w:b/>
                <w:sz w:val="22"/>
              </w:rPr>
            </w:pPr>
            <w:r w:rsidRPr="001B5DC1">
              <w:rPr>
                <w:rFonts w:ascii="Arial" w:hAnsi="Arial" w:cs="Arial"/>
                <w:b/>
                <w:sz w:val="22"/>
              </w:rPr>
              <w:t>Кол-во населения, чел</w:t>
            </w:r>
            <w:r w:rsidR="00FA38CD">
              <w:rPr>
                <w:rFonts w:ascii="Arial" w:hAnsi="Arial" w:cs="Arial"/>
                <w:b/>
                <w:sz w:val="22"/>
              </w:rPr>
              <w:t>.</w:t>
            </w:r>
          </w:p>
        </w:tc>
        <w:tc>
          <w:tcPr>
            <w:tcW w:w="739" w:type="pct"/>
            <w:shd w:val="clear" w:color="auto" w:fill="auto"/>
            <w:noWrap/>
            <w:vAlign w:val="center"/>
            <w:hideMark/>
          </w:tcPr>
          <w:p w:rsidR="00D3015F" w:rsidRPr="001B5DC1" w:rsidRDefault="00D3015F" w:rsidP="0042525C">
            <w:pPr>
              <w:spacing w:line="240" w:lineRule="auto"/>
              <w:jc w:val="center"/>
              <w:rPr>
                <w:rFonts w:ascii="Arial" w:eastAsia="Times New Roman" w:hAnsi="Arial" w:cs="Arial"/>
                <w:b/>
                <w:sz w:val="22"/>
              </w:rPr>
            </w:pPr>
            <w:r w:rsidRPr="001B5DC1">
              <w:rPr>
                <w:rFonts w:ascii="Arial" w:hAnsi="Arial" w:cs="Arial"/>
                <w:b/>
                <w:sz w:val="22"/>
              </w:rPr>
              <w:t>1 очередь</w:t>
            </w:r>
          </w:p>
        </w:tc>
        <w:tc>
          <w:tcPr>
            <w:tcW w:w="679" w:type="pct"/>
            <w:shd w:val="clear" w:color="auto" w:fill="auto"/>
            <w:vAlign w:val="center"/>
          </w:tcPr>
          <w:p w:rsidR="00D3015F" w:rsidRPr="001B5DC1" w:rsidRDefault="001B5DC1" w:rsidP="0042525C">
            <w:pPr>
              <w:spacing w:line="240" w:lineRule="auto"/>
              <w:jc w:val="center"/>
              <w:rPr>
                <w:rFonts w:ascii="Arial" w:eastAsia="Times New Roman" w:hAnsi="Arial" w:cs="Arial"/>
                <w:b/>
                <w:sz w:val="22"/>
              </w:rPr>
            </w:pPr>
            <w:r w:rsidRPr="001B5DC1">
              <w:rPr>
                <w:rFonts w:ascii="Arial" w:hAnsi="Arial" w:cs="Arial"/>
                <w:b/>
                <w:sz w:val="22"/>
              </w:rPr>
              <w:t>Расче</w:t>
            </w:r>
            <w:r w:rsidRPr="001B5DC1">
              <w:rPr>
                <w:rFonts w:ascii="Arial" w:hAnsi="Arial" w:cs="Arial"/>
                <w:b/>
                <w:sz w:val="22"/>
              </w:rPr>
              <w:t>т</w:t>
            </w:r>
            <w:r w:rsidRPr="001B5DC1">
              <w:rPr>
                <w:rFonts w:ascii="Arial" w:hAnsi="Arial" w:cs="Arial"/>
                <w:b/>
                <w:sz w:val="22"/>
              </w:rPr>
              <w:t>ный срок</w:t>
            </w:r>
          </w:p>
        </w:tc>
      </w:tr>
      <w:tr w:rsidR="001B5DC1" w:rsidRPr="001B5DC1" w:rsidTr="00E6790C">
        <w:trPr>
          <w:trHeight w:val="315"/>
        </w:trPr>
        <w:tc>
          <w:tcPr>
            <w:tcW w:w="441" w:type="pct"/>
            <w:shd w:val="clear" w:color="auto" w:fill="auto"/>
            <w:noWrap/>
            <w:vAlign w:val="center"/>
            <w:hideMark/>
          </w:tcPr>
          <w:p w:rsidR="001B5DC1" w:rsidRPr="001B5DC1" w:rsidRDefault="001B5DC1" w:rsidP="0042525C">
            <w:pPr>
              <w:spacing w:line="240" w:lineRule="auto"/>
              <w:jc w:val="center"/>
              <w:rPr>
                <w:rFonts w:ascii="Arial" w:eastAsia="Times New Roman" w:hAnsi="Arial" w:cs="Arial"/>
                <w:sz w:val="22"/>
              </w:rPr>
            </w:pPr>
            <w:r w:rsidRPr="001B5DC1">
              <w:rPr>
                <w:rFonts w:ascii="Arial" w:eastAsia="Times New Roman" w:hAnsi="Arial" w:cs="Arial"/>
                <w:sz w:val="22"/>
              </w:rPr>
              <w:t>1</w:t>
            </w:r>
          </w:p>
        </w:tc>
        <w:tc>
          <w:tcPr>
            <w:tcW w:w="1804" w:type="pct"/>
            <w:shd w:val="clear" w:color="auto" w:fill="auto"/>
            <w:noWrap/>
            <w:vAlign w:val="bottom"/>
          </w:tcPr>
          <w:p w:rsidR="001B5DC1" w:rsidRPr="001B5DC1" w:rsidRDefault="001B5DC1" w:rsidP="0042525C">
            <w:pPr>
              <w:spacing w:line="240" w:lineRule="auto"/>
              <w:rPr>
                <w:rFonts w:ascii="Arial" w:hAnsi="Arial" w:cs="Arial"/>
                <w:color w:val="000000"/>
                <w:sz w:val="22"/>
              </w:rPr>
            </w:pPr>
            <w:r w:rsidRPr="001B5DC1">
              <w:rPr>
                <w:rFonts w:ascii="Arial" w:hAnsi="Arial" w:cs="Arial"/>
                <w:color w:val="000000"/>
                <w:sz w:val="22"/>
              </w:rPr>
              <w:t>с. Лягушье</w:t>
            </w:r>
          </w:p>
        </w:tc>
        <w:tc>
          <w:tcPr>
            <w:tcW w:w="1337" w:type="pct"/>
            <w:shd w:val="clear" w:color="auto" w:fill="auto"/>
            <w:noWrap/>
            <w:vAlign w:val="bottom"/>
          </w:tcPr>
          <w:p w:rsidR="001B5DC1" w:rsidRPr="001B5DC1" w:rsidRDefault="001B5DC1" w:rsidP="0042525C">
            <w:pPr>
              <w:spacing w:line="240" w:lineRule="auto"/>
              <w:jc w:val="center"/>
              <w:rPr>
                <w:rFonts w:ascii="Arial" w:hAnsi="Arial" w:cs="Arial"/>
                <w:color w:val="000000"/>
                <w:sz w:val="22"/>
              </w:rPr>
            </w:pPr>
            <w:r w:rsidRPr="001B5DC1">
              <w:rPr>
                <w:rFonts w:ascii="Arial" w:hAnsi="Arial" w:cs="Arial"/>
                <w:color w:val="000000"/>
                <w:sz w:val="22"/>
              </w:rPr>
              <w:t>887</w:t>
            </w:r>
          </w:p>
        </w:tc>
        <w:tc>
          <w:tcPr>
            <w:tcW w:w="739" w:type="pct"/>
            <w:shd w:val="clear" w:color="auto" w:fill="auto"/>
            <w:noWrap/>
            <w:vAlign w:val="center"/>
          </w:tcPr>
          <w:p w:rsidR="001B5DC1" w:rsidRPr="001B5DC1" w:rsidRDefault="001B5DC1" w:rsidP="0042525C">
            <w:pPr>
              <w:spacing w:line="240" w:lineRule="auto"/>
              <w:jc w:val="center"/>
              <w:rPr>
                <w:rFonts w:ascii="Arial" w:hAnsi="Arial" w:cs="Arial"/>
                <w:color w:val="000000"/>
                <w:sz w:val="22"/>
              </w:rPr>
            </w:pPr>
            <w:r w:rsidRPr="001B5DC1">
              <w:rPr>
                <w:rFonts w:ascii="Arial" w:hAnsi="Arial" w:cs="Arial"/>
                <w:color w:val="000000"/>
                <w:sz w:val="22"/>
              </w:rPr>
              <w:t>835</w:t>
            </w:r>
          </w:p>
        </w:tc>
        <w:tc>
          <w:tcPr>
            <w:tcW w:w="679" w:type="pct"/>
            <w:shd w:val="clear" w:color="auto" w:fill="auto"/>
            <w:vAlign w:val="center"/>
          </w:tcPr>
          <w:p w:rsidR="001B5DC1" w:rsidRPr="001B5DC1" w:rsidRDefault="001B5DC1" w:rsidP="0042525C">
            <w:pPr>
              <w:spacing w:line="240" w:lineRule="auto"/>
              <w:jc w:val="center"/>
              <w:rPr>
                <w:rFonts w:ascii="Arial" w:hAnsi="Arial" w:cs="Arial"/>
                <w:color w:val="000000"/>
                <w:sz w:val="22"/>
              </w:rPr>
            </w:pPr>
            <w:r w:rsidRPr="001B5DC1">
              <w:rPr>
                <w:rFonts w:ascii="Arial" w:hAnsi="Arial" w:cs="Arial"/>
                <w:color w:val="000000"/>
                <w:sz w:val="22"/>
              </w:rPr>
              <w:t>818</w:t>
            </w:r>
          </w:p>
        </w:tc>
      </w:tr>
      <w:tr w:rsidR="001B5DC1" w:rsidRPr="001B5DC1" w:rsidTr="00E6790C">
        <w:trPr>
          <w:trHeight w:val="300"/>
        </w:trPr>
        <w:tc>
          <w:tcPr>
            <w:tcW w:w="441" w:type="pct"/>
            <w:shd w:val="clear" w:color="auto" w:fill="auto"/>
            <w:noWrap/>
            <w:vAlign w:val="center"/>
            <w:hideMark/>
          </w:tcPr>
          <w:p w:rsidR="001B5DC1" w:rsidRPr="001B5DC1" w:rsidRDefault="001B5DC1" w:rsidP="0042525C">
            <w:pPr>
              <w:spacing w:line="240" w:lineRule="auto"/>
              <w:jc w:val="center"/>
              <w:rPr>
                <w:rFonts w:ascii="Arial" w:eastAsia="Times New Roman" w:hAnsi="Arial" w:cs="Arial"/>
                <w:sz w:val="22"/>
              </w:rPr>
            </w:pPr>
            <w:r w:rsidRPr="001B5DC1">
              <w:rPr>
                <w:rFonts w:ascii="Arial" w:eastAsia="Times New Roman" w:hAnsi="Arial" w:cs="Arial"/>
                <w:sz w:val="22"/>
              </w:rPr>
              <w:t>2</w:t>
            </w:r>
          </w:p>
        </w:tc>
        <w:tc>
          <w:tcPr>
            <w:tcW w:w="1804" w:type="pct"/>
            <w:shd w:val="clear" w:color="auto" w:fill="auto"/>
            <w:noWrap/>
            <w:vAlign w:val="bottom"/>
          </w:tcPr>
          <w:p w:rsidR="001B5DC1" w:rsidRPr="001B5DC1" w:rsidRDefault="001B5DC1" w:rsidP="0042525C">
            <w:pPr>
              <w:spacing w:line="240" w:lineRule="auto"/>
              <w:rPr>
                <w:rFonts w:ascii="Arial" w:hAnsi="Arial" w:cs="Arial"/>
                <w:color w:val="000000"/>
                <w:sz w:val="22"/>
              </w:rPr>
            </w:pPr>
            <w:r w:rsidRPr="001B5DC1">
              <w:rPr>
                <w:rFonts w:ascii="Arial" w:hAnsi="Arial" w:cs="Arial"/>
                <w:color w:val="000000"/>
                <w:sz w:val="22"/>
              </w:rPr>
              <w:t>д. Лукошино</w:t>
            </w:r>
          </w:p>
        </w:tc>
        <w:tc>
          <w:tcPr>
            <w:tcW w:w="1337" w:type="pct"/>
            <w:shd w:val="clear" w:color="auto" w:fill="auto"/>
            <w:noWrap/>
            <w:vAlign w:val="bottom"/>
          </w:tcPr>
          <w:p w:rsidR="001B5DC1" w:rsidRPr="001B5DC1" w:rsidRDefault="001B5DC1" w:rsidP="0042525C">
            <w:pPr>
              <w:spacing w:line="240" w:lineRule="auto"/>
              <w:jc w:val="center"/>
              <w:rPr>
                <w:rFonts w:ascii="Arial" w:hAnsi="Arial" w:cs="Arial"/>
                <w:color w:val="000000"/>
                <w:sz w:val="22"/>
              </w:rPr>
            </w:pPr>
            <w:r w:rsidRPr="001B5DC1">
              <w:rPr>
                <w:rFonts w:ascii="Arial" w:hAnsi="Arial" w:cs="Arial"/>
                <w:color w:val="000000"/>
                <w:sz w:val="22"/>
              </w:rPr>
              <w:t>611</w:t>
            </w:r>
          </w:p>
        </w:tc>
        <w:tc>
          <w:tcPr>
            <w:tcW w:w="739" w:type="pct"/>
            <w:shd w:val="clear" w:color="auto" w:fill="auto"/>
            <w:noWrap/>
            <w:vAlign w:val="center"/>
          </w:tcPr>
          <w:p w:rsidR="001B5DC1" w:rsidRPr="001B5DC1" w:rsidRDefault="001B5DC1" w:rsidP="0042525C">
            <w:pPr>
              <w:spacing w:line="240" w:lineRule="auto"/>
              <w:jc w:val="center"/>
              <w:rPr>
                <w:rFonts w:ascii="Arial" w:hAnsi="Arial" w:cs="Arial"/>
                <w:color w:val="000000"/>
                <w:sz w:val="22"/>
              </w:rPr>
            </w:pPr>
            <w:r w:rsidRPr="001B5DC1">
              <w:rPr>
                <w:rFonts w:ascii="Arial" w:hAnsi="Arial" w:cs="Arial"/>
                <w:color w:val="000000"/>
                <w:sz w:val="22"/>
              </w:rPr>
              <w:t>546</w:t>
            </w:r>
          </w:p>
        </w:tc>
        <w:tc>
          <w:tcPr>
            <w:tcW w:w="679" w:type="pct"/>
            <w:shd w:val="clear" w:color="auto" w:fill="auto"/>
            <w:vAlign w:val="center"/>
          </w:tcPr>
          <w:p w:rsidR="001B5DC1" w:rsidRPr="001B5DC1" w:rsidRDefault="001B5DC1" w:rsidP="0042525C">
            <w:pPr>
              <w:spacing w:line="240" w:lineRule="auto"/>
              <w:jc w:val="center"/>
              <w:rPr>
                <w:rFonts w:ascii="Arial" w:hAnsi="Arial" w:cs="Arial"/>
                <w:color w:val="000000"/>
                <w:sz w:val="22"/>
              </w:rPr>
            </w:pPr>
            <w:r w:rsidRPr="001B5DC1">
              <w:rPr>
                <w:rFonts w:ascii="Arial" w:hAnsi="Arial" w:cs="Arial"/>
                <w:color w:val="000000"/>
                <w:sz w:val="22"/>
              </w:rPr>
              <w:t>525</w:t>
            </w:r>
          </w:p>
        </w:tc>
      </w:tr>
      <w:tr w:rsidR="001B5DC1" w:rsidRPr="001B5DC1" w:rsidTr="00E6790C">
        <w:trPr>
          <w:trHeight w:val="300"/>
        </w:trPr>
        <w:tc>
          <w:tcPr>
            <w:tcW w:w="441" w:type="pct"/>
            <w:shd w:val="clear" w:color="auto" w:fill="auto"/>
            <w:noWrap/>
            <w:vAlign w:val="center"/>
            <w:hideMark/>
          </w:tcPr>
          <w:p w:rsidR="001B5DC1" w:rsidRPr="001B5DC1" w:rsidRDefault="001B5DC1" w:rsidP="0042525C">
            <w:pPr>
              <w:spacing w:line="240" w:lineRule="auto"/>
              <w:jc w:val="center"/>
              <w:rPr>
                <w:rFonts w:ascii="Arial" w:eastAsia="Times New Roman" w:hAnsi="Arial" w:cs="Arial"/>
                <w:sz w:val="22"/>
              </w:rPr>
            </w:pPr>
            <w:r w:rsidRPr="001B5DC1">
              <w:rPr>
                <w:rFonts w:ascii="Arial" w:eastAsia="Times New Roman" w:hAnsi="Arial" w:cs="Arial"/>
                <w:sz w:val="22"/>
              </w:rPr>
              <w:t>3</w:t>
            </w:r>
          </w:p>
        </w:tc>
        <w:tc>
          <w:tcPr>
            <w:tcW w:w="1804" w:type="pct"/>
            <w:shd w:val="clear" w:color="auto" w:fill="auto"/>
            <w:noWrap/>
            <w:vAlign w:val="bottom"/>
          </w:tcPr>
          <w:p w:rsidR="001B5DC1" w:rsidRPr="001B5DC1" w:rsidRDefault="001B5DC1" w:rsidP="0042525C">
            <w:pPr>
              <w:spacing w:line="240" w:lineRule="auto"/>
              <w:rPr>
                <w:rFonts w:ascii="Arial" w:hAnsi="Arial" w:cs="Arial"/>
                <w:color w:val="000000"/>
                <w:sz w:val="22"/>
              </w:rPr>
            </w:pPr>
            <w:r w:rsidRPr="001B5DC1">
              <w:rPr>
                <w:rFonts w:ascii="Arial" w:hAnsi="Arial" w:cs="Arial"/>
                <w:color w:val="000000"/>
                <w:sz w:val="22"/>
              </w:rPr>
              <w:t>д.</w:t>
            </w:r>
            <w:r w:rsidR="00FA38CD">
              <w:rPr>
                <w:rFonts w:ascii="Arial" w:hAnsi="Arial" w:cs="Arial"/>
                <w:color w:val="000000"/>
                <w:sz w:val="22"/>
              </w:rPr>
              <w:t xml:space="preserve"> </w:t>
            </w:r>
            <w:r w:rsidRPr="001B5DC1">
              <w:rPr>
                <w:rFonts w:ascii="Arial" w:hAnsi="Arial" w:cs="Arial"/>
                <w:color w:val="000000"/>
                <w:sz w:val="22"/>
              </w:rPr>
              <w:t>Горносталиха</w:t>
            </w:r>
          </w:p>
        </w:tc>
        <w:tc>
          <w:tcPr>
            <w:tcW w:w="1337" w:type="pct"/>
            <w:shd w:val="clear" w:color="auto" w:fill="auto"/>
            <w:noWrap/>
            <w:vAlign w:val="bottom"/>
          </w:tcPr>
          <w:p w:rsidR="001B5DC1" w:rsidRPr="001B5DC1" w:rsidRDefault="001B5DC1" w:rsidP="0042525C">
            <w:pPr>
              <w:spacing w:line="240" w:lineRule="auto"/>
              <w:jc w:val="center"/>
              <w:rPr>
                <w:rFonts w:ascii="Arial" w:hAnsi="Arial" w:cs="Arial"/>
                <w:color w:val="000000"/>
                <w:sz w:val="22"/>
              </w:rPr>
            </w:pPr>
            <w:r w:rsidRPr="001B5DC1">
              <w:rPr>
                <w:rFonts w:ascii="Arial" w:hAnsi="Arial" w:cs="Arial"/>
                <w:color w:val="000000"/>
                <w:sz w:val="22"/>
              </w:rPr>
              <w:t>9</w:t>
            </w:r>
          </w:p>
        </w:tc>
        <w:tc>
          <w:tcPr>
            <w:tcW w:w="739" w:type="pct"/>
            <w:shd w:val="clear" w:color="auto" w:fill="auto"/>
            <w:noWrap/>
            <w:vAlign w:val="center"/>
          </w:tcPr>
          <w:p w:rsidR="001B5DC1" w:rsidRPr="001B5DC1" w:rsidRDefault="001B5DC1" w:rsidP="0042525C">
            <w:pPr>
              <w:spacing w:line="240" w:lineRule="auto"/>
              <w:jc w:val="center"/>
              <w:rPr>
                <w:rFonts w:ascii="Arial" w:hAnsi="Arial" w:cs="Arial"/>
                <w:color w:val="000000"/>
                <w:sz w:val="22"/>
              </w:rPr>
            </w:pPr>
            <w:r w:rsidRPr="001B5DC1">
              <w:rPr>
                <w:rFonts w:ascii="Arial" w:hAnsi="Arial" w:cs="Arial"/>
                <w:color w:val="000000"/>
                <w:sz w:val="22"/>
              </w:rPr>
              <w:t>5</w:t>
            </w:r>
          </w:p>
        </w:tc>
        <w:tc>
          <w:tcPr>
            <w:tcW w:w="679" w:type="pct"/>
            <w:shd w:val="clear" w:color="auto" w:fill="auto"/>
            <w:vAlign w:val="center"/>
          </w:tcPr>
          <w:p w:rsidR="001B5DC1" w:rsidRPr="001B5DC1" w:rsidRDefault="001B5DC1" w:rsidP="0042525C">
            <w:pPr>
              <w:spacing w:line="240" w:lineRule="auto"/>
              <w:jc w:val="center"/>
              <w:rPr>
                <w:rFonts w:ascii="Arial" w:hAnsi="Arial" w:cs="Arial"/>
                <w:color w:val="000000"/>
                <w:sz w:val="22"/>
              </w:rPr>
            </w:pPr>
            <w:r w:rsidRPr="001B5DC1">
              <w:rPr>
                <w:rFonts w:ascii="Arial" w:hAnsi="Arial" w:cs="Arial"/>
                <w:color w:val="000000"/>
                <w:sz w:val="22"/>
              </w:rPr>
              <w:t>2</w:t>
            </w:r>
          </w:p>
        </w:tc>
      </w:tr>
      <w:tr w:rsidR="00D3015F" w:rsidRPr="001B5DC1" w:rsidTr="00E6790C">
        <w:trPr>
          <w:trHeight w:val="300"/>
        </w:trPr>
        <w:tc>
          <w:tcPr>
            <w:tcW w:w="441" w:type="pct"/>
            <w:shd w:val="clear" w:color="auto" w:fill="auto"/>
            <w:noWrap/>
            <w:vAlign w:val="center"/>
            <w:hideMark/>
          </w:tcPr>
          <w:p w:rsidR="001B5DC1" w:rsidRPr="001B5DC1" w:rsidRDefault="001B5DC1" w:rsidP="0042525C">
            <w:pPr>
              <w:spacing w:line="240" w:lineRule="auto"/>
              <w:jc w:val="center"/>
              <w:rPr>
                <w:rFonts w:ascii="Arial" w:eastAsia="Times New Roman" w:hAnsi="Arial" w:cs="Arial"/>
                <w:sz w:val="22"/>
              </w:rPr>
            </w:pPr>
          </w:p>
        </w:tc>
        <w:tc>
          <w:tcPr>
            <w:tcW w:w="1804" w:type="pct"/>
            <w:shd w:val="clear" w:color="auto" w:fill="auto"/>
            <w:noWrap/>
            <w:vAlign w:val="bottom"/>
            <w:hideMark/>
          </w:tcPr>
          <w:p w:rsidR="00D3015F" w:rsidRPr="001B5DC1" w:rsidRDefault="00D3015F" w:rsidP="0042525C">
            <w:pPr>
              <w:spacing w:line="240" w:lineRule="auto"/>
              <w:jc w:val="left"/>
              <w:rPr>
                <w:rFonts w:ascii="Arial" w:hAnsi="Arial" w:cs="Arial"/>
                <w:sz w:val="22"/>
              </w:rPr>
            </w:pPr>
            <w:r w:rsidRPr="001B5DC1">
              <w:rPr>
                <w:rFonts w:ascii="Arial" w:hAnsi="Arial" w:cs="Arial"/>
                <w:sz w:val="22"/>
              </w:rPr>
              <w:t>Всего:</w:t>
            </w:r>
          </w:p>
        </w:tc>
        <w:tc>
          <w:tcPr>
            <w:tcW w:w="1337" w:type="pct"/>
            <w:shd w:val="clear" w:color="auto" w:fill="auto"/>
            <w:noWrap/>
            <w:vAlign w:val="center"/>
          </w:tcPr>
          <w:p w:rsidR="00D3015F" w:rsidRPr="001B5DC1" w:rsidRDefault="001B5DC1" w:rsidP="0042525C">
            <w:pPr>
              <w:spacing w:line="240" w:lineRule="auto"/>
              <w:jc w:val="center"/>
              <w:rPr>
                <w:rFonts w:ascii="Arial" w:eastAsia="Times New Roman" w:hAnsi="Arial" w:cs="Arial"/>
                <w:sz w:val="22"/>
              </w:rPr>
            </w:pPr>
            <w:r w:rsidRPr="001B5DC1">
              <w:rPr>
                <w:rFonts w:ascii="Arial" w:eastAsia="Times New Roman" w:hAnsi="Arial" w:cs="Arial"/>
                <w:sz w:val="22"/>
              </w:rPr>
              <w:t>1507</w:t>
            </w:r>
          </w:p>
        </w:tc>
        <w:tc>
          <w:tcPr>
            <w:tcW w:w="739" w:type="pct"/>
            <w:shd w:val="clear" w:color="auto" w:fill="auto"/>
            <w:noWrap/>
            <w:vAlign w:val="center"/>
          </w:tcPr>
          <w:p w:rsidR="00D3015F" w:rsidRPr="001B5DC1" w:rsidRDefault="001B5DC1" w:rsidP="0042525C">
            <w:pPr>
              <w:spacing w:line="240" w:lineRule="auto"/>
              <w:jc w:val="center"/>
              <w:rPr>
                <w:rFonts w:ascii="Arial" w:eastAsia="Times New Roman" w:hAnsi="Arial" w:cs="Arial"/>
                <w:sz w:val="22"/>
              </w:rPr>
            </w:pPr>
            <w:r>
              <w:rPr>
                <w:rFonts w:ascii="Arial" w:eastAsia="Times New Roman" w:hAnsi="Arial" w:cs="Arial"/>
                <w:sz w:val="22"/>
              </w:rPr>
              <w:t>1386</w:t>
            </w:r>
          </w:p>
        </w:tc>
        <w:tc>
          <w:tcPr>
            <w:tcW w:w="679" w:type="pct"/>
            <w:shd w:val="clear" w:color="auto" w:fill="auto"/>
            <w:vAlign w:val="center"/>
          </w:tcPr>
          <w:p w:rsidR="00D3015F" w:rsidRPr="001B5DC1" w:rsidRDefault="001B5DC1" w:rsidP="0042525C">
            <w:pPr>
              <w:spacing w:line="240" w:lineRule="auto"/>
              <w:jc w:val="center"/>
              <w:rPr>
                <w:rFonts w:ascii="Arial" w:eastAsia="Times New Roman" w:hAnsi="Arial" w:cs="Arial"/>
                <w:sz w:val="22"/>
              </w:rPr>
            </w:pPr>
            <w:r>
              <w:rPr>
                <w:rFonts w:ascii="Arial" w:eastAsia="Times New Roman" w:hAnsi="Arial" w:cs="Arial"/>
                <w:sz w:val="22"/>
              </w:rPr>
              <w:t>1345</w:t>
            </w:r>
          </w:p>
        </w:tc>
      </w:tr>
    </w:tbl>
    <w:p w:rsidR="003463B0" w:rsidRPr="00D3015F" w:rsidRDefault="003463B0" w:rsidP="00E6790C">
      <w:pPr>
        <w:shd w:val="clear" w:color="auto" w:fill="FFFFFF"/>
        <w:autoSpaceDE w:val="0"/>
        <w:autoSpaceDN w:val="0"/>
        <w:adjustRightInd w:val="0"/>
        <w:spacing w:before="240"/>
        <w:ind w:left="709"/>
        <w:rPr>
          <w:rFonts w:ascii="Arial" w:hAnsi="Arial" w:cs="Arial"/>
          <w:color w:val="000000" w:themeColor="text1"/>
          <w:szCs w:val="24"/>
          <w:u w:val="single"/>
        </w:rPr>
      </w:pPr>
      <w:r w:rsidRPr="00D3015F">
        <w:rPr>
          <w:rFonts w:ascii="Arial" w:hAnsi="Arial" w:cs="Arial"/>
          <w:color w:val="000000" w:themeColor="text1"/>
          <w:szCs w:val="24"/>
          <w:u w:val="single"/>
        </w:rPr>
        <w:t>Мероприятия по улучшению демографической ситуации:</w:t>
      </w:r>
    </w:p>
    <w:p w:rsidR="003463B0" w:rsidRPr="00D3015F" w:rsidRDefault="003463B0" w:rsidP="003463B0">
      <w:pPr>
        <w:shd w:val="clear" w:color="auto" w:fill="FFFFFF"/>
        <w:autoSpaceDE w:val="0"/>
        <w:autoSpaceDN w:val="0"/>
        <w:adjustRightInd w:val="0"/>
        <w:ind w:firstLine="709"/>
        <w:rPr>
          <w:rFonts w:ascii="Arial" w:hAnsi="Arial" w:cs="Arial"/>
          <w:color w:val="000000" w:themeColor="text1"/>
          <w:szCs w:val="24"/>
        </w:rPr>
      </w:pPr>
      <w:r w:rsidRPr="00D3015F">
        <w:rPr>
          <w:rFonts w:ascii="Arial" w:hAnsi="Arial" w:cs="Arial"/>
          <w:color w:val="000000" w:themeColor="text1"/>
          <w:szCs w:val="24"/>
        </w:rPr>
        <w:t>1. Выполнение государственных программ по обеспечению доступным жил</w:t>
      </w:r>
      <w:r w:rsidRPr="00D3015F">
        <w:rPr>
          <w:rFonts w:ascii="Arial" w:hAnsi="Arial" w:cs="Arial"/>
          <w:color w:val="000000" w:themeColor="text1"/>
          <w:szCs w:val="24"/>
        </w:rPr>
        <w:t>ь</w:t>
      </w:r>
      <w:r w:rsidRPr="00D3015F">
        <w:rPr>
          <w:rFonts w:ascii="Arial" w:hAnsi="Arial" w:cs="Arial"/>
          <w:color w:val="000000" w:themeColor="text1"/>
          <w:szCs w:val="24"/>
        </w:rPr>
        <w:t>ем, реформированию и модернизации ЖКХ.</w:t>
      </w:r>
    </w:p>
    <w:p w:rsidR="003463B0" w:rsidRPr="001E6E1D" w:rsidRDefault="003463B0" w:rsidP="003463B0">
      <w:pPr>
        <w:shd w:val="clear" w:color="auto" w:fill="FFFFFF"/>
        <w:autoSpaceDE w:val="0"/>
        <w:autoSpaceDN w:val="0"/>
        <w:adjustRightInd w:val="0"/>
        <w:ind w:firstLine="709"/>
        <w:rPr>
          <w:rFonts w:ascii="Arial" w:hAnsi="Arial" w:cs="Arial"/>
          <w:color w:val="000000" w:themeColor="text1"/>
          <w:szCs w:val="24"/>
        </w:rPr>
      </w:pPr>
      <w:r w:rsidRPr="001E6E1D">
        <w:rPr>
          <w:rFonts w:ascii="Arial" w:hAnsi="Arial" w:cs="Arial"/>
          <w:color w:val="000000" w:themeColor="text1"/>
          <w:szCs w:val="24"/>
        </w:rPr>
        <w:t>2. Модернизация производств, увеличение производственных площадей, к</w:t>
      </w:r>
      <w:r w:rsidRPr="001E6E1D">
        <w:rPr>
          <w:rFonts w:ascii="Arial" w:hAnsi="Arial" w:cs="Arial"/>
          <w:color w:val="000000" w:themeColor="text1"/>
          <w:szCs w:val="24"/>
        </w:rPr>
        <w:t>о</w:t>
      </w:r>
      <w:r w:rsidRPr="001E6E1D">
        <w:rPr>
          <w:rFonts w:ascii="Arial" w:hAnsi="Arial" w:cs="Arial"/>
          <w:color w:val="000000" w:themeColor="text1"/>
          <w:szCs w:val="24"/>
        </w:rPr>
        <w:t>торые повлекут увеличение доходов населения, создание новых рабочих мест, привлечение в поселение кадров из других регионов.</w:t>
      </w:r>
    </w:p>
    <w:p w:rsidR="003463B0" w:rsidRPr="001E6E1D" w:rsidRDefault="003463B0" w:rsidP="003463B0">
      <w:pPr>
        <w:shd w:val="clear" w:color="auto" w:fill="FFFFFF"/>
        <w:autoSpaceDE w:val="0"/>
        <w:autoSpaceDN w:val="0"/>
        <w:adjustRightInd w:val="0"/>
        <w:ind w:firstLine="709"/>
        <w:rPr>
          <w:rFonts w:ascii="Arial" w:hAnsi="Arial" w:cs="Arial"/>
          <w:bCs/>
          <w:color w:val="000000" w:themeColor="text1"/>
          <w:szCs w:val="24"/>
        </w:rPr>
      </w:pPr>
      <w:r w:rsidRPr="001E6E1D">
        <w:rPr>
          <w:rFonts w:ascii="Arial" w:hAnsi="Arial" w:cs="Arial"/>
          <w:bCs/>
          <w:color w:val="000000" w:themeColor="text1"/>
          <w:szCs w:val="24"/>
        </w:rPr>
        <w:t>3. Развитие сферы туризма, которая также повлечет увеличение благосост</w:t>
      </w:r>
      <w:r w:rsidRPr="001E6E1D">
        <w:rPr>
          <w:rFonts w:ascii="Arial" w:hAnsi="Arial" w:cs="Arial"/>
          <w:bCs/>
          <w:color w:val="000000" w:themeColor="text1"/>
          <w:szCs w:val="24"/>
        </w:rPr>
        <w:t>о</w:t>
      </w:r>
      <w:r w:rsidRPr="001E6E1D">
        <w:rPr>
          <w:rFonts w:ascii="Arial" w:hAnsi="Arial" w:cs="Arial"/>
          <w:bCs/>
          <w:color w:val="000000" w:themeColor="text1"/>
          <w:szCs w:val="24"/>
        </w:rPr>
        <w:t xml:space="preserve">яния жителей </w:t>
      </w:r>
      <w:r w:rsidR="0051014A" w:rsidRPr="001E6E1D">
        <w:rPr>
          <w:rFonts w:ascii="Arial" w:hAnsi="Arial" w:cs="Arial"/>
          <w:bCs/>
          <w:color w:val="000000" w:themeColor="text1"/>
          <w:szCs w:val="24"/>
        </w:rPr>
        <w:t>сельского поселения</w:t>
      </w:r>
      <w:r w:rsidRPr="001E6E1D">
        <w:rPr>
          <w:rFonts w:ascii="Arial" w:hAnsi="Arial" w:cs="Arial"/>
          <w:bCs/>
          <w:color w:val="000000" w:themeColor="text1"/>
          <w:szCs w:val="24"/>
        </w:rPr>
        <w:t>, рост количества рабочих мест.</w:t>
      </w:r>
    </w:p>
    <w:p w:rsidR="003463B0" w:rsidRPr="001E6E1D" w:rsidRDefault="003463B0" w:rsidP="003463B0">
      <w:pPr>
        <w:shd w:val="clear" w:color="auto" w:fill="FFFFFF"/>
        <w:autoSpaceDE w:val="0"/>
        <w:autoSpaceDN w:val="0"/>
        <w:adjustRightInd w:val="0"/>
        <w:ind w:firstLine="709"/>
        <w:rPr>
          <w:rFonts w:ascii="Arial" w:hAnsi="Arial" w:cs="Arial"/>
          <w:bCs/>
          <w:color w:val="000000" w:themeColor="text1"/>
          <w:szCs w:val="24"/>
        </w:rPr>
      </w:pPr>
      <w:r w:rsidRPr="001E6E1D">
        <w:rPr>
          <w:rFonts w:ascii="Arial" w:hAnsi="Arial" w:cs="Arial"/>
          <w:bCs/>
          <w:color w:val="000000" w:themeColor="text1"/>
          <w:szCs w:val="24"/>
        </w:rPr>
        <w:t>4. Выделение территорий для коттеджного строительства</w:t>
      </w:r>
      <w:r w:rsidR="0051014A" w:rsidRPr="001E6E1D">
        <w:rPr>
          <w:rFonts w:ascii="Arial" w:hAnsi="Arial" w:cs="Arial"/>
          <w:bCs/>
          <w:color w:val="000000" w:themeColor="text1"/>
          <w:szCs w:val="24"/>
        </w:rPr>
        <w:t>,</w:t>
      </w:r>
      <w:r w:rsidRPr="001E6E1D">
        <w:rPr>
          <w:rFonts w:ascii="Arial" w:hAnsi="Arial" w:cs="Arial"/>
          <w:bCs/>
          <w:color w:val="000000" w:themeColor="text1"/>
          <w:szCs w:val="24"/>
        </w:rPr>
        <w:t xml:space="preserve"> сезонного отдыха.</w:t>
      </w:r>
    </w:p>
    <w:p w:rsidR="003463B0" w:rsidRPr="001E6E1D" w:rsidRDefault="003463B0" w:rsidP="003463B0">
      <w:pPr>
        <w:shd w:val="clear" w:color="auto" w:fill="FFFFFF"/>
        <w:autoSpaceDE w:val="0"/>
        <w:autoSpaceDN w:val="0"/>
        <w:adjustRightInd w:val="0"/>
        <w:ind w:firstLine="709"/>
        <w:rPr>
          <w:rFonts w:ascii="Arial" w:hAnsi="Arial" w:cs="Arial"/>
          <w:bCs/>
          <w:color w:val="000000" w:themeColor="text1"/>
          <w:szCs w:val="24"/>
        </w:rPr>
      </w:pPr>
      <w:r w:rsidRPr="001E6E1D">
        <w:rPr>
          <w:rFonts w:ascii="Arial" w:hAnsi="Arial" w:cs="Arial"/>
          <w:bCs/>
          <w:color w:val="000000" w:themeColor="text1"/>
          <w:szCs w:val="24"/>
        </w:rPr>
        <w:t>5. Создание предпосылок для развития малого предпринимательства.</w:t>
      </w:r>
    </w:p>
    <w:p w:rsidR="003463B0" w:rsidRPr="001E6E1D" w:rsidRDefault="003463B0" w:rsidP="003463B0">
      <w:pPr>
        <w:shd w:val="clear" w:color="auto" w:fill="FFFFFF"/>
        <w:autoSpaceDE w:val="0"/>
        <w:autoSpaceDN w:val="0"/>
        <w:adjustRightInd w:val="0"/>
        <w:ind w:firstLine="709"/>
        <w:rPr>
          <w:rFonts w:ascii="Arial" w:hAnsi="Arial" w:cs="Arial"/>
          <w:color w:val="000000" w:themeColor="text1"/>
          <w:szCs w:val="24"/>
        </w:rPr>
      </w:pPr>
      <w:r w:rsidRPr="001E6E1D">
        <w:rPr>
          <w:rFonts w:ascii="Arial" w:hAnsi="Arial" w:cs="Arial"/>
          <w:color w:val="000000" w:themeColor="text1"/>
          <w:szCs w:val="24"/>
        </w:rPr>
        <w:t>6. Поддержка и развитие социальной сферы, а именно:</w:t>
      </w:r>
    </w:p>
    <w:p w:rsidR="003463B0" w:rsidRPr="001E6E1D" w:rsidRDefault="003463B0" w:rsidP="003463B0">
      <w:pPr>
        <w:shd w:val="clear" w:color="auto" w:fill="FFFFFF"/>
        <w:autoSpaceDE w:val="0"/>
        <w:autoSpaceDN w:val="0"/>
        <w:adjustRightInd w:val="0"/>
        <w:ind w:firstLine="709"/>
        <w:rPr>
          <w:rFonts w:ascii="Arial" w:hAnsi="Arial" w:cs="Arial"/>
          <w:color w:val="000000" w:themeColor="text1"/>
          <w:szCs w:val="24"/>
        </w:rPr>
      </w:pPr>
      <w:r w:rsidRPr="001E6E1D">
        <w:rPr>
          <w:rFonts w:ascii="Arial" w:hAnsi="Arial" w:cs="Arial"/>
          <w:color w:val="000000" w:themeColor="text1"/>
          <w:szCs w:val="24"/>
        </w:rPr>
        <w:t>- сохранение и развитие системы единого образовательного пространства;</w:t>
      </w:r>
    </w:p>
    <w:p w:rsidR="003463B0" w:rsidRPr="001E6E1D" w:rsidRDefault="003463B0" w:rsidP="003463B0">
      <w:pPr>
        <w:shd w:val="clear" w:color="auto" w:fill="FFFFFF"/>
        <w:autoSpaceDE w:val="0"/>
        <w:autoSpaceDN w:val="0"/>
        <w:adjustRightInd w:val="0"/>
        <w:ind w:firstLine="709"/>
        <w:rPr>
          <w:rFonts w:ascii="Arial" w:hAnsi="Arial" w:cs="Arial"/>
          <w:color w:val="000000" w:themeColor="text1"/>
          <w:szCs w:val="24"/>
        </w:rPr>
      </w:pPr>
      <w:r w:rsidRPr="001E6E1D">
        <w:rPr>
          <w:rFonts w:ascii="Arial" w:hAnsi="Arial" w:cs="Arial"/>
          <w:color w:val="000000" w:themeColor="text1"/>
          <w:szCs w:val="24"/>
        </w:rPr>
        <w:t>- обеспечение качественной равнодоступной бесплатной медицинской п</w:t>
      </w:r>
      <w:r w:rsidRPr="001E6E1D">
        <w:rPr>
          <w:rFonts w:ascii="Arial" w:hAnsi="Arial" w:cs="Arial"/>
          <w:color w:val="000000" w:themeColor="text1"/>
          <w:szCs w:val="24"/>
        </w:rPr>
        <w:t>о</w:t>
      </w:r>
      <w:r w:rsidRPr="001E6E1D">
        <w:rPr>
          <w:rFonts w:ascii="Arial" w:hAnsi="Arial" w:cs="Arial"/>
          <w:color w:val="000000" w:themeColor="text1"/>
          <w:szCs w:val="24"/>
        </w:rPr>
        <w:t>мощью;</w:t>
      </w:r>
    </w:p>
    <w:p w:rsidR="003463B0" w:rsidRPr="001E6E1D" w:rsidRDefault="003463B0" w:rsidP="003463B0">
      <w:pPr>
        <w:shd w:val="clear" w:color="auto" w:fill="FFFFFF"/>
        <w:autoSpaceDE w:val="0"/>
        <w:autoSpaceDN w:val="0"/>
        <w:adjustRightInd w:val="0"/>
        <w:ind w:firstLine="709"/>
        <w:rPr>
          <w:rFonts w:ascii="Arial" w:hAnsi="Arial" w:cs="Arial"/>
          <w:color w:val="000000" w:themeColor="text1"/>
          <w:szCs w:val="24"/>
        </w:rPr>
      </w:pPr>
      <w:r w:rsidRPr="001E6E1D">
        <w:rPr>
          <w:rFonts w:ascii="Arial" w:hAnsi="Arial" w:cs="Arial"/>
          <w:color w:val="000000" w:themeColor="text1"/>
          <w:szCs w:val="24"/>
        </w:rPr>
        <w:t>- создание условий для роста культурного уровня населения;</w:t>
      </w:r>
    </w:p>
    <w:p w:rsidR="003F46EC" w:rsidRPr="001E6E1D" w:rsidRDefault="003463B0" w:rsidP="003F46EC">
      <w:pPr>
        <w:shd w:val="clear" w:color="auto" w:fill="FFFFFF"/>
        <w:autoSpaceDE w:val="0"/>
        <w:autoSpaceDN w:val="0"/>
        <w:adjustRightInd w:val="0"/>
        <w:ind w:firstLine="709"/>
        <w:rPr>
          <w:rFonts w:ascii="Arial" w:hAnsi="Arial" w:cs="Arial"/>
          <w:color w:val="000000" w:themeColor="text1"/>
          <w:szCs w:val="24"/>
        </w:rPr>
      </w:pPr>
      <w:r w:rsidRPr="001E6E1D">
        <w:rPr>
          <w:rFonts w:ascii="Arial" w:hAnsi="Arial" w:cs="Arial"/>
          <w:color w:val="000000" w:themeColor="text1"/>
          <w:szCs w:val="24"/>
        </w:rPr>
        <w:t>- усиление адресной поддержки социальн</w:t>
      </w:r>
      <w:r w:rsidR="003F46EC" w:rsidRPr="001E6E1D">
        <w:rPr>
          <w:rFonts w:ascii="Arial" w:hAnsi="Arial" w:cs="Arial"/>
          <w:color w:val="000000" w:themeColor="text1"/>
          <w:szCs w:val="24"/>
        </w:rPr>
        <w:t>о незащищенных слоев населения.</w:t>
      </w:r>
    </w:p>
    <w:p w:rsidR="00FC6591" w:rsidRPr="001E6E1D" w:rsidRDefault="00FC6591" w:rsidP="00E6790C">
      <w:pPr>
        <w:shd w:val="clear" w:color="auto" w:fill="FFFFFF"/>
        <w:autoSpaceDE w:val="0"/>
        <w:autoSpaceDN w:val="0"/>
        <w:adjustRightInd w:val="0"/>
        <w:spacing w:before="120"/>
        <w:ind w:firstLine="709"/>
        <w:rPr>
          <w:rFonts w:ascii="Arial" w:hAnsi="Arial" w:cs="Arial"/>
          <w:bCs/>
          <w:color w:val="000000" w:themeColor="text1"/>
          <w:szCs w:val="24"/>
          <w:u w:val="single"/>
        </w:rPr>
      </w:pPr>
      <w:r w:rsidRPr="001E6E1D">
        <w:rPr>
          <w:rFonts w:ascii="Arial" w:hAnsi="Arial" w:cs="Arial"/>
          <w:bCs/>
          <w:color w:val="000000" w:themeColor="text1"/>
          <w:szCs w:val="24"/>
          <w:u w:val="single"/>
        </w:rPr>
        <w:t>Этнический состав</w:t>
      </w:r>
    </w:p>
    <w:p w:rsidR="00FC6591" w:rsidRPr="001E6E1D" w:rsidRDefault="008860C6" w:rsidP="00FC6591">
      <w:pPr>
        <w:pStyle w:val="af5"/>
        <w:spacing w:after="0"/>
        <w:ind w:firstLine="709"/>
        <w:rPr>
          <w:rFonts w:ascii="Arial" w:hAnsi="Arial" w:cs="Arial"/>
          <w:szCs w:val="24"/>
        </w:rPr>
      </w:pPr>
      <w:r w:rsidRPr="001E6E1D">
        <w:rPr>
          <w:rFonts w:ascii="Arial" w:hAnsi="Arial" w:cs="Arial"/>
          <w:szCs w:val="24"/>
        </w:rPr>
        <w:t>Крупным</w:t>
      </w:r>
      <w:r w:rsidR="007D768F" w:rsidRPr="001E6E1D">
        <w:rPr>
          <w:rFonts w:ascii="Arial" w:hAnsi="Arial" w:cs="Arial"/>
          <w:szCs w:val="24"/>
        </w:rPr>
        <w:t>и</w:t>
      </w:r>
      <w:r w:rsidRPr="001E6E1D">
        <w:rPr>
          <w:rFonts w:ascii="Arial" w:hAnsi="Arial" w:cs="Arial"/>
          <w:szCs w:val="24"/>
        </w:rPr>
        <w:t xml:space="preserve"> населенным</w:t>
      </w:r>
      <w:r w:rsidR="007D768F" w:rsidRPr="001E6E1D">
        <w:rPr>
          <w:rFonts w:ascii="Arial" w:hAnsi="Arial" w:cs="Arial"/>
          <w:szCs w:val="24"/>
        </w:rPr>
        <w:t>и</w:t>
      </w:r>
      <w:r w:rsidRPr="001E6E1D">
        <w:rPr>
          <w:rFonts w:ascii="Arial" w:hAnsi="Arial" w:cs="Arial"/>
          <w:szCs w:val="24"/>
        </w:rPr>
        <w:t xml:space="preserve"> пункт</w:t>
      </w:r>
      <w:r w:rsidR="007D768F" w:rsidRPr="001E6E1D">
        <w:rPr>
          <w:rFonts w:ascii="Arial" w:hAnsi="Arial" w:cs="Arial"/>
          <w:szCs w:val="24"/>
        </w:rPr>
        <w:t>а</w:t>
      </w:r>
      <w:r w:rsidRPr="001E6E1D">
        <w:rPr>
          <w:rFonts w:ascii="Arial" w:hAnsi="Arial" w:cs="Arial"/>
          <w:szCs w:val="24"/>
        </w:rPr>
        <w:t>м</w:t>
      </w:r>
      <w:r w:rsidR="007D768F" w:rsidRPr="001E6E1D">
        <w:rPr>
          <w:rFonts w:ascii="Arial" w:hAnsi="Arial" w:cs="Arial"/>
          <w:szCs w:val="24"/>
        </w:rPr>
        <w:t>и</w:t>
      </w:r>
      <w:r w:rsidRPr="001E6E1D">
        <w:rPr>
          <w:rFonts w:ascii="Arial" w:hAnsi="Arial" w:cs="Arial"/>
          <w:szCs w:val="24"/>
        </w:rPr>
        <w:t xml:space="preserve"> в </w:t>
      </w:r>
      <w:r w:rsidR="00622DCA" w:rsidRPr="001E6E1D">
        <w:rPr>
          <w:rFonts w:ascii="Arial" w:hAnsi="Arial" w:cs="Arial"/>
          <w:szCs w:val="24"/>
        </w:rPr>
        <w:t>Лягушенском</w:t>
      </w:r>
      <w:r w:rsidR="007D768F" w:rsidRPr="001E6E1D">
        <w:rPr>
          <w:rFonts w:ascii="Arial" w:hAnsi="Arial" w:cs="Arial"/>
          <w:szCs w:val="24"/>
        </w:rPr>
        <w:t xml:space="preserve"> сельсовете являю</w:t>
      </w:r>
      <w:r w:rsidRPr="001E6E1D">
        <w:rPr>
          <w:rFonts w:ascii="Arial" w:hAnsi="Arial" w:cs="Arial"/>
          <w:szCs w:val="24"/>
        </w:rPr>
        <w:t xml:space="preserve">тся </w:t>
      </w:r>
      <w:r w:rsidR="007D768F" w:rsidRPr="001E6E1D">
        <w:rPr>
          <w:rFonts w:ascii="Arial" w:hAnsi="Arial" w:cs="Arial"/>
          <w:szCs w:val="24"/>
        </w:rPr>
        <w:t>сел</w:t>
      </w:r>
      <w:r w:rsidR="00622DCA" w:rsidRPr="001E6E1D">
        <w:rPr>
          <w:rFonts w:ascii="Arial" w:hAnsi="Arial" w:cs="Arial"/>
          <w:szCs w:val="24"/>
        </w:rPr>
        <w:t>о</w:t>
      </w:r>
      <w:r w:rsidRPr="001E6E1D">
        <w:rPr>
          <w:rFonts w:ascii="Arial" w:hAnsi="Arial" w:cs="Arial"/>
          <w:szCs w:val="24"/>
        </w:rPr>
        <w:t xml:space="preserve"> </w:t>
      </w:r>
      <w:r w:rsidR="00622DCA" w:rsidRPr="001E6E1D">
        <w:rPr>
          <w:rFonts w:ascii="Arial" w:hAnsi="Arial" w:cs="Arial"/>
          <w:szCs w:val="24"/>
        </w:rPr>
        <w:t>Лягушье</w:t>
      </w:r>
      <w:r w:rsidR="007D768F" w:rsidRPr="001E6E1D">
        <w:rPr>
          <w:rFonts w:ascii="Arial" w:hAnsi="Arial" w:cs="Arial"/>
          <w:szCs w:val="24"/>
        </w:rPr>
        <w:t xml:space="preserve"> и </w:t>
      </w:r>
      <w:r w:rsidR="00622DCA" w:rsidRPr="001E6E1D">
        <w:rPr>
          <w:rFonts w:ascii="Arial" w:hAnsi="Arial" w:cs="Arial"/>
          <w:szCs w:val="24"/>
        </w:rPr>
        <w:t>деревня Лукошино</w:t>
      </w:r>
      <w:r w:rsidRPr="001E6E1D">
        <w:rPr>
          <w:rFonts w:ascii="Arial" w:hAnsi="Arial" w:cs="Arial"/>
          <w:szCs w:val="24"/>
        </w:rPr>
        <w:t xml:space="preserve">. </w:t>
      </w:r>
      <w:r w:rsidR="00FC6591" w:rsidRPr="001E6E1D">
        <w:rPr>
          <w:rFonts w:ascii="Arial" w:hAnsi="Arial" w:cs="Arial"/>
          <w:szCs w:val="24"/>
        </w:rPr>
        <w:t>Этнический состав населения выглядит следующим образом:</w:t>
      </w:r>
    </w:p>
    <w:p w:rsidR="00FC6591" w:rsidRPr="001E6E1D" w:rsidRDefault="00FC6591" w:rsidP="00FC6591">
      <w:pPr>
        <w:pStyle w:val="af5"/>
        <w:spacing w:after="0"/>
        <w:ind w:firstLine="709"/>
        <w:rPr>
          <w:rFonts w:ascii="Arial" w:hAnsi="Arial" w:cs="Arial"/>
          <w:szCs w:val="24"/>
        </w:rPr>
      </w:pPr>
      <w:r w:rsidRPr="001E6E1D">
        <w:rPr>
          <w:rFonts w:ascii="Arial" w:hAnsi="Arial" w:cs="Arial"/>
          <w:szCs w:val="24"/>
        </w:rPr>
        <w:t xml:space="preserve">- русские -  </w:t>
      </w:r>
      <w:r w:rsidR="00622DCA" w:rsidRPr="001E6E1D">
        <w:rPr>
          <w:rFonts w:ascii="Arial" w:hAnsi="Arial" w:cs="Arial"/>
          <w:szCs w:val="24"/>
        </w:rPr>
        <w:t xml:space="preserve">94 </w:t>
      </w:r>
      <w:r w:rsidR="007D768F" w:rsidRPr="001E6E1D">
        <w:rPr>
          <w:rFonts w:ascii="Arial" w:hAnsi="Arial" w:cs="Arial"/>
          <w:szCs w:val="24"/>
        </w:rPr>
        <w:t>%</w:t>
      </w:r>
      <w:r w:rsidRPr="001E6E1D">
        <w:rPr>
          <w:rFonts w:ascii="Arial" w:hAnsi="Arial" w:cs="Arial"/>
          <w:szCs w:val="24"/>
        </w:rPr>
        <w:t>,</w:t>
      </w:r>
    </w:p>
    <w:p w:rsidR="00FC6591" w:rsidRPr="001E6E1D" w:rsidRDefault="00FC6591" w:rsidP="00FC6591">
      <w:pPr>
        <w:pStyle w:val="af5"/>
        <w:spacing w:after="0"/>
        <w:ind w:firstLine="709"/>
        <w:rPr>
          <w:rFonts w:ascii="Arial" w:hAnsi="Arial" w:cs="Arial"/>
          <w:szCs w:val="24"/>
        </w:rPr>
      </w:pPr>
      <w:r w:rsidRPr="001E6E1D">
        <w:rPr>
          <w:rFonts w:ascii="Arial" w:hAnsi="Arial" w:cs="Arial"/>
          <w:szCs w:val="24"/>
        </w:rPr>
        <w:t xml:space="preserve">- немцы –  </w:t>
      </w:r>
      <w:r w:rsidR="007D768F" w:rsidRPr="001E6E1D">
        <w:rPr>
          <w:rFonts w:ascii="Arial" w:hAnsi="Arial" w:cs="Arial"/>
          <w:szCs w:val="24"/>
        </w:rPr>
        <w:t>3</w:t>
      </w:r>
      <w:r w:rsidR="00622DCA" w:rsidRPr="001E6E1D">
        <w:rPr>
          <w:rFonts w:ascii="Arial" w:hAnsi="Arial" w:cs="Arial"/>
          <w:szCs w:val="24"/>
        </w:rPr>
        <w:t xml:space="preserve"> </w:t>
      </w:r>
      <w:r w:rsidR="007D768F" w:rsidRPr="001E6E1D">
        <w:rPr>
          <w:rFonts w:ascii="Arial" w:hAnsi="Arial" w:cs="Arial"/>
          <w:szCs w:val="24"/>
        </w:rPr>
        <w:t>%</w:t>
      </w:r>
      <w:r w:rsidRPr="001E6E1D">
        <w:rPr>
          <w:rFonts w:ascii="Arial" w:hAnsi="Arial" w:cs="Arial"/>
          <w:szCs w:val="24"/>
        </w:rPr>
        <w:t>,</w:t>
      </w:r>
    </w:p>
    <w:p w:rsidR="007D768F" w:rsidRPr="001E6E1D" w:rsidRDefault="007D768F" w:rsidP="00FC6591">
      <w:pPr>
        <w:pStyle w:val="af5"/>
        <w:spacing w:after="0"/>
        <w:ind w:firstLine="709"/>
        <w:rPr>
          <w:rFonts w:ascii="Arial" w:hAnsi="Arial" w:cs="Arial"/>
          <w:szCs w:val="24"/>
        </w:rPr>
      </w:pPr>
      <w:r w:rsidRPr="001E6E1D">
        <w:rPr>
          <w:rFonts w:ascii="Arial" w:hAnsi="Arial" w:cs="Arial"/>
          <w:szCs w:val="24"/>
        </w:rPr>
        <w:t xml:space="preserve">- </w:t>
      </w:r>
      <w:r w:rsidR="00622DCA" w:rsidRPr="001E6E1D">
        <w:rPr>
          <w:rFonts w:ascii="Arial" w:hAnsi="Arial" w:cs="Arial"/>
          <w:szCs w:val="24"/>
        </w:rPr>
        <w:t>казахи</w:t>
      </w:r>
      <w:r w:rsidRPr="001E6E1D">
        <w:rPr>
          <w:rFonts w:ascii="Arial" w:hAnsi="Arial" w:cs="Arial"/>
          <w:szCs w:val="24"/>
        </w:rPr>
        <w:t xml:space="preserve"> –  1</w:t>
      </w:r>
      <w:r w:rsidR="00622DCA" w:rsidRPr="001E6E1D">
        <w:rPr>
          <w:rFonts w:ascii="Arial" w:hAnsi="Arial" w:cs="Arial"/>
          <w:szCs w:val="24"/>
        </w:rPr>
        <w:t xml:space="preserve">,5 </w:t>
      </w:r>
      <w:r w:rsidRPr="001E6E1D">
        <w:rPr>
          <w:rFonts w:ascii="Arial" w:hAnsi="Arial" w:cs="Arial"/>
          <w:szCs w:val="24"/>
        </w:rPr>
        <w:t>%,</w:t>
      </w:r>
    </w:p>
    <w:p w:rsidR="00FC6591" w:rsidRDefault="00FC6591" w:rsidP="00FC6591">
      <w:pPr>
        <w:pStyle w:val="af5"/>
        <w:spacing w:after="0"/>
        <w:ind w:firstLine="709"/>
        <w:rPr>
          <w:rFonts w:ascii="Arial" w:hAnsi="Arial" w:cs="Arial"/>
          <w:szCs w:val="24"/>
        </w:rPr>
      </w:pPr>
      <w:r w:rsidRPr="001E6E1D">
        <w:rPr>
          <w:rFonts w:ascii="Arial" w:hAnsi="Arial" w:cs="Arial"/>
          <w:szCs w:val="24"/>
        </w:rPr>
        <w:t xml:space="preserve">- </w:t>
      </w:r>
      <w:r w:rsidR="007D768F" w:rsidRPr="001E6E1D">
        <w:rPr>
          <w:rFonts w:ascii="Arial" w:hAnsi="Arial" w:cs="Arial"/>
          <w:szCs w:val="24"/>
        </w:rPr>
        <w:t>другие народы (</w:t>
      </w:r>
      <w:r w:rsidR="00622DCA" w:rsidRPr="001E6E1D">
        <w:rPr>
          <w:rFonts w:ascii="Arial" w:hAnsi="Arial" w:cs="Arial"/>
          <w:szCs w:val="24"/>
        </w:rPr>
        <w:t>украинцы</w:t>
      </w:r>
      <w:r w:rsidR="007D768F" w:rsidRPr="001E6E1D">
        <w:rPr>
          <w:rFonts w:ascii="Arial" w:hAnsi="Arial" w:cs="Arial"/>
          <w:szCs w:val="24"/>
        </w:rPr>
        <w:t xml:space="preserve">, белорусы, </w:t>
      </w:r>
      <w:r w:rsidR="00622DCA" w:rsidRPr="001E6E1D">
        <w:rPr>
          <w:rFonts w:ascii="Arial" w:hAnsi="Arial" w:cs="Arial"/>
          <w:szCs w:val="24"/>
        </w:rPr>
        <w:t>татары</w:t>
      </w:r>
      <w:r w:rsidR="007D768F" w:rsidRPr="001E6E1D">
        <w:rPr>
          <w:rFonts w:ascii="Arial" w:hAnsi="Arial" w:cs="Arial"/>
          <w:szCs w:val="24"/>
        </w:rPr>
        <w:t>)</w:t>
      </w:r>
      <w:r w:rsidR="0042525C">
        <w:rPr>
          <w:rFonts w:ascii="Arial" w:hAnsi="Arial" w:cs="Arial"/>
          <w:szCs w:val="24"/>
        </w:rPr>
        <w:t xml:space="preserve"> – </w:t>
      </w:r>
      <w:r w:rsidR="00622DCA" w:rsidRPr="001E6E1D">
        <w:rPr>
          <w:rFonts w:ascii="Arial" w:hAnsi="Arial" w:cs="Arial"/>
          <w:szCs w:val="24"/>
        </w:rPr>
        <w:t>1,5</w:t>
      </w:r>
      <w:r w:rsidR="00DD58F7">
        <w:rPr>
          <w:rFonts w:ascii="Arial" w:hAnsi="Arial" w:cs="Arial"/>
          <w:szCs w:val="24"/>
        </w:rPr>
        <w:t xml:space="preserve"> </w:t>
      </w:r>
      <w:r w:rsidR="007D768F" w:rsidRPr="001E6E1D">
        <w:rPr>
          <w:rFonts w:ascii="Arial" w:hAnsi="Arial" w:cs="Arial"/>
          <w:szCs w:val="24"/>
        </w:rPr>
        <w:t>%</w:t>
      </w:r>
      <w:r w:rsidRPr="001E6E1D">
        <w:rPr>
          <w:rFonts w:ascii="Arial" w:hAnsi="Arial" w:cs="Arial"/>
          <w:szCs w:val="24"/>
        </w:rPr>
        <w:t>.</w:t>
      </w:r>
    </w:p>
    <w:p w:rsidR="0042525C" w:rsidRPr="001E6E1D" w:rsidRDefault="0042525C" w:rsidP="00FC6591">
      <w:pPr>
        <w:pStyle w:val="af5"/>
        <w:spacing w:after="0"/>
        <w:ind w:firstLine="709"/>
        <w:rPr>
          <w:rFonts w:ascii="Arial" w:hAnsi="Arial" w:cs="Arial"/>
          <w:szCs w:val="24"/>
        </w:rPr>
      </w:pPr>
    </w:p>
    <w:p w:rsidR="003463B0" w:rsidRPr="001B5DC1" w:rsidRDefault="003463B0" w:rsidP="00AE3C26">
      <w:pPr>
        <w:shd w:val="clear" w:color="auto" w:fill="FFFFFF"/>
        <w:autoSpaceDE w:val="0"/>
        <w:autoSpaceDN w:val="0"/>
        <w:adjustRightInd w:val="0"/>
        <w:ind w:firstLine="709"/>
        <w:rPr>
          <w:rFonts w:ascii="Arial" w:hAnsi="Arial" w:cs="Arial"/>
          <w:b/>
          <w:bCs/>
          <w:color w:val="000000" w:themeColor="text1"/>
          <w:szCs w:val="24"/>
          <w:u w:val="single"/>
        </w:rPr>
      </w:pPr>
      <w:r w:rsidRPr="001B5DC1">
        <w:rPr>
          <w:rFonts w:ascii="Arial" w:hAnsi="Arial" w:cs="Arial"/>
          <w:b/>
          <w:bCs/>
          <w:color w:val="000000" w:themeColor="text1"/>
          <w:szCs w:val="24"/>
          <w:u w:val="single"/>
        </w:rPr>
        <w:lastRenderedPageBreak/>
        <w:t>Экономический потенциал</w:t>
      </w:r>
    </w:p>
    <w:p w:rsidR="00655AD4" w:rsidRPr="00BD35D8" w:rsidRDefault="00BD35D8" w:rsidP="00382BAE">
      <w:pPr>
        <w:pStyle w:val="a9"/>
        <w:spacing w:line="360" w:lineRule="auto"/>
        <w:rPr>
          <w:rFonts w:ascii="Arial" w:hAnsi="Arial" w:cs="Arial"/>
        </w:rPr>
      </w:pPr>
      <w:r w:rsidRPr="00BD35D8">
        <w:rPr>
          <w:rFonts w:ascii="Arial" w:hAnsi="Arial" w:cs="Arial"/>
          <w:szCs w:val="28"/>
        </w:rPr>
        <w:t xml:space="preserve">Лягушенский  сельсовет не обладает достаточными возможностями развития экономики - </w:t>
      </w:r>
      <w:proofErr w:type="spellStart"/>
      <w:r w:rsidRPr="00BD35D8">
        <w:rPr>
          <w:rFonts w:ascii="Arial" w:hAnsi="Arial" w:cs="Arial"/>
          <w:szCs w:val="28"/>
        </w:rPr>
        <w:t>природоресурсным</w:t>
      </w:r>
      <w:proofErr w:type="spellEnd"/>
      <w:r w:rsidRPr="00BD35D8">
        <w:rPr>
          <w:rFonts w:ascii="Arial" w:hAnsi="Arial" w:cs="Arial"/>
          <w:szCs w:val="28"/>
        </w:rPr>
        <w:t>, трудовым, производственным потенциалом.</w:t>
      </w:r>
    </w:p>
    <w:p w:rsidR="00622DCA" w:rsidRPr="001E6E1D" w:rsidRDefault="00622DCA" w:rsidP="00622DCA">
      <w:pPr>
        <w:ind w:firstLine="709"/>
        <w:rPr>
          <w:rFonts w:ascii="Arial" w:hAnsi="Arial" w:cs="Arial"/>
          <w:szCs w:val="24"/>
        </w:rPr>
      </w:pPr>
      <w:r w:rsidRPr="00BD35D8">
        <w:rPr>
          <w:rFonts w:ascii="Arial" w:hAnsi="Arial" w:cs="Arial"/>
          <w:szCs w:val="24"/>
        </w:rPr>
        <w:t xml:space="preserve">На территории поселения функционируют </w:t>
      </w:r>
      <w:r w:rsidR="002500CD" w:rsidRPr="00BD35D8">
        <w:rPr>
          <w:rFonts w:ascii="Arial" w:hAnsi="Arial" w:cs="Arial"/>
          <w:szCs w:val="24"/>
        </w:rPr>
        <w:t>три</w:t>
      </w:r>
      <w:r w:rsidRPr="00BD35D8">
        <w:rPr>
          <w:rFonts w:ascii="Arial" w:hAnsi="Arial" w:cs="Arial"/>
          <w:szCs w:val="24"/>
        </w:rPr>
        <w:t xml:space="preserve"> сельскохозяйственных пре</w:t>
      </w:r>
      <w:r w:rsidRPr="00BD35D8">
        <w:rPr>
          <w:rFonts w:ascii="Arial" w:hAnsi="Arial" w:cs="Arial"/>
          <w:szCs w:val="24"/>
        </w:rPr>
        <w:t>д</w:t>
      </w:r>
      <w:r w:rsidRPr="001E6E1D">
        <w:rPr>
          <w:rFonts w:ascii="Arial" w:hAnsi="Arial" w:cs="Arial"/>
          <w:szCs w:val="24"/>
        </w:rPr>
        <w:t>приятия: ОАО «Имени Калинина», ЗАО «Лукошино», КФХ Фокина И.И., производ</w:t>
      </w:r>
      <w:r w:rsidRPr="001E6E1D">
        <w:rPr>
          <w:rFonts w:ascii="Arial" w:hAnsi="Arial" w:cs="Arial"/>
          <w:szCs w:val="24"/>
        </w:rPr>
        <w:t>я</w:t>
      </w:r>
      <w:r w:rsidRPr="001E6E1D">
        <w:rPr>
          <w:rFonts w:ascii="Arial" w:hAnsi="Arial" w:cs="Arial"/>
          <w:szCs w:val="24"/>
        </w:rPr>
        <w:t xml:space="preserve">щие </w:t>
      </w:r>
      <w:r w:rsidR="002500CD">
        <w:rPr>
          <w:rFonts w:ascii="Arial" w:hAnsi="Arial" w:cs="Arial"/>
          <w:szCs w:val="24"/>
        </w:rPr>
        <w:t>сельскохозяйственную продукцию, а так же 470 ЛПХ.</w:t>
      </w:r>
    </w:p>
    <w:p w:rsidR="00622DCA" w:rsidRPr="001E6E1D" w:rsidRDefault="00622DCA" w:rsidP="00622DCA">
      <w:pPr>
        <w:pStyle w:val="af5"/>
        <w:spacing w:after="0"/>
        <w:ind w:firstLine="709"/>
        <w:rPr>
          <w:rFonts w:ascii="Arial" w:hAnsi="Arial" w:cs="Arial"/>
          <w:szCs w:val="24"/>
        </w:rPr>
      </w:pPr>
      <w:r w:rsidRPr="001E6E1D">
        <w:rPr>
          <w:rFonts w:ascii="Arial" w:hAnsi="Arial" w:cs="Arial"/>
          <w:szCs w:val="24"/>
        </w:rPr>
        <w:t xml:space="preserve">Общая земельная площадь, используемая предприятиями, организациями и гражданами, занимающимися производством сельскохозяйственной продукции на начало 2010 года составила </w:t>
      </w:r>
      <w:smartTag w:uri="urn:schemas-microsoft-com:office:smarttags" w:element="metricconverter">
        <w:smartTagPr>
          <w:attr w:name="ProductID" w:val="32828 га"/>
        </w:smartTagPr>
        <w:r w:rsidRPr="001E6E1D">
          <w:rPr>
            <w:rFonts w:ascii="Arial" w:hAnsi="Arial" w:cs="Arial"/>
            <w:szCs w:val="24"/>
          </w:rPr>
          <w:t>32828 га</w:t>
        </w:r>
      </w:smartTag>
      <w:r w:rsidRPr="001E6E1D">
        <w:rPr>
          <w:rFonts w:ascii="Arial" w:hAnsi="Arial" w:cs="Arial"/>
          <w:szCs w:val="24"/>
        </w:rPr>
        <w:t>. Более 99% земель сельскохозяйственного назначения принадлежит сел</w:t>
      </w:r>
      <w:r w:rsidR="00365CF4">
        <w:rPr>
          <w:rFonts w:ascii="Arial" w:hAnsi="Arial" w:cs="Arial"/>
          <w:szCs w:val="24"/>
        </w:rPr>
        <w:t xml:space="preserve">ьскохозяйственным предприятиям </w:t>
      </w:r>
      <w:r w:rsidRPr="001E6E1D">
        <w:rPr>
          <w:rFonts w:ascii="Arial" w:hAnsi="Arial" w:cs="Arial"/>
          <w:szCs w:val="24"/>
        </w:rPr>
        <w:t>ОАО «Имени Кал</w:t>
      </w:r>
      <w:r w:rsidRPr="001E6E1D">
        <w:rPr>
          <w:rFonts w:ascii="Arial" w:hAnsi="Arial" w:cs="Arial"/>
          <w:szCs w:val="24"/>
        </w:rPr>
        <w:t>и</w:t>
      </w:r>
      <w:r w:rsidRPr="001E6E1D">
        <w:rPr>
          <w:rFonts w:ascii="Arial" w:hAnsi="Arial" w:cs="Arial"/>
          <w:szCs w:val="24"/>
        </w:rPr>
        <w:t>нина», ЗАО «Лукошино».</w:t>
      </w:r>
    </w:p>
    <w:p w:rsidR="00622DCA" w:rsidRPr="001E6E1D" w:rsidRDefault="00622DCA" w:rsidP="00622DCA">
      <w:pPr>
        <w:pStyle w:val="af5"/>
        <w:spacing w:after="0"/>
        <w:ind w:firstLine="709"/>
        <w:rPr>
          <w:rFonts w:ascii="Arial" w:hAnsi="Arial" w:cs="Arial"/>
          <w:szCs w:val="24"/>
        </w:rPr>
      </w:pPr>
      <w:r w:rsidRPr="001E6E1D">
        <w:rPr>
          <w:rFonts w:ascii="Arial" w:hAnsi="Arial" w:cs="Arial"/>
          <w:szCs w:val="24"/>
        </w:rPr>
        <w:t xml:space="preserve">В таблице </w:t>
      </w:r>
      <w:r w:rsidR="00AE3C26">
        <w:rPr>
          <w:rFonts w:ascii="Arial" w:hAnsi="Arial" w:cs="Arial"/>
          <w:szCs w:val="24"/>
        </w:rPr>
        <w:t>1</w:t>
      </w:r>
      <w:r w:rsidRPr="001E6E1D">
        <w:rPr>
          <w:rFonts w:ascii="Arial" w:hAnsi="Arial" w:cs="Arial"/>
          <w:szCs w:val="24"/>
        </w:rPr>
        <w:t>.</w:t>
      </w:r>
      <w:r w:rsidR="00BB7F31">
        <w:rPr>
          <w:rFonts w:ascii="Arial" w:hAnsi="Arial" w:cs="Arial"/>
          <w:szCs w:val="24"/>
        </w:rPr>
        <w:t>7</w:t>
      </w:r>
      <w:r w:rsidRPr="001E6E1D">
        <w:rPr>
          <w:rFonts w:ascii="Arial" w:hAnsi="Arial" w:cs="Arial"/>
          <w:szCs w:val="24"/>
        </w:rPr>
        <w:t xml:space="preserve"> приведены параметры сельскохозяйственных угодий на терр</w:t>
      </w:r>
      <w:r w:rsidRPr="001E6E1D">
        <w:rPr>
          <w:rFonts w:ascii="Arial" w:hAnsi="Arial" w:cs="Arial"/>
          <w:szCs w:val="24"/>
        </w:rPr>
        <w:t>и</w:t>
      </w:r>
      <w:r w:rsidRPr="001E6E1D">
        <w:rPr>
          <w:rFonts w:ascii="Arial" w:hAnsi="Arial" w:cs="Arial"/>
          <w:szCs w:val="24"/>
        </w:rPr>
        <w:t>тории Лягушенского сельсовета.</w:t>
      </w:r>
    </w:p>
    <w:p w:rsidR="00AE3C26" w:rsidRDefault="00AE3C26" w:rsidP="00AE3C26">
      <w:pPr>
        <w:pStyle w:val="af5"/>
        <w:spacing w:after="0" w:line="240" w:lineRule="auto"/>
        <w:rPr>
          <w:rFonts w:ascii="Arial" w:hAnsi="Arial" w:cs="Arial"/>
          <w:b/>
          <w:i/>
          <w:szCs w:val="24"/>
        </w:rPr>
      </w:pPr>
    </w:p>
    <w:p w:rsidR="00622DCA" w:rsidRPr="00E6790C" w:rsidRDefault="00622DCA" w:rsidP="0042525C">
      <w:pPr>
        <w:pStyle w:val="af5"/>
        <w:spacing w:after="0" w:line="240" w:lineRule="auto"/>
        <w:rPr>
          <w:rFonts w:ascii="Arial" w:hAnsi="Arial" w:cs="Arial"/>
          <w:b/>
          <w:i/>
          <w:sz w:val="22"/>
        </w:rPr>
      </w:pPr>
      <w:r w:rsidRPr="00E6790C">
        <w:rPr>
          <w:rFonts w:ascii="Arial" w:hAnsi="Arial" w:cs="Arial"/>
          <w:b/>
          <w:i/>
          <w:sz w:val="22"/>
        </w:rPr>
        <w:t xml:space="preserve">Таблица </w:t>
      </w:r>
      <w:r w:rsidR="00AE3C26" w:rsidRPr="00E6790C">
        <w:rPr>
          <w:rFonts w:ascii="Arial" w:hAnsi="Arial" w:cs="Arial"/>
          <w:b/>
          <w:i/>
          <w:sz w:val="22"/>
        </w:rPr>
        <w:t>1</w:t>
      </w:r>
      <w:r w:rsidRPr="00E6790C">
        <w:rPr>
          <w:rFonts w:ascii="Arial" w:hAnsi="Arial" w:cs="Arial"/>
          <w:b/>
          <w:i/>
          <w:sz w:val="22"/>
        </w:rPr>
        <w:t>.</w:t>
      </w:r>
      <w:r w:rsidR="00BB7F31" w:rsidRPr="00E6790C">
        <w:rPr>
          <w:rFonts w:ascii="Arial" w:hAnsi="Arial" w:cs="Arial"/>
          <w:b/>
          <w:i/>
          <w:sz w:val="22"/>
        </w:rPr>
        <w:t>7</w:t>
      </w:r>
    </w:p>
    <w:p w:rsidR="00622DCA" w:rsidRPr="00E6790C" w:rsidRDefault="00622DCA" w:rsidP="0042525C">
      <w:pPr>
        <w:pStyle w:val="20"/>
        <w:rPr>
          <w:sz w:val="22"/>
          <w:szCs w:val="22"/>
        </w:rPr>
      </w:pPr>
      <w:r w:rsidRPr="00E6790C">
        <w:rPr>
          <w:sz w:val="22"/>
          <w:szCs w:val="22"/>
        </w:rPr>
        <w:t xml:space="preserve"> Наличие сельскохозяйственных угодий на 01.01.2010, тыс. га</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701"/>
        <w:gridCol w:w="1417"/>
        <w:gridCol w:w="993"/>
      </w:tblGrid>
      <w:tr w:rsidR="00622DCA" w:rsidRPr="00E6790C" w:rsidTr="00E6790C">
        <w:tc>
          <w:tcPr>
            <w:tcW w:w="2552" w:type="dxa"/>
            <w:vMerge w:val="restart"/>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pStyle w:val="a9"/>
              <w:spacing w:line="240" w:lineRule="auto"/>
              <w:ind w:firstLine="0"/>
              <w:jc w:val="left"/>
              <w:rPr>
                <w:rFonts w:ascii="Arial" w:hAnsi="Arial" w:cs="Arial"/>
                <w:b/>
                <w:sz w:val="22"/>
                <w:szCs w:val="22"/>
              </w:rPr>
            </w:pPr>
            <w:r w:rsidRPr="00E6790C">
              <w:rPr>
                <w:rFonts w:ascii="Arial" w:hAnsi="Arial" w:cs="Arial"/>
                <w:b/>
                <w:sz w:val="22"/>
                <w:szCs w:val="22"/>
              </w:rPr>
              <w:t>Показатели</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pStyle w:val="a9"/>
              <w:spacing w:line="240" w:lineRule="auto"/>
              <w:ind w:firstLine="0"/>
              <w:jc w:val="left"/>
              <w:rPr>
                <w:rFonts w:ascii="Arial" w:hAnsi="Arial" w:cs="Arial"/>
                <w:b/>
                <w:sz w:val="22"/>
                <w:szCs w:val="22"/>
              </w:rPr>
            </w:pPr>
            <w:r w:rsidRPr="00E6790C">
              <w:rPr>
                <w:rFonts w:ascii="Arial" w:hAnsi="Arial" w:cs="Arial"/>
                <w:b/>
                <w:sz w:val="22"/>
                <w:szCs w:val="22"/>
              </w:rPr>
              <w:t>Все к</w:t>
            </w:r>
            <w:r w:rsidRPr="00E6790C">
              <w:rPr>
                <w:rFonts w:ascii="Arial" w:hAnsi="Arial" w:cs="Arial"/>
                <w:b/>
                <w:sz w:val="22"/>
                <w:szCs w:val="22"/>
              </w:rPr>
              <w:t>а</w:t>
            </w:r>
            <w:r w:rsidRPr="00E6790C">
              <w:rPr>
                <w:rFonts w:ascii="Arial" w:hAnsi="Arial" w:cs="Arial"/>
                <w:b/>
                <w:sz w:val="22"/>
                <w:szCs w:val="22"/>
              </w:rPr>
              <w:t>тегории х</w:t>
            </w:r>
            <w:r w:rsidRPr="00E6790C">
              <w:rPr>
                <w:rFonts w:ascii="Arial" w:hAnsi="Arial" w:cs="Arial"/>
                <w:b/>
                <w:sz w:val="22"/>
                <w:szCs w:val="22"/>
              </w:rPr>
              <w:t>о</w:t>
            </w:r>
            <w:r w:rsidRPr="00E6790C">
              <w:rPr>
                <w:rFonts w:ascii="Arial" w:hAnsi="Arial" w:cs="Arial"/>
                <w:b/>
                <w:sz w:val="22"/>
                <w:szCs w:val="22"/>
              </w:rPr>
              <w:t>зяйств</w:t>
            </w:r>
          </w:p>
        </w:tc>
        <w:tc>
          <w:tcPr>
            <w:tcW w:w="5812" w:type="dxa"/>
            <w:gridSpan w:val="4"/>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pStyle w:val="a9"/>
              <w:spacing w:line="240" w:lineRule="auto"/>
              <w:ind w:firstLine="0"/>
              <w:jc w:val="left"/>
              <w:rPr>
                <w:rFonts w:ascii="Arial" w:hAnsi="Arial" w:cs="Arial"/>
                <w:b/>
                <w:sz w:val="22"/>
                <w:szCs w:val="22"/>
              </w:rPr>
            </w:pPr>
            <w:r w:rsidRPr="00E6790C">
              <w:rPr>
                <w:rFonts w:ascii="Arial" w:hAnsi="Arial" w:cs="Arial"/>
                <w:b/>
                <w:sz w:val="22"/>
                <w:szCs w:val="22"/>
              </w:rPr>
              <w:t>в том числе:</w:t>
            </w:r>
          </w:p>
        </w:tc>
      </w:tr>
      <w:tr w:rsidR="00622DCA" w:rsidRPr="00E6790C" w:rsidTr="00E6790C">
        <w:trPr>
          <w:trHeight w:val="650"/>
        </w:trPr>
        <w:tc>
          <w:tcPr>
            <w:tcW w:w="2552" w:type="dxa"/>
            <w:vMerge/>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spacing w:line="240" w:lineRule="auto"/>
              <w:jc w:val="left"/>
              <w:rPr>
                <w:rFonts w:ascii="Arial" w:hAnsi="Arial" w:cs="Arial"/>
                <w:b/>
                <w:sz w:val="22"/>
              </w:rPr>
            </w:pPr>
          </w:p>
        </w:tc>
        <w:tc>
          <w:tcPr>
            <w:tcW w:w="1134" w:type="dxa"/>
            <w:vMerge/>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spacing w:line="240" w:lineRule="auto"/>
              <w:jc w:val="left"/>
              <w:rPr>
                <w:rFonts w:ascii="Arial" w:hAnsi="Arial" w:cs="Arial"/>
                <w:b/>
                <w:sz w:val="22"/>
              </w:rPr>
            </w:pPr>
          </w:p>
        </w:tc>
        <w:tc>
          <w:tcPr>
            <w:tcW w:w="1701"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pStyle w:val="a9"/>
              <w:spacing w:line="240" w:lineRule="auto"/>
              <w:ind w:firstLine="0"/>
              <w:jc w:val="left"/>
              <w:rPr>
                <w:rFonts w:ascii="Arial" w:hAnsi="Arial" w:cs="Arial"/>
                <w:b/>
                <w:sz w:val="22"/>
                <w:szCs w:val="22"/>
              </w:rPr>
            </w:pPr>
            <w:r w:rsidRPr="00E6790C">
              <w:rPr>
                <w:rFonts w:ascii="Arial" w:hAnsi="Arial" w:cs="Arial"/>
                <w:b/>
                <w:sz w:val="22"/>
                <w:szCs w:val="22"/>
              </w:rPr>
              <w:t>сельскох</w:t>
            </w:r>
            <w:r w:rsidRPr="00E6790C">
              <w:rPr>
                <w:rFonts w:ascii="Arial" w:hAnsi="Arial" w:cs="Arial"/>
                <w:b/>
                <w:sz w:val="22"/>
                <w:szCs w:val="22"/>
              </w:rPr>
              <w:t>о</w:t>
            </w:r>
            <w:r w:rsidRPr="00E6790C">
              <w:rPr>
                <w:rFonts w:ascii="Arial" w:hAnsi="Arial" w:cs="Arial"/>
                <w:b/>
                <w:sz w:val="22"/>
                <w:szCs w:val="22"/>
              </w:rPr>
              <w:t>зяйственные предприятия</w:t>
            </w:r>
          </w:p>
        </w:tc>
        <w:tc>
          <w:tcPr>
            <w:tcW w:w="1701"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pStyle w:val="a9"/>
              <w:spacing w:line="240" w:lineRule="auto"/>
              <w:ind w:firstLine="0"/>
              <w:jc w:val="left"/>
              <w:rPr>
                <w:rFonts w:ascii="Arial" w:hAnsi="Arial" w:cs="Arial"/>
                <w:b/>
                <w:sz w:val="22"/>
                <w:szCs w:val="22"/>
              </w:rPr>
            </w:pPr>
            <w:r w:rsidRPr="00E6790C">
              <w:rPr>
                <w:rFonts w:ascii="Arial" w:hAnsi="Arial" w:cs="Arial"/>
                <w:b/>
                <w:sz w:val="22"/>
                <w:szCs w:val="22"/>
              </w:rPr>
              <w:t>крестьянские (фермерские хозяйства)</w:t>
            </w:r>
          </w:p>
        </w:tc>
        <w:tc>
          <w:tcPr>
            <w:tcW w:w="1417"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pStyle w:val="a9"/>
              <w:spacing w:line="240" w:lineRule="auto"/>
              <w:ind w:firstLine="0"/>
              <w:jc w:val="left"/>
              <w:rPr>
                <w:rFonts w:ascii="Arial" w:hAnsi="Arial" w:cs="Arial"/>
                <w:b/>
                <w:sz w:val="22"/>
                <w:szCs w:val="22"/>
              </w:rPr>
            </w:pPr>
            <w:r w:rsidRPr="00E6790C">
              <w:rPr>
                <w:rFonts w:ascii="Arial" w:hAnsi="Arial" w:cs="Arial"/>
                <w:b/>
                <w:sz w:val="22"/>
                <w:szCs w:val="22"/>
              </w:rPr>
              <w:t>личные подсо</w:t>
            </w:r>
            <w:r w:rsidRPr="00E6790C">
              <w:rPr>
                <w:rFonts w:ascii="Arial" w:hAnsi="Arial" w:cs="Arial"/>
                <w:b/>
                <w:sz w:val="22"/>
                <w:szCs w:val="22"/>
              </w:rPr>
              <w:t>б</w:t>
            </w:r>
            <w:r w:rsidRPr="00E6790C">
              <w:rPr>
                <w:rFonts w:ascii="Arial" w:hAnsi="Arial" w:cs="Arial"/>
                <w:b/>
                <w:sz w:val="22"/>
                <w:szCs w:val="22"/>
              </w:rPr>
              <w:t>ные х</w:t>
            </w:r>
            <w:r w:rsidRPr="00E6790C">
              <w:rPr>
                <w:rFonts w:ascii="Arial" w:hAnsi="Arial" w:cs="Arial"/>
                <w:b/>
                <w:sz w:val="22"/>
                <w:szCs w:val="22"/>
              </w:rPr>
              <w:t>о</w:t>
            </w:r>
            <w:r w:rsidRPr="00E6790C">
              <w:rPr>
                <w:rFonts w:ascii="Arial" w:hAnsi="Arial" w:cs="Arial"/>
                <w:b/>
                <w:sz w:val="22"/>
                <w:szCs w:val="22"/>
              </w:rPr>
              <w:t>зяйства</w:t>
            </w:r>
          </w:p>
        </w:tc>
        <w:tc>
          <w:tcPr>
            <w:tcW w:w="993"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pStyle w:val="a9"/>
              <w:spacing w:line="240" w:lineRule="auto"/>
              <w:ind w:firstLine="0"/>
              <w:jc w:val="left"/>
              <w:rPr>
                <w:rFonts w:ascii="Arial" w:hAnsi="Arial" w:cs="Arial"/>
                <w:b/>
                <w:sz w:val="22"/>
                <w:szCs w:val="22"/>
              </w:rPr>
            </w:pPr>
            <w:r w:rsidRPr="00E6790C">
              <w:rPr>
                <w:rFonts w:ascii="Arial" w:hAnsi="Arial" w:cs="Arial"/>
                <w:b/>
                <w:sz w:val="22"/>
                <w:szCs w:val="22"/>
              </w:rPr>
              <w:t>пр</w:t>
            </w:r>
            <w:r w:rsidRPr="00E6790C">
              <w:rPr>
                <w:rFonts w:ascii="Arial" w:hAnsi="Arial" w:cs="Arial"/>
                <w:b/>
                <w:sz w:val="22"/>
                <w:szCs w:val="22"/>
              </w:rPr>
              <w:t>о</w:t>
            </w:r>
            <w:r w:rsidRPr="00E6790C">
              <w:rPr>
                <w:rFonts w:ascii="Arial" w:hAnsi="Arial" w:cs="Arial"/>
                <w:b/>
                <w:sz w:val="22"/>
                <w:szCs w:val="22"/>
              </w:rPr>
              <w:t>чие</w:t>
            </w:r>
          </w:p>
        </w:tc>
      </w:tr>
      <w:tr w:rsidR="00622DCA" w:rsidRPr="00E6790C" w:rsidTr="00E6790C">
        <w:tc>
          <w:tcPr>
            <w:tcW w:w="2552"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pStyle w:val="a9"/>
              <w:spacing w:line="240" w:lineRule="auto"/>
              <w:ind w:firstLine="0"/>
              <w:jc w:val="left"/>
              <w:rPr>
                <w:rFonts w:ascii="Arial" w:hAnsi="Arial" w:cs="Arial"/>
                <w:sz w:val="22"/>
                <w:szCs w:val="22"/>
              </w:rPr>
            </w:pPr>
            <w:r w:rsidRPr="00E6790C">
              <w:rPr>
                <w:rFonts w:ascii="Arial" w:hAnsi="Arial" w:cs="Arial"/>
                <w:sz w:val="22"/>
                <w:szCs w:val="22"/>
              </w:rPr>
              <w:t>Сельскохозяйстве</w:t>
            </w:r>
            <w:r w:rsidRPr="00E6790C">
              <w:rPr>
                <w:rFonts w:ascii="Arial" w:hAnsi="Arial" w:cs="Arial"/>
                <w:sz w:val="22"/>
                <w:szCs w:val="22"/>
              </w:rPr>
              <w:t>н</w:t>
            </w:r>
            <w:r w:rsidRPr="00E6790C">
              <w:rPr>
                <w:rFonts w:ascii="Arial" w:hAnsi="Arial" w:cs="Arial"/>
                <w:sz w:val="22"/>
                <w:szCs w:val="22"/>
              </w:rPr>
              <w:t xml:space="preserve">ные угодья </w:t>
            </w:r>
          </w:p>
        </w:tc>
        <w:tc>
          <w:tcPr>
            <w:tcW w:w="1134"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pStyle w:val="a9"/>
              <w:spacing w:line="240" w:lineRule="auto"/>
              <w:ind w:firstLine="0"/>
              <w:jc w:val="left"/>
              <w:rPr>
                <w:rFonts w:ascii="Arial" w:hAnsi="Arial" w:cs="Arial"/>
                <w:sz w:val="22"/>
                <w:szCs w:val="22"/>
              </w:rPr>
            </w:pPr>
            <w:r w:rsidRPr="00E6790C">
              <w:rPr>
                <w:rFonts w:ascii="Arial" w:hAnsi="Arial" w:cs="Arial"/>
                <w:sz w:val="22"/>
                <w:szCs w:val="22"/>
              </w:rPr>
              <w:t>24,1</w:t>
            </w:r>
          </w:p>
        </w:tc>
        <w:tc>
          <w:tcPr>
            <w:tcW w:w="1701"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pStyle w:val="a9"/>
              <w:spacing w:line="240" w:lineRule="auto"/>
              <w:ind w:firstLine="0"/>
              <w:jc w:val="left"/>
              <w:rPr>
                <w:rFonts w:ascii="Arial" w:hAnsi="Arial" w:cs="Arial"/>
                <w:sz w:val="22"/>
                <w:szCs w:val="22"/>
              </w:rPr>
            </w:pPr>
            <w:r w:rsidRPr="00E6790C">
              <w:rPr>
                <w:rFonts w:ascii="Arial" w:hAnsi="Arial" w:cs="Arial"/>
                <w:sz w:val="22"/>
                <w:szCs w:val="22"/>
              </w:rPr>
              <w:t>23</w:t>
            </w:r>
          </w:p>
        </w:tc>
        <w:tc>
          <w:tcPr>
            <w:tcW w:w="1701"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pStyle w:val="a9"/>
              <w:spacing w:line="240" w:lineRule="auto"/>
              <w:ind w:firstLine="0"/>
              <w:jc w:val="left"/>
              <w:rPr>
                <w:rFonts w:ascii="Arial" w:hAnsi="Arial" w:cs="Arial"/>
                <w:sz w:val="22"/>
                <w:szCs w:val="22"/>
              </w:rPr>
            </w:pPr>
            <w:r w:rsidRPr="00E6790C">
              <w:rPr>
                <w:rFonts w:ascii="Arial" w:hAnsi="Arial" w:cs="Arial"/>
                <w:sz w:val="22"/>
                <w:szCs w:val="22"/>
              </w:rPr>
              <w:t>1,0143</w:t>
            </w:r>
          </w:p>
        </w:tc>
        <w:tc>
          <w:tcPr>
            <w:tcW w:w="1417"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pStyle w:val="a9"/>
              <w:spacing w:line="240" w:lineRule="auto"/>
              <w:ind w:firstLine="0"/>
              <w:jc w:val="left"/>
              <w:rPr>
                <w:rFonts w:ascii="Arial" w:hAnsi="Arial" w:cs="Arial"/>
                <w:sz w:val="22"/>
                <w:szCs w:val="22"/>
              </w:rPr>
            </w:pPr>
            <w:r w:rsidRPr="00E6790C">
              <w:rPr>
                <w:rFonts w:ascii="Arial" w:hAnsi="Arial" w:cs="Arial"/>
                <w:sz w:val="22"/>
                <w:szCs w:val="22"/>
              </w:rPr>
              <w:t>0,06</w:t>
            </w:r>
          </w:p>
        </w:tc>
        <w:tc>
          <w:tcPr>
            <w:tcW w:w="993"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pStyle w:val="a9"/>
              <w:spacing w:line="240" w:lineRule="auto"/>
              <w:ind w:firstLine="0"/>
              <w:jc w:val="left"/>
              <w:rPr>
                <w:rFonts w:ascii="Arial" w:hAnsi="Arial" w:cs="Arial"/>
                <w:sz w:val="22"/>
                <w:szCs w:val="22"/>
              </w:rPr>
            </w:pPr>
            <w:r w:rsidRPr="00E6790C">
              <w:rPr>
                <w:rFonts w:ascii="Arial" w:hAnsi="Arial" w:cs="Arial"/>
                <w:sz w:val="22"/>
                <w:szCs w:val="22"/>
              </w:rPr>
              <w:t>0</w:t>
            </w:r>
          </w:p>
        </w:tc>
      </w:tr>
      <w:tr w:rsidR="00622DCA" w:rsidRPr="00E6790C" w:rsidTr="00E6790C">
        <w:tc>
          <w:tcPr>
            <w:tcW w:w="9498" w:type="dxa"/>
            <w:gridSpan w:val="6"/>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pStyle w:val="a9"/>
              <w:spacing w:line="240" w:lineRule="auto"/>
              <w:ind w:firstLine="0"/>
              <w:jc w:val="left"/>
              <w:rPr>
                <w:rFonts w:ascii="Arial" w:hAnsi="Arial" w:cs="Arial"/>
                <w:sz w:val="22"/>
                <w:szCs w:val="22"/>
              </w:rPr>
            </w:pPr>
            <w:r w:rsidRPr="00E6790C">
              <w:rPr>
                <w:rFonts w:ascii="Arial" w:hAnsi="Arial" w:cs="Arial"/>
                <w:sz w:val="22"/>
                <w:szCs w:val="22"/>
              </w:rPr>
              <w:t>в том числе:</w:t>
            </w:r>
          </w:p>
        </w:tc>
      </w:tr>
      <w:tr w:rsidR="00622DCA" w:rsidRPr="00E6790C" w:rsidTr="00E6790C">
        <w:tc>
          <w:tcPr>
            <w:tcW w:w="2552"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pStyle w:val="a9"/>
              <w:spacing w:line="240" w:lineRule="auto"/>
              <w:ind w:firstLine="0"/>
              <w:jc w:val="left"/>
              <w:rPr>
                <w:rFonts w:ascii="Arial" w:hAnsi="Arial" w:cs="Arial"/>
                <w:sz w:val="22"/>
                <w:szCs w:val="22"/>
              </w:rPr>
            </w:pPr>
            <w:r w:rsidRPr="00E6790C">
              <w:rPr>
                <w:rFonts w:ascii="Arial" w:hAnsi="Arial" w:cs="Arial"/>
                <w:sz w:val="22"/>
                <w:szCs w:val="22"/>
              </w:rPr>
              <w:t>пашня</w:t>
            </w:r>
          </w:p>
        </w:tc>
        <w:tc>
          <w:tcPr>
            <w:tcW w:w="1134"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pStyle w:val="a9"/>
              <w:spacing w:line="240" w:lineRule="auto"/>
              <w:ind w:firstLine="0"/>
              <w:jc w:val="left"/>
              <w:rPr>
                <w:rFonts w:ascii="Arial" w:hAnsi="Arial" w:cs="Arial"/>
                <w:sz w:val="22"/>
                <w:szCs w:val="22"/>
              </w:rPr>
            </w:pPr>
            <w:r w:rsidRPr="00E6790C">
              <w:rPr>
                <w:rFonts w:ascii="Arial" w:hAnsi="Arial" w:cs="Arial"/>
                <w:sz w:val="22"/>
                <w:szCs w:val="22"/>
              </w:rPr>
              <w:t>12,7</w:t>
            </w:r>
          </w:p>
        </w:tc>
        <w:tc>
          <w:tcPr>
            <w:tcW w:w="1701"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pStyle w:val="a9"/>
              <w:spacing w:line="240" w:lineRule="auto"/>
              <w:ind w:firstLine="0"/>
              <w:jc w:val="left"/>
              <w:rPr>
                <w:rFonts w:ascii="Arial" w:hAnsi="Arial" w:cs="Arial"/>
                <w:sz w:val="22"/>
                <w:szCs w:val="22"/>
              </w:rPr>
            </w:pPr>
            <w:r w:rsidRPr="00E6790C">
              <w:rPr>
                <w:rFonts w:ascii="Arial" w:hAnsi="Arial" w:cs="Arial"/>
                <w:sz w:val="22"/>
                <w:szCs w:val="22"/>
              </w:rPr>
              <w:t>12,2</w:t>
            </w:r>
          </w:p>
        </w:tc>
        <w:tc>
          <w:tcPr>
            <w:tcW w:w="1701"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pStyle w:val="a9"/>
              <w:spacing w:line="240" w:lineRule="auto"/>
              <w:ind w:firstLine="0"/>
              <w:jc w:val="left"/>
              <w:rPr>
                <w:rFonts w:ascii="Arial" w:hAnsi="Arial" w:cs="Arial"/>
                <w:sz w:val="22"/>
                <w:szCs w:val="22"/>
              </w:rPr>
            </w:pPr>
            <w:r w:rsidRPr="00E6790C">
              <w:rPr>
                <w:rFonts w:ascii="Arial" w:hAnsi="Arial" w:cs="Arial"/>
                <w:sz w:val="22"/>
                <w:szCs w:val="22"/>
              </w:rPr>
              <w:t>0,4245</w:t>
            </w:r>
          </w:p>
        </w:tc>
        <w:tc>
          <w:tcPr>
            <w:tcW w:w="1417"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pStyle w:val="a9"/>
              <w:spacing w:line="240" w:lineRule="auto"/>
              <w:ind w:firstLine="0"/>
              <w:jc w:val="left"/>
              <w:rPr>
                <w:rFonts w:ascii="Arial" w:hAnsi="Arial" w:cs="Arial"/>
                <w:sz w:val="22"/>
                <w:szCs w:val="22"/>
              </w:rPr>
            </w:pPr>
            <w:r w:rsidRPr="00E6790C">
              <w:rPr>
                <w:rFonts w:ascii="Arial" w:hAnsi="Arial" w:cs="Arial"/>
                <w:sz w:val="22"/>
                <w:szCs w:val="22"/>
              </w:rPr>
              <w:t>0,06</w:t>
            </w:r>
          </w:p>
        </w:tc>
        <w:tc>
          <w:tcPr>
            <w:tcW w:w="993"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pStyle w:val="a9"/>
              <w:spacing w:line="240" w:lineRule="auto"/>
              <w:ind w:firstLine="0"/>
              <w:jc w:val="left"/>
              <w:rPr>
                <w:rFonts w:ascii="Arial" w:hAnsi="Arial" w:cs="Arial"/>
                <w:sz w:val="22"/>
                <w:szCs w:val="22"/>
              </w:rPr>
            </w:pPr>
            <w:r w:rsidRPr="00E6790C">
              <w:rPr>
                <w:rFonts w:ascii="Arial" w:hAnsi="Arial" w:cs="Arial"/>
                <w:sz w:val="22"/>
                <w:szCs w:val="22"/>
              </w:rPr>
              <w:t>0</w:t>
            </w:r>
          </w:p>
        </w:tc>
      </w:tr>
      <w:tr w:rsidR="00622DCA" w:rsidRPr="00E6790C" w:rsidTr="00E6790C">
        <w:trPr>
          <w:trHeight w:val="341"/>
        </w:trPr>
        <w:tc>
          <w:tcPr>
            <w:tcW w:w="2552"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pStyle w:val="a9"/>
              <w:spacing w:line="240" w:lineRule="auto"/>
              <w:ind w:firstLine="0"/>
              <w:jc w:val="left"/>
              <w:rPr>
                <w:rFonts w:ascii="Arial" w:hAnsi="Arial" w:cs="Arial"/>
                <w:sz w:val="22"/>
                <w:szCs w:val="22"/>
              </w:rPr>
            </w:pPr>
            <w:r w:rsidRPr="00E6790C">
              <w:rPr>
                <w:rFonts w:ascii="Arial" w:hAnsi="Arial" w:cs="Arial"/>
                <w:sz w:val="22"/>
                <w:szCs w:val="22"/>
              </w:rPr>
              <w:t xml:space="preserve">сенокосы </w:t>
            </w:r>
          </w:p>
        </w:tc>
        <w:tc>
          <w:tcPr>
            <w:tcW w:w="1134"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pStyle w:val="a9"/>
              <w:spacing w:line="240" w:lineRule="auto"/>
              <w:ind w:firstLine="0"/>
              <w:jc w:val="left"/>
              <w:rPr>
                <w:rFonts w:ascii="Arial" w:hAnsi="Arial" w:cs="Arial"/>
                <w:sz w:val="22"/>
                <w:szCs w:val="22"/>
              </w:rPr>
            </w:pPr>
            <w:r w:rsidRPr="00E6790C">
              <w:rPr>
                <w:rFonts w:ascii="Arial" w:hAnsi="Arial" w:cs="Arial"/>
                <w:sz w:val="22"/>
                <w:szCs w:val="22"/>
              </w:rPr>
              <w:t>6,9</w:t>
            </w:r>
          </w:p>
        </w:tc>
        <w:tc>
          <w:tcPr>
            <w:tcW w:w="1701"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pStyle w:val="a9"/>
              <w:spacing w:line="240" w:lineRule="auto"/>
              <w:ind w:firstLine="0"/>
              <w:jc w:val="left"/>
              <w:rPr>
                <w:rFonts w:ascii="Arial" w:hAnsi="Arial" w:cs="Arial"/>
                <w:sz w:val="22"/>
                <w:szCs w:val="22"/>
              </w:rPr>
            </w:pPr>
            <w:r w:rsidRPr="00E6790C">
              <w:rPr>
                <w:rFonts w:ascii="Arial" w:hAnsi="Arial" w:cs="Arial"/>
                <w:sz w:val="22"/>
                <w:szCs w:val="22"/>
              </w:rPr>
              <w:t>6,4</w:t>
            </w:r>
          </w:p>
        </w:tc>
        <w:tc>
          <w:tcPr>
            <w:tcW w:w="1701"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pStyle w:val="a9"/>
              <w:spacing w:line="240" w:lineRule="auto"/>
              <w:ind w:firstLine="0"/>
              <w:jc w:val="left"/>
              <w:rPr>
                <w:rFonts w:ascii="Arial" w:hAnsi="Arial" w:cs="Arial"/>
                <w:sz w:val="22"/>
                <w:szCs w:val="22"/>
              </w:rPr>
            </w:pPr>
            <w:r w:rsidRPr="00E6790C">
              <w:rPr>
                <w:rFonts w:ascii="Arial" w:hAnsi="Arial" w:cs="Arial"/>
                <w:sz w:val="22"/>
                <w:szCs w:val="22"/>
              </w:rPr>
              <w:t>0,5018</w:t>
            </w:r>
          </w:p>
        </w:tc>
        <w:tc>
          <w:tcPr>
            <w:tcW w:w="1417"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pStyle w:val="a9"/>
              <w:spacing w:line="240" w:lineRule="auto"/>
              <w:ind w:firstLine="0"/>
              <w:jc w:val="left"/>
              <w:rPr>
                <w:rFonts w:ascii="Arial" w:hAnsi="Arial" w:cs="Arial"/>
                <w:sz w:val="22"/>
                <w:szCs w:val="22"/>
              </w:rPr>
            </w:pPr>
            <w:r w:rsidRPr="00E6790C">
              <w:rPr>
                <w:rFonts w:ascii="Arial" w:hAnsi="Arial" w:cs="Arial"/>
                <w:sz w:val="22"/>
                <w:szCs w:val="22"/>
              </w:rPr>
              <w:t>0</w:t>
            </w:r>
          </w:p>
        </w:tc>
        <w:tc>
          <w:tcPr>
            <w:tcW w:w="993"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pStyle w:val="a9"/>
              <w:spacing w:line="240" w:lineRule="auto"/>
              <w:ind w:firstLine="0"/>
              <w:jc w:val="left"/>
              <w:rPr>
                <w:rFonts w:ascii="Arial" w:hAnsi="Arial" w:cs="Arial"/>
                <w:sz w:val="22"/>
                <w:szCs w:val="22"/>
              </w:rPr>
            </w:pPr>
            <w:r w:rsidRPr="00E6790C">
              <w:rPr>
                <w:rFonts w:ascii="Arial" w:hAnsi="Arial" w:cs="Arial"/>
                <w:sz w:val="22"/>
                <w:szCs w:val="22"/>
              </w:rPr>
              <w:t>0</w:t>
            </w:r>
          </w:p>
        </w:tc>
      </w:tr>
      <w:tr w:rsidR="00622DCA" w:rsidRPr="00E6790C" w:rsidTr="00E6790C">
        <w:tc>
          <w:tcPr>
            <w:tcW w:w="2552"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pStyle w:val="a9"/>
              <w:spacing w:line="240" w:lineRule="auto"/>
              <w:ind w:firstLine="0"/>
              <w:jc w:val="left"/>
              <w:rPr>
                <w:rFonts w:ascii="Arial" w:hAnsi="Arial" w:cs="Arial"/>
                <w:sz w:val="22"/>
                <w:szCs w:val="22"/>
              </w:rPr>
            </w:pPr>
            <w:r w:rsidRPr="00E6790C">
              <w:rPr>
                <w:rFonts w:ascii="Arial" w:hAnsi="Arial" w:cs="Arial"/>
                <w:sz w:val="22"/>
                <w:szCs w:val="22"/>
              </w:rPr>
              <w:t>пастбища</w:t>
            </w:r>
          </w:p>
        </w:tc>
        <w:tc>
          <w:tcPr>
            <w:tcW w:w="1134"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pStyle w:val="a9"/>
              <w:spacing w:line="240" w:lineRule="auto"/>
              <w:ind w:firstLine="0"/>
              <w:jc w:val="left"/>
              <w:rPr>
                <w:rFonts w:ascii="Arial" w:hAnsi="Arial" w:cs="Arial"/>
                <w:sz w:val="22"/>
                <w:szCs w:val="22"/>
              </w:rPr>
            </w:pPr>
            <w:r w:rsidRPr="00E6790C">
              <w:rPr>
                <w:rFonts w:ascii="Arial" w:hAnsi="Arial" w:cs="Arial"/>
                <w:sz w:val="22"/>
                <w:szCs w:val="22"/>
              </w:rPr>
              <w:t>4,5</w:t>
            </w:r>
          </w:p>
        </w:tc>
        <w:tc>
          <w:tcPr>
            <w:tcW w:w="1701"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pStyle w:val="a9"/>
              <w:spacing w:line="240" w:lineRule="auto"/>
              <w:ind w:firstLine="0"/>
              <w:jc w:val="left"/>
              <w:rPr>
                <w:rFonts w:ascii="Arial" w:hAnsi="Arial" w:cs="Arial"/>
                <w:sz w:val="22"/>
                <w:szCs w:val="22"/>
              </w:rPr>
            </w:pPr>
            <w:r w:rsidRPr="00E6790C">
              <w:rPr>
                <w:rFonts w:ascii="Arial" w:hAnsi="Arial" w:cs="Arial"/>
                <w:sz w:val="22"/>
                <w:szCs w:val="22"/>
              </w:rPr>
              <w:t>4,4</w:t>
            </w:r>
          </w:p>
        </w:tc>
        <w:tc>
          <w:tcPr>
            <w:tcW w:w="1701"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pStyle w:val="a9"/>
              <w:spacing w:line="240" w:lineRule="auto"/>
              <w:ind w:firstLine="0"/>
              <w:jc w:val="left"/>
              <w:rPr>
                <w:rFonts w:ascii="Arial" w:hAnsi="Arial" w:cs="Arial"/>
                <w:sz w:val="22"/>
                <w:szCs w:val="22"/>
              </w:rPr>
            </w:pPr>
            <w:r w:rsidRPr="00E6790C">
              <w:rPr>
                <w:rFonts w:ascii="Arial" w:hAnsi="Arial" w:cs="Arial"/>
                <w:sz w:val="22"/>
                <w:szCs w:val="22"/>
              </w:rPr>
              <w:t>0,0880</w:t>
            </w:r>
          </w:p>
        </w:tc>
        <w:tc>
          <w:tcPr>
            <w:tcW w:w="1417"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pStyle w:val="a9"/>
              <w:spacing w:line="240" w:lineRule="auto"/>
              <w:ind w:firstLine="0"/>
              <w:jc w:val="left"/>
              <w:rPr>
                <w:rFonts w:ascii="Arial" w:hAnsi="Arial" w:cs="Arial"/>
                <w:sz w:val="22"/>
                <w:szCs w:val="22"/>
              </w:rPr>
            </w:pPr>
            <w:r w:rsidRPr="00E6790C">
              <w:rPr>
                <w:rFonts w:ascii="Arial" w:hAnsi="Arial" w:cs="Arial"/>
                <w:sz w:val="22"/>
                <w:szCs w:val="22"/>
              </w:rPr>
              <w:t>0</w:t>
            </w:r>
          </w:p>
        </w:tc>
        <w:tc>
          <w:tcPr>
            <w:tcW w:w="993"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42525C">
            <w:pPr>
              <w:pStyle w:val="a9"/>
              <w:spacing w:line="240" w:lineRule="auto"/>
              <w:ind w:firstLine="0"/>
              <w:jc w:val="left"/>
              <w:rPr>
                <w:rFonts w:ascii="Arial" w:hAnsi="Arial" w:cs="Arial"/>
                <w:sz w:val="22"/>
                <w:szCs w:val="22"/>
              </w:rPr>
            </w:pPr>
            <w:r w:rsidRPr="00E6790C">
              <w:rPr>
                <w:rFonts w:ascii="Arial" w:hAnsi="Arial" w:cs="Arial"/>
                <w:sz w:val="22"/>
                <w:szCs w:val="22"/>
              </w:rPr>
              <w:t>0</w:t>
            </w:r>
          </w:p>
        </w:tc>
      </w:tr>
    </w:tbl>
    <w:p w:rsidR="00622DCA" w:rsidRPr="001E6E1D" w:rsidRDefault="00622DCA" w:rsidP="00E6790C">
      <w:pPr>
        <w:pStyle w:val="af5"/>
        <w:spacing w:before="240" w:after="0"/>
        <w:ind w:firstLine="709"/>
        <w:rPr>
          <w:rFonts w:ascii="Arial" w:hAnsi="Arial" w:cs="Arial"/>
          <w:szCs w:val="24"/>
        </w:rPr>
      </w:pPr>
      <w:r w:rsidRPr="001E6E1D">
        <w:rPr>
          <w:rFonts w:ascii="Arial" w:hAnsi="Arial" w:cs="Arial"/>
          <w:szCs w:val="24"/>
        </w:rPr>
        <w:t>Валовая продукция сельского хозяйства в ОАО «Имени Калинина», ЗАО «Л</w:t>
      </w:r>
      <w:r w:rsidRPr="001E6E1D">
        <w:rPr>
          <w:rFonts w:ascii="Arial" w:hAnsi="Arial" w:cs="Arial"/>
          <w:szCs w:val="24"/>
        </w:rPr>
        <w:t>у</w:t>
      </w:r>
      <w:r w:rsidRPr="001E6E1D">
        <w:rPr>
          <w:rFonts w:ascii="Arial" w:hAnsi="Arial" w:cs="Arial"/>
          <w:szCs w:val="24"/>
        </w:rPr>
        <w:t>кошино» за 2010 год составила: зерновые – 12</w:t>
      </w:r>
      <w:r w:rsidR="00AE3C26">
        <w:rPr>
          <w:rFonts w:ascii="Arial" w:hAnsi="Arial" w:cs="Arial"/>
          <w:szCs w:val="24"/>
        </w:rPr>
        <w:t>9161 т, при урожайности  22,3 ц</w:t>
      </w:r>
      <w:r w:rsidRPr="001E6E1D">
        <w:rPr>
          <w:rFonts w:ascii="Arial" w:hAnsi="Arial" w:cs="Arial"/>
          <w:szCs w:val="24"/>
        </w:rPr>
        <w:t>/га, молоко</w:t>
      </w:r>
      <w:r w:rsidR="00365CF4">
        <w:rPr>
          <w:rFonts w:ascii="Arial" w:hAnsi="Arial" w:cs="Arial"/>
          <w:szCs w:val="24"/>
        </w:rPr>
        <w:t xml:space="preserve"> </w:t>
      </w:r>
      <w:r w:rsidRPr="001E6E1D">
        <w:rPr>
          <w:rFonts w:ascii="Arial" w:hAnsi="Arial" w:cs="Arial"/>
          <w:szCs w:val="24"/>
        </w:rPr>
        <w:t xml:space="preserve">- 48426 ц, мясо – 2122 ц. </w:t>
      </w:r>
    </w:p>
    <w:p w:rsidR="00622DCA" w:rsidRPr="001E6E1D" w:rsidRDefault="00622DCA" w:rsidP="00622DCA">
      <w:pPr>
        <w:pStyle w:val="af5"/>
        <w:spacing w:after="0"/>
        <w:ind w:firstLine="709"/>
        <w:rPr>
          <w:rFonts w:ascii="Arial" w:hAnsi="Arial" w:cs="Arial"/>
          <w:szCs w:val="24"/>
        </w:rPr>
      </w:pPr>
      <w:r w:rsidRPr="001E6E1D">
        <w:rPr>
          <w:rFonts w:ascii="Arial" w:hAnsi="Arial" w:cs="Arial"/>
          <w:szCs w:val="24"/>
        </w:rPr>
        <w:t xml:space="preserve">В таблице </w:t>
      </w:r>
      <w:r w:rsidR="00AE3C26">
        <w:rPr>
          <w:rFonts w:ascii="Arial" w:hAnsi="Arial" w:cs="Arial"/>
          <w:szCs w:val="24"/>
        </w:rPr>
        <w:t>1</w:t>
      </w:r>
      <w:r w:rsidRPr="001E6E1D">
        <w:rPr>
          <w:rFonts w:ascii="Arial" w:hAnsi="Arial" w:cs="Arial"/>
          <w:szCs w:val="24"/>
        </w:rPr>
        <w:t>.</w:t>
      </w:r>
      <w:r w:rsidR="00BB7F31">
        <w:rPr>
          <w:rFonts w:ascii="Arial" w:hAnsi="Arial" w:cs="Arial"/>
          <w:szCs w:val="24"/>
        </w:rPr>
        <w:t>8</w:t>
      </w:r>
      <w:r w:rsidRPr="001E6E1D">
        <w:rPr>
          <w:rFonts w:ascii="Arial" w:hAnsi="Arial" w:cs="Arial"/>
          <w:szCs w:val="24"/>
        </w:rPr>
        <w:t xml:space="preserve"> даны сведения о развитии агропромышленного комплекса на территории Лягушенского сельсовета.</w:t>
      </w:r>
    </w:p>
    <w:p w:rsidR="00D22436" w:rsidRDefault="00D22436" w:rsidP="00AE3C26">
      <w:pPr>
        <w:pStyle w:val="af5"/>
        <w:spacing w:after="0" w:line="240" w:lineRule="auto"/>
        <w:rPr>
          <w:rFonts w:ascii="Arial" w:hAnsi="Arial" w:cs="Arial"/>
          <w:b/>
          <w:i/>
          <w:szCs w:val="24"/>
        </w:rPr>
      </w:pPr>
    </w:p>
    <w:p w:rsidR="00622DCA" w:rsidRPr="00E6790C" w:rsidRDefault="00622DCA" w:rsidP="00AE3C26">
      <w:pPr>
        <w:pStyle w:val="af5"/>
        <w:spacing w:after="0" w:line="240" w:lineRule="auto"/>
        <w:rPr>
          <w:rFonts w:ascii="Arial" w:hAnsi="Arial" w:cs="Arial"/>
          <w:b/>
          <w:i/>
          <w:sz w:val="22"/>
        </w:rPr>
      </w:pPr>
      <w:r w:rsidRPr="00E6790C">
        <w:rPr>
          <w:rFonts w:ascii="Arial" w:hAnsi="Arial" w:cs="Arial"/>
          <w:b/>
          <w:i/>
          <w:sz w:val="22"/>
        </w:rPr>
        <w:t xml:space="preserve">Таблица </w:t>
      </w:r>
      <w:r w:rsidR="00AE3C26" w:rsidRPr="00E6790C">
        <w:rPr>
          <w:rFonts w:ascii="Arial" w:hAnsi="Arial" w:cs="Arial"/>
          <w:b/>
          <w:i/>
          <w:sz w:val="22"/>
        </w:rPr>
        <w:t>1</w:t>
      </w:r>
      <w:r w:rsidRPr="00E6790C">
        <w:rPr>
          <w:rFonts w:ascii="Arial" w:hAnsi="Arial" w:cs="Arial"/>
          <w:b/>
          <w:i/>
          <w:sz w:val="22"/>
        </w:rPr>
        <w:t>.</w:t>
      </w:r>
      <w:r w:rsidR="00BB7F31" w:rsidRPr="00E6790C">
        <w:rPr>
          <w:rFonts w:ascii="Arial" w:hAnsi="Arial" w:cs="Arial"/>
          <w:b/>
          <w:i/>
          <w:sz w:val="22"/>
        </w:rPr>
        <w:t>8</w:t>
      </w:r>
    </w:p>
    <w:p w:rsidR="00C87C93" w:rsidRPr="00E6790C" w:rsidRDefault="00622DCA" w:rsidP="00C87C93">
      <w:pPr>
        <w:pStyle w:val="20"/>
        <w:rPr>
          <w:sz w:val="22"/>
          <w:szCs w:val="22"/>
        </w:rPr>
      </w:pPr>
      <w:r w:rsidRPr="00E6790C">
        <w:rPr>
          <w:sz w:val="22"/>
          <w:szCs w:val="22"/>
        </w:rPr>
        <w:t>Развитие агропромышленного комплекса</w:t>
      </w:r>
    </w:p>
    <w:tbl>
      <w:tblPr>
        <w:tblW w:w="0" w:type="auto"/>
        <w:tblInd w:w="30" w:type="dxa"/>
        <w:tblLayout w:type="fixed"/>
        <w:tblCellMar>
          <w:left w:w="30" w:type="dxa"/>
          <w:right w:w="30" w:type="dxa"/>
        </w:tblCellMar>
        <w:tblLook w:val="0000" w:firstRow="0" w:lastRow="0" w:firstColumn="0" w:lastColumn="0" w:noHBand="0" w:noVBand="0"/>
      </w:tblPr>
      <w:tblGrid>
        <w:gridCol w:w="4536"/>
        <w:gridCol w:w="2304"/>
        <w:gridCol w:w="851"/>
        <w:gridCol w:w="786"/>
        <w:gridCol w:w="915"/>
      </w:tblGrid>
      <w:tr w:rsidR="00622DCA" w:rsidRPr="00E6790C" w:rsidTr="00622DCA">
        <w:trPr>
          <w:cantSplit/>
          <w:trHeight w:val="365"/>
          <w:tblHeader/>
        </w:trPr>
        <w:tc>
          <w:tcPr>
            <w:tcW w:w="4536" w:type="dxa"/>
            <w:tcBorders>
              <w:top w:val="single" w:sz="4" w:space="0" w:color="auto"/>
              <w:left w:val="single" w:sz="4" w:space="0" w:color="auto"/>
              <w:bottom w:val="single" w:sz="4" w:space="0" w:color="auto"/>
              <w:right w:val="single" w:sz="4" w:space="0" w:color="auto"/>
            </w:tcBorders>
          </w:tcPr>
          <w:p w:rsidR="00622DCA" w:rsidRPr="00E6790C" w:rsidRDefault="00D22436" w:rsidP="00D22436">
            <w:pPr>
              <w:pStyle w:val="910"/>
              <w:outlineLvl w:val="8"/>
              <w:rPr>
                <w:rFonts w:cs="Arial"/>
                <w:b/>
                <w:sz w:val="22"/>
                <w:szCs w:val="22"/>
              </w:rPr>
            </w:pPr>
            <w:r w:rsidRPr="00E6790C">
              <w:rPr>
                <w:rFonts w:cs="Arial"/>
                <w:b/>
                <w:sz w:val="22"/>
                <w:szCs w:val="22"/>
              </w:rPr>
              <w:t xml:space="preserve">Показатели </w:t>
            </w:r>
          </w:p>
        </w:tc>
        <w:tc>
          <w:tcPr>
            <w:tcW w:w="2304" w:type="dxa"/>
            <w:tcBorders>
              <w:top w:val="single" w:sz="4" w:space="0" w:color="auto"/>
              <w:left w:val="single" w:sz="4" w:space="0" w:color="auto"/>
              <w:bottom w:val="single" w:sz="4" w:space="0" w:color="auto"/>
              <w:right w:val="single" w:sz="4" w:space="0" w:color="auto"/>
            </w:tcBorders>
          </w:tcPr>
          <w:p w:rsidR="00622DCA" w:rsidRPr="00E6790C" w:rsidRDefault="00622DCA" w:rsidP="00D22436">
            <w:pPr>
              <w:spacing w:line="240" w:lineRule="auto"/>
              <w:jc w:val="center"/>
              <w:rPr>
                <w:rFonts w:ascii="Arial" w:hAnsi="Arial" w:cs="Arial"/>
                <w:b/>
                <w:snapToGrid w:val="0"/>
                <w:color w:val="000000"/>
                <w:sz w:val="22"/>
              </w:rPr>
            </w:pPr>
            <w:r w:rsidRPr="00E6790C">
              <w:rPr>
                <w:rFonts w:ascii="Arial" w:hAnsi="Arial" w:cs="Arial"/>
                <w:b/>
                <w:snapToGrid w:val="0"/>
                <w:color w:val="000000"/>
                <w:sz w:val="22"/>
              </w:rPr>
              <w:t>Ед. измерения</w:t>
            </w:r>
          </w:p>
        </w:tc>
        <w:tc>
          <w:tcPr>
            <w:tcW w:w="851" w:type="dxa"/>
            <w:tcBorders>
              <w:top w:val="single" w:sz="4" w:space="0" w:color="auto"/>
              <w:left w:val="single" w:sz="4" w:space="0" w:color="auto"/>
              <w:bottom w:val="single" w:sz="4" w:space="0" w:color="auto"/>
              <w:right w:val="single" w:sz="4" w:space="0" w:color="auto"/>
            </w:tcBorders>
          </w:tcPr>
          <w:p w:rsidR="00622DCA" w:rsidRPr="00E6790C" w:rsidRDefault="00622DCA" w:rsidP="00D22436">
            <w:pPr>
              <w:spacing w:line="240" w:lineRule="auto"/>
              <w:jc w:val="center"/>
              <w:rPr>
                <w:rFonts w:ascii="Arial" w:hAnsi="Arial" w:cs="Arial"/>
                <w:b/>
                <w:snapToGrid w:val="0"/>
                <w:color w:val="000000"/>
                <w:sz w:val="22"/>
              </w:rPr>
            </w:pPr>
            <w:r w:rsidRPr="00E6790C">
              <w:rPr>
                <w:rFonts w:ascii="Arial" w:hAnsi="Arial" w:cs="Arial"/>
                <w:b/>
                <w:snapToGrid w:val="0"/>
                <w:color w:val="000000"/>
                <w:sz w:val="22"/>
              </w:rPr>
              <w:t>2008</w:t>
            </w:r>
            <w:r w:rsidR="00365CF4">
              <w:rPr>
                <w:rFonts w:ascii="Arial" w:hAnsi="Arial" w:cs="Arial"/>
                <w:b/>
                <w:snapToGrid w:val="0"/>
                <w:color w:val="000000"/>
                <w:sz w:val="22"/>
              </w:rPr>
              <w:t xml:space="preserve"> </w:t>
            </w:r>
            <w:r w:rsidRPr="00E6790C">
              <w:rPr>
                <w:rFonts w:ascii="Arial" w:hAnsi="Arial" w:cs="Arial"/>
                <w:b/>
                <w:snapToGrid w:val="0"/>
                <w:color w:val="000000"/>
                <w:sz w:val="22"/>
              </w:rPr>
              <w:t>г.</w:t>
            </w:r>
          </w:p>
        </w:tc>
        <w:tc>
          <w:tcPr>
            <w:tcW w:w="786" w:type="dxa"/>
            <w:tcBorders>
              <w:top w:val="single" w:sz="4" w:space="0" w:color="auto"/>
              <w:left w:val="single" w:sz="4" w:space="0" w:color="auto"/>
              <w:bottom w:val="single" w:sz="4" w:space="0" w:color="auto"/>
              <w:right w:val="single" w:sz="4" w:space="0" w:color="auto"/>
            </w:tcBorders>
          </w:tcPr>
          <w:p w:rsidR="00622DCA" w:rsidRPr="00E6790C" w:rsidRDefault="00622DCA" w:rsidP="00D22436">
            <w:pPr>
              <w:spacing w:line="240" w:lineRule="auto"/>
              <w:jc w:val="center"/>
              <w:rPr>
                <w:rFonts w:ascii="Arial" w:hAnsi="Arial" w:cs="Arial"/>
                <w:b/>
                <w:snapToGrid w:val="0"/>
                <w:color w:val="000000"/>
                <w:sz w:val="22"/>
              </w:rPr>
            </w:pPr>
            <w:r w:rsidRPr="00E6790C">
              <w:rPr>
                <w:rFonts w:ascii="Arial" w:hAnsi="Arial" w:cs="Arial"/>
                <w:b/>
                <w:snapToGrid w:val="0"/>
                <w:color w:val="000000"/>
                <w:sz w:val="22"/>
              </w:rPr>
              <w:t>2009</w:t>
            </w:r>
            <w:r w:rsidR="00365CF4">
              <w:rPr>
                <w:rFonts w:ascii="Arial" w:hAnsi="Arial" w:cs="Arial"/>
                <w:b/>
                <w:snapToGrid w:val="0"/>
                <w:color w:val="000000"/>
                <w:sz w:val="22"/>
              </w:rPr>
              <w:t xml:space="preserve"> </w:t>
            </w:r>
            <w:r w:rsidRPr="00E6790C">
              <w:rPr>
                <w:rFonts w:ascii="Arial" w:hAnsi="Arial" w:cs="Arial"/>
                <w:b/>
                <w:snapToGrid w:val="0"/>
                <w:color w:val="000000"/>
                <w:sz w:val="22"/>
              </w:rPr>
              <w:t>г</w:t>
            </w:r>
            <w:r w:rsidR="00365CF4">
              <w:rPr>
                <w:rFonts w:ascii="Arial" w:hAnsi="Arial" w:cs="Arial"/>
                <w:b/>
                <w:snapToGrid w:val="0"/>
                <w:color w:val="000000"/>
                <w:sz w:val="22"/>
              </w:rPr>
              <w:t>.</w:t>
            </w:r>
          </w:p>
        </w:tc>
        <w:tc>
          <w:tcPr>
            <w:tcW w:w="915" w:type="dxa"/>
            <w:tcBorders>
              <w:top w:val="single" w:sz="4" w:space="0" w:color="auto"/>
              <w:left w:val="single" w:sz="4" w:space="0" w:color="auto"/>
              <w:bottom w:val="single" w:sz="4" w:space="0" w:color="auto"/>
              <w:right w:val="single" w:sz="4" w:space="0" w:color="auto"/>
            </w:tcBorders>
          </w:tcPr>
          <w:p w:rsidR="00622DCA" w:rsidRPr="00E6790C" w:rsidRDefault="00622DCA" w:rsidP="00D22436">
            <w:pPr>
              <w:spacing w:line="240" w:lineRule="auto"/>
              <w:jc w:val="center"/>
              <w:rPr>
                <w:rFonts w:ascii="Arial" w:hAnsi="Arial" w:cs="Arial"/>
                <w:b/>
                <w:snapToGrid w:val="0"/>
                <w:color w:val="000000"/>
                <w:sz w:val="22"/>
              </w:rPr>
            </w:pPr>
            <w:r w:rsidRPr="00E6790C">
              <w:rPr>
                <w:rFonts w:ascii="Arial" w:hAnsi="Arial" w:cs="Arial"/>
                <w:b/>
                <w:snapToGrid w:val="0"/>
                <w:color w:val="000000"/>
                <w:sz w:val="22"/>
              </w:rPr>
              <w:t>2010</w:t>
            </w:r>
            <w:r w:rsidR="00365CF4">
              <w:rPr>
                <w:rFonts w:ascii="Arial" w:hAnsi="Arial" w:cs="Arial"/>
                <w:b/>
                <w:snapToGrid w:val="0"/>
                <w:color w:val="000000"/>
                <w:sz w:val="22"/>
              </w:rPr>
              <w:t xml:space="preserve"> </w:t>
            </w:r>
            <w:r w:rsidRPr="00E6790C">
              <w:rPr>
                <w:rFonts w:ascii="Arial" w:hAnsi="Arial" w:cs="Arial"/>
                <w:b/>
                <w:snapToGrid w:val="0"/>
                <w:color w:val="000000"/>
                <w:sz w:val="22"/>
              </w:rPr>
              <w:t>г</w:t>
            </w:r>
            <w:r w:rsidR="00365CF4">
              <w:rPr>
                <w:rFonts w:ascii="Arial" w:hAnsi="Arial" w:cs="Arial"/>
                <w:b/>
                <w:snapToGrid w:val="0"/>
                <w:color w:val="000000"/>
                <w:sz w:val="22"/>
              </w:rPr>
              <w:t>.</w:t>
            </w:r>
          </w:p>
        </w:tc>
      </w:tr>
      <w:tr w:rsidR="00622DCA" w:rsidRPr="00E6790C" w:rsidTr="00622DCA">
        <w:trPr>
          <w:cantSplit/>
          <w:trHeight w:val="274"/>
        </w:trPr>
        <w:tc>
          <w:tcPr>
            <w:tcW w:w="4536" w:type="dxa"/>
            <w:tcBorders>
              <w:top w:val="single" w:sz="4" w:space="0" w:color="auto"/>
              <w:left w:val="single" w:sz="4" w:space="0" w:color="auto"/>
              <w:bottom w:val="single" w:sz="4" w:space="0" w:color="auto"/>
              <w:right w:val="single" w:sz="4" w:space="0" w:color="auto"/>
            </w:tcBorders>
          </w:tcPr>
          <w:p w:rsidR="00622DCA" w:rsidRPr="00E6790C" w:rsidRDefault="00622DCA" w:rsidP="00D22436">
            <w:pPr>
              <w:spacing w:line="240" w:lineRule="auto"/>
              <w:rPr>
                <w:rFonts w:ascii="Arial" w:hAnsi="Arial" w:cs="Arial"/>
                <w:snapToGrid w:val="0"/>
                <w:color w:val="000000"/>
                <w:sz w:val="22"/>
              </w:rPr>
            </w:pPr>
            <w:r w:rsidRPr="00E6790C">
              <w:rPr>
                <w:rFonts w:ascii="Arial" w:hAnsi="Arial" w:cs="Arial"/>
                <w:snapToGrid w:val="0"/>
                <w:color w:val="000000"/>
                <w:sz w:val="22"/>
              </w:rPr>
              <w:t>Валовая продукция сельского хозяйства во всех категориях хозяйств</w:t>
            </w:r>
          </w:p>
        </w:tc>
        <w:tc>
          <w:tcPr>
            <w:tcW w:w="2304"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p>
        </w:tc>
        <w:tc>
          <w:tcPr>
            <w:tcW w:w="851"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p>
        </w:tc>
        <w:tc>
          <w:tcPr>
            <w:tcW w:w="786"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p>
        </w:tc>
        <w:tc>
          <w:tcPr>
            <w:tcW w:w="915"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p>
        </w:tc>
      </w:tr>
      <w:tr w:rsidR="00622DCA" w:rsidRPr="00E6790C" w:rsidTr="00622DCA">
        <w:trPr>
          <w:cantSplit/>
          <w:trHeight w:val="274"/>
        </w:trPr>
        <w:tc>
          <w:tcPr>
            <w:tcW w:w="4536" w:type="dxa"/>
            <w:tcBorders>
              <w:top w:val="single" w:sz="4" w:space="0" w:color="auto"/>
              <w:left w:val="single" w:sz="4" w:space="0" w:color="auto"/>
              <w:bottom w:val="single" w:sz="4" w:space="0" w:color="auto"/>
              <w:right w:val="single" w:sz="4" w:space="0" w:color="auto"/>
            </w:tcBorders>
          </w:tcPr>
          <w:p w:rsidR="00622DCA" w:rsidRPr="00E6790C" w:rsidRDefault="00622DCA" w:rsidP="00D22436">
            <w:pPr>
              <w:spacing w:line="240" w:lineRule="auto"/>
              <w:jc w:val="right"/>
              <w:rPr>
                <w:rFonts w:ascii="Arial" w:hAnsi="Arial" w:cs="Arial"/>
                <w:snapToGrid w:val="0"/>
                <w:color w:val="000000"/>
                <w:sz w:val="22"/>
              </w:rPr>
            </w:pPr>
            <w:r w:rsidRPr="00E6790C">
              <w:rPr>
                <w:rFonts w:ascii="Arial" w:hAnsi="Arial" w:cs="Arial"/>
                <w:snapToGrid w:val="0"/>
                <w:color w:val="000000"/>
                <w:sz w:val="22"/>
              </w:rPr>
              <w:t>в действующих ценах</w:t>
            </w:r>
          </w:p>
        </w:tc>
        <w:tc>
          <w:tcPr>
            <w:tcW w:w="2304"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млн. руб.</w:t>
            </w:r>
          </w:p>
        </w:tc>
        <w:tc>
          <w:tcPr>
            <w:tcW w:w="851"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95,9</w:t>
            </w:r>
          </w:p>
        </w:tc>
        <w:tc>
          <w:tcPr>
            <w:tcW w:w="786"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114</w:t>
            </w:r>
          </w:p>
        </w:tc>
        <w:tc>
          <w:tcPr>
            <w:tcW w:w="915"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101,4</w:t>
            </w:r>
          </w:p>
        </w:tc>
      </w:tr>
      <w:tr w:rsidR="00622DCA" w:rsidRPr="00E6790C" w:rsidTr="00622DCA">
        <w:trPr>
          <w:cantSplit/>
          <w:trHeight w:val="274"/>
        </w:trPr>
        <w:tc>
          <w:tcPr>
            <w:tcW w:w="4536" w:type="dxa"/>
            <w:tcBorders>
              <w:top w:val="single" w:sz="4" w:space="0" w:color="auto"/>
              <w:left w:val="single" w:sz="4" w:space="0" w:color="auto"/>
              <w:bottom w:val="single" w:sz="4" w:space="0" w:color="auto"/>
              <w:right w:val="single" w:sz="4" w:space="0" w:color="auto"/>
            </w:tcBorders>
          </w:tcPr>
          <w:p w:rsidR="00622DCA" w:rsidRPr="00E6790C" w:rsidRDefault="00622DCA" w:rsidP="00D22436">
            <w:pPr>
              <w:spacing w:line="240" w:lineRule="auto"/>
              <w:jc w:val="right"/>
              <w:rPr>
                <w:rFonts w:ascii="Arial" w:hAnsi="Arial" w:cs="Arial"/>
                <w:snapToGrid w:val="0"/>
                <w:color w:val="000000"/>
                <w:sz w:val="22"/>
              </w:rPr>
            </w:pPr>
          </w:p>
        </w:tc>
        <w:tc>
          <w:tcPr>
            <w:tcW w:w="2304"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в % к пред. году</w:t>
            </w:r>
          </w:p>
        </w:tc>
        <w:tc>
          <w:tcPr>
            <w:tcW w:w="851"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141,5</w:t>
            </w:r>
          </w:p>
        </w:tc>
        <w:tc>
          <w:tcPr>
            <w:tcW w:w="786"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124</w:t>
            </w:r>
          </w:p>
        </w:tc>
        <w:tc>
          <w:tcPr>
            <w:tcW w:w="915"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78</w:t>
            </w:r>
          </w:p>
        </w:tc>
      </w:tr>
      <w:tr w:rsidR="00622DCA" w:rsidRPr="00E6790C" w:rsidTr="00622DCA">
        <w:trPr>
          <w:cantSplit/>
          <w:trHeight w:val="274"/>
        </w:trPr>
        <w:tc>
          <w:tcPr>
            <w:tcW w:w="4536" w:type="dxa"/>
            <w:tcBorders>
              <w:top w:val="single" w:sz="4" w:space="0" w:color="auto"/>
              <w:left w:val="single" w:sz="4" w:space="0" w:color="auto"/>
              <w:bottom w:val="single" w:sz="4" w:space="0" w:color="auto"/>
              <w:right w:val="single" w:sz="4" w:space="0" w:color="auto"/>
            </w:tcBorders>
          </w:tcPr>
          <w:p w:rsidR="00622DCA" w:rsidRPr="00E6790C" w:rsidRDefault="00622DCA" w:rsidP="00D22436">
            <w:pPr>
              <w:spacing w:line="240" w:lineRule="auto"/>
              <w:rPr>
                <w:rFonts w:ascii="Arial" w:hAnsi="Arial" w:cs="Arial"/>
                <w:snapToGrid w:val="0"/>
                <w:color w:val="000000"/>
                <w:sz w:val="22"/>
              </w:rPr>
            </w:pPr>
            <w:r w:rsidRPr="00E6790C">
              <w:rPr>
                <w:rFonts w:ascii="Arial" w:hAnsi="Arial" w:cs="Arial"/>
                <w:snapToGrid w:val="0"/>
                <w:color w:val="000000"/>
                <w:sz w:val="22"/>
              </w:rPr>
              <w:t>Валовая продукция сельского хозяйства в сельскохозяйственных предприятиях ОАО «Имени Калинина» ЗАО «Лукошино»</w:t>
            </w:r>
          </w:p>
        </w:tc>
        <w:tc>
          <w:tcPr>
            <w:tcW w:w="2304"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p>
        </w:tc>
        <w:tc>
          <w:tcPr>
            <w:tcW w:w="851"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p>
        </w:tc>
        <w:tc>
          <w:tcPr>
            <w:tcW w:w="786"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p>
        </w:tc>
        <w:tc>
          <w:tcPr>
            <w:tcW w:w="915"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p>
        </w:tc>
      </w:tr>
      <w:tr w:rsidR="00622DCA" w:rsidRPr="00E6790C" w:rsidTr="00622DCA">
        <w:trPr>
          <w:cantSplit/>
          <w:trHeight w:val="274"/>
        </w:trPr>
        <w:tc>
          <w:tcPr>
            <w:tcW w:w="4536" w:type="dxa"/>
            <w:tcBorders>
              <w:top w:val="single" w:sz="4" w:space="0" w:color="auto"/>
              <w:left w:val="single" w:sz="4" w:space="0" w:color="auto"/>
              <w:bottom w:val="single" w:sz="4" w:space="0" w:color="auto"/>
              <w:right w:val="single" w:sz="4" w:space="0" w:color="auto"/>
            </w:tcBorders>
          </w:tcPr>
          <w:p w:rsidR="00622DCA" w:rsidRPr="00E6790C" w:rsidRDefault="00622DCA" w:rsidP="00D22436">
            <w:pPr>
              <w:spacing w:line="240" w:lineRule="auto"/>
              <w:jc w:val="right"/>
              <w:rPr>
                <w:rFonts w:ascii="Arial" w:hAnsi="Arial" w:cs="Arial"/>
                <w:snapToGrid w:val="0"/>
                <w:color w:val="000000"/>
                <w:sz w:val="22"/>
              </w:rPr>
            </w:pPr>
            <w:r w:rsidRPr="00E6790C">
              <w:rPr>
                <w:rFonts w:ascii="Arial" w:hAnsi="Arial" w:cs="Arial"/>
                <w:snapToGrid w:val="0"/>
                <w:color w:val="000000"/>
                <w:sz w:val="22"/>
              </w:rPr>
              <w:lastRenderedPageBreak/>
              <w:t>в действующих ценах</w:t>
            </w:r>
          </w:p>
        </w:tc>
        <w:tc>
          <w:tcPr>
            <w:tcW w:w="2304"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млн. руб.</w:t>
            </w:r>
          </w:p>
        </w:tc>
        <w:tc>
          <w:tcPr>
            <w:tcW w:w="851"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95,9</w:t>
            </w:r>
          </w:p>
        </w:tc>
        <w:tc>
          <w:tcPr>
            <w:tcW w:w="786"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114</w:t>
            </w:r>
          </w:p>
        </w:tc>
        <w:tc>
          <w:tcPr>
            <w:tcW w:w="915"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101,4</w:t>
            </w:r>
          </w:p>
        </w:tc>
      </w:tr>
      <w:tr w:rsidR="00622DCA" w:rsidRPr="00E6790C" w:rsidTr="00622DCA">
        <w:trPr>
          <w:cantSplit/>
          <w:trHeight w:val="274"/>
        </w:trPr>
        <w:tc>
          <w:tcPr>
            <w:tcW w:w="4536" w:type="dxa"/>
            <w:tcBorders>
              <w:top w:val="single" w:sz="4" w:space="0" w:color="auto"/>
              <w:left w:val="single" w:sz="4" w:space="0" w:color="auto"/>
              <w:bottom w:val="single" w:sz="4" w:space="0" w:color="auto"/>
              <w:right w:val="single" w:sz="4" w:space="0" w:color="auto"/>
            </w:tcBorders>
          </w:tcPr>
          <w:p w:rsidR="00622DCA" w:rsidRPr="00E6790C" w:rsidRDefault="00622DCA" w:rsidP="00D22436">
            <w:pPr>
              <w:spacing w:line="240" w:lineRule="auto"/>
              <w:jc w:val="right"/>
              <w:rPr>
                <w:rFonts w:ascii="Arial" w:hAnsi="Arial" w:cs="Arial"/>
                <w:snapToGrid w:val="0"/>
                <w:color w:val="000000"/>
                <w:sz w:val="22"/>
              </w:rPr>
            </w:pPr>
          </w:p>
        </w:tc>
        <w:tc>
          <w:tcPr>
            <w:tcW w:w="2304"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в % к пред. году</w:t>
            </w:r>
          </w:p>
        </w:tc>
        <w:tc>
          <w:tcPr>
            <w:tcW w:w="851"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141,5</w:t>
            </w:r>
          </w:p>
        </w:tc>
        <w:tc>
          <w:tcPr>
            <w:tcW w:w="786"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124</w:t>
            </w:r>
          </w:p>
        </w:tc>
        <w:tc>
          <w:tcPr>
            <w:tcW w:w="915"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78</w:t>
            </w:r>
          </w:p>
        </w:tc>
      </w:tr>
      <w:tr w:rsidR="00622DCA" w:rsidRPr="00E6790C" w:rsidTr="00622DCA">
        <w:trPr>
          <w:cantSplit/>
          <w:trHeight w:val="274"/>
        </w:trPr>
        <w:tc>
          <w:tcPr>
            <w:tcW w:w="4536" w:type="dxa"/>
            <w:tcBorders>
              <w:top w:val="single" w:sz="4" w:space="0" w:color="auto"/>
              <w:left w:val="single" w:sz="4" w:space="0" w:color="auto"/>
              <w:bottom w:val="single" w:sz="4" w:space="0" w:color="auto"/>
              <w:right w:val="single" w:sz="4" w:space="0" w:color="auto"/>
            </w:tcBorders>
          </w:tcPr>
          <w:p w:rsidR="00622DCA" w:rsidRPr="00E6790C" w:rsidRDefault="00622DCA" w:rsidP="00D22436">
            <w:pPr>
              <w:spacing w:line="240" w:lineRule="auto"/>
              <w:rPr>
                <w:rFonts w:ascii="Arial" w:hAnsi="Arial" w:cs="Arial"/>
                <w:snapToGrid w:val="0"/>
                <w:color w:val="000000"/>
                <w:sz w:val="22"/>
              </w:rPr>
            </w:pPr>
            <w:r w:rsidRPr="00E6790C">
              <w:rPr>
                <w:rFonts w:ascii="Arial" w:hAnsi="Arial" w:cs="Arial"/>
                <w:snapToGrid w:val="0"/>
                <w:color w:val="000000"/>
                <w:sz w:val="22"/>
              </w:rPr>
              <w:t>Число прибыльных сельскохозяйственных организаций  в % к общему числу</w:t>
            </w:r>
          </w:p>
        </w:tc>
        <w:tc>
          <w:tcPr>
            <w:tcW w:w="2304"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w:t>
            </w:r>
          </w:p>
        </w:tc>
        <w:tc>
          <w:tcPr>
            <w:tcW w:w="851"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100</w:t>
            </w:r>
          </w:p>
        </w:tc>
        <w:tc>
          <w:tcPr>
            <w:tcW w:w="786"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100</w:t>
            </w:r>
          </w:p>
        </w:tc>
        <w:tc>
          <w:tcPr>
            <w:tcW w:w="915"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100</w:t>
            </w:r>
          </w:p>
        </w:tc>
      </w:tr>
      <w:tr w:rsidR="00622DCA" w:rsidRPr="00E6790C" w:rsidTr="00622DCA">
        <w:trPr>
          <w:cantSplit/>
          <w:trHeight w:val="274"/>
        </w:trPr>
        <w:tc>
          <w:tcPr>
            <w:tcW w:w="4536" w:type="dxa"/>
            <w:tcBorders>
              <w:top w:val="single" w:sz="4" w:space="0" w:color="auto"/>
              <w:left w:val="single" w:sz="4" w:space="0" w:color="auto"/>
              <w:bottom w:val="single" w:sz="4" w:space="0" w:color="auto"/>
              <w:right w:val="single" w:sz="4" w:space="0" w:color="auto"/>
            </w:tcBorders>
          </w:tcPr>
          <w:p w:rsidR="00622DCA" w:rsidRPr="00E6790C" w:rsidRDefault="00622DCA" w:rsidP="00365CF4">
            <w:pPr>
              <w:spacing w:line="240" w:lineRule="auto"/>
              <w:rPr>
                <w:rFonts w:ascii="Arial" w:hAnsi="Arial" w:cs="Arial"/>
                <w:sz w:val="22"/>
              </w:rPr>
            </w:pPr>
            <w:r w:rsidRPr="00E6790C">
              <w:rPr>
                <w:rFonts w:ascii="Arial" w:hAnsi="Arial" w:cs="Arial"/>
                <w:sz w:val="22"/>
              </w:rPr>
              <w:t xml:space="preserve">Наличие основных фондов по полной остаточной стоимости на конец года </w:t>
            </w:r>
            <w:r w:rsidR="00365CF4">
              <w:rPr>
                <w:rFonts w:ascii="Arial" w:hAnsi="Arial" w:cs="Arial"/>
                <w:sz w:val="22"/>
              </w:rPr>
              <w:t xml:space="preserve">              </w:t>
            </w:r>
            <w:r w:rsidRPr="00E6790C">
              <w:rPr>
                <w:rFonts w:ascii="Arial" w:hAnsi="Arial" w:cs="Arial"/>
                <w:sz w:val="22"/>
              </w:rPr>
              <w:t>ОАО «Имени Калинина»</w:t>
            </w:r>
            <w:r w:rsidR="00365CF4">
              <w:rPr>
                <w:rFonts w:ascii="Arial" w:hAnsi="Arial" w:cs="Arial"/>
                <w:sz w:val="22"/>
              </w:rPr>
              <w:t>,</w:t>
            </w:r>
            <w:r w:rsidR="00365CF4" w:rsidRPr="00E6790C">
              <w:rPr>
                <w:rFonts w:ascii="Arial" w:hAnsi="Arial" w:cs="Arial"/>
                <w:sz w:val="22"/>
              </w:rPr>
              <w:t xml:space="preserve"> </w:t>
            </w:r>
            <w:r w:rsidRPr="00E6790C">
              <w:rPr>
                <w:rFonts w:ascii="Arial" w:hAnsi="Arial" w:cs="Arial"/>
                <w:sz w:val="22"/>
              </w:rPr>
              <w:t>ЗАО «Лукошино»</w:t>
            </w:r>
          </w:p>
        </w:tc>
        <w:tc>
          <w:tcPr>
            <w:tcW w:w="2304"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z w:val="22"/>
              </w:rPr>
              <w:t>млн. руб.</w:t>
            </w:r>
          </w:p>
        </w:tc>
        <w:tc>
          <w:tcPr>
            <w:tcW w:w="851"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sz w:val="22"/>
              </w:rPr>
            </w:pPr>
            <w:r w:rsidRPr="00E6790C">
              <w:rPr>
                <w:rFonts w:ascii="Arial" w:hAnsi="Arial" w:cs="Arial"/>
                <w:snapToGrid w:val="0"/>
                <w:sz w:val="22"/>
              </w:rPr>
              <w:t>113,6</w:t>
            </w:r>
          </w:p>
        </w:tc>
        <w:tc>
          <w:tcPr>
            <w:tcW w:w="786"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sz w:val="22"/>
              </w:rPr>
            </w:pPr>
            <w:r w:rsidRPr="00E6790C">
              <w:rPr>
                <w:rFonts w:ascii="Arial" w:hAnsi="Arial" w:cs="Arial"/>
                <w:snapToGrid w:val="0"/>
                <w:sz w:val="22"/>
              </w:rPr>
              <w:t>127,8</w:t>
            </w:r>
          </w:p>
        </w:tc>
        <w:tc>
          <w:tcPr>
            <w:tcW w:w="915"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sz w:val="22"/>
              </w:rPr>
            </w:pPr>
            <w:r w:rsidRPr="00E6790C">
              <w:rPr>
                <w:rFonts w:ascii="Arial" w:hAnsi="Arial" w:cs="Arial"/>
                <w:snapToGrid w:val="0"/>
                <w:sz w:val="22"/>
              </w:rPr>
              <w:t>137,9</w:t>
            </w:r>
          </w:p>
        </w:tc>
      </w:tr>
      <w:tr w:rsidR="00622DCA" w:rsidRPr="00E6790C" w:rsidTr="00622DCA">
        <w:trPr>
          <w:cantSplit/>
          <w:trHeight w:val="274"/>
        </w:trPr>
        <w:tc>
          <w:tcPr>
            <w:tcW w:w="4536" w:type="dxa"/>
            <w:tcBorders>
              <w:top w:val="single" w:sz="4" w:space="0" w:color="auto"/>
              <w:left w:val="single" w:sz="4" w:space="0" w:color="auto"/>
              <w:bottom w:val="single" w:sz="4" w:space="0" w:color="auto"/>
              <w:right w:val="single" w:sz="4" w:space="0" w:color="auto"/>
            </w:tcBorders>
          </w:tcPr>
          <w:p w:rsidR="00622DCA" w:rsidRPr="00E6790C" w:rsidRDefault="00622DCA" w:rsidP="00D22436">
            <w:pPr>
              <w:spacing w:line="240" w:lineRule="auto"/>
              <w:rPr>
                <w:rFonts w:ascii="Arial" w:hAnsi="Arial" w:cs="Arial"/>
                <w:sz w:val="22"/>
              </w:rPr>
            </w:pPr>
            <w:r w:rsidRPr="00E6790C">
              <w:rPr>
                <w:rFonts w:ascii="Arial" w:hAnsi="Arial" w:cs="Arial"/>
                <w:sz w:val="22"/>
              </w:rPr>
              <w:t xml:space="preserve">Степень износа основных фондов </w:t>
            </w:r>
          </w:p>
        </w:tc>
        <w:tc>
          <w:tcPr>
            <w:tcW w:w="2304"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w:t>
            </w:r>
          </w:p>
        </w:tc>
        <w:tc>
          <w:tcPr>
            <w:tcW w:w="851"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sz w:val="22"/>
              </w:rPr>
            </w:pPr>
            <w:r w:rsidRPr="00E6790C">
              <w:rPr>
                <w:rFonts w:ascii="Arial" w:hAnsi="Arial" w:cs="Arial"/>
                <w:snapToGrid w:val="0"/>
                <w:sz w:val="22"/>
              </w:rPr>
              <w:t>28,7</w:t>
            </w:r>
          </w:p>
        </w:tc>
        <w:tc>
          <w:tcPr>
            <w:tcW w:w="786"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sz w:val="22"/>
              </w:rPr>
            </w:pPr>
            <w:r w:rsidRPr="00E6790C">
              <w:rPr>
                <w:rFonts w:ascii="Arial" w:hAnsi="Arial" w:cs="Arial"/>
                <w:snapToGrid w:val="0"/>
                <w:sz w:val="22"/>
              </w:rPr>
              <w:t>32,2</w:t>
            </w:r>
          </w:p>
        </w:tc>
        <w:tc>
          <w:tcPr>
            <w:tcW w:w="915"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sz w:val="22"/>
              </w:rPr>
            </w:pPr>
            <w:r w:rsidRPr="00E6790C">
              <w:rPr>
                <w:rFonts w:ascii="Arial" w:hAnsi="Arial" w:cs="Arial"/>
                <w:snapToGrid w:val="0"/>
                <w:sz w:val="22"/>
              </w:rPr>
              <w:t>35,8</w:t>
            </w:r>
          </w:p>
        </w:tc>
      </w:tr>
      <w:tr w:rsidR="00622DCA" w:rsidRPr="00E6790C" w:rsidTr="00622DCA">
        <w:trPr>
          <w:cantSplit/>
          <w:trHeight w:val="274"/>
        </w:trPr>
        <w:tc>
          <w:tcPr>
            <w:tcW w:w="4536" w:type="dxa"/>
            <w:tcBorders>
              <w:top w:val="single" w:sz="4" w:space="0" w:color="auto"/>
              <w:left w:val="single" w:sz="4" w:space="0" w:color="auto"/>
              <w:bottom w:val="single" w:sz="4" w:space="0" w:color="auto"/>
              <w:right w:val="single" w:sz="4" w:space="0" w:color="auto"/>
            </w:tcBorders>
          </w:tcPr>
          <w:p w:rsidR="00622DCA" w:rsidRPr="00E6790C" w:rsidRDefault="00622DCA" w:rsidP="00D22436">
            <w:pPr>
              <w:spacing w:line="240" w:lineRule="auto"/>
              <w:rPr>
                <w:rFonts w:ascii="Arial" w:hAnsi="Arial" w:cs="Arial"/>
                <w:snapToGrid w:val="0"/>
                <w:color w:val="000000"/>
                <w:sz w:val="22"/>
              </w:rPr>
            </w:pPr>
            <w:r w:rsidRPr="00E6790C">
              <w:rPr>
                <w:rFonts w:ascii="Arial" w:hAnsi="Arial" w:cs="Arial"/>
                <w:snapToGrid w:val="0"/>
                <w:color w:val="000000"/>
                <w:sz w:val="22"/>
              </w:rPr>
              <w:t xml:space="preserve">Поголовье скота </w:t>
            </w:r>
          </w:p>
        </w:tc>
        <w:tc>
          <w:tcPr>
            <w:tcW w:w="2304"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p>
        </w:tc>
        <w:tc>
          <w:tcPr>
            <w:tcW w:w="851"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p>
        </w:tc>
        <w:tc>
          <w:tcPr>
            <w:tcW w:w="786"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p>
        </w:tc>
        <w:tc>
          <w:tcPr>
            <w:tcW w:w="915"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p>
        </w:tc>
      </w:tr>
      <w:tr w:rsidR="00622DCA" w:rsidRPr="00E6790C" w:rsidTr="00622DCA">
        <w:trPr>
          <w:cantSplit/>
          <w:trHeight w:val="274"/>
        </w:trPr>
        <w:tc>
          <w:tcPr>
            <w:tcW w:w="4536" w:type="dxa"/>
            <w:tcBorders>
              <w:top w:val="single" w:sz="4" w:space="0" w:color="auto"/>
              <w:left w:val="single" w:sz="4" w:space="0" w:color="auto"/>
              <w:bottom w:val="single" w:sz="4" w:space="0" w:color="auto"/>
              <w:right w:val="single" w:sz="4" w:space="0" w:color="auto"/>
            </w:tcBorders>
          </w:tcPr>
          <w:p w:rsidR="00622DCA" w:rsidRPr="00E6790C" w:rsidRDefault="00622DCA" w:rsidP="00D22436">
            <w:pPr>
              <w:spacing w:line="240" w:lineRule="auto"/>
              <w:rPr>
                <w:rFonts w:ascii="Arial" w:hAnsi="Arial" w:cs="Arial"/>
                <w:snapToGrid w:val="0"/>
                <w:color w:val="000000"/>
                <w:sz w:val="22"/>
              </w:rPr>
            </w:pPr>
            <w:r w:rsidRPr="00E6790C">
              <w:rPr>
                <w:rFonts w:ascii="Arial" w:hAnsi="Arial" w:cs="Arial"/>
                <w:snapToGrid w:val="0"/>
                <w:color w:val="000000"/>
                <w:sz w:val="22"/>
              </w:rPr>
              <w:t>- КРС</w:t>
            </w:r>
          </w:p>
        </w:tc>
        <w:tc>
          <w:tcPr>
            <w:tcW w:w="2304"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тыс.</w:t>
            </w:r>
            <w:r w:rsidR="00365CF4">
              <w:rPr>
                <w:rFonts w:ascii="Arial" w:hAnsi="Arial" w:cs="Arial"/>
                <w:snapToGrid w:val="0"/>
                <w:color w:val="000000"/>
                <w:sz w:val="22"/>
              </w:rPr>
              <w:t xml:space="preserve"> </w:t>
            </w:r>
            <w:r w:rsidRPr="00E6790C">
              <w:rPr>
                <w:rFonts w:ascii="Arial" w:hAnsi="Arial" w:cs="Arial"/>
                <w:snapToGrid w:val="0"/>
                <w:color w:val="000000"/>
                <w:sz w:val="22"/>
              </w:rPr>
              <w:t>голов</w:t>
            </w:r>
          </w:p>
        </w:tc>
        <w:tc>
          <w:tcPr>
            <w:tcW w:w="851"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3,7</w:t>
            </w:r>
          </w:p>
        </w:tc>
        <w:tc>
          <w:tcPr>
            <w:tcW w:w="786"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4,3</w:t>
            </w:r>
          </w:p>
        </w:tc>
        <w:tc>
          <w:tcPr>
            <w:tcW w:w="915"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4,3</w:t>
            </w:r>
          </w:p>
        </w:tc>
      </w:tr>
      <w:tr w:rsidR="00622DCA" w:rsidRPr="00E6790C" w:rsidTr="00622DCA">
        <w:trPr>
          <w:cantSplit/>
          <w:trHeight w:val="274"/>
        </w:trPr>
        <w:tc>
          <w:tcPr>
            <w:tcW w:w="4536" w:type="dxa"/>
            <w:tcBorders>
              <w:top w:val="single" w:sz="4" w:space="0" w:color="auto"/>
              <w:left w:val="single" w:sz="4" w:space="0" w:color="auto"/>
              <w:bottom w:val="single" w:sz="4" w:space="0" w:color="auto"/>
              <w:right w:val="single" w:sz="4" w:space="0" w:color="auto"/>
            </w:tcBorders>
          </w:tcPr>
          <w:p w:rsidR="00622DCA" w:rsidRPr="00E6790C" w:rsidRDefault="00622DCA" w:rsidP="00D22436">
            <w:pPr>
              <w:spacing w:line="240" w:lineRule="auto"/>
              <w:rPr>
                <w:rFonts w:ascii="Arial" w:hAnsi="Arial" w:cs="Arial"/>
                <w:snapToGrid w:val="0"/>
                <w:color w:val="000000"/>
                <w:sz w:val="22"/>
              </w:rPr>
            </w:pPr>
            <w:r w:rsidRPr="00E6790C">
              <w:rPr>
                <w:rFonts w:ascii="Arial" w:hAnsi="Arial" w:cs="Arial"/>
                <w:snapToGrid w:val="0"/>
                <w:color w:val="000000"/>
                <w:sz w:val="22"/>
              </w:rPr>
              <w:t>из них коровы</w:t>
            </w:r>
          </w:p>
        </w:tc>
        <w:tc>
          <w:tcPr>
            <w:tcW w:w="2304"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тыс.</w:t>
            </w:r>
            <w:r w:rsidR="00365CF4">
              <w:rPr>
                <w:rFonts w:ascii="Arial" w:hAnsi="Arial" w:cs="Arial"/>
                <w:snapToGrid w:val="0"/>
                <w:color w:val="000000"/>
                <w:sz w:val="22"/>
              </w:rPr>
              <w:t xml:space="preserve"> </w:t>
            </w:r>
            <w:r w:rsidRPr="00E6790C">
              <w:rPr>
                <w:rFonts w:ascii="Arial" w:hAnsi="Arial" w:cs="Arial"/>
                <w:snapToGrid w:val="0"/>
                <w:color w:val="000000"/>
                <w:sz w:val="22"/>
              </w:rPr>
              <w:t>голов</w:t>
            </w:r>
          </w:p>
        </w:tc>
        <w:tc>
          <w:tcPr>
            <w:tcW w:w="851"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1,2</w:t>
            </w:r>
          </w:p>
        </w:tc>
        <w:tc>
          <w:tcPr>
            <w:tcW w:w="786"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1,2</w:t>
            </w:r>
          </w:p>
        </w:tc>
        <w:tc>
          <w:tcPr>
            <w:tcW w:w="915"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1,2</w:t>
            </w:r>
          </w:p>
        </w:tc>
      </w:tr>
      <w:tr w:rsidR="00622DCA" w:rsidRPr="00E6790C" w:rsidTr="00622DCA">
        <w:trPr>
          <w:cantSplit/>
          <w:trHeight w:val="274"/>
        </w:trPr>
        <w:tc>
          <w:tcPr>
            <w:tcW w:w="4536" w:type="dxa"/>
            <w:tcBorders>
              <w:top w:val="single" w:sz="4" w:space="0" w:color="auto"/>
              <w:left w:val="single" w:sz="4" w:space="0" w:color="auto"/>
              <w:bottom w:val="single" w:sz="4" w:space="0" w:color="auto"/>
              <w:right w:val="single" w:sz="4" w:space="0" w:color="auto"/>
            </w:tcBorders>
          </w:tcPr>
          <w:p w:rsidR="00622DCA" w:rsidRPr="00E6790C" w:rsidRDefault="00622DCA" w:rsidP="00D22436">
            <w:pPr>
              <w:spacing w:line="240" w:lineRule="auto"/>
              <w:rPr>
                <w:rFonts w:ascii="Arial" w:hAnsi="Arial" w:cs="Arial"/>
                <w:snapToGrid w:val="0"/>
                <w:color w:val="000000"/>
                <w:sz w:val="22"/>
              </w:rPr>
            </w:pPr>
            <w:r w:rsidRPr="00E6790C">
              <w:rPr>
                <w:rFonts w:ascii="Arial" w:hAnsi="Arial" w:cs="Arial"/>
                <w:snapToGrid w:val="0"/>
                <w:color w:val="000000"/>
                <w:sz w:val="22"/>
              </w:rPr>
              <w:t>Поголовье скота и птицы (в сельскохозя</w:t>
            </w:r>
            <w:r w:rsidRPr="00E6790C">
              <w:rPr>
                <w:rFonts w:ascii="Arial" w:hAnsi="Arial" w:cs="Arial"/>
                <w:snapToGrid w:val="0"/>
                <w:color w:val="000000"/>
                <w:sz w:val="22"/>
              </w:rPr>
              <w:t>й</w:t>
            </w:r>
            <w:r w:rsidRPr="00E6790C">
              <w:rPr>
                <w:rFonts w:ascii="Arial" w:hAnsi="Arial" w:cs="Arial"/>
                <w:snapToGrid w:val="0"/>
                <w:color w:val="000000"/>
                <w:sz w:val="22"/>
              </w:rPr>
              <w:t>ственных организациях)</w:t>
            </w:r>
          </w:p>
        </w:tc>
        <w:tc>
          <w:tcPr>
            <w:tcW w:w="2304"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p>
        </w:tc>
        <w:tc>
          <w:tcPr>
            <w:tcW w:w="851"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p>
        </w:tc>
        <w:tc>
          <w:tcPr>
            <w:tcW w:w="786"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p>
        </w:tc>
        <w:tc>
          <w:tcPr>
            <w:tcW w:w="915"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p>
        </w:tc>
      </w:tr>
      <w:tr w:rsidR="00622DCA" w:rsidRPr="00E6790C" w:rsidTr="00622DCA">
        <w:trPr>
          <w:cantSplit/>
          <w:trHeight w:val="274"/>
        </w:trPr>
        <w:tc>
          <w:tcPr>
            <w:tcW w:w="4536" w:type="dxa"/>
            <w:tcBorders>
              <w:top w:val="single" w:sz="4" w:space="0" w:color="auto"/>
              <w:left w:val="single" w:sz="4" w:space="0" w:color="auto"/>
              <w:bottom w:val="single" w:sz="4" w:space="0" w:color="auto"/>
              <w:right w:val="single" w:sz="4" w:space="0" w:color="auto"/>
            </w:tcBorders>
          </w:tcPr>
          <w:p w:rsidR="00622DCA" w:rsidRPr="00E6790C" w:rsidRDefault="00622DCA" w:rsidP="00D22436">
            <w:pPr>
              <w:spacing w:line="240" w:lineRule="auto"/>
              <w:rPr>
                <w:rFonts w:ascii="Arial" w:hAnsi="Arial" w:cs="Arial"/>
                <w:snapToGrid w:val="0"/>
                <w:color w:val="000000"/>
                <w:sz w:val="22"/>
              </w:rPr>
            </w:pPr>
            <w:r w:rsidRPr="00E6790C">
              <w:rPr>
                <w:rFonts w:ascii="Arial" w:hAnsi="Arial" w:cs="Arial"/>
                <w:snapToGrid w:val="0"/>
                <w:color w:val="000000"/>
                <w:sz w:val="22"/>
              </w:rPr>
              <w:t>- КРС</w:t>
            </w:r>
          </w:p>
        </w:tc>
        <w:tc>
          <w:tcPr>
            <w:tcW w:w="2304"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тыс.</w:t>
            </w:r>
            <w:r w:rsidR="00365CF4">
              <w:rPr>
                <w:rFonts w:ascii="Arial" w:hAnsi="Arial" w:cs="Arial"/>
                <w:snapToGrid w:val="0"/>
                <w:color w:val="000000"/>
                <w:sz w:val="22"/>
              </w:rPr>
              <w:t xml:space="preserve"> </w:t>
            </w:r>
            <w:r w:rsidRPr="00E6790C">
              <w:rPr>
                <w:rFonts w:ascii="Arial" w:hAnsi="Arial" w:cs="Arial"/>
                <w:snapToGrid w:val="0"/>
                <w:color w:val="000000"/>
                <w:sz w:val="22"/>
              </w:rPr>
              <w:t>голов</w:t>
            </w:r>
          </w:p>
        </w:tc>
        <w:tc>
          <w:tcPr>
            <w:tcW w:w="851"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3,7</w:t>
            </w:r>
          </w:p>
        </w:tc>
        <w:tc>
          <w:tcPr>
            <w:tcW w:w="786"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4,3</w:t>
            </w:r>
          </w:p>
        </w:tc>
        <w:tc>
          <w:tcPr>
            <w:tcW w:w="915"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4,3</w:t>
            </w:r>
          </w:p>
        </w:tc>
      </w:tr>
      <w:tr w:rsidR="00622DCA" w:rsidRPr="00E6790C" w:rsidTr="00622DCA">
        <w:trPr>
          <w:cantSplit/>
          <w:trHeight w:val="274"/>
        </w:trPr>
        <w:tc>
          <w:tcPr>
            <w:tcW w:w="4536" w:type="dxa"/>
            <w:tcBorders>
              <w:top w:val="single" w:sz="4" w:space="0" w:color="auto"/>
              <w:left w:val="single" w:sz="4" w:space="0" w:color="auto"/>
              <w:bottom w:val="single" w:sz="4" w:space="0" w:color="auto"/>
              <w:right w:val="single" w:sz="4" w:space="0" w:color="auto"/>
            </w:tcBorders>
          </w:tcPr>
          <w:p w:rsidR="00622DCA" w:rsidRPr="00E6790C" w:rsidRDefault="00622DCA" w:rsidP="00D22436">
            <w:pPr>
              <w:spacing w:line="240" w:lineRule="auto"/>
              <w:rPr>
                <w:rFonts w:ascii="Arial" w:hAnsi="Arial" w:cs="Arial"/>
                <w:snapToGrid w:val="0"/>
                <w:color w:val="000000"/>
                <w:sz w:val="22"/>
              </w:rPr>
            </w:pPr>
            <w:r w:rsidRPr="00E6790C">
              <w:rPr>
                <w:rFonts w:ascii="Arial" w:hAnsi="Arial" w:cs="Arial"/>
                <w:snapToGrid w:val="0"/>
                <w:color w:val="000000"/>
                <w:sz w:val="22"/>
              </w:rPr>
              <w:t>из них</w:t>
            </w:r>
            <w:r w:rsidR="00365CF4">
              <w:rPr>
                <w:rFonts w:ascii="Arial" w:hAnsi="Arial" w:cs="Arial"/>
                <w:snapToGrid w:val="0"/>
                <w:color w:val="000000"/>
                <w:sz w:val="22"/>
              </w:rPr>
              <w:t>: -</w:t>
            </w:r>
            <w:r w:rsidRPr="00E6790C">
              <w:rPr>
                <w:rFonts w:ascii="Arial" w:hAnsi="Arial" w:cs="Arial"/>
                <w:snapToGrid w:val="0"/>
                <w:color w:val="000000"/>
                <w:sz w:val="22"/>
              </w:rPr>
              <w:t xml:space="preserve"> коровы</w:t>
            </w:r>
          </w:p>
        </w:tc>
        <w:tc>
          <w:tcPr>
            <w:tcW w:w="2304"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тыс.</w:t>
            </w:r>
            <w:r w:rsidR="00365CF4">
              <w:rPr>
                <w:rFonts w:ascii="Arial" w:hAnsi="Arial" w:cs="Arial"/>
                <w:snapToGrid w:val="0"/>
                <w:color w:val="000000"/>
                <w:sz w:val="22"/>
              </w:rPr>
              <w:t xml:space="preserve"> </w:t>
            </w:r>
            <w:r w:rsidRPr="00E6790C">
              <w:rPr>
                <w:rFonts w:ascii="Arial" w:hAnsi="Arial" w:cs="Arial"/>
                <w:snapToGrid w:val="0"/>
                <w:color w:val="000000"/>
                <w:sz w:val="22"/>
              </w:rPr>
              <w:t>голов</w:t>
            </w:r>
          </w:p>
        </w:tc>
        <w:tc>
          <w:tcPr>
            <w:tcW w:w="851"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1,2</w:t>
            </w:r>
          </w:p>
        </w:tc>
        <w:tc>
          <w:tcPr>
            <w:tcW w:w="786"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1,2</w:t>
            </w:r>
          </w:p>
        </w:tc>
        <w:tc>
          <w:tcPr>
            <w:tcW w:w="915"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1,2</w:t>
            </w:r>
          </w:p>
        </w:tc>
      </w:tr>
      <w:tr w:rsidR="00622DCA" w:rsidRPr="00E6790C" w:rsidTr="00622DCA">
        <w:trPr>
          <w:cantSplit/>
          <w:trHeight w:val="274"/>
        </w:trPr>
        <w:tc>
          <w:tcPr>
            <w:tcW w:w="4536" w:type="dxa"/>
            <w:tcBorders>
              <w:top w:val="single" w:sz="4" w:space="0" w:color="auto"/>
              <w:left w:val="single" w:sz="4" w:space="0" w:color="auto"/>
              <w:bottom w:val="single" w:sz="4" w:space="0" w:color="auto"/>
              <w:right w:val="single" w:sz="4" w:space="0" w:color="auto"/>
            </w:tcBorders>
          </w:tcPr>
          <w:p w:rsidR="00622DCA" w:rsidRPr="00E6790C" w:rsidRDefault="00622DCA" w:rsidP="00D22436">
            <w:pPr>
              <w:spacing w:line="240" w:lineRule="auto"/>
              <w:rPr>
                <w:rFonts w:ascii="Arial" w:hAnsi="Arial" w:cs="Arial"/>
                <w:snapToGrid w:val="0"/>
                <w:color w:val="000000"/>
                <w:sz w:val="22"/>
              </w:rPr>
            </w:pPr>
            <w:r w:rsidRPr="00E6790C">
              <w:rPr>
                <w:rFonts w:ascii="Arial" w:hAnsi="Arial" w:cs="Arial"/>
                <w:snapToGrid w:val="0"/>
                <w:color w:val="000000"/>
                <w:sz w:val="22"/>
              </w:rPr>
              <w:t>- свиньи</w:t>
            </w:r>
          </w:p>
        </w:tc>
        <w:tc>
          <w:tcPr>
            <w:tcW w:w="2304"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тыс.</w:t>
            </w:r>
            <w:r w:rsidR="00365CF4">
              <w:rPr>
                <w:rFonts w:ascii="Arial" w:hAnsi="Arial" w:cs="Arial"/>
                <w:snapToGrid w:val="0"/>
                <w:color w:val="000000"/>
                <w:sz w:val="22"/>
              </w:rPr>
              <w:t xml:space="preserve"> </w:t>
            </w:r>
            <w:r w:rsidRPr="00E6790C">
              <w:rPr>
                <w:rFonts w:ascii="Arial" w:hAnsi="Arial" w:cs="Arial"/>
                <w:snapToGrid w:val="0"/>
                <w:color w:val="000000"/>
                <w:sz w:val="22"/>
              </w:rPr>
              <w:t>голов</w:t>
            </w:r>
          </w:p>
        </w:tc>
        <w:tc>
          <w:tcPr>
            <w:tcW w:w="851"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0</w:t>
            </w:r>
          </w:p>
        </w:tc>
        <w:tc>
          <w:tcPr>
            <w:tcW w:w="786"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0</w:t>
            </w:r>
          </w:p>
        </w:tc>
        <w:tc>
          <w:tcPr>
            <w:tcW w:w="915"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0</w:t>
            </w:r>
          </w:p>
        </w:tc>
      </w:tr>
      <w:tr w:rsidR="00622DCA" w:rsidRPr="00E6790C" w:rsidTr="00622DCA">
        <w:trPr>
          <w:cantSplit/>
          <w:trHeight w:val="274"/>
        </w:trPr>
        <w:tc>
          <w:tcPr>
            <w:tcW w:w="4536" w:type="dxa"/>
            <w:tcBorders>
              <w:top w:val="single" w:sz="4" w:space="0" w:color="auto"/>
              <w:left w:val="single" w:sz="4" w:space="0" w:color="auto"/>
              <w:bottom w:val="single" w:sz="4" w:space="0" w:color="auto"/>
              <w:right w:val="single" w:sz="4" w:space="0" w:color="auto"/>
            </w:tcBorders>
          </w:tcPr>
          <w:p w:rsidR="00622DCA" w:rsidRPr="00E6790C" w:rsidRDefault="00622DCA" w:rsidP="00D22436">
            <w:pPr>
              <w:spacing w:line="240" w:lineRule="auto"/>
              <w:rPr>
                <w:rFonts w:ascii="Arial" w:hAnsi="Arial" w:cs="Arial"/>
                <w:sz w:val="22"/>
              </w:rPr>
            </w:pPr>
            <w:r w:rsidRPr="00E6790C">
              <w:rPr>
                <w:rFonts w:ascii="Arial" w:hAnsi="Arial" w:cs="Arial"/>
                <w:sz w:val="22"/>
              </w:rPr>
              <w:t>- птица</w:t>
            </w:r>
          </w:p>
        </w:tc>
        <w:tc>
          <w:tcPr>
            <w:tcW w:w="2304"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тыс.</w:t>
            </w:r>
            <w:r w:rsidR="00365CF4">
              <w:rPr>
                <w:rFonts w:ascii="Arial" w:hAnsi="Arial" w:cs="Arial"/>
                <w:snapToGrid w:val="0"/>
                <w:color w:val="000000"/>
                <w:sz w:val="22"/>
              </w:rPr>
              <w:t xml:space="preserve"> </w:t>
            </w:r>
            <w:r w:rsidRPr="00E6790C">
              <w:rPr>
                <w:rFonts w:ascii="Arial" w:hAnsi="Arial" w:cs="Arial"/>
                <w:snapToGrid w:val="0"/>
                <w:color w:val="000000"/>
                <w:sz w:val="22"/>
              </w:rPr>
              <w:t>голов</w:t>
            </w:r>
          </w:p>
        </w:tc>
        <w:tc>
          <w:tcPr>
            <w:tcW w:w="851"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0</w:t>
            </w:r>
          </w:p>
        </w:tc>
        <w:tc>
          <w:tcPr>
            <w:tcW w:w="786"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0</w:t>
            </w:r>
          </w:p>
        </w:tc>
        <w:tc>
          <w:tcPr>
            <w:tcW w:w="915"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0</w:t>
            </w:r>
          </w:p>
        </w:tc>
      </w:tr>
      <w:tr w:rsidR="00622DCA" w:rsidRPr="00E6790C" w:rsidTr="00622DCA">
        <w:trPr>
          <w:cantSplit/>
          <w:trHeight w:val="274"/>
        </w:trPr>
        <w:tc>
          <w:tcPr>
            <w:tcW w:w="4536" w:type="dxa"/>
            <w:tcBorders>
              <w:top w:val="single" w:sz="4" w:space="0" w:color="auto"/>
              <w:left w:val="single" w:sz="4" w:space="0" w:color="auto"/>
              <w:bottom w:val="single" w:sz="4" w:space="0" w:color="auto"/>
              <w:right w:val="single" w:sz="4" w:space="0" w:color="auto"/>
            </w:tcBorders>
          </w:tcPr>
          <w:p w:rsidR="00622DCA" w:rsidRPr="00E6790C" w:rsidRDefault="00622DCA" w:rsidP="00D22436">
            <w:pPr>
              <w:spacing w:line="240" w:lineRule="auto"/>
              <w:rPr>
                <w:rFonts w:ascii="Arial" w:hAnsi="Arial" w:cs="Arial"/>
                <w:sz w:val="22"/>
              </w:rPr>
            </w:pPr>
            <w:r w:rsidRPr="00E6790C">
              <w:rPr>
                <w:rFonts w:ascii="Arial" w:hAnsi="Arial" w:cs="Arial"/>
                <w:sz w:val="22"/>
              </w:rPr>
              <w:t>Заготовлено кормов в сельскохозяйстве</w:t>
            </w:r>
            <w:r w:rsidRPr="00E6790C">
              <w:rPr>
                <w:rFonts w:ascii="Arial" w:hAnsi="Arial" w:cs="Arial"/>
                <w:sz w:val="22"/>
              </w:rPr>
              <w:t>н</w:t>
            </w:r>
            <w:r w:rsidRPr="00E6790C">
              <w:rPr>
                <w:rFonts w:ascii="Arial" w:hAnsi="Arial" w:cs="Arial"/>
                <w:sz w:val="22"/>
              </w:rPr>
              <w:t>ных организациях (на начало отчетного года)</w:t>
            </w:r>
          </w:p>
        </w:tc>
        <w:tc>
          <w:tcPr>
            <w:tcW w:w="2304"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тыс. ц корм.</w:t>
            </w:r>
            <w:r w:rsidR="00365CF4">
              <w:rPr>
                <w:rFonts w:ascii="Arial" w:hAnsi="Arial" w:cs="Arial"/>
                <w:snapToGrid w:val="0"/>
                <w:color w:val="000000"/>
                <w:sz w:val="22"/>
              </w:rPr>
              <w:t xml:space="preserve"> </w:t>
            </w:r>
            <w:r w:rsidRPr="00E6790C">
              <w:rPr>
                <w:rFonts w:ascii="Arial" w:hAnsi="Arial" w:cs="Arial"/>
                <w:snapToGrid w:val="0"/>
                <w:color w:val="000000"/>
                <w:sz w:val="22"/>
              </w:rPr>
              <w:t>ед.</w:t>
            </w:r>
          </w:p>
        </w:tc>
        <w:tc>
          <w:tcPr>
            <w:tcW w:w="851"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pStyle w:val="6"/>
              <w:spacing w:before="0" w:after="0"/>
              <w:ind w:left="0" w:firstLine="0"/>
              <w:jc w:val="center"/>
              <w:rPr>
                <w:rFonts w:ascii="Arial" w:hAnsi="Arial" w:cs="Arial"/>
                <w:b w:val="0"/>
              </w:rPr>
            </w:pPr>
            <w:r w:rsidRPr="00E6790C">
              <w:rPr>
                <w:rFonts w:ascii="Arial" w:hAnsi="Arial" w:cs="Arial"/>
                <w:b w:val="0"/>
              </w:rPr>
              <w:t>58,1</w:t>
            </w:r>
          </w:p>
        </w:tc>
        <w:tc>
          <w:tcPr>
            <w:tcW w:w="786"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sz w:val="22"/>
              </w:rPr>
            </w:pPr>
            <w:r w:rsidRPr="00E6790C">
              <w:rPr>
                <w:rFonts w:ascii="Arial" w:hAnsi="Arial" w:cs="Arial"/>
                <w:snapToGrid w:val="0"/>
                <w:sz w:val="22"/>
              </w:rPr>
              <w:t>85,5</w:t>
            </w:r>
          </w:p>
        </w:tc>
        <w:tc>
          <w:tcPr>
            <w:tcW w:w="915"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sz w:val="22"/>
              </w:rPr>
            </w:pPr>
            <w:r w:rsidRPr="00E6790C">
              <w:rPr>
                <w:rFonts w:ascii="Arial" w:hAnsi="Arial" w:cs="Arial"/>
                <w:snapToGrid w:val="0"/>
                <w:sz w:val="22"/>
              </w:rPr>
              <w:t>65,1</w:t>
            </w:r>
          </w:p>
        </w:tc>
      </w:tr>
      <w:tr w:rsidR="00622DCA" w:rsidRPr="00E6790C" w:rsidTr="00622DCA">
        <w:trPr>
          <w:cantSplit/>
          <w:trHeight w:val="203"/>
        </w:trPr>
        <w:tc>
          <w:tcPr>
            <w:tcW w:w="4536" w:type="dxa"/>
            <w:tcBorders>
              <w:top w:val="single" w:sz="4" w:space="0" w:color="auto"/>
              <w:left w:val="single" w:sz="4" w:space="0" w:color="auto"/>
              <w:bottom w:val="single" w:sz="4" w:space="0" w:color="auto"/>
              <w:right w:val="single" w:sz="4" w:space="0" w:color="auto"/>
            </w:tcBorders>
          </w:tcPr>
          <w:p w:rsidR="00622DCA" w:rsidRPr="00E6790C" w:rsidRDefault="00622DCA" w:rsidP="00D22436">
            <w:pPr>
              <w:spacing w:line="240" w:lineRule="auto"/>
              <w:rPr>
                <w:rFonts w:ascii="Arial" w:hAnsi="Arial" w:cs="Arial"/>
                <w:sz w:val="22"/>
              </w:rPr>
            </w:pPr>
            <w:r w:rsidRPr="00E6790C">
              <w:rPr>
                <w:rFonts w:ascii="Arial" w:hAnsi="Arial" w:cs="Arial"/>
                <w:sz w:val="22"/>
              </w:rPr>
              <w:t>Производство важнейших видов продукции в натуральном выражении (во всех катег</w:t>
            </w:r>
            <w:r w:rsidRPr="00E6790C">
              <w:rPr>
                <w:rFonts w:ascii="Arial" w:hAnsi="Arial" w:cs="Arial"/>
                <w:sz w:val="22"/>
              </w:rPr>
              <w:t>о</w:t>
            </w:r>
            <w:r w:rsidRPr="00E6790C">
              <w:rPr>
                <w:rFonts w:ascii="Arial" w:hAnsi="Arial" w:cs="Arial"/>
                <w:sz w:val="22"/>
              </w:rPr>
              <w:t>риях хозяйств): зерновые и зернобобовые.</w:t>
            </w:r>
          </w:p>
          <w:p w:rsidR="00622DCA" w:rsidRPr="00E6790C" w:rsidRDefault="00622DCA" w:rsidP="00D22436">
            <w:pPr>
              <w:spacing w:line="240" w:lineRule="auto"/>
              <w:rPr>
                <w:rFonts w:ascii="Arial" w:hAnsi="Arial" w:cs="Arial"/>
                <w:snapToGrid w:val="0"/>
                <w:color w:val="000000"/>
                <w:sz w:val="22"/>
              </w:rPr>
            </w:pPr>
          </w:p>
          <w:p w:rsidR="00622DCA" w:rsidRPr="00E6790C" w:rsidRDefault="00622DCA" w:rsidP="00D22436">
            <w:pPr>
              <w:spacing w:line="240" w:lineRule="auto"/>
              <w:rPr>
                <w:rFonts w:ascii="Arial" w:hAnsi="Arial" w:cs="Arial"/>
                <w:snapToGrid w:val="0"/>
                <w:color w:val="000000"/>
                <w:sz w:val="22"/>
              </w:rPr>
            </w:pPr>
            <w:r w:rsidRPr="00E6790C">
              <w:rPr>
                <w:rFonts w:ascii="Arial" w:hAnsi="Arial" w:cs="Arial"/>
                <w:snapToGrid w:val="0"/>
                <w:color w:val="000000"/>
                <w:sz w:val="22"/>
              </w:rPr>
              <w:t>Зерно в весе после доработки</w:t>
            </w:r>
          </w:p>
        </w:tc>
        <w:tc>
          <w:tcPr>
            <w:tcW w:w="2304"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тыс. тонн</w:t>
            </w:r>
          </w:p>
        </w:tc>
        <w:tc>
          <w:tcPr>
            <w:tcW w:w="851"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10,5</w:t>
            </w:r>
          </w:p>
        </w:tc>
        <w:tc>
          <w:tcPr>
            <w:tcW w:w="786"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13,5</w:t>
            </w:r>
          </w:p>
        </w:tc>
        <w:tc>
          <w:tcPr>
            <w:tcW w:w="915"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12,3</w:t>
            </w:r>
          </w:p>
        </w:tc>
      </w:tr>
      <w:tr w:rsidR="00622DCA" w:rsidRPr="00E6790C" w:rsidTr="00622DCA">
        <w:trPr>
          <w:cantSplit/>
          <w:trHeight w:val="203"/>
        </w:trPr>
        <w:tc>
          <w:tcPr>
            <w:tcW w:w="4536" w:type="dxa"/>
            <w:tcBorders>
              <w:top w:val="single" w:sz="4" w:space="0" w:color="auto"/>
              <w:left w:val="single" w:sz="4" w:space="0" w:color="auto"/>
              <w:bottom w:val="single" w:sz="4" w:space="0" w:color="auto"/>
              <w:right w:val="single" w:sz="4" w:space="0" w:color="auto"/>
            </w:tcBorders>
          </w:tcPr>
          <w:p w:rsidR="00622DCA" w:rsidRPr="00E6790C" w:rsidRDefault="00622DCA" w:rsidP="00D22436">
            <w:pPr>
              <w:spacing w:line="240" w:lineRule="auto"/>
              <w:rPr>
                <w:rFonts w:ascii="Arial" w:hAnsi="Arial" w:cs="Arial"/>
                <w:snapToGrid w:val="0"/>
                <w:color w:val="000000"/>
                <w:sz w:val="22"/>
              </w:rPr>
            </w:pPr>
            <w:r w:rsidRPr="00E6790C">
              <w:rPr>
                <w:rFonts w:ascii="Arial" w:hAnsi="Arial" w:cs="Arial"/>
                <w:snapToGrid w:val="0"/>
                <w:color w:val="000000"/>
                <w:sz w:val="22"/>
              </w:rPr>
              <w:t xml:space="preserve">Мясо скота и птицы </w:t>
            </w:r>
          </w:p>
        </w:tc>
        <w:tc>
          <w:tcPr>
            <w:tcW w:w="2304"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тыс. тонн</w:t>
            </w:r>
          </w:p>
        </w:tc>
        <w:tc>
          <w:tcPr>
            <w:tcW w:w="851"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0,23</w:t>
            </w:r>
          </w:p>
        </w:tc>
        <w:tc>
          <w:tcPr>
            <w:tcW w:w="786"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0,29</w:t>
            </w:r>
          </w:p>
        </w:tc>
        <w:tc>
          <w:tcPr>
            <w:tcW w:w="915"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0,33</w:t>
            </w:r>
          </w:p>
        </w:tc>
      </w:tr>
      <w:tr w:rsidR="00622DCA" w:rsidRPr="00E6790C" w:rsidTr="00622DCA">
        <w:trPr>
          <w:cantSplit/>
          <w:trHeight w:val="203"/>
        </w:trPr>
        <w:tc>
          <w:tcPr>
            <w:tcW w:w="4536" w:type="dxa"/>
            <w:tcBorders>
              <w:top w:val="single" w:sz="4" w:space="0" w:color="auto"/>
              <w:left w:val="single" w:sz="4" w:space="0" w:color="auto"/>
              <w:bottom w:val="single" w:sz="4" w:space="0" w:color="auto"/>
              <w:right w:val="single" w:sz="4" w:space="0" w:color="auto"/>
            </w:tcBorders>
          </w:tcPr>
          <w:p w:rsidR="00622DCA" w:rsidRPr="00E6790C" w:rsidRDefault="00622DCA" w:rsidP="00D22436">
            <w:pPr>
              <w:spacing w:line="240" w:lineRule="auto"/>
              <w:rPr>
                <w:rFonts w:ascii="Arial" w:hAnsi="Arial" w:cs="Arial"/>
                <w:snapToGrid w:val="0"/>
                <w:color w:val="000000"/>
                <w:sz w:val="22"/>
              </w:rPr>
            </w:pPr>
            <w:r w:rsidRPr="00E6790C">
              <w:rPr>
                <w:rFonts w:ascii="Arial" w:hAnsi="Arial" w:cs="Arial"/>
                <w:snapToGrid w:val="0"/>
                <w:color w:val="000000"/>
                <w:sz w:val="22"/>
              </w:rPr>
              <w:t xml:space="preserve">Молоко </w:t>
            </w:r>
          </w:p>
        </w:tc>
        <w:tc>
          <w:tcPr>
            <w:tcW w:w="2304"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тыс. тонн</w:t>
            </w:r>
          </w:p>
        </w:tc>
        <w:tc>
          <w:tcPr>
            <w:tcW w:w="851"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43,0</w:t>
            </w:r>
          </w:p>
        </w:tc>
        <w:tc>
          <w:tcPr>
            <w:tcW w:w="786"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46,0</w:t>
            </w:r>
          </w:p>
        </w:tc>
        <w:tc>
          <w:tcPr>
            <w:tcW w:w="915"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47,8</w:t>
            </w:r>
          </w:p>
        </w:tc>
      </w:tr>
      <w:tr w:rsidR="00622DCA" w:rsidRPr="00E6790C" w:rsidTr="00622DCA">
        <w:trPr>
          <w:cantSplit/>
          <w:trHeight w:val="203"/>
        </w:trPr>
        <w:tc>
          <w:tcPr>
            <w:tcW w:w="4536" w:type="dxa"/>
            <w:tcBorders>
              <w:top w:val="single" w:sz="4" w:space="0" w:color="auto"/>
              <w:left w:val="single" w:sz="4" w:space="0" w:color="auto"/>
              <w:bottom w:val="single" w:sz="4" w:space="0" w:color="auto"/>
              <w:right w:val="single" w:sz="4" w:space="0" w:color="auto"/>
            </w:tcBorders>
          </w:tcPr>
          <w:p w:rsidR="00622DCA" w:rsidRPr="00E6790C" w:rsidRDefault="00622DCA" w:rsidP="00D22436">
            <w:pPr>
              <w:spacing w:line="240" w:lineRule="auto"/>
              <w:rPr>
                <w:rFonts w:ascii="Arial" w:hAnsi="Arial" w:cs="Arial"/>
                <w:snapToGrid w:val="0"/>
                <w:color w:val="000000"/>
                <w:sz w:val="22"/>
              </w:rPr>
            </w:pPr>
            <w:r w:rsidRPr="00E6790C">
              <w:rPr>
                <w:rFonts w:ascii="Arial" w:hAnsi="Arial" w:cs="Arial"/>
                <w:snapToGrid w:val="0"/>
                <w:color w:val="000000"/>
                <w:sz w:val="22"/>
              </w:rPr>
              <w:t xml:space="preserve">Яйца </w:t>
            </w:r>
          </w:p>
        </w:tc>
        <w:tc>
          <w:tcPr>
            <w:tcW w:w="2304"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тыс.</w:t>
            </w:r>
            <w:r w:rsidR="00365CF4">
              <w:rPr>
                <w:rFonts w:ascii="Arial" w:hAnsi="Arial" w:cs="Arial"/>
                <w:snapToGrid w:val="0"/>
                <w:color w:val="000000"/>
                <w:sz w:val="22"/>
              </w:rPr>
              <w:t xml:space="preserve"> </w:t>
            </w:r>
            <w:r w:rsidRPr="00E6790C">
              <w:rPr>
                <w:rFonts w:ascii="Arial" w:hAnsi="Arial" w:cs="Arial"/>
                <w:snapToGrid w:val="0"/>
                <w:color w:val="000000"/>
                <w:sz w:val="22"/>
              </w:rPr>
              <w:t>штук</w:t>
            </w:r>
          </w:p>
        </w:tc>
        <w:tc>
          <w:tcPr>
            <w:tcW w:w="851"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0</w:t>
            </w:r>
          </w:p>
        </w:tc>
        <w:tc>
          <w:tcPr>
            <w:tcW w:w="786"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0</w:t>
            </w:r>
          </w:p>
        </w:tc>
        <w:tc>
          <w:tcPr>
            <w:tcW w:w="915" w:type="dxa"/>
            <w:tcBorders>
              <w:top w:val="single" w:sz="4" w:space="0" w:color="auto"/>
              <w:left w:val="single" w:sz="4" w:space="0" w:color="auto"/>
              <w:bottom w:val="single" w:sz="4" w:space="0" w:color="auto"/>
              <w:right w:val="single" w:sz="4" w:space="0" w:color="auto"/>
            </w:tcBorders>
            <w:vAlign w:val="center"/>
          </w:tcPr>
          <w:p w:rsidR="00622DCA" w:rsidRPr="00E6790C" w:rsidRDefault="00622DCA" w:rsidP="00D22436">
            <w:pPr>
              <w:spacing w:line="240" w:lineRule="auto"/>
              <w:jc w:val="center"/>
              <w:rPr>
                <w:rFonts w:ascii="Arial" w:hAnsi="Arial" w:cs="Arial"/>
                <w:snapToGrid w:val="0"/>
                <w:color w:val="000000"/>
                <w:sz w:val="22"/>
              </w:rPr>
            </w:pPr>
            <w:r w:rsidRPr="00E6790C">
              <w:rPr>
                <w:rFonts w:ascii="Arial" w:hAnsi="Arial" w:cs="Arial"/>
                <w:snapToGrid w:val="0"/>
                <w:color w:val="000000"/>
                <w:sz w:val="22"/>
              </w:rPr>
              <w:t>0</w:t>
            </w:r>
          </w:p>
        </w:tc>
      </w:tr>
    </w:tbl>
    <w:p w:rsidR="00C87C93" w:rsidRDefault="00C87C93" w:rsidP="00E6790C">
      <w:pPr>
        <w:pStyle w:val="af5"/>
        <w:spacing w:before="240" w:after="0"/>
        <w:ind w:firstLine="709"/>
        <w:rPr>
          <w:rFonts w:ascii="Arial" w:hAnsi="Arial" w:cs="Arial"/>
          <w:szCs w:val="24"/>
        </w:rPr>
      </w:pPr>
      <w:r w:rsidRPr="001E6E1D">
        <w:rPr>
          <w:rFonts w:ascii="Arial" w:hAnsi="Arial" w:cs="Arial"/>
          <w:szCs w:val="24"/>
        </w:rPr>
        <w:t xml:space="preserve">В таблице </w:t>
      </w:r>
      <w:r>
        <w:rPr>
          <w:rFonts w:ascii="Arial" w:hAnsi="Arial" w:cs="Arial"/>
          <w:szCs w:val="24"/>
        </w:rPr>
        <w:t>1.</w:t>
      </w:r>
      <w:r w:rsidR="00BB7F31">
        <w:rPr>
          <w:rFonts w:ascii="Arial" w:hAnsi="Arial" w:cs="Arial"/>
          <w:szCs w:val="24"/>
        </w:rPr>
        <w:t>9</w:t>
      </w:r>
      <w:r>
        <w:rPr>
          <w:rFonts w:ascii="Arial" w:hAnsi="Arial" w:cs="Arial"/>
          <w:szCs w:val="24"/>
        </w:rPr>
        <w:t xml:space="preserve"> дана характеристика экономического потенциала Лягушенского сельсовета.</w:t>
      </w:r>
    </w:p>
    <w:p w:rsidR="00E6790C" w:rsidRDefault="00E6790C" w:rsidP="0042525C">
      <w:pPr>
        <w:pStyle w:val="af5"/>
        <w:spacing w:after="0" w:line="240" w:lineRule="auto"/>
        <w:ind w:firstLine="709"/>
        <w:rPr>
          <w:rFonts w:ascii="Arial" w:hAnsi="Arial" w:cs="Arial"/>
          <w:szCs w:val="24"/>
        </w:rPr>
      </w:pPr>
    </w:p>
    <w:p w:rsidR="00C87C93" w:rsidRPr="00E6790C" w:rsidRDefault="00C87C93" w:rsidP="00E6790C">
      <w:pPr>
        <w:pStyle w:val="af5"/>
        <w:spacing w:after="0" w:line="240" w:lineRule="auto"/>
        <w:rPr>
          <w:rFonts w:ascii="Arial" w:hAnsi="Arial" w:cs="Arial"/>
          <w:b/>
          <w:i/>
          <w:sz w:val="22"/>
        </w:rPr>
      </w:pPr>
      <w:r w:rsidRPr="00E6790C">
        <w:rPr>
          <w:rFonts w:ascii="Arial" w:hAnsi="Arial" w:cs="Arial"/>
          <w:b/>
          <w:i/>
          <w:sz w:val="22"/>
        </w:rPr>
        <w:t>Таблица 1.</w:t>
      </w:r>
      <w:r w:rsidR="00BB7F31" w:rsidRPr="00E6790C">
        <w:rPr>
          <w:rFonts w:ascii="Arial" w:hAnsi="Arial" w:cs="Arial"/>
          <w:b/>
          <w:i/>
          <w:sz w:val="22"/>
        </w:rPr>
        <w:t>9</w:t>
      </w:r>
    </w:p>
    <w:p w:rsidR="00C87C93" w:rsidRPr="00E6790C" w:rsidRDefault="00C87C93" w:rsidP="00C87C93">
      <w:pPr>
        <w:pStyle w:val="20"/>
        <w:rPr>
          <w:sz w:val="22"/>
          <w:szCs w:val="22"/>
        </w:rPr>
      </w:pPr>
      <w:r w:rsidRPr="00E6790C">
        <w:rPr>
          <w:sz w:val="22"/>
          <w:szCs w:val="22"/>
        </w:rPr>
        <w:t>Характеристика экономического потенциала Лягушенского сельсовета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64"/>
        <w:gridCol w:w="992"/>
      </w:tblGrid>
      <w:tr w:rsidR="00C87C93" w:rsidRPr="00E6790C" w:rsidTr="00E6790C">
        <w:trPr>
          <w:tblHeader/>
        </w:trPr>
        <w:tc>
          <w:tcPr>
            <w:tcW w:w="8364" w:type="dxa"/>
            <w:tcBorders>
              <w:top w:val="single" w:sz="4" w:space="0" w:color="auto"/>
              <w:left w:val="single" w:sz="4" w:space="0" w:color="auto"/>
              <w:bottom w:val="single" w:sz="4" w:space="0" w:color="auto"/>
              <w:right w:val="single" w:sz="4" w:space="0" w:color="auto"/>
            </w:tcBorders>
            <w:shd w:val="clear" w:color="auto" w:fill="auto"/>
            <w:vAlign w:val="center"/>
          </w:tcPr>
          <w:p w:rsidR="00C87C93" w:rsidRPr="00E6790C" w:rsidRDefault="00C87C93" w:rsidP="00C87C93">
            <w:pPr>
              <w:pStyle w:val="20"/>
              <w:rPr>
                <w:sz w:val="22"/>
                <w:szCs w:val="22"/>
              </w:rPr>
            </w:pPr>
            <w:r w:rsidRPr="00E6790C">
              <w:rPr>
                <w:sz w:val="22"/>
                <w:szCs w:val="22"/>
              </w:rPr>
              <w:t>Показатели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87C93" w:rsidRPr="00E6790C" w:rsidRDefault="00C87C93" w:rsidP="00C87C93">
            <w:pPr>
              <w:spacing w:line="240" w:lineRule="auto"/>
              <w:jc w:val="left"/>
              <w:rPr>
                <w:rFonts w:ascii="Arial" w:hAnsi="Arial" w:cs="Arial"/>
                <w:sz w:val="22"/>
              </w:rPr>
            </w:pPr>
            <w:r w:rsidRPr="00E6790C">
              <w:rPr>
                <w:rFonts w:ascii="Arial" w:hAnsi="Arial" w:cs="Arial"/>
                <w:sz w:val="22"/>
              </w:rPr>
              <w:t>Кол</w:t>
            </w:r>
            <w:r w:rsidRPr="00E6790C">
              <w:rPr>
                <w:rFonts w:ascii="Arial" w:hAnsi="Arial" w:cs="Arial"/>
                <w:sz w:val="22"/>
              </w:rPr>
              <w:t>и</w:t>
            </w:r>
            <w:r w:rsidRPr="00E6790C">
              <w:rPr>
                <w:rFonts w:ascii="Arial" w:hAnsi="Arial" w:cs="Arial"/>
                <w:sz w:val="22"/>
              </w:rPr>
              <w:t>чество</w:t>
            </w:r>
          </w:p>
        </w:tc>
      </w:tr>
      <w:tr w:rsidR="00C87C93" w:rsidRPr="00E6790C" w:rsidTr="00E6790C">
        <w:tc>
          <w:tcPr>
            <w:tcW w:w="8364" w:type="dxa"/>
            <w:tcBorders>
              <w:top w:val="single" w:sz="4" w:space="0" w:color="auto"/>
              <w:left w:val="single" w:sz="4" w:space="0" w:color="auto"/>
              <w:bottom w:val="single" w:sz="4" w:space="0" w:color="auto"/>
              <w:right w:val="single" w:sz="4" w:space="0" w:color="auto"/>
            </w:tcBorders>
            <w:shd w:val="clear" w:color="auto" w:fill="auto"/>
            <w:vAlign w:val="center"/>
          </w:tcPr>
          <w:p w:rsidR="00C87C93" w:rsidRPr="00E6790C" w:rsidRDefault="00C87C93" w:rsidP="005C792A">
            <w:pPr>
              <w:widowControl w:val="0"/>
              <w:numPr>
                <w:ilvl w:val="0"/>
                <w:numId w:val="7"/>
              </w:numPr>
              <w:adjustRightInd w:val="0"/>
              <w:spacing w:line="240" w:lineRule="auto"/>
              <w:ind w:left="0" w:firstLine="0"/>
              <w:jc w:val="left"/>
              <w:textAlignment w:val="baseline"/>
              <w:rPr>
                <w:rFonts w:ascii="Arial" w:hAnsi="Arial" w:cs="Arial"/>
                <w:sz w:val="22"/>
              </w:rPr>
            </w:pPr>
            <w:r w:rsidRPr="00E6790C">
              <w:rPr>
                <w:rFonts w:ascii="Arial" w:hAnsi="Arial" w:cs="Arial"/>
                <w:sz w:val="22"/>
              </w:rPr>
              <w:t>Общая площадь земельного фонда (га):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87C93" w:rsidRPr="00E6790C" w:rsidRDefault="00C87C93" w:rsidP="00C87C93">
            <w:pPr>
              <w:spacing w:line="240" w:lineRule="auto"/>
              <w:jc w:val="left"/>
              <w:rPr>
                <w:rFonts w:ascii="Arial" w:hAnsi="Arial" w:cs="Arial"/>
                <w:sz w:val="22"/>
              </w:rPr>
            </w:pPr>
            <w:r w:rsidRPr="00E6790C">
              <w:rPr>
                <w:rFonts w:ascii="Arial" w:hAnsi="Arial" w:cs="Arial"/>
                <w:sz w:val="22"/>
              </w:rPr>
              <w:t>32828</w:t>
            </w:r>
          </w:p>
        </w:tc>
      </w:tr>
      <w:tr w:rsidR="00C87C93" w:rsidRPr="00E6790C" w:rsidTr="00E6790C">
        <w:tc>
          <w:tcPr>
            <w:tcW w:w="8364" w:type="dxa"/>
            <w:tcBorders>
              <w:top w:val="single" w:sz="4" w:space="0" w:color="auto"/>
              <w:left w:val="single" w:sz="4" w:space="0" w:color="auto"/>
              <w:bottom w:val="single" w:sz="4" w:space="0" w:color="auto"/>
              <w:right w:val="single" w:sz="4" w:space="0" w:color="auto"/>
            </w:tcBorders>
            <w:shd w:val="clear" w:color="auto" w:fill="auto"/>
            <w:vAlign w:val="center"/>
          </w:tcPr>
          <w:p w:rsidR="00C87C93" w:rsidRPr="00E6790C" w:rsidRDefault="00C87C93" w:rsidP="005C792A">
            <w:pPr>
              <w:widowControl w:val="0"/>
              <w:numPr>
                <w:ilvl w:val="0"/>
                <w:numId w:val="8"/>
              </w:numPr>
              <w:adjustRightInd w:val="0"/>
              <w:spacing w:line="240" w:lineRule="auto"/>
              <w:ind w:left="0" w:firstLine="0"/>
              <w:jc w:val="left"/>
              <w:textAlignment w:val="baseline"/>
              <w:rPr>
                <w:rFonts w:ascii="Arial" w:hAnsi="Arial" w:cs="Arial"/>
                <w:sz w:val="22"/>
              </w:rPr>
            </w:pPr>
            <w:r w:rsidRPr="00E6790C">
              <w:rPr>
                <w:rFonts w:ascii="Arial" w:hAnsi="Arial" w:cs="Arial"/>
                <w:sz w:val="22"/>
              </w:rPr>
              <w:t>площадь, используемая землепользователями, занимающимися сел</w:t>
            </w:r>
            <w:r w:rsidRPr="00E6790C">
              <w:rPr>
                <w:rFonts w:ascii="Arial" w:hAnsi="Arial" w:cs="Arial"/>
                <w:sz w:val="22"/>
              </w:rPr>
              <w:t>ь</w:t>
            </w:r>
            <w:r w:rsidRPr="00E6790C">
              <w:rPr>
                <w:rFonts w:ascii="Arial" w:hAnsi="Arial" w:cs="Arial"/>
                <w:sz w:val="22"/>
              </w:rPr>
              <w:t>скохозяйственным производством</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87C93" w:rsidRPr="00E6790C" w:rsidRDefault="00C87C93" w:rsidP="00C87C93">
            <w:pPr>
              <w:spacing w:line="240" w:lineRule="auto"/>
              <w:jc w:val="left"/>
              <w:rPr>
                <w:rFonts w:ascii="Arial" w:hAnsi="Arial" w:cs="Arial"/>
                <w:sz w:val="22"/>
              </w:rPr>
            </w:pPr>
            <w:r w:rsidRPr="00E6790C">
              <w:rPr>
                <w:rFonts w:ascii="Arial" w:hAnsi="Arial" w:cs="Arial"/>
                <w:sz w:val="22"/>
              </w:rPr>
              <w:t>29126,1</w:t>
            </w:r>
          </w:p>
        </w:tc>
      </w:tr>
      <w:tr w:rsidR="00C87C93" w:rsidRPr="00E6790C" w:rsidTr="00E6790C">
        <w:tc>
          <w:tcPr>
            <w:tcW w:w="8364" w:type="dxa"/>
            <w:tcBorders>
              <w:top w:val="single" w:sz="4" w:space="0" w:color="auto"/>
              <w:left w:val="single" w:sz="4" w:space="0" w:color="auto"/>
              <w:bottom w:val="single" w:sz="4" w:space="0" w:color="auto"/>
              <w:right w:val="single" w:sz="4" w:space="0" w:color="auto"/>
            </w:tcBorders>
            <w:shd w:val="clear" w:color="auto" w:fill="auto"/>
            <w:vAlign w:val="center"/>
          </w:tcPr>
          <w:p w:rsidR="00C87C93" w:rsidRPr="00E6790C" w:rsidRDefault="00C87C93" w:rsidP="005C792A">
            <w:pPr>
              <w:widowControl w:val="0"/>
              <w:numPr>
                <w:ilvl w:val="0"/>
                <w:numId w:val="9"/>
              </w:numPr>
              <w:adjustRightInd w:val="0"/>
              <w:spacing w:line="240" w:lineRule="auto"/>
              <w:ind w:left="0" w:firstLine="0"/>
              <w:jc w:val="left"/>
              <w:textAlignment w:val="baseline"/>
              <w:rPr>
                <w:rFonts w:ascii="Arial" w:hAnsi="Arial" w:cs="Arial"/>
                <w:sz w:val="22"/>
              </w:rPr>
            </w:pPr>
            <w:r w:rsidRPr="00E6790C">
              <w:rPr>
                <w:rFonts w:ascii="Arial" w:hAnsi="Arial" w:cs="Arial"/>
                <w:sz w:val="22"/>
              </w:rPr>
              <w:t>в т. ч. находящаяся в личном пользовании граждан (приусадебные и индивидуальные сады и огороды)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87C93" w:rsidRPr="00E6790C" w:rsidRDefault="00C87C93" w:rsidP="00C87C93">
            <w:pPr>
              <w:spacing w:line="240" w:lineRule="auto"/>
              <w:jc w:val="left"/>
              <w:rPr>
                <w:rFonts w:ascii="Arial" w:hAnsi="Arial" w:cs="Arial"/>
                <w:sz w:val="22"/>
              </w:rPr>
            </w:pPr>
            <w:r w:rsidRPr="00E6790C">
              <w:rPr>
                <w:rFonts w:ascii="Arial" w:hAnsi="Arial" w:cs="Arial"/>
                <w:sz w:val="22"/>
              </w:rPr>
              <w:t>60</w:t>
            </w:r>
          </w:p>
        </w:tc>
      </w:tr>
      <w:tr w:rsidR="00C87C93" w:rsidRPr="00E6790C" w:rsidTr="00E6790C">
        <w:tc>
          <w:tcPr>
            <w:tcW w:w="8364" w:type="dxa"/>
            <w:tcBorders>
              <w:top w:val="single" w:sz="4" w:space="0" w:color="auto"/>
              <w:left w:val="single" w:sz="4" w:space="0" w:color="auto"/>
              <w:bottom w:val="single" w:sz="4" w:space="0" w:color="auto"/>
              <w:right w:val="single" w:sz="4" w:space="0" w:color="auto"/>
            </w:tcBorders>
            <w:shd w:val="clear" w:color="auto" w:fill="auto"/>
            <w:vAlign w:val="center"/>
          </w:tcPr>
          <w:p w:rsidR="00C87C93" w:rsidRPr="00E6790C" w:rsidRDefault="00C87C93" w:rsidP="00C87C93">
            <w:pPr>
              <w:spacing w:line="240" w:lineRule="auto"/>
              <w:jc w:val="left"/>
              <w:rPr>
                <w:rFonts w:ascii="Arial" w:hAnsi="Arial" w:cs="Arial"/>
                <w:sz w:val="22"/>
              </w:rPr>
            </w:pPr>
            <w:r w:rsidRPr="00E6790C">
              <w:rPr>
                <w:rFonts w:ascii="Arial" w:hAnsi="Arial" w:cs="Arial"/>
                <w:sz w:val="22"/>
              </w:rPr>
              <w:t>2) неиспользуемые площади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87C93" w:rsidRPr="00E6790C" w:rsidRDefault="00C87C93" w:rsidP="00C87C93">
            <w:pPr>
              <w:spacing w:line="240" w:lineRule="auto"/>
              <w:jc w:val="left"/>
              <w:rPr>
                <w:rFonts w:ascii="Arial" w:hAnsi="Arial" w:cs="Arial"/>
                <w:sz w:val="22"/>
              </w:rPr>
            </w:pPr>
          </w:p>
        </w:tc>
      </w:tr>
      <w:tr w:rsidR="00C87C93" w:rsidRPr="00E6790C" w:rsidTr="00E6790C">
        <w:trPr>
          <w:trHeight w:val="475"/>
        </w:trPr>
        <w:tc>
          <w:tcPr>
            <w:tcW w:w="8364" w:type="dxa"/>
            <w:tcBorders>
              <w:top w:val="single" w:sz="4" w:space="0" w:color="auto"/>
              <w:left w:val="single" w:sz="4" w:space="0" w:color="auto"/>
              <w:bottom w:val="single" w:sz="4" w:space="0" w:color="auto"/>
              <w:right w:val="single" w:sz="4" w:space="0" w:color="auto"/>
            </w:tcBorders>
            <w:shd w:val="clear" w:color="auto" w:fill="auto"/>
            <w:vAlign w:val="center"/>
          </w:tcPr>
          <w:p w:rsidR="00C87C93" w:rsidRPr="00E6790C" w:rsidRDefault="00C87C93" w:rsidP="005C792A">
            <w:pPr>
              <w:widowControl w:val="0"/>
              <w:numPr>
                <w:ilvl w:val="0"/>
                <w:numId w:val="7"/>
              </w:numPr>
              <w:adjustRightInd w:val="0"/>
              <w:spacing w:line="240" w:lineRule="auto"/>
              <w:ind w:left="0" w:firstLine="0"/>
              <w:jc w:val="left"/>
              <w:textAlignment w:val="baseline"/>
              <w:rPr>
                <w:rFonts w:ascii="Arial" w:hAnsi="Arial" w:cs="Arial"/>
                <w:sz w:val="22"/>
              </w:rPr>
            </w:pPr>
            <w:r w:rsidRPr="00E6790C">
              <w:rPr>
                <w:rFonts w:ascii="Arial" w:hAnsi="Arial" w:cs="Arial"/>
                <w:sz w:val="22"/>
              </w:rPr>
              <w:t>Лесной фонд:</w:t>
            </w:r>
          </w:p>
          <w:p w:rsidR="00C87C93" w:rsidRPr="00E6790C" w:rsidRDefault="00C87C93" w:rsidP="005C792A">
            <w:pPr>
              <w:widowControl w:val="0"/>
              <w:numPr>
                <w:ilvl w:val="0"/>
                <w:numId w:val="9"/>
              </w:numPr>
              <w:adjustRightInd w:val="0"/>
              <w:spacing w:line="240" w:lineRule="auto"/>
              <w:ind w:left="0" w:firstLine="0"/>
              <w:jc w:val="left"/>
              <w:textAlignment w:val="baseline"/>
              <w:rPr>
                <w:rFonts w:ascii="Arial" w:hAnsi="Arial" w:cs="Arial"/>
                <w:sz w:val="22"/>
              </w:rPr>
            </w:pPr>
            <w:r w:rsidRPr="00E6790C">
              <w:rPr>
                <w:rFonts w:ascii="Arial" w:hAnsi="Arial" w:cs="Arial"/>
                <w:sz w:val="22"/>
              </w:rPr>
              <w:t>общая площадь (га)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bottom"/>
          </w:tcPr>
          <w:p w:rsidR="00C87C93" w:rsidRPr="00E6790C" w:rsidRDefault="00C87C93" w:rsidP="00C87C93">
            <w:pPr>
              <w:spacing w:line="240" w:lineRule="auto"/>
              <w:jc w:val="left"/>
              <w:rPr>
                <w:rFonts w:ascii="Arial" w:hAnsi="Arial" w:cs="Arial"/>
                <w:sz w:val="22"/>
              </w:rPr>
            </w:pPr>
            <w:r w:rsidRPr="00E6790C">
              <w:rPr>
                <w:rFonts w:ascii="Arial" w:hAnsi="Arial" w:cs="Arial"/>
                <w:sz w:val="22"/>
              </w:rPr>
              <w:t>2748</w:t>
            </w:r>
          </w:p>
        </w:tc>
      </w:tr>
      <w:tr w:rsidR="00C87C93" w:rsidRPr="00E6790C" w:rsidTr="00E6790C">
        <w:tc>
          <w:tcPr>
            <w:tcW w:w="8364" w:type="dxa"/>
            <w:tcBorders>
              <w:top w:val="single" w:sz="4" w:space="0" w:color="auto"/>
              <w:left w:val="single" w:sz="4" w:space="0" w:color="auto"/>
              <w:bottom w:val="single" w:sz="4" w:space="0" w:color="auto"/>
              <w:right w:val="single" w:sz="4" w:space="0" w:color="auto"/>
            </w:tcBorders>
            <w:shd w:val="clear" w:color="auto" w:fill="auto"/>
            <w:vAlign w:val="center"/>
          </w:tcPr>
          <w:p w:rsidR="00C87C93" w:rsidRPr="00E6790C" w:rsidRDefault="00C87C93" w:rsidP="00C87C93">
            <w:pPr>
              <w:spacing w:line="240" w:lineRule="auto"/>
              <w:jc w:val="left"/>
              <w:rPr>
                <w:rFonts w:ascii="Arial" w:hAnsi="Arial" w:cs="Arial"/>
                <w:sz w:val="22"/>
              </w:rPr>
            </w:pPr>
            <w:r w:rsidRPr="00E6790C">
              <w:rPr>
                <w:rFonts w:ascii="Arial" w:hAnsi="Arial" w:cs="Arial"/>
                <w:sz w:val="22"/>
              </w:rPr>
              <w:t>3. Запасы полезных ископаемых</w:t>
            </w:r>
          </w:p>
          <w:p w:rsidR="00C87C93" w:rsidRPr="00E6790C" w:rsidRDefault="00C87C93" w:rsidP="00C87C93">
            <w:pPr>
              <w:spacing w:line="240" w:lineRule="auto"/>
              <w:jc w:val="left"/>
              <w:rPr>
                <w:rFonts w:ascii="Arial" w:hAnsi="Arial" w:cs="Arial"/>
                <w:sz w:val="2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87C93" w:rsidRPr="00E6790C" w:rsidRDefault="00C87C93" w:rsidP="00C87C93">
            <w:pPr>
              <w:spacing w:line="240" w:lineRule="auto"/>
              <w:jc w:val="left"/>
              <w:rPr>
                <w:rFonts w:ascii="Arial" w:hAnsi="Arial" w:cs="Arial"/>
                <w:sz w:val="22"/>
              </w:rPr>
            </w:pPr>
            <w:r w:rsidRPr="00E6790C">
              <w:rPr>
                <w:rFonts w:ascii="Arial" w:hAnsi="Arial" w:cs="Arial"/>
                <w:sz w:val="22"/>
              </w:rPr>
              <w:t>нет</w:t>
            </w:r>
          </w:p>
          <w:p w:rsidR="00C87C93" w:rsidRPr="00E6790C" w:rsidRDefault="00C87C93" w:rsidP="00C87C93">
            <w:pPr>
              <w:spacing w:line="240" w:lineRule="auto"/>
              <w:jc w:val="left"/>
              <w:rPr>
                <w:rFonts w:ascii="Arial" w:hAnsi="Arial" w:cs="Arial"/>
                <w:sz w:val="22"/>
              </w:rPr>
            </w:pPr>
          </w:p>
        </w:tc>
      </w:tr>
    </w:tbl>
    <w:p w:rsidR="00622DCA" w:rsidRPr="001E6E1D" w:rsidRDefault="00365CF4" w:rsidP="00E6790C">
      <w:pPr>
        <w:pStyle w:val="af5"/>
        <w:spacing w:before="240" w:after="0"/>
        <w:ind w:firstLine="709"/>
        <w:rPr>
          <w:rFonts w:ascii="Arial" w:hAnsi="Arial" w:cs="Arial"/>
          <w:i/>
          <w:szCs w:val="24"/>
        </w:rPr>
      </w:pPr>
      <w:r>
        <w:rPr>
          <w:rFonts w:ascii="Arial" w:hAnsi="Arial" w:cs="Arial"/>
          <w:i/>
          <w:szCs w:val="24"/>
        </w:rPr>
        <w:t>Растениеводство</w:t>
      </w:r>
    </w:p>
    <w:p w:rsidR="00622DCA" w:rsidRPr="001E6E1D" w:rsidRDefault="00622DCA" w:rsidP="00622DCA">
      <w:pPr>
        <w:pStyle w:val="af5"/>
        <w:spacing w:after="0"/>
        <w:ind w:firstLine="709"/>
        <w:rPr>
          <w:rFonts w:ascii="Arial" w:hAnsi="Arial" w:cs="Arial"/>
          <w:szCs w:val="24"/>
        </w:rPr>
      </w:pPr>
      <w:r w:rsidRPr="001E6E1D">
        <w:rPr>
          <w:rFonts w:ascii="Arial" w:hAnsi="Arial" w:cs="Arial"/>
          <w:szCs w:val="24"/>
        </w:rPr>
        <w:t>Основными культурами, выращиваемыми сельскохозяйственны</w:t>
      </w:r>
      <w:r w:rsidR="00365CF4">
        <w:rPr>
          <w:rFonts w:ascii="Arial" w:hAnsi="Arial" w:cs="Arial"/>
          <w:szCs w:val="24"/>
        </w:rPr>
        <w:t>ми</w:t>
      </w:r>
      <w:r w:rsidRPr="001E6E1D">
        <w:rPr>
          <w:rFonts w:ascii="Arial" w:hAnsi="Arial" w:cs="Arial"/>
          <w:szCs w:val="24"/>
        </w:rPr>
        <w:t xml:space="preserve"> предпри</w:t>
      </w:r>
      <w:r w:rsidRPr="001E6E1D">
        <w:rPr>
          <w:rFonts w:ascii="Arial" w:hAnsi="Arial" w:cs="Arial"/>
          <w:szCs w:val="24"/>
        </w:rPr>
        <w:t>я</w:t>
      </w:r>
      <w:r w:rsidRPr="001E6E1D">
        <w:rPr>
          <w:rFonts w:ascii="Arial" w:hAnsi="Arial" w:cs="Arial"/>
          <w:szCs w:val="24"/>
        </w:rPr>
        <w:t>тия</w:t>
      </w:r>
      <w:r w:rsidR="00365CF4">
        <w:rPr>
          <w:rFonts w:ascii="Arial" w:hAnsi="Arial" w:cs="Arial"/>
          <w:szCs w:val="24"/>
        </w:rPr>
        <w:t>ми</w:t>
      </w:r>
      <w:r w:rsidRPr="001E6E1D">
        <w:rPr>
          <w:rFonts w:ascii="Arial" w:hAnsi="Arial" w:cs="Arial"/>
          <w:szCs w:val="24"/>
        </w:rPr>
        <w:t>, являются зерновые - пшеница твердых сортов и овес. На высоком технол</w:t>
      </w:r>
      <w:r w:rsidRPr="001E6E1D">
        <w:rPr>
          <w:rFonts w:ascii="Arial" w:hAnsi="Arial" w:cs="Arial"/>
          <w:szCs w:val="24"/>
        </w:rPr>
        <w:t>о</w:t>
      </w:r>
      <w:r w:rsidRPr="001E6E1D">
        <w:rPr>
          <w:rFonts w:ascii="Arial" w:hAnsi="Arial" w:cs="Arial"/>
          <w:szCs w:val="24"/>
        </w:rPr>
        <w:lastRenderedPageBreak/>
        <w:t>гическом уровне вед</w:t>
      </w:r>
      <w:r w:rsidR="00EA1C23">
        <w:rPr>
          <w:rFonts w:ascii="Arial" w:hAnsi="Arial" w:cs="Arial"/>
          <w:szCs w:val="24"/>
        </w:rPr>
        <w:t>е</w:t>
      </w:r>
      <w:r w:rsidRPr="001E6E1D">
        <w:rPr>
          <w:rFonts w:ascii="Arial" w:hAnsi="Arial" w:cs="Arial"/>
          <w:szCs w:val="24"/>
        </w:rPr>
        <w:t xml:space="preserve">тся работа по заготовке кормовых культур, для </w:t>
      </w:r>
      <w:r w:rsidR="00E6790C">
        <w:rPr>
          <w:rFonts w:ascii="Arial" w:hAnsi="Arial" w:cs="Arial"/>
          <w:szCs w:val="24"/>
        </w:rPr>
        <w:t xml:space="preserve">обеспечения </w:t>
      </w:r>
      <w:r w:rsidRPr="001E6E1D">
        <w:rPr>
          <w:rFonts w:ascii="Arial" w:hAnsi="Arial" w:cs="Arial"/>
          <w:szCs w:val="24"/>
        </w:rPr>
        <w:t>кормовой базы для общественного стада и для скота частного сектора.</w:t>
      </w:r>
    </w:p>
    <w:p w:rsidR="00622DCA" w:rsidRPr="001E6E1D" w:rsidRDefault="00365CF4" w:rsidP="008D5E1C">
      <w:pPr>
        <w:pStyle w:val="af5"/>
        <w:spacing w:before="120" w:after="0"/>
        <w:ind w:firstLine="709"/>
        <w:rPr>
          <w:rFonts w:ascii="Arial" w:hAnsi="Arial" w:cs="Arial"/>
          <w:i/>
          <w:szCs w:val="24"/>
        </w:rPr>
      </w:pPr>
      <w:r>
        <w:rPr>
          <w:rFonts w:ascii="Arial" w:hAnsi="Arial" w:cs="Arial"/>
          <w:i/>
          <w:szCs w:val="24"/>
        </w:rPr>
        <w:t>Наличие и состояние техники</w:t>
      </w:r>
    </w:p>
    <w:p w:rsidR="00622DCA" w:rsidRPr="001E6E1D" w:rsidRDefault="00622DCA" w:rsidP="00622DCA">
      <w:pPr>
        <w:ind w:firstLine="709"/>
        <w:rPr>
          <w:rFonts w:ascii="Arial" w:hAnsi="Arial" w:cs="Arial"/>
          <w:szCs w:val="24"/>
        </w:rPr>
      </w:pPr>
      <w:r w:rsidRPr="001E6E1D">
        <w:rPr>
          <w:rFonts w:ascii="Arial" w:hAnsi="Arial" w:cs="Arial"/>
          <w:szCs w:val="24"/>
        </w:rPr>
        <w:t>Парк насчитывает 57 тракторов и 32 комбайна, приобрет</w:t>
      </w:r>
      <w:r w:rsidR="00EA1C23">
        <w:rPr>
          <w:rFonts w:ascii="Arial" w:hAnsi="Arial" w:cs="Arial"/>
          <w:szCs w:val="24"/>
        </w:rPr>
        <w:t>е</w:t>
      </w:r>
      <w:r w:rsidRPr="001E6E1D">
        <w:rPr>
          <w:rFonts w:ascii="Arial" w:hAnsi="Arial" w:cs="Arial"/>
          <w:szCs w:val="24"/>
        </w:rPr>
        <w:t>нных  за  период  с  1982 по 2010 годы.</w:t>
      </w:r>
    </w:p>
    <w:p w:rsidR="00382BAE" w:rsidRPr="00FC150E" w:rsidRDefault="00382BAE" w:rsidP="00E6790C">
      <w:pPr>
        <w:spacing w:before="120"/>
        <w:ind w:firstLine="709"/>
        <w:rPr>
          <w:rFonts w:ascii="Arial" w:hAnsi="Arial" w:cs="Arial"/>
          <w:b/>
          <w:szCs w:val="24"/>
          <w:u w:val="single"/>
        </w:rPr>
      </w:pPr>
      <w:r w:rsidRPr="00FC150E">
        <w:rPr>
          <w:rFonts w:ascii="Arial" w:hAnsi="Arial" w:cs="Arial"/>
          <w:b/>
          <w:szCs w:val="24"/>
          <w:u w:val="single"/>
        </w:rPr>
        <w:t>Уровень и качество жизни населения</w:t>
      </w:r>
    </w:p>
    <w:p w:rsidR="00622DCA" w:rsidRPr="001E6E1D" w:rsidRDefault="00622DCA" w:rsidP="00AE3C26">
      <w:pPr>
        <w:pStyle w:val="a9"/>
        <w:spacing w:line="360" w:lineRule="auto"/>
        <w:rPr>
          <w:rFonts w:ascii="Arial" w:hAnsi="Arial" w:cs="Arial"/>
        </w:rPr>
      </w:pPr>
      <w:r w:rsidRPr="001E6E1D">
        <w:rPr>
          <w:rFonts w:ascii="Arial" w:hAnsi="Arial" w:cs="Arial"/>
        </w:rPr>
        <w:t>На протяжении последних лет наблюдается положительная динамика среднедушевых доходов населения. За 2010 год денежные доходы в среднем на человека в месяц составили 5300 рублей, что в</w:t>
      </w:r>
      <w:r w:rsidR="00B90F33">
        <w:rPr>
          <w:rFonts w:ascii="Arial" w:hAnsi="Arial" w:cs="Arial"/>
        </w:rPr>
        <w:t xml:space="preserve">ыше уровня предыдущего года на </w:t>
      </w:r>
      <w:r w:rsidRPr="001E6E1D">
        <w:rPr>
          <w:rFonts w:ascii="Arial" w:hAnsi="Arial" w:cs="Arial"/>
        </w:rPr>
        <w:t>70 %.</w:t>
      </w:r>
      <w:r w:rsidR="00AE3C26">
        <w:rPr>
          <w:rFonts w:ascii="Arial" w:hAnsi="Arial" w:cs="Arial"/>
        </w:rPr>
        <w:t xml:space="preserve"> Пенсия по старости</w:t>
      </w:r>
      <w:r w:rsidRPr="001E6E1D">
        <w:rPr>
          <w:rFonts w:ascii="Arial" w:hAnsi="Arial" w:cs="Arial"/>
        </w:rPr>
        <w:t xml:space="preserve"> ежего</w:t>
      </w:r>
      <w:r w:rsidR="00AE3C26">
        <w:rPr>
          <w:rFonts w:ascii="Arial" w:hAnsi="Arial" w:cs="Arial"/>
        </w:rPr>
        <w:t xml:space="preserve">дно повышается и </w:t>
      </w:r>
      <w:r w:rsidRPr="001E6E1D">
        <w:rPr>
          <w:rFonts w:ascii="Arial" w:hAnsi="Arial" w:cs="Arial"/>
        </w:rPr>
        <w:t>составля</w:t>
      </w:r>
      <w:r w:rsidR="00AE3C26">
        <w:rPr>
          <w:rFonts w:ascii="Arial" w:hAnsi="Arial" w:cs="Arial"/>
        </w:rPr>
        <w:t>ет в среднем 7540 ру</w:t>
      </w:r>
      <w:r w:rsidR="00AE3C26">
        <w:rPr>
          <w:rFonts w:ascii="Arial" w:hAnsi="Arial" w:cs="Arial"/>
        </w:rPr>
        <w:t>б</w:t>
      </w:r>
      <w:r w:rsidR="00AE3C26">
        <w:rPr>
          <w:rFonts w:ascii="Arial" w:hAnsi="Arial" w:cs="Arial"/>
        </w:rPr>
        <w:t xml:space="preserve">лей. </w:t>
      </w:r>
      <w:r w:rsidRPr="001E6E1D">
        <w:rPr>
          <w:rFonts w:ascii="Arial" w:hAnsi="Arial" w:cs="Arial"/>
        </w:rPr>
        <w:t xml:space="preserve">В таблице </w:t>
      </w:r>
      <w:r w:rsidR="00AE3C26">
        <w:rPr>
          <w:rFonts w:ascii="Arial" w:hAnsi="Arial" w:cs="Arial"/>
        </w:rPr>
        <w:t>1</w:t>
      </w:r>
      <w:r w:rsidRPr="001E6E1D">
        <w:rPr>
          <w:rFonts w:ascii="Arial" w:hAnsi="Arial" w:cs="Arial"/>
        </w:rPr>
        <w:t>.</w:t>
      </w:r>
      <w:r w:rsidR="00BB7F31">
        <w:rPr>
          <w:rFonts w:ascii="Arial" w:hAnsi="Arial" w:cs="Arial"/>
        </w:rPr>
        <w:t>10</w:t>
      </w:r>
      <w:r w:rsidRPr="001E6E1D">
        <w:rPr>
          <w:rFonts w:ascii="Arial" w:hAnsi="Arial" w:cs="Arial"/>
        </w:rPr>
        <w:t xml:space="preserve"> приведены данные о денежных доходах жителей Лягушенского сельского поселения.</w:t>
      </w:r>
    </w:p>
    <w:p w:rsidR="00AE3C26" w:rsidRDefault="00AE3C26" w:rsidP="00AE3C26">
      <w:pPr>
        <w:spacing w:line="240" w:lineRule="auto"/>
        <w:rPr>
          <w:rFonts w:ascii="Arial" w:hAnsi="Arial" w:cs="Arial"/>
          <w:b/>
          <w:i/>
          <w:szCs w:val="24"/>
        </w:rPr>
      </w:pPr>
    </w:p>
    <w:p w:rsidR="00622DCA" w:rsidRPr="00E6790C" w:rsidRDefault="00622DCA" w:rsidP="00AE3C26">
      <w:pPr>
        <w:spacing w:line="240" w:lineRule="auto"/>
        <w:rPr>
          <w:rFonts w:ascii="Arial" w:hAnsi="Arial" w:cs="Arial"/>
          <w:b/>
          <w:i/>
          <w:sz w:val="22"/>
        </w:rPr>
      </w:pPr>
      <w:r w:rsidRPr="00E6790C">
        <w:rPr>
          <w:rFonts w:ascii="Arial" w:hAnsi="Arial" w:cs="Arial"/>
          <w:b/>
          <w:i/>
          <w:sz w:val="22"/>
        </w:rPr>
        <w:t xml:space="preserve">Таблица </w:t>
      </w:r>
      <w:r w:rsidR="00AE3C26" w:rsidRPr="00E6790C">
        <w:rPr>
          <w:rFonts w:ascii="Arial" w:hAnsi="Arial" w:cs="Arial"/>
          <w:b/>
          <w:i/>
          <w:sz w:val="22"/>
        </w:rPr>
        <w:t>1</w:t>
      </w:r>
      <w:r w:rsidRPr="00E6790C">
        <w:rPr>
          <w:rFonts w:ascii="Arial" w:hAnsi="Arial" w:cs="Arial"/>
          <w:b/>
          <w:i/>
          <w:sz w:val="22"/>
        </w:rPr>
        <w:t>.</w:t>
      </w:r>
      <w:r w:rsidR="00BB7F31" w:rsidRPr="00E6790C">
        <w:rPr>
          <w:rFonts w:ascii="Arial" w:hAnsi="Arial" w:cs="Arial"/>
          <w:b/>
          <w:i/>
          <w:sz w:val="22"/>
        </w:rPr>
        <w:t>10</w:t>
      </w:r>
    </w:p>
    <w:p w:rsidR="00622DCA" w:rsidRPr="00E6790C" w:rsidRDefault="00622DCA" w:rsidP="00AE3C26">
      <w:pPr>
        <w:spacing w:after="120" w:line="240" w:lineRule="auto"/>
        <w:rPr>
          <w:rFonts w:ascii="Arial" w:hAnsi="Arial" w:cs="Arial"/>
          <w:i/>
          <w:sz w:val="22"/>
        </w:rPr>
      </w:pPr>
      <w:r w:rsidRPr="00E6790C">
        <w:rPr>
          <w:rFonts w:ascii="Arial" w:hAnsi="Arial" w:cs="Arial"/>
          <w:i/>
          <w:sz w:val="22"/>
        </w:rPr>
        <w:t xml:space="preserve">Денежные доходы населения Лягушенского сельсовета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1"/>
        <w:gridCol w:w="1134"/>
        <w:gridCol w:w="993"/>
      </w:tblGrid>
      <w:tr w:rsidR="00622DCA" w:rsidRPr="00E6790C" w:rsidTr="00B90F33">
        <w:trPr>
          <w:cantSplit/>
          <w:tblHeader/>
        </w:trPr>
        <w:tc>
          <w:tcPr>
            <w:tcW w:w="7371" w:type="dxa"/>
            <w:vMerge w:val="restart"/>
            <w:tcBorders>
              <w:top w:val="single" w:sz="4" w:space="0" w:color="auto"/>
              <w:left w:val="single" w:sz="4" w:space="0" w:color="auto"/>
              <w:bottom w:val="single" w:sz="4" w:space="0" w:color="auto"/>
              <w:right w:val="single" w:sz="4" w:space="0" w:color="auto"/>
            </w:tcBorders>
          </w:tcPr>
          <w:p w:rsidR="00622DCA" w:rsidRPr="00E6790C" w:rsidRDefault="00622DCA" w:rsidP="00622DCA">
            <w:pPr>
              <w:pStyle w:val="a9"/>
              <w:spacing w:line="240" w:lineRule="auto"/>
              <w:ind w:firstLine="0"/>
              <w:jc w:val="center"/>
              <w:rPr>
                <w:rFonts w:ascii="Arial" w:hAnsi="Arial" w:cs="Arial"/>
                <w:b/>
                <w:sz w:val="22"/>
                <w:szCs w:val="22"/>
              </w:rPr>
            </w:pPr>
            <w:r w:rsidRPr="00E6790C">
              <w:rPr>
                <w:rFonts w:ascii="Arial" w:hAnsi="Arial" w:cs="Arial"/>
                <w:b/>
                <w:sz w:val="22"/>
                <w:szCs w:val="22"/>
              </w:rPr>
              <w:t>Показатели</w:t>
            </w:r>
          </w:p>
        </w:tc>
        <w:tc>
          <w:tcPr>
            <w:tcW w:w="2127" w:type="dxa"/>
            <w:gridSpan w:val="2"/>
            <w:tcBorders>
              <w:top w:val="single" w:sz="4" w:space="0" w:color="auto"/>
              <w:left w:val="single" w:sz="4" w:space="0" w:color="auto"/>
              <w:bottom w:val="single" w:sz="4" w:space="0" w:color="auto"/>
              <w:right w:val="single" w:sz="4" w:space="0" w:color="auto"/>
            </w:tcBorders>
          </w:tcPr>
          <w:p w:rsidR="00622DCA" w:rsidRPr="00E6790C" w:rsidRDefault="00365CF4" w:rsidP="00622DCA">
            <w:pPr>
              <w:pStyle w:val="a9"/>
              <w:spacing w:line="240" w:lineRule="auto"/>
              <w:ind w:firstLine="0"/>
              <w:jc w:val="center"/>
              <w:rPr>
                <w:rFonts w:ascii="Arial" w:hAnsi="Arial" w:cs="Arial"/>
                <w:b/>
                <w:sz w:val="22"/>
                <w:szCs w:val="22"/>
              </w:rPr>
            </w:pPr>
            <w:r>
              <w:rPr>
                <w:rFonts w:ascii="Arial" w:hAnsi="Arial" w:cs="Arial"/>
                <w:b/>
                <w:sz w:val="22"/>
                <w:szCs w:val="22"/>
              </w:rPr>
              <w:t>Г</w:t>
            </w:r>
            <w:r w:rsidR="00622DCA" w:rsidRPr="00E6790C">
              <w:rPr>
                <w:rFonts w:ascii="Arial" w:hAnsi="Arial" w:cs="Arial"/>
                <w:b/>
                <w:sz w:val="22"/>
                <w:szCs w:val="22"/>
              </w:rPr>
              <w:t>оды</w:t>
            </w:r>
          </w:p>
        </w:tc>
      </w:tr>
      <w:tr w:rsidR="00622DCA" w:rsidRPr="00E6790C" w:rsidTr="00B90F33">
        <w:trPr>
          <w:cantSplit/>
          <w:tblHeader/>
        </w:trPr>
        <w:tc>
          <w:tcPr>
            <w:tcW w:w="7371" w:type="dxa"/>
            <w:vMerge/>
            <w:tcBorders>
              <w:top w:val="single" w:sz="4" w:space="0" w:color="auto"/>
              <w:left w:val="single" w:sz="4" w:space="0" w:color="auto"/>
              <w:bottom w:val="single" w:sz="4" w:space="0" w:color="auto"/>
              <w:right w:val="single" w:sz="4" w:space="0" w:color="auto"/>
            </w:tcBorders>
            <w:vAlign w:val="center"/>
          </w:tcPr>
          <w:p w:rsidR="00622DCA" w:rsidRPr="00E6790C" w:rsidRDefault="00622DCA" w:rsidP="00622DCA">
            <w:pPr>
              <w:spacing w:line="240" w:lineRule="auto"/>
              <w:rPr>
                <w:rFonts w:ascii="Arial" w:hAnsi="Arial" w:cs="Arial"/>
                <w:b/>
                <w:sz w:val="22"/>
              </w:rPr>
            </w:pPr>
          </w:p>
        </w:tc>
        <w:tc>
          <w:tcPr>
            <w:tcW w:w="1134" w:type="dxa"/>
            <w:tcBorders>
              <w:top w:val="single" w:sz="4" w:space="0" w:color="auto"/>
              <w:left w:val="single" w:sz="4" w:space="0" w:color="auto"/>
              <w:bottom w:val="single" w:sz="4" w:space="0" w:color="auto"/>
              <w:right w:val="single" w:sz="4" w:space="0" w:color="auto"/>
            </w:tcBorders>
          </w:tcPr>
          <w:p w:rsidR="00622DCA" w:rsidRPr="00E6790C" w:rsidRDefault="00622DCA" w:rsidP="00622DCA">
            <w:pPr>
              <w:pStyle w:val="a9"/>
              <w:spacing w:line="240" w:lineRule="auto"/>
              <w:ind w:firstLine="0"/>
              <w:jc w:val="center"/>
              <w:rPr>
                <w:rFonts w:ascii="Arial" w:hAnsi="Arial" w:cs="Arial"/>
                <w:b/>
                <w:sz w:val="22"/>
                <w:szCs w:val="22"/>
              </w:rPr>
            </w:pPr>
            <w:r w:rsidRPr="00E6790C">
              <w:rPr>
                <w:rFonts w:ascii="Arial" w:hAnsi="Arial" w:cs="Arial"/>
                <w:b/>
                <w:sz w:val="22"/>
                <w:szCs w:val="22"/>
              </w:rPr>
              <w:t>2009</w:t>
            </w:r>
          </w:p>
        </w:tc>
        <w:tc>
          <w:tcPr>
            <w:tcW w:w="993" w:type="dxa"/>
            <w:tcBorders>
              <w:top w:val="single" w:sz="4" w:space="0" w:color="auto"/>
              <w:left w:val="single" w:sz="4" w:space="0" w:color="auto"/>
              <w:bottom w:val="single" w:sz="4" w:space="0" w:color="auto"/>
              <w:right w:val="single" w:sz="4" w:space="0" w:color="auto"/>
            </w:tcBorders>
          </w:tcPr>
          <w:p w:rsidR="00622DCA" w:rsidRPr="00E6790C" w:rsidRDefault="00622DCA" w:rsidP="00622DCA">
            <w:pPr>
              <w:pStyle w:val="a9"/>
              <w:spacing w:line="240" w:lineRule="auto"/>
              <w:ind w:firstLine="0"/>
              <w:jc w:val="center"/>
              <w:rPr>
                <w:rFonts w:ascii="Arial" w:hAnsi="Arial" w:cs="Arial"/>
                <w:b/>
                <w:sz w:val="22"/>
                <w:szCs w:val="22"/>
              </w:rPr>
            </w:pPr>
            <w:r w:rsidRPr="00E6790C">
              <w:rPr>
                <w:rFonts w:ascii="Arial" w:hAnsi="Arial" w:cs="Arial"/>
                <w:b/>
                <w:sz w:val="22"/>
                <w:szCs w:val="22"/>
              </w:rPr>
              <w:t>2010</w:t>
            </w:r>
          </w:p>
        </w:tc>
      </w:tr>
      <w:tr w:rsidR="00622DCA" w:rsidRPr="00E6790C" w:rsidTr="00B90F33">
        <w:trPr>
          <w:cantSplit/>
        </w:trPr>
        <w:tc>
          <w:tcPr>
            <w:tcW w:w="7371" w:type="dxa"/>
            <w:tcBorders>
              <w:top w:val="single" w:sz="4" w:space="0" w:color="auto"/>
              <w:left w:val="single" w:sz="4" w:space="0" w:color="auto"/>
              <w:bottom w:val="single" w:sz="4" w:space="0" w:color="auto"/>
              <w:right w:val="single" w:sz="4" w:space="0" w:color="auto"/>
            </w:tcBorders>
          </w:tcPr>
          <w:p w:rsidR="00622DCA" w:rsidRPr="00E6790C" w:rsidRDefault="00622DCA" w:rsidP="00622DCA">
            <w:pPr>
              <w:pStyle w:val="a9"/>
              <w:spacing w:line="240" w:lineRule="auto"/>
              <w:ind w:firstLine="0"/>
              <w:rPr>
                <w:rFonts w:ascii="Arial" w:hAnsi="Arial" w:cs="Arial"/>
                <w:sz w:val="22"/>
                <w:szCs w:val="22"/>
              </w:rPr>
            </w:pPr>
            <w:r w:rsidRPr="00E6790C">
              <w:rPr>
                <w:rFonts w:ascii="Arial" w:hAnsi="Arial" w:cs="Arial"/>
                <w:sz w:val="22"/>
                <w:szCs w:val="22"/>
              </w:rPr>
              <w:t>1. Среднедушевые денежные доходы населения  (руб. в месяц)</w:t>
            </w:r>
          </w:p>
        </w:tc>
        <w:tc>
          <w:tcPr>
            <w:tcW w:w="1134" w:type="dxa"/>
            <w:tcBorders>
              <w:top w:val="single" w:sz="4" w:space="0" w:color="auto"/>
              <w:left w:val="single" w:sz="4" w:space="0" w:color="auto"/>
              <w:bottom w:val="single" w:sz="4" w:space="0" w:color="auto"/>
              <w:right w:val="single" w:sz="4" w:space="0" w:color="auto"/>
            </w:tcBorders>
          </w:tcPr>
          <w:p w:rsidR="00622DCA" w:rsidRPr="00E6790C" w:rsidRDefault="00622DCA" w:rsidP="00622DCA">
            <w:pPr>
              <w:pStyle w:val="a9"/>
              <w:spacing w:line="240" w:lineRule="auto"/>
              <w:ind w:firstLine="0"/>
              <w:jc w:val="center"/>
              <w:rPr>
                <w:rFonts w:ascii="Arial" w:hAnsi="Arial" w:cs="Arial"/>
                <w:sz w:val="22"/>
                <w:szCs w:val="22"/>
              </w:rPr>
            </w:pPr>
            <w:r w:rsidRPr="00E6790C">
              <w:rPr>
                <w:rFonts w:ascii="Arial" w:hAnsi="Arial" w:cs="Arial"/>
                <w:sz w:val="22"/>
                <w:szCs w:val="22"/>
              </w:rPr>
              <w:t>3800</w:t>
            </w:r>
          </w:p>
        </w:tc>
        <w:tc>
          <w:tcPr>
            <w:tcW w:w="993" w:type="dxa"/>
            <w:tcBorders>
              <w:top w:val="single" w:sz="4" w:space="0" w:color="auto"/>
              <w:left w:val="single" w:sz="4" w:space="0" w:color="auto"/>
              <w:bottom w:val="single" w:sz="4" w:space="0" w:color="auto"/>
              <w:right w:val="single" w:sz="4" w:space="0" w:color="auto"/>
            </w:tcBorders>
          </w:tcPr>
          <w:p w:rsidR="00622DCA" w:rsidRPr="00E6790C" w:rsidRDefault="00622DCA" w:rsidP="00622DCA">
            <w:pPr>
              <w:pStyle w:val="a9"/>
              <w:spacing w:line="240" w:lineRule="auto"/>
              <w:ind w:firstLine="0"/>
              <w:jc w:val="center"/>
              <w:rPr>
                <w:rFonts w:ascii="Arial" w:hAnsi="Arial" w:cs="Arial"/>
                <w:sz w:val="22"/>
                <w:szCs w:val="22"/>
              </w:rPr>
            </w:pPr>
            <w:r w:rsidRPr="00E6790C">
              <w:rPr>
                <w:rFonts w:ascii="Arial" w:hAnsi="Arial" w:cs="Arial"/>
                <w:sz w:val="22"/>
                <w:szCs w:val="22"/>
              </w:rPr>
              <w:t>5300</w:t>
            </w:r>
          </w:p>
        </w:tc>
      </w:tr>
      <w:tr w:rsidR="00622DCA" w:rsidRPr="00E6790C" w:rsidTr="00B90F33">
        <w:trPr>
          <w:cantSplit/>
        </w:trPr>
        <w:tc>
          <w:tcPr>
            <w:tcW w:w="7371" w:type="dxa"/>
            <w:tcBorders>
              <w:top w:val="single" w:sz="4" w:space="0" w:color="auto"/>
              <w:left w:val="single" w:sz="4" w:space="0" w:color="auto"/>
              <w:bottom w:val="single" w:sz="4" w:space="0" w:color="auto"/>
              <w:right w:val="single" w:sz="4" w:space="0" w:color="auto"/>
            </w:tcBorders>
          </w:tcPr>
          <w:p w:rsidR="00622DCA" w:rsidRPr="00E6790C" w:rsidRDefault="00622DCA" w:rsidP="00622DCA">
            <w:pPr>
              <w:pStyle w:val="a9"/>
              <w:spacing w:line="240" w:lineRule="auto"/>
              <w:ind w:firstLine="0"/>
              <w:rPr>
                <w:rFonts w:ascii="Arial" w:hAnsi="Arial" w:cs="Arial"/>
                <w:sz w:val="22"/>
                <w:szCs w:val="22"/>
              </w:rPr>
            </w:pPr>
            <w:r w:rsidRPr="00E6790C">
              <w:rPr>
                <w:rFonts w:ascii="Arial" w:hAnsi="Arial" w:cs="Arial"/>
                <w:sz w:val="22"/>
                <w:szCs w:val="22"/>
              </w:rPr>
              <w:t>2. Среднемесячная начисленная заработная плата работников предприятий и организаций (руб. в месяц)</w:t>
            </w:r>
          </w:p>
        </w:tc>
        <w:tc>
          <w:tcPr>
            <w:tcW w:w="1134" w:type="dxa"/>
            <w:tcBorders>
              <w:top w:val="single" w:sz="4" w:space="0" w:color="auto"/>
              <w:left w:val="single" w:sz="4" w:space="0" w:color="auto"/>
              <w:bottom w:val="single" w:sz="4" w:space="0" w:color="auto"/>
              <w:right w:val="single" w:sz="4" w:space="0" w:color="auto"/>
            </w:tcBorders>
          </w:tcPr>
          <w:p w:rsidR="00622DCA" w:rsidRPr="00E6790C" w:rsidRDefault="00622DCA" w:rsidP="00622DCA">
            <w:pPr>
              <w:pStyle w:val="a9"/>
              <w:spacing w:line="240" w:lineRule="auto"/>
              <w:ind w:firstLine="0"/>
              <w:jc w:val="center"/>
              <w:rPr>
                <w:rFonts w:ascii="Arial" w:hAnsi="Arial" w:cs="Arial"/>
                <w:sz w:val="22"/>
                <w:szCs w:val="22"/>
              </w:rPr>
            </w:pPr>
            <w:r w:rsidRPr="00E6790C">
              <w:rPr>
                <w:rFonts w:ascii="Arial" w:hAnsi="Arial" w:cs="Arial"/>
                <w:sz w:val="22"/>
                <w:szCs w:val="22"/>
              </w:rPr>
              <w:t>4200</w:t>
            </w:r>
          </w:p>
        </w:tc>
        <w:tc>
          <w:tcPr>
            <w:tcW w:w="993" w:type="dxa"/>
            <w:tcBorders>
              <w:top w:val="single" w:sz="4" w:space="0" w:color="auto"/>
              <w:left w:val="single" w:sz="4" w:space="0" w:color="auto"/>
              <w:bottom w:val="single" w:sz="4" w:space="0" w:color="auto"/>
              <w:right w:val="single" w:sz="4" w:space="0" w:color="auto"/>
            </w:tcBorders>
          </w:tcPr>
          <w:p w:rsidR="00622DCA" w:rsidRPr="00E6790C" w:rsidRDefault="00622DCA" w:rsidP="00622DCA">
            <w:pPr>
              <w:pStyle w:val="a9"/>
              <w:spacing w:line="240" w:lineRule="auto"/>
              <w:ind w:firstLine="0"/>
              <w:jc w:val="center"/>
              <w:rPr>
                <w:rFonts w:ascii="Arial" w:hAnsi="Arial" w:cs="Arial"/>
                <w:sz w:val="22"/>
                <w:szCs w:val="22"/>
              </w:rPr>
            </w:pPr>
            <w:r w:rsidRPr="00E6790C">
              <w:rPr>
                <w:rFonts w:ascii="Arial" w:hAnsi="Arial" w:cs="Arial"/>
                <w:sz w:val="22"/>
                <w:szCs w:val="22"/>
              </w:rPr>
              <w:t>7500</w:t>
            </w:r>
          </w:p>
        </w:tc>
      </w:tr>
      <w:tr w:rsidR="00622DCA" w:rsidRPr="00E6790C" w:rsidTr="00B90F33">
        <w:trPr>
          <w:cantSplit/>
        </w:trPr>
        <w:tc>
          <w:tcPr>
            <w:tcW w:w="7371" w:type="dxa"/>
            <w:tcBorders>
              <w:top w:val="single" w:sz="4" w:space="0" w:color="auto"/>
              <w:left w:val="single" w:sz="4" w:space="0" w:color="auto"/>
              <w:bottom w:val="single" w:sz="4" w:space="0" w:color="auto"/>
              <w:right w:val="single" w:sz="4" w:space="0" w:color="auto"/>
            </w:tcBorders>
          </w:tcPr>
          <w:p w:rsidR="00622DCA" w:rsidRPr="00E6790C" w:rsidRDefault="00622DCA" w:rsidP="00622DCA">
            <w:pPr>
              <w:pStyle w:val="a9"/>
              <w:spacing w:line="240" w:lineRule="auto"/>
              <w:ind w:firstLine="0"/>
              <w:rPr>
                <w:rFonts w:ascii="Arial" w:hAnsi="Arial" w:cs="Arial"/>
                <w:sz w:val="22"/>
                <w:szCs w:val="22"/>
              </w:rPr>
            </w:pPr>
            <w:r w:rsidRPr="00E6790C">
              <w:rPr>
                <w:rFonts w:ascii="Arial" w:hAnsi="Arial" w:cs="Arial"/>
                <w:sz w:val="22"/>
                <w:szCs w:val="22"/>
              </w:rPr>
              <w:t>3. Средний размер пенсий по учету в органах социальной защиты (руб. в месяц)</w:t>
            </w:r>
          </w:p>
        </w:tc>
        <w:tc>
          <w:tcPr>
            <w:tcW w:w="1134" w:type="dxa"/>
            <w:tcBorders>
              <w:top w:val="single" w:sz="4" w:space="0" w:color="auto"/>
              <w:left w:val="single" w:sz="4" w:space="0" w:color="auto"/>
              <w:bottom w:val="single" w:sz="4" w:space="0" w:color="auto"/>
              <w:right w:val="single" w:sz="4" w:space="0" w:color="auto"/>
            </w:tcBorders>
          </w:tcPr>
          <w:p w:rsidR="00622DCA" w:rsidRPr="00E6790C" w:rsidRDefault="00622DCA" w:rsidP="00622DCA">
            <w:pPr>
              <w:pStyle w:val="a9"/>
              <w:spacing w:line="240" w:lineRule="auto"/>
              <w:ind w:firstLine="0"/>
              <w:jc w:val="center"/>
              <w:rPr>
                <w:rFonts w:ascii="Arial" w:hAnsi="Arial" w:cs="Arial"/>
                <w:sz w:val="22"/>
                <w:szCs w:val="22"/>
              </w:rPr>
            </w:pPr>
            <w:r w:rsidRPr="00E6790C">
              <w:rPr>
                <w:rFonts w:ascii="Arial" w:hAnsi="Arial" w:cs="Arial"/>
                <w:sz w:val="22"/>
                <w:szCs w:val="22"/>
              </w:rPr>
              <w:t>3395</w:t>
            </w:r>
          </w:p>
        </w:tc>
        <w:tc>
          <w:tcPr>
            <w:tcW w:w="993" w:type="dxa"/>
            <w:tcBorders>
              <w:top w:val="single" w:sz="4" w:space="0" w:color="auto"/>
              <w:left w:val="single" w:sz="4" w:space="0" w:color="auto"/>
              <w:bottom w:val="single" w:sz="4" w:space="0" w:color="auto"/>
              <w:right w:val="single" w:sz="4" w:space="0" w:color="auto"/>
            </w:tcBorders>
          </w:tcPr>
          <w:p w:rsidR="00622DCA" w:rsidRPr="00E6790C" w:rsidRDefault="00622DCA" w:rsidP="00622DCA">
            <w:pPr>
              <w:pStyle w:val="a9"/>
              <w:spacing w:line="240" w:lineRule="auto"/>
              <w:ind w:firstLine="0"/>
              <w:jc w:val="center"/>
              <w:rPr>
                <w:rFonts w:ascii="Arial" w:hAnsi="Arial" w:cs="Arial"/>
                <w:sz w:val="22"/>
                <w:szCs w:val="22"/>
              </w:rPr>
            </w:pPr>
            <w:r w:rsidRPr="00E6790C">
              <w:rPr>
                <w:rFonts w:ascii="Arial" w:hAnsi="Arial" w:cs="Arial"/>
                <w:sz w:val="22"/>
                <w:szCs w:val="22"/>
              </w:rPr>
              <w:t>4159</w:t>
            </w:r>
          </w:p>
        </w:tc>
      </w:tr>
    </w:tbl>
    <w:p w:rsidR="00622DCA" w:rsidRPr="001E6E1D" w:rsidRDefault="00622DCA" w:rsidP="00622DCA">
      <w:pPr>
        <w:pStyle w:val="af5"/>
        <w:spacing w:before="240" w:after="0"/>
        <w:ind w:firstLine="709"/>
        <w:rPr>
          <w:rFonts w:ascii="Arial" w:hAnsi="Arial" w:cs="Arial"/>
          <w:szCs w:val="24"/>
        </w:rPr>
      </w:pPr>
      <w:r w:rsidRPr="001E6E1D">
        <w:rPr>
          <w:rFonts w:ascii="Arial" w:hAnsi="Arial" w:cs="Arial"/>
          <w:szCs w:val="24"/>
        </w:rPr>
        <w:t>Задолженности по выплате заработной платы предприятиями в целом по п</w:t>
      </w:r>
      <w:r w:rsidRPr="001E6E1D">
        <w:rPr>
          <w:rFonts w:ascii="Arial" w:hAnsi="Arial" w:cs="Arial"/>
          <w:szCs w:val="24"/>
        </w:rPr>
        <w:t>о</w:t>
      </w:r>
      <w:r w:rsidRPr="001E6E1D">
        <w:rPr>
          <w:rFonts w:ascii="Arial" w:hAnsi="Arial" w:cs="Arial"/>
          <w:szCs w:val="24"/>
        </w:rPr>
        <w:t>селению на 01.01.2011 г</w:t>
      </w:r>
      <w:r w:rsidR="00365CF4">
        <w:rPr>
          <w:rFonts w:ascii="Arial" w:hAnsi="Arial" w:cs="Arial"/>
          <w:szCs w:val="24"/>
        </w:rPr>
        <w:t>.</w:t>
      </w:r>
      <w:r w:rsidRPr="001E6E1D">
        <w:rPr>
          <w:rFonts w:ascii="Arial" w:hAnsi="Arial" w:cs="Arial"/>
          <w:szCs w:val="24"/>
        </w:rPr>
        <w:t xml:space="preserve"> нет.</w:t>
      </w:r>
    </w:p>
    <w:p w:rsidR="00382BAE" w:rsidRPr="00FC150E" w:rsidRDefault="00382BAE" w:rsidP="008D5E1C">
      <w:pPr>
        <w:pStyle w:val="af5"/>
        <w:spacing w:before="120" w:after="0"/>
        <w:ind w:firstLine="709"/>
        <w:outlineLvl w:val="0"/>
        <w:rPr>
          <w:rFonts w:ascii="Arial" w:hAnsi="Arial" w:cs="Arial"/>
          <w:b/>
          <w:szCs w:val="24"/>
          <w:u w:val="single"/>
        </w:rPr>
      </w:pPr>
      <w:r w:rsidRPr="00FC150E">
        <w:rPr>
          <w:rFonts w:ascii="Arial" w:hAnsi="Arial" w:cs="Arial"/>
          <w:b/>
          <w:szCs w:val="24"/>
          <w:u w:val="single"/>
        </w:rPr>
        <w:t>Трудовые ресурсы, занятость населения</w:t>
      </w:r>
    </w:p>
    <w:p w:rsidR="00622DCA" w:rsidRPr="001E6E1D" w:rsidRDefault="00622DCA" w:rsidP="00622DCA">
      <w:pPr>
        <w:pStyle w:val="af5"/>
        <w:spacing w:after="0"/>
        <w:ind w:firstLine="709"/>
        <w:outlineLvl w:val="0"/>
        <w:rPr>
          <w:rFonts w:ascii="Arial" w:hAnsi="Arial" w:cs="Arial"/>
          <w:szCs w:val="24"/>
        </w:rPr>
      </w:pPr>
      <w:bookmarkStart w:id="19" w:name="_Toc310720331"/>
      <w:r w:rsidRPr="001E6E1D">
        <w:rPr>
          <w:rFonts w:ascii="Arial" w:hAnsi="Arial" w:cs="Arial"/>
          <w:szCs w:val="24"/>
        </w:rPr>
        <w:t>Численность экономически активного населения в 2011 году составила 618 человек  (39 % от общей численности населения).</w:t>
      </w:r>
    </w:p>
    <w:p w:rsidR="00622DCA" w:rsidRDefault="00622DCA" w:rsidP="00622DCA">
      <w:pPr>
        <w:pStyle w:val="af5"/>
        <w:spacing w:after="0"/>
        <w:ind w:firstLine="709"/>
        <w:outlineLvl w:val="0"/>
        <w:rPr>
          <w:rFonts w:ascii="Arial" w:hAnsi="Arial" w:cs="Arial"/>
          <w:szCs w:val="24"/>
        </w:rPr>
      </w:pPr>
      <w:r w:rsidRPr="001E6E1D">
        <w:rPr>
          <w:rFonts w:ascii="Arial" w:hAnsi="Arial" w:cs="Arial"/>
          <w:szCs w:val="24"/>
        </w:rPr>
        <w:t>Основная часть занятого населения (60%) сосредоточена на 2-х сел</w:t>
      </w:r>
      <w:r w:rsidRPr="001E6E1D">
        <w:rPr>
          <w:rFonts w:ascii="Arial" w:hAnsi="Arial" w:cs="Arial"/>
          <w:szCs w:val="24"/>
        </w:rPr>
        <w:t>ь</w:t>
      </w:r>
      <w:r w:rsidRPr="001E6E1D">
        <w:rPr>
          <w:rFonts w:ascii="Arial" w:hAnsi="Arial" w:cs="Arial"/>
          <w:szCs w:val="24"/>
        </w:rPr>
        <w:t>хозпредприятиях, которые являются основными работодателями на территории поселения. Среднесписочная численность работников этих предприятий за 11 м</w:t>
      </w:r>
      <w:r w:rsidRPr="001E6E1D">
        <w:rPr>
          <w:rFonts w:ascii="Arial" w:hAnsi="Arial" w:cs="Arial"/>
          <w:szCs w:val="24"/>
        </w:rPr>
        <w:t>е</w:t>
      </w:r>
      <w:r w:rsidRPr="001E6E1D">
        <w:rPr>
          <w:rFonts w:ascii="Arial" w:hAnsi="Arial" w:cs="Arial"/>
          <w:szCs w:val="24"/>
        </w:rPr>
        <w:t>сяцев текущего (2011) года не сократилась. При этом не произошло увеличение среднесписочной численности работников в отраслях, обеспечивающих формир</w:t>
      </w:r>
      <w:r w:rsidRPr="001E6E1D">
        <w:rPr>
          <w:rFonts w:ascii="Arial" w:hAnsi="Arial" w:cs="Arial"/>
          <w:szCs w:val="24"/>
        </w:rPr>
        <w:t>о</w:t>
      </w:r>
      <w:r w:rsidRPr="001E6E1D">
        <w:rPr>
          <w:rFonts w:ascii="Arial" w:hAnsi="Arial" w:cs="Arial"/>
          <w:szCs w:val="24"/>
        </w:rPr>
        <w:t>вание рыночной инфраструктуры и в отраслях социальной сферы.</w:t>
      </w:r>
    </w:p>
    <w:p w:rsidR="008D5E1C" w:rsidRDefault="008D5E1C" w:rsidP="00FC150E">
      <w:pPr>
        <w:spacing w:before="120"/>
        <w:ind w:firstLine="708"/>
        <w:jc w:val="left"/>
        <w:rPr>
          <w:rFonts w:ascii="Arial" w:hAnsi="Arial" w:cs="Arial"/>
          <w:u w:val="single"/>
        </w:rPr>
      </w:pPr>
    </w:p>
    <w:p w:rsidR="008D5E1C" w:rsidRDefault="008D5E1C" w:rsidP="00FC150E">
      <w:pPr>
        <w:spacing w:before="120"/>
        <w:ind w:firstLine="708"/>
        <w:jc w:val="left"/>
        <w:rPr>
          <w:rFonts w:ascii="Arial" w:hAnsi="Arial" w:cs="Arial"/>
          <w:u w:val="single"/>
        </w:rPr>
      </w:pPr>
    </w:p>
    <w:p w:rsidR="00365CF4" w:rsidRDefault="00365CF4" w:rsidP="00FC150E">
      <w:pPr>
        <w:spacing w:before="120"/>
        <w:ind w:firstLine="708"/>
        <w:jc w:val="left"/>
        <w:rPr>
          <w:rFonts w:ascii="Arial" w:hAnsi="Arial" w:cs="Arial"/>
          <w:u w:val="single"/>
        </w:rPr>
      </w:pPr>
    </w:p>
    <w:p w:rsidR="00FC150E" w:rsidRPr="00847098" w:rsidRDefault="00FC150E" w:rsidP="00FC150E">
      <w:pPr>
        <w:spacing w:before="120"/>
        <w:ind w:firstLine="708"/>
        <w:jc w:val="left"/>
        <w:rPr>
          <w:rFonts w:ascii="Arial" w:hAnsi="Arial" w:cs="Arial"/>
          <w:u w:val="single"/>
        </w:rPr>
      </w:pPr>
      <w:r w:rsidRPr="00847098">
        <w:rPr>
          <w:rFonts w:ascii="Arial" w:hAnsi="Arial" w:cs="Arial"/>
          <w:u w:val="single"/>
        </w:rPr>
        <w:lastRenderedPageBreak/>
        <w:t>Проблемы</w:t>
      </w:r>
    </w:p>
    <w:p w:rsidR="00FC150E" w:rsidRDefault="00FC150E" w:rsidP="00FC150E">
      <w:pPr>
        <w:pStyle w:val="34"/>
        <w:spacing w:after="0"/>
        <w:ind w:left="0" w:firstLine="708"/>
        <w:rPr>
          <w:rFonts w:ascii="Arial" w:hAnsi="Arial" w:cs="Arial"/>
          <w:sz w:val="24"/>
          <w:szCs w:val="24"/>
        </w:rPr>
      </w:pPr>
      <w:r w:rsidRPr="00E97E8C">
        <w:rPr>
          <w:rFonts w:ascii="Arial" w:hAnsi="Arial" w:cs="Arial"/>
          <w:sz w:val="24"/>
          <w:szCs w:val="24"/>
        </w:rPr>
        <w:t>Достаточно высок уровень реальной, скрытой безработицы, минимальное количество вновь созданных рабочих мест. В тоже время существует дефицит кв</w:t>
      </w:r>
      <w:r w:rsidRPr="00E97E8C">
        <w:rPr>
          <w:rFonts w:ascii="Arial" w:hAnsi="Arial" w:cs="Arial"/>
          <w:sz w:val="24"/>
          <w:szCs w:val="24"/>
        </w:rPr>
        <w:t>а</w:t>
      </w:r>
      <w:r w:rsidRPr="00E97E8C">
        <w:rPr>
          <w:rFonts w:ascii="Arial" w:hAnsi="Arial" w:cs="Arial"/>
          <w:sz w:val="24"/>
          <w:szCs w:val="24"/>
        </w:rPr>
        <w:t>лифицированных кадров в сельском хозяйстве, строительстве,</w:t>
      </w:r>
      <w:r>
        <w:rPr>
          <w:rFonts w:ascii="Arial" w:hAnsi="Arial" w:cs="Arial"/>
          <w:sz w:val="24"/>
          <w:szCs w:val="24"/>
        </w:rPr>
        <w:t xml:space="preserve"> здравоохранении. </w:t>
      </w:r>
    </w:p>
    <w:p w:rsidR="00FC150E" w:rsidRDefault="00FC150E" w:rsidP="00FC150E">
      <w:pPr>
        <w:pStyle w:val="a9"/>
        <w:spacing w:line="360" w:lineRule="auto"/>
        <w:ind w:firstLine="708"/>
        <w:rPr>
          <w:rFonts w:ascii="Arial" w:hAnsi="Arial" w:cs="Arial"/>
        </w:rPr>
      </w:pPr>
      <w:r w:rsidRPr="00E97E8C">
        <w:rPr>
          <w:rFonts w:ascii="Arial" w:hAnsi="Arial" w:cs="Arial"/>
        </w:rPr>
        <w:t>Сложное финансовое состояние предприятий сельского хозяйства как сле</w:t>
      </w:r>
      <w:r w:rsidRPr="00E97E8C">
        <w:rPr>
          <w:rFonts w:ascii="Arial" w:hAnsi="Arial" w:cs="Arial"/>
        </w:rPr>
        <w:t>д</w:t>
      </w:r>
      <w:r w:rsidRPr="00E97E8C">
        <w:rPr>
          <w:rFonts w:ascii="Arial" w:hAnsi="Arial" w:cs="Arial"/>
        </w:rPr>
        <w:t>ствие ценовой диспропорции, высоких издержек производства, недостаток осно</w:t>
      </w:r>
      <w:r w:rsidRPr="00E97E8C">
        <w:rPr>
          <w:rFonts w:ascii="Arial" w:hAnsi="Arial" w:cs="Arial"/>
        </w:rPr>
        <w:t>в</w:t>
      </w:r>
      <w:r w:rsidRPr="00E97E8C">
        <w:rPr>
          <w:rFonts w:ascii="Arial" w:hAnsi="Arial" w:cs="Arial"/>
        </w:rPr>
        <w:t>ных и оборотных средств, длительные неплатежи, снижение объемов производства (сброс поголовья скота, сокращение посевных площадей), проблемы сбыта сел</w:t>
      </w:r>
      <w:r w:rsidRPr="00E97E8C">
        <w:rPr>
          <w:rFonts w:ascii="Arial" w:hAnsi="Arial" w:cs="Arial"/>
        </w:rPr>
        <w:t>ь</w:t>
      </w:r>
      <w:r w:rsidRPr="00E97E8C">
        <w:rPr>
          <w:rFonts w:ascii="Arial" w:hAnsi="Arial" w:cs="Arial"/>
        </w:rPr>
        <w:t>хозпродукции, социальная деградация сельского населения.</w:t>
      </w:r>
    </w:p>
    <w:p w:rsidR="00FC150E" w:rsidRPr="001E6E1D" w:rsidRDefault="00FC150E" w:rsidP="00FC150E">
      <w:pPr>
        <w:pStyle w:val="af5"/>
        <w:spacing w:after="0"/>
        <w:ind w:firstLine="709"/>
        <w:outlineLvl w:val="0"/>
        <w:rPr>
          <w:rFonts w:ascii="Arial" w:hAnsi="Arial" w:cs="Arial"/>
          <w:szCs w:val="24"/>
        </w:rPr>
      </w:pPr>
      <w:r w:rsidRPr="00E97E8C">
        <w:rPr>
          <w:rFonts w:ascii="Arial" w:hAnsi="Arial" w:cs="Arial"/>
        </w:rPr>
        <w:t>Низкая к</w:t>
      </w:r>
      <w:r w:rsidR="00E80524">
        <w:rPr>
          <w:rFonts w:ascii="Arial" w:hAnsi="Arial" w:cs="Arial"/>
        </w:rPr>
        <w:t>онкурентоспособность продукции,</w:t>
      </w:r>
      <w:r w:rsidRPr="00E97E8C">
        <w:rPr>
          <w:rFonts w:ascii="Arial" w:hAnsi="Arial" w:cs="Arial"/>
        </w:rPr>
        <w:t xml:space="preserve"> узкий рынок сбыта, финансовая нестабильность, морально и физически устаревшие основные фонды характерны для большинства предприятий района. Ситуацию усугубляет банкротство многих промышленных предприятий в конце 90-х, начале нового века, в прошлом крупные, градообразующие предприятия ликвидированы.</w:t>
      </w:r>
    </w:p>
    <w:p w:rsidR="00F644B2" w:rsidRDefault="00F644B2" w:rsidP="008D5E1C">
      <w:pPr>
        <w:pStyle w:val="a9"/>
        <w:spacing w:before="120" w:line="360" w:lineRule="auto"/>
        <w:rPr>
          <w:rFonts w:ascii="Arial" w:hAnsi="Arial" w:cs="Arial"/>
          <w:u w:val="single"/>
        </w:rPr>
      </w:pPr>
      <w:r w:rsidRPr="00847098">
        <w:rPr>
          <w:rFonts w:ascii="Arial" w:hAnsi="Arial" w:cs="Arial"/>
          <w:u w:val="single"/>
        </w:rPr>
        <w:t>Направления развития</w:t>
      </w:r>
      <w:r>
        <w:rPr>
          <w:rFonts w:ascii="Arial" w:hAnsi="Arial" w:cs="Arial"/>
          <w:u w:val="single"/>
        </w:rPr>
        <w:t xml:space="preserve"> сельскохозяйственного производства</w:t>
      </w:r>
    </w:p>
    <w:p w:rsidR="00F644B2" w:rsidRPr="00847098" w:rsidRDefault="00F644B2" w:rsidP="00F644B2">
      <w:pPr>
        <w:pStyle w:val="a9"/>
        <w:spacing w:line="360" w:lineRule="auto"/>
        <w:ind w:firstLine="708"/>
        <w:rPr>
          <w:rFonts w:ascii="Arial" w:hAnsi="Arial" w:cs="Arial"/>
        </w:rPr>
      </w:pPr>
      <w:r>
        <w:rPr>
          <w:rFonts w:ascii="Arial" w:hAnsi="Arial" w:cs="Arial"/>
        </w:rPr>
        <w:t xml:space="preserve">Повышение использования потенциала сельскохозяйственного производства </w:t>
      </w:r>
    </w:p>
    <w:p w:rsidR="00F644B2" w:rsidRPr="00847098" w:rsidRDefault="00F644B2" w:rsidP="00F644B2">
      <w:pPr>
        <w:ind w:firstLine="741"/>
        <w:rPr>
          <w:rFonts w:ascii="Arial" w:hAnsi="Arial" w:cs="Arial"/>
          <w:szCs w:val="28"/>
        </w:rPr>
      </w:pPr>
      <w:r w:rsidRPr="00847098">
        <w:rPr>
          <w:rFonts w:ascii="Arial" w:hAnsi="Arial" w:cs="Arial"/>
          <w:szCs w:val="28"/>
        </w:rPr>
        <w:t>Задачи:</w:t>
      </w:r>
    </w:p>
    <w:p w:rsidR="00F644B2" w:rsidRPr="00847098" w:rsidRDefault="00F644B2" w:rsidP="00F644B2">
      <w:pPr>
        <w:ind w:firstLine="741"/>
        <w:rPr>
          <w:rFonts w:ascii="Arial" w:hAnsi="Arial" w:cs="Arial"/>
          <w:szCs w:val="28"/>
        </w:rPr>
      </w:pPr>
      <w:r w:rsidRPr="00847098">
        <w:rPr>
          <w:rFonts w:ascii="Arial" w:hAnsi="Arial" w:cs="Arial"/>
          <w:szCs w:val="28"/>
        </w:rPr>
        <w:t>- создание условий для повышения качества продукции, снижения издержек, повышения рентабельности производства;</w:t>
      </w:r>
    </w:p>
    <w:p w:rsidR="00F644B2" w:rsidRPr="00847098" w:rsidRDefault="00F644B2" w:rsidP="00F644B2">
      <w:pPr>
        <w:ind w:firstLine="741"/>
        <w:rPr>
          <w:rFonts w:ascii="Arial" w:hAnsi="Arial" w:cs="Arial"/>
          <w:szCs w:val="28"/>
        </w:rPr>
      </w:pPr>
      <w:r w:rsidRPr="00847098">
        <w:rPr>
          <w:rFonts w:ascii="Arial" w:hAnsi="Arial" w:cs="Arial"/>
          <w:szCs w:val="28"/>
        </w:rPr>
        <w:t>- продолжение финансового оздоровления сельскохозяйственных предпри</w:t>
      </w:r>
      <w:r w:rsidRPr="00847098">
        <w:rPr>
          <w:rFonts w:ascii="Arial" w:hAnsi="Arial" w:cs="Arial"/>
          <w:szCs w:val="28"/>
        </w:rPr>
        <w:t>я</w:t>
      </w:r>
      <w:r w:rsidRPr="00847098">
        <w:rPr>
          <w:rFonts w:ascii="Arial" w:hAnsi="Arial" w:cs="Arial"/>
          <w:szCs w:val="28"/>
        </w:rPr>
        <w:t>тий, восстановление платежной дисциплины в отношениях с партнерами и гос</w:t>
      </w:r>
      <w:r w:rsidRPr="00847098">
        <w:rPr>
          <w:rFonts w:ascii="Arial" w:hAnsi="Arial" w:cs="Arial"/>
          <w:szCs w:val="28"/>
        </w:rPr>
        <w:t>у</w:t>
      </w:r>
      <w:r w:rsidRPr="00847098">
        <w:rPr>
          <w:rFonts w:ascii="Arial" w:hAnsi="Arial" w:cs="Arial"/>
          <w:szCs w:val="28"/>
        </w:rPr>
        <w:t>дарством;</w:t>
      </w:r>
    </w:p>
    <w:p w:rsidR="00F644B2" w:rsidRPr="00847098" w:rsidRDefault="00F644B2" w:rsidP="00F644B2">
      <w:pPr>
        <w:ind w:firstLine="741"/>
        <w:rPr>
          <w:rFonts w:ascii="Arial" w:hAnsi="Arial" w:cs="Arial"/>
          <w:szCs w:val="28"/>
        </w:rPr>
      </w:pPr>
      <w:r w:rsidRPr="00847098">
        <w:rPr>
          <w:rFonts w:ascii="Arial" w:hAnsi="Arial" w:cs="Arial"/>
          <w:szCs w:val="28"/>
        </w:rPr>
        <w:t>- поддержка личных подсобных хозяйств, обеспечение их молодняком скота, кормами, развитие сети заготовительных пунктов;</w:t>
      </w:r>
    </w:p>
    <w:p w:rsidR="00F644B2" w:rsidRPr="00847098" w:rsidRDefault="00F644B2" w:rsidP="00F644B2">
      <w:pPr>
        <w:ind w:firstLine="741"/>
        <w:rPr>
          <w:rFonts w:ascii="Arial" w:hAnsi="Arial" w:cs="Arial"/>
          <w:szCs w:val="28"/>
        </w:rPr>
      </w:pPr>
      <w:r w:rsidRPr="00847098">
        <w:rPr>
          <w:rFonts w:ascii="Arial" w:hAnsi="Arial" w:cs="Arial"/>
          <w:szCs w:val="28"/>
        </w:rPr>
        <w:t>- улучшение социально-экономического положения работников сельского х</w:t>
      </w:r>
      <w:r w:rsidRPr="00847098">
        <w:rPr>
          <w:rFonts w:ascii="Arial" w:hAnsi="Arial" w:cs="Arial"/>
          <w:szCs w:val="28"/>
        </w:rPr>
        <w:t>о</w:t>
      </w:r>
      <w:r w:rsidRPr="00847098">
        <w:rPr>
          <w:rFonts w:ascii="Arial" w:hAnsi="Arial" w:cs="Arial"/>
          <w:szCs w:val="28"/>
        </w:rPr>
        <w:t>зяйства (повышение среднемесячного размера заработной платы, улучшение ж</w:t>
      </w:r>
      <w:r w:rsidRPr="00847098">
        <w:rPr>
          <w:rFonts w:ascii="Arial" w:hAnsi="Arial" w:cs="Arial"/>
          <w:szCs w:val="28"/>
        </w:rPr>
        <w:t>и</w:t>
      </w:r>
      <w:r w:rsidRPr="00847098">
        <w:rPr>
          <w:rFonts w:ascii="Arial" w:hAnsi="Arial" w:cs="Arial"/>
          <w:szCs w:val="28"/>
        </w:rPr>
        <w:t>лищных условий, водоснабжение, теплоснабжение, строительство дорог и др.);</w:t>
      </w:r>
    </w:p>
    <w:p w:rsidR="00F644B2" w:rsidRDefault="00F644B2" w:rsidP="00F644B2">
      <w:pPr>
        <w:ind w:firstLine="741"/>
        <w:rPr>
          <w:rFonts w:ascii="Arial" w:hAnsi="Arial" w:cs="Arial"/>
          <w:szCs w:val="28"/>
        </w:rPr>
      </w:pPr>
      <w:r w:rsidRPr="00847098">
        <w:rPr>
          <w:rFonts w:ascii="Arial" w:hAnsi="Arial" w:cs="Arial"/>
          <w:szCs w:val="28"/>
        </w:rPr>
        <w:t>- оказание поддержки в обеспечении сельскохозяйственных предприятий высококвалифицированными специалистами.</w:t>
      </w:r>
    </w:p>
    <w:p w:rsidR="00FB0E2C" w:rsidRDefault="00FB0E2C" w:rsidP="008D5E1C">
      <w:pPr>
        <w:pStyle w:val="a9"/>
        <w:spacing w:before="120" w:line="360" w:lineRule="auto"/>
        <w:rPr>
          <w:rFonts w:ascii="Arial" w:hAnsi="Arial" w:cs="Arial"/>
          <w:u w:val="single"/>
        </w:rPr>
      </w:pPr>
      <w:r w:rsidRPr="00847098">
        <w:rPr>
          <w:rFonts w:ascii="Arial" w:hAnsi="Arial" w:cs="Arial"/>
          <w:u w:val="single"/>
        </w:rPr>
        <w:t>Направления развития</w:t>
      </w:r>
      <w:r>
        <w:rPr>
          <w:rFonts w:ascii="Arial" w:hAnsi="Arial" w:cs="Arial"/>
          <w:u w:val="single"/>
        </w:rPr>
        <w:t xml:space="preserve"> потребительского рынка и услуг</w:t>
      </w:r>
    </w:p>
    <w:p w:rsidR="00FB0E2C" w:rsidRDefault="00960E42" w:rsidP="00FB0E2C">
      <w:pPr>
        <w:pStyle w:val="a9"/>
        <w:spacing w:line="360" w:lineRule="auto"/>
        <w:ind w:firstLine="708"/>
        <w:rPr>
          <w:rFonts w:ascii="Arial" w:hAnsi="Arial" w:cs="Arial"/>
          <w:u w:val="single"/>
        </w:rPr>
      </w:pPr>
      <w:r>
        <w:rPr>
          <w:rFonts w:ascii="Arial" w:hAnsi="Arial" w:cs="Arial"/>
        </w:rPr>
        <w:t xml:space="preserve">- </w:t>
      </w:r>
      <w:r w:rsidR="00FB0E2C" w:rsidRPr="007E67F4">
        <w:rPr>
          <w:rFonts w:ascii="Arial" w:hAnsi="Arial" w:cs="Arial"/>
        </w:rPr>
        <w:t>устойчивое развитие торговли и общественного питания, формирование развитой системы товародвижения, создающей благоприятные условия для мес</w:t>
      </w:r>
      <w:r w:rsidR="00FB0E2C" w:rsidRPr="007E67F4">
        <w:rPr>
          <w:rFonts w:ascii="Arial" w:hAnsi="Arial" w:cs="Arial"/>
        </w:rPr>
        <w:t>т</w:t>
      </w:r>
      <w:r w:rsidR="00FB0E2C" w:rsidRPr="007E67F4">
        <w:rPr>
          <w:rFonts w:ascii="Arial" w:hAnsi="Arial" w:cs="Arial"/>
        </w:rPr>
        <w:t>ных товаропроизводителей и способствующей оптимальному соотношению мес</w:t>
      </w:r>
      <w:r w:rsidR="00FB0E2C" w:rsidRPr="007E67F4">
        <w:rPr>
          <w:rFonts w:ascii="Arial" w:hAnsi="Arial" w:cs="Arial"/>
        </w:rPr>
        <w:t>т</w:t>
      </w:r>
      <w:r>
        <w:rPr>
          <w:rFonts w:ascii="Arial" w:hAnsi="Arial" w:cs="Arial"/>
        </w:rPr>
        <w:t>ных,</w:t>
      </w:r>
      <w:r w:rsidR="00FB0E2C" w:rsidRPr="007E67F4">
        <w:rPr>
          <w:rFonts w:ascii="Arial" w:hAnsi="Arial" w:cs="Arial"/>
        </w:rPr>
        <w:t xml:space="preserve"> общероссийских товаропроизводителей на рынке, обеспечение доступности социально необходимых услуг, полное удовлетворение спроса населения района</w:t>
      </w:r>
      <w:r>
        <w:rPr>
          <w:rFonts w:ascii="Arial" w:hAnsi="Arial" w:cs="Arial"/>
        </w:rPr>
        <w:t>;</w:t>
      </w:r>
    </w:p>
    <w:p w:rsidR="00FB0E2C" w:rsidRPr="007E67F4" w:rsidRDefault="00FB0E2C" w:rsidP="00FB0E2C">
      <w:pPr>
        <w:tabs>
          <w:tab w:val="left" w:pos="851"/>
        </w:tabs>
        <w:ind w:firstLine="709"/>
        <w:rPr>
          <w:rFonts w:ascii="Arial" w:hAnsi="Arial" w:cs="Arial"/>
          <w:szCs w:val="24"/>
        </w:rPr>
      </w:pPr>
      <w:r w:rsidRPr="007E67F4">
        <w:rPr>
          <w:rFonts w:ascii="Arial" w:hAnsi="Arial" w:cs="Arial"/>
          <w:szCs w:val="24"/>
        </w:rPr>
        <w:lastRenderedPageBreak/>
        <w:t>-</w:t>
      </w:r>
      <w:r w:rsidRPr="007E67F4">
        <w:rPr>
          <w:rFonts w:ascii="Arial" w:hAnsi="Arial" w:cs="Arial"/>
          <w:szCs w:val="24"/>
        </w:rPr>
        <w:tab/>
        <w:t>расширение рынков сбыта для местных товаропроизводителей;</w:t>
      </w:r>
    </w:p>
    <w:p w:rsidR="00FB0E2C" w:rsidRPr="007E67F4" w:rsidRDefault="00FB0E2C" w:rsidP="00FB0E2C">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снижение доли неорганизованной торговли;</w:t>
      </w:r>
    </w:p>
    <w:p w:rsidR="00FB0E2C" w:rsidRPr="007E67F4" w:rsidRDefault="00FB0E2C" w:rsidP="00FB0E2C">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обеспечение защиты прав потребителей;</w:t>
      </w:r>
    </w:p>
    <w:p w:rsidR="00FB0E2C" w:rsidRPr="007E67F4" w:rsidRDefault="00FB0E2C" w:rsidP="00FB0E2C">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развитие бытовых услуг в сельской местности;</w:t>
      </w:r>
    </w:p>
    <w:p w:rsidR="00FC150E" w:rsidRDefault="00FB0E2C" w:rsidP="003F1E1D">
      <w:pPr>
        <w:tabs>
          <w:tab w:val="left" w:pos="851"/>
        </w:tabs>
        <w:ind w:firstLine="709"/>
        <w:rPr>
          <w:rFonts w:ascii="Arial" w:hAnsi="Arial" w:cs="Arial"/>
          <w:b/>
          <w:bCs/>
          <w:iCs/>
          <w:color w:val="000000" w:themeColor="text1"/>
          <w:szCs w:val="24"/>
          <w:lang w:eastAsia="ru-RU"/>
        </w:rPr>
      </w:pPr>
      <w:r w:rsidRPr="007E67F4">
        <w:rPr>
          <w:rFonts w:ascii="Arial" w:hAnsi="Arial" w:cs="Arial"/>
          <w:szCs w:val="24"/>
        </w:rPr>
        <w:t>-</w:t>
      </w:r>
      <w:r w:rsidRPr="007E67F4">
        <w:rPr>
          <w:rFonts w:ascii="Arial" w:hAnsi="Arial" w:cs="Arial"/>
          <w:szCs w:val="24"/>
        </w:rPr>
        <w:tab/>
        <w:t>повышение эффективности управления, совершенствование механизма финансовой поддержки предприятий бытового обслуживания и предпринимателей, создание инвестиционно-привлекательных условий для развития системы бытов</w:t>
      </w:r>
      <w:r w:rsidRPr="007E67F4">
        <w:rPr>
          <w:rFonts w:ascii="Arial" w:hAnsi="Arial" w:cs="Arial"/>
          <w:szCs w:val="24"/>
        </w:rPr>
        <w:t>о</w:t>
      </w:r>
      <w:r w:rsidRPr="007E67F4">
        <w:rPr>
          <w:rFonts w:ascii="Arial" w:hAnsi="Arial" w:cs="Arial"/>
          <w:szCs w:val="24"/>
        </w:rPr>
        <w:t>го обслуживания.</w:t>
      </w:r>
      <w:r w:rsidR="00FC150E">
        <w:br w:type="page"/>
      </w:r>
    </w:p>
    <w:p w:rsidR="00F644B2" w:rsidRPr="001A429F" w:rsidRDefault="00F644B2" w:rsidP="00F644B2">
      <w:pPr>
        <w:pStyle w:val="1"/>
        <w:spacing w:before="240" w:after="240" w:line="240" w:lineRule="auto"/>
        <w:jc w:val="left"/>
        <w:rPr>
          <w:rFonts w:ascii="Arial" w:hAnsi="Arial" w:cs="Arial"/>
          <w:color w:val="1F497D"/>
        </w:rPr>
      </w:pPr>
      <w:r w:rsidRPr="001A429F">
        <w:rPr>
          <w:rFonts w:ascii="Arial" w:hAnsi="Arial" w:cs="Arial"/>
          <w:color w:val="1F497D"/>
          <w:szCs w:val="24"/>
        </w:rPr>
        <w:lastRenderedPageBreak/>
        <w:t xml:space="preserve">ГЛАВА 5. </w:t>
      </w:r>
      <w:r w:rsidRPr="001A429F">
        <w:rPr>
          <w:rFonts w:ascii="Arial" w:hAnsi="Arial" w:cs="Arial"/>
          <w:color w:val="1F497D"/>
        </w:rPr>
        <w:t xml:space="preserve">Планировочная организация территории поселения и </w:t>
      </w:r>
      <w:r w:rsidR="00B60880" w:rsidRPr="001A429F">
        <w:rPr>
          <w:rFonts w:ascii="Arial" w:hAnsi="Arial" w:cs="Arial"/>
          <w:color w:val="1F497D"/>
        </w:rPr>
        <w:t>на</w:t>
      </w:r>
      <w:r w:rsidR="00B60880">
        <w:rPr>
          <w:rFonts w:ascii="Arial" w:hAnsi="Arial" w:cs="Arial"/>
          <w:color w:val="1F497D"/>
        </w:rPr>
        <w:t>с</w:t>
      </w:r>
      <w:r w:rsidR="00B60880" w:rsidRPr="001A429F">
        <w:rPr>
          <w:rFonts w:ascii="Arial" w:hAnsi="Arial" w:cs="Arial"/>
          <w:color w:val="1F497D"/>
        </w:rPr>
        <w:t>ел</w:t>
      </w:r>
      <w:r w:rsidR="00B60880">
        <w:rPr>
          <w:rFonts w:ascii="Arial" w:hAnsi="Arial" w:cs="Arial"/>
          <w:color w:val="1F497D"/>
        </w:rPr>
        <w:t>е</w:t>
      </w:r>
      <w:r w:rsidR="00B60880" w:rsidRPr="001A429F">
        <w:rPr>
          <w:rFonts w:ascii="Arial" w:hAnsi="Arial" w:cs="Arial"/>
          <w:color w:val="1F497D"/>
        </w:rPr>
        <w:t>нных</w:t>
      </w:r>
      <w:r w:rsidRPr="001A429F">
        <w:rPr>
          <w:rFonts w:ascii="Arial" w:hAnsi="Arial" w:cs="Arial"/>
          <w:color w:val="1F497D"/>
        </w:rPr>
        <w:t xml:space="preserve"> пунктов, входящих в состав поселения</w:t>
      </w:r>
    </w:p>
    <w:p w:rsidR="00F644B2" w:rsidRPr="00535274" w:rsidRDefault="00F644B2" w:rsidP="00F644B2">
      <w:pPr>
        <w:ind w:firstLine="709"/>
        <w:rPr>
          <w:rFonts w:ascii="Arial" w:hAnsi="Arial" w:cs="Arial"/>
        </w:rPr>
      </w:pPr>
      <w:r w:rsidRPr="00535274">
        <w:rPr>
          <w:rFonts w:ascii="Arial" w:hAnsi="Arial" w:cs="Arial"/>
        </w:rPr>
        <w:t>В основу архитектурно-планировочного решения заложены следующие принципы и задачи:</w:t>
      </w:r>
    </w:p>
    <w:p w:rsidR="00F644B2" w:rsidRPr="00535274" w:rsidRDefault="00F644B2" w:rsidP="00F644B2">
      <w:pPr>
        <w:ind w:firstLine="709"/>
        <w:rPr>
          <w:rFonts w:ascii="Arial" w:hAnsi="Arial" w:cs="Arial"/>
        </w:rPr>
      </w:pPr>
      <w:r w:rsidRPr="00535274">
        <w:rPr>
          <w:rFonts w:ascii="Arial" w:hAnsi="Arial" w:cs="Arial"/>
        </w:rPr>
        <w:t>— выявление и сохранение существующих достоинств планировки населе</w:t>
      </w:r>
      <w:r w:rsidRPr="00535274">
        <w:rPr>
          <w:rFonts w:ascii="Arial" w:hAnsi="Arial" w:cs="Arial"/>
        </w:rPr>
        <w:t>н</w:t>
      </w:r>
      <w:r w:rsidRPr="00535274">
        <w:rPr>
          <w:rFonts w:ascii="Arial" w:hAnsi="Arial" w:cs="Arial"/>
        </w:rPr>
        <w:t>ных пунктов;</w:t>
      </w:r>
    </w:p>
    <w:p w:rsidR="00F644B2" w:rsidRPr="00535274" w:rsidRDefault="00F644B2" w:rsidP="00F644B2">
      <w:pPr>
        <w:ind w:firstLine="709"/>
        <w:rPr>
          <w:rFonts w:ascii="Arial" w:hAnsi="Arial" w:cs="Arial"/>
        </w:rPr>
      </w:pPr>
      <w:r w:rsidRPr="00535274">
        <w:rPr>
          <w:rFonts w:ascii="Arial" w:hAnsi="Arial" w:cs="Arial"/>
        </w:rPr>
        <w:t>— создание благоприятной экологической обстановки;</w:t>
      </w:r>
    </w:p>
    <w:p w:rsidR="00F644B2" w:rsidRPr="00535274" w:rsidRDefault="00F644B2" w:rsidP="00F644B2">
      <w:pPr>
        <w:ind w:firstLine="709"/>
        <w:rPr>
          <w:rFonts w:ascii="Arial" w:hAnsi="Arial" w:cs="Arial"/>
        </w:rPr>
      </w:pPr>
      <w:r w:rsidRPr="00535274">
        <w:rPr>
          <w:rFonts w:ascii="Arial" w:hAnsi="Arial" w:cs="Arial"/>
        </w:rPr>
        <w:t>— создание ч</w:t>
      </w:r>
      <w:r w:rsidR="00EA1C23">
        <w:rPr>
          <w:rFonts w:ascii="Arial" w:hAnsi="Arial" w:cs="Arial"/>
        </w:rPr>
        <w:t>е</w:t>
      </w:r>
      <w:r w:rsidRPr="00535274">
        <w:rPr>
          <w:rFonts w:ascii="Arial" w:hAnsi="Arial" w:cs="Arial"/>
        </w:rPr>
        <w:t>ткого функционального зонирования, организация обществе</w:t>
      </w:r>
      <w:r w:rsidRPr="00535274">
        <w:rPr>
          <w:rFonts w:ascii="Arial" w:hAnsi="Arial" w:cs="Arial"/>
        </w:rPr>
        <w:t>н</w:t>
      </w:r>
      <w:r w:rsidRPr="00535274">
        <w:rPr>
          <w:rFonts w:ascii="Arial" w:hAnsi="Arial" w:cs="Arial"/>
        </w:rPr>
        <w:t xml:space="preserve">ных центров и </w:t>
      </w:r>
      <w:proofErr w:type="spellStart"/>
      <w:r w:rsidRPr="00535274">
        <w:rPr>
          <w:rFonts w:ascii="Arial" w:hAnsi="Arial" w:cs="Arial"/>
        </w:rPr>
        <w:t>подцентров</w:t>
      </w:r>
      <w:proofErr w:type="spellEnd"/>
      <w:r w:rsidRPr="00535274">
        <w:rPr>
          <w:rFonts w:ascii="Arial" w:hAnsi="Arial" w:cs="Arial"/>
        </w:rPr>
        <w:t xml:space="preserve"> с учреждениями культурно-бытового обслуживания, с</w:t>
      </w:r>
      <w:r w:rsidRPr="00535274">
        <w:rPr>
          <w:rFonts w:ascii="Arial" w:hAnsi="Arial" w:cs="Arial"/>
        </w:rPr>
        <w:t>о</w:t>
      </w:r>
      <w:r w:rsidRPr="00535274">
        <w:rPr>
          <w:rFonts w:ascii="Arial" w:hAnsi="Arial" w:cs="Arial"/>
        </w:rPr>
        <w:t>гласно нормативным радиусам обслуживания;</w:t>
      </w:r>
    </w:p>
    <w:p w:rsidR="00F644B2" w:rsidRPr="00535274" w:rsidRDefault="00F644B2" w:rsidP="00F644B2">
      <w:pPr>
        <w:ind w:firstLine="709"/>
        <w:rPr>
          <w:rFonts w:ascii="Arial" w:hAnsi="Arial" w:cs="Arial"/>
        </w:rPr>
      </w:pPr>
      <w:r w:rsidRPr="00535274">
        <w:rPr>
          <w:rFonts w:ascii="Arial" w:hAnsi="Arial" w:cs="Arial"/>
        </w:rPr>
        <w:t>— упорядочение уличной сети с ч</w:t>
      </w:r>
      <w:r w:rsidR="00EA1C23">
        <w:rPr>
          <w:rFonts w:ascii="Arial" w:hAnsi="Arial" w:cs="Arial"/>
        </w:rPr>
        <w:t>е</w:t>
      </w:r>
      <w:r w:rsidRPr="00535274">
        <w:rPr>
          <w:rFonts w:ascii="Arial" w:hAnsi="Arial" w:cs="Arial"/>
        </w:rPr>
        <w:t>тким выделением пешеходных связей.</w:t>
      </w:r>
    </w:p>
    <w:p w:rsidR="00F644B2" w:rsidRPr="00535274" w:rsidRDefault="00F644B2" w:rsidP="008D5E1C">
      <w:pPr>
        <w:spacing w:before="120"/>
        <w:ind w:firstLine="709"/>
        <w:rPr>
          <w:rFonts w:ascii="Arial" w:hAnsi="Arial" w:cs="Arial"/>
          <w:u w:val="single"/>
        </w:rPr>
      </w:pPr>
      <w:r w:rsidRPr="00535274">
        <w:rPr>
          <w:rFonts w:ascii="Arial" w:hAnsi="Arial" w:cs="Arial"/>
          <w:u w:val="single"/>
        </w:rPr>
        <w:t>Правовой статус функционального зонирования и его предназначение в с</w:t>
      </w:r>
      <w:r w:rsidRPr="00535274">
        <w:rPr>
          <w:rFonts w:ascii="Arial" w:hAnsi="Arial" w:cs="Arial"/>
          <w:u w:val="single"/>
        </w:rPr>
        <w:t>и</w:t>
      </w:r>
      <w:r w:rsidRPr="00535274">
        <w:rPr>
          <w:rFonts w:ascii="Arial" w:hAnsi="Arial" w:cs="Arial"/>
          <w:u w:val="single"/>
        </w:rPr>
        <w:t xml:space="preserve">стеме </w:t>
      </w:r>
      <w:proofErr w:type="spellStart"/>
      <w:r w:rsidRPr="00535274">
        <w:rPr>
          <w:rFonts w:ascii="Arial" w:hAnsi="Arial" w:cs="Arial"/>
          <w:u w:val="single"/>
        </w:rPr>
        <w:t>градорегулирования</w:t>
      </w:r>
      <w:proofErr w:type="spellEnd"/>
    </w:p>
    <w:p w:rsidR="00F644B2" w:rsidRPr="00535274" w:rsidRDefault="00F644B2" w:rsidP="00F644B2">
      <w:pPr>
        <w:autoSpaceDE w:val="0"/>
        <w:autoSpaceDN w:val="0"/>
        <w:adjustRightInd w:val="0"/>
        <w:ind w:firstLine="709"/>
        <w:rPr>
          <w:rFonts w:ascii="Arial" w:hAnsi="Arial" w:cs="Arial"/>
        </w:rPr>
      </w:pPr>
      <w:r w:rsidRPr="00535274">
        <w:rPr>
          <w:rFonts w:ascii="Arial" w:hAnsi="Arial" w:cs="Arial"/>
        </w:rPr>
        <w:t xml:space="preserve">В соответствии с </w:t>
      </w:r>
      <w:proofErr w:type="spellStart"/>
      <w:r w:rsidRPr="00535274">
        <w:rPr>
          <w:rFonts w:ascii="Arial" w:hAnsi="Arial" w:cs="Arial"/>
        </w:rPr>
        <w:t>ГрК</w:t>
      </w:r>
      <w:proofErr w:type="spellEnd"/>
      <w:r w:rsidRPr="00535274">
        <w:rPr>
          <w:rFonts w:ascii="Arial" w:hAnsi="Arial" w:cs="Arial"/>
        </w:rPr>
        <w:t xml:space="preserve"> РФ правовой статус функциональных зон определяется следующими положениями:</w:t>
      </w:r>
    </w:p>
    <w:p w:rsidR="00F644B2" w:rsidRPr="00535274" w:rsidRDefault="0042525C" w:rsidP="00F644B2">
      <w:pPr>
        <w:autoSpaceDE w:val="0"/>
        <w:autoSpaceDN w:val="0"/>
        <w:adjustRightInd w:val="0"/>
        <w:ind w:firstLine="709"/>
        <w:rPr>
          <w:rFonts w:ascii="Arial" w:hAnsi="Arial" w:cs="Arial"/>
        </w:rPr>
      </w:pPr>
      <w:r>
        <w:rPr>
          <w:rFonts w:ascii="Arial" w:hAnsi="Arial" w:cs="Arial"/>
        </w:rPr>
        <w:t xml:space="preserve">1) </w:t>
      </w:r>
      <w:r w:rsidR="00F644B2" w:rsidRPr="00535274">
        <w:rPr>
          <w:rFonts w:ascii="Arial" w:hAnsi="Arial" w:cs="Arial"/>
        </w:rPr>
        <w:t>границы функциональных зон и их параметры утверждаются непосре</w:t>
      </w:r>
      <w:r w:rsidR="00F644B2" w:rsidRPr="00535274">
        <w:rPr>
          <w:rFonts w:ascii="Arial" w:hAnsi="Arial" w:cs="Arial"/>
        </w:rPr>
        <w:t>д</w:t>
      </w:r>
      <w:r w:rsidR="00F644B2" w:rsidRPr="00535274">
        <w:rPr>
          <w:rFonts w:ascii="Arial" w:hAnsi="Arial" w:cs="Arial"/>
        </w:rPr>
        <w:t>ственно путем принятия решения об утверждении генерального плана представ</w:t>
      </w:r>
      <w:r w:rsidR="00F644B2" w:rsidRPr="00535274">
        <w:rPr>
          <w:rFonts w:ascii="Arial" w:hAnsi="Arial" w:cs="Arial"/>
        </w:rPr>
        <w:t>и</w:t>
      </w:r>
      <w:r w:rsidR="00F644B2" w:rsidRPr="00535274">
        <w:rPr>
          <w:rFonts w:ascii="Arial" w:hAnsi="Arial" w:cs="Arial"/>
        </w:rPr>
        <w:t>тельным органом местного самоуправления. Помимо функциональных зон утве</w:t>
      </w:r>
      <w:r w:rsidR="00F644B2" w:rsidRPr="00535274">
        <w:rPr>
          <w:rFonts w:ascii="Arial" w:hAnsi="Arial" w:cs="Arial"/>
        </w:rPr>
        <w:t>р</w:t>
      </w:r>
      <w:r w:rsidR="00F644B2" w:rsidRPr="00535274">
        <w:rPr>
          <w:rFonts w:ascii="Arial" w:hAnsi="Arial" w:cs="Arial"/>
        </w:rPr>
        <w:t>ждаются также границы зон планируемого размещения объектов капитального строительства местного значения. Иными словами, только две указанные позиции в картах генерального плана утверждаются посредством утверждения этого акта. Иные позиции в картах генерального плана не утверждаются, а только отображ</w:t>
      </w:r>
      <w:r w:rsidR="00F644B2" w:rsidRPr="00535274">
        <w:rPr>
          <w:rFonts w:ascii="Arial" w:hAnsi="Arial" w:cs="Arial"/>
        </w:rPr>
        <w:t>а</w:t>
      </w:r>
      <w:r w:rsidR="00F644B2" w:rsidRPr="00535274">
        <w:rPr>
          <w:rFonts w:ascii="Arial" w:hAnsi="Arial" w:cs="Arial"/>
        </w:rPr>
        <w:t>ются как физические и правовые факты, в том числе отображаемые из иных док</w:t>
      </w:r>
      <w:r w:rsidR="00F644B2" w:rsidRPr="00535274">
        <w:rPr>
          <w:rFonts w:ascii="Arial" w:hAnsi="Arial" w:cs="Arial"/>
        </w:rPr>
        <w:t>у</w:t>
      </w:r>
      <w:r w:rsidR="00F644B2" w:rsidRPr="00535274">
        <w:rPr>
          <w:rFonts w:ascii="Arial" w:hAnsi="Arial" w:cs="Arial"/>
        </w:rPr>
        <w:t>ментов;</w:t>
      </w:r>
    </w:p>
    <w:p w:rsidR="00F644B2" w:rsidRPr="00535274" w:rsidRDefault="00F644B2" w:rsidP="00F644B2">
      <w:pPr>
        <w:autoSpaceDE w:val="0"/>
        <w:autoSpaceDN w:val="0"/>
        <w:adjustRightInd w:val="0"/>
        <w:ind w:firstLine="709"/>
        <w:rPr>
          <w:rFonts w:ascii="Arial" w:hAnsi="Arial" w:cs="Arial"/>
        </w:rPr>
      </w:pPr>
      <w:r w:rsidRPr="00535274">
        <w:rPr>
          <w:rFonts w:ascii="Arial" w:hAnsi="Arial" w:cs="Arial"/>
        </w:rPr>
        <w:t>2) факт утверждения в генплане функциональных зон и их параметров неп</w:t>
      </w:r>
      <w:r w:rsidRPr="00535274">
        <w:rPr>
          <w:rFonts w:ascii="Arial" w:hAnsi="Arial" w:cs="Arial"/>
        </w:rPr>
        <w:t>о</w:t>
      </w:r>
      <w:r w:rsidRPr="00535274">
        <w:rPr>
          <w:rFonts w:ascii="Arial" w:hAnsi="Arial" w:cs="Arial"/>
        </w:rPr>
        <w:t>средственно не порождает правовых последствий для третьих лиц: этот факт п</w:t>
      </w:r>
      <w:r w:rsidRPr="00535274">
        <w:rPr>
          <w:rFonts w:ascii="Arial" w:hAnsi="Arial" w:cs="Arial"/>
        </w:rPr>
        <w:t>о</w:t>
      </w:r>
      <w:r w:rsidRPr="00535274">
        <w:rPr>
          <w:rFonts w:ascii="Arial" w:hAnsi="Arial" w:cs="Arial"/>
        </w:rPr>
        <w:t>рождает правовые основания для осуществления последующих действий в соо</w:t>
      </w:r>
      <w:r w:rsidRPr="00535274">
        <w:rPr>
          <w:rFonts w:ascii="Arial" w:hAnsi="Arial" w:cs="Arial"/>
        </w:rPr>
        <w:t>т</w:t>
      </w:r>
      <w:r w:rsidRPr="00535274">
        <w:rPr>
          <w:rFonts w:ascii="Arial" w:hAnsi="Arial" w:cs="Arial"/>
        </w:rPr>
        <w:t>ветствии с генпланом, которые обеспечиваются, могут обеспечиваться админ</w:t>
      </w:r>
      <w:r w:rsidRPr="00535274">
        <w:rPr>
          <w:rFonts w:ascii="Arial" w:hAnsi="Arial" w:cs="Arial"/>
        </w:rPr>
        <w:t>и</w:t>
      </w:r>
      <w:r w:rsidRPr="00535274">
        <w:rPr>
          <w:rFonts w:ascii="Arial" w:hAnsi="Arial" w:cs="Arial"/>
        </w:rPr>
        <w:t>страцией поселения. Такими действиями, осуществляемыми администрацией п</w:t>
      </w:r>
      <w:r w:rsidRPr="00535274">
        <w:rPr>
          <w:rFonts w:ascii="Arial" w:hAnsi="Arial" w:cs="Arial"/>
        </w:rPr>
        <w:t>о</w:t>
      </w:r>
      <w:r w:rsidRPr="00535274">
        <w:rPr>
          <w:rFonts w:ascii="Arial" w:hAnsi="Arial" w:cs="Arial"/>
        </w:rPr>
        <w:t>сле определения функционального зонирования в генеральном плане, являются, главным образом, действия по закреплению принятых решений – по подготовке предложений о внесении изменений в правила землепользования и застройки (ПЗЗ). Поскольку градостроительные регламенты, содержащиеся в таких правилах, определяют основу правового режима использования земельных участков, то оп</w:t>
      </w:r>
      <w:r w:rsidRPr="00535274">
        <w:rPr>
          <w:rFonts w:ascii="Arial" w:hAnsi="Arial" w:cs="Arial"/>
        </w:rPr>
        <w:t>о</w:t>
      </w:r>
      <w:r w:rsidRPr="00535274">
        <w:rPr>
          <w:rFonts w:ascii="Arial" w:hAnsi="Arial" w:cs="Arial"/>
        </w:rPr>
        <w:t>средованным образом (через правила) решения генплана по функциональному з</w:t>
      </w:r>
      <w:r w:rsidRPr="00535274">
        <w:rPr>
          <w:rFonts w:ascii="Arial" w:hAnsi="Arial" w:cs="Arial"/>
        </w:rPr>
        <w:t>о</w:t>
      </w:r>
      <w:r w:rsidRPr="00535274">
        <w:rPr>
          <w:rFonts w:ascii="Arial" w:hAnsi="Arial" w:cs="Arial"/>
        </w:rPr>
        <w:lastRenderedPageBreak/>
        <w:t>нированию приобретают правовое закрепление в нормативном правовом акте (правилах) – акте высшей юридической силы.</w:t>
      </w:r>
    </w:p>
    <w:p w:rsidR="00F644B2" w:rsidRPr="00535274" w:rsidRDefault="00F644B2" w:rsidP="00F644B2">
      <w:pPr>
        <w:autoSpaceDE w:val="0"/>
        <w:autoSpaceDN w:val="0"/>
        <w:adjustRightInd w:val="0"/>
        <w:ind w:firstLine="709"/>
        <w:rPr>
          <w:rFonts w:ascii="Arial" w:hAnsi="Arial" w:cs="Arial"/>
        </w:rPr>
      </w:pPr>
      <w:r w:rsidRPr="00535274">
        <w:rPr>
          <w:rFonts w:ascii="Arial" w:hAnsi="Arial" w:cs="Arial"/>
        </w:rPr>
        <w:t>В силу своего правового статуса генеральный план не может и не должен решать «все». Поэтому генеральный план – это один из документов в ряду других документов, которые в совокупности являются инструментами в системе управл</w:t>
      </w:r>
      <w:r w:rsidRPr="00535274">
        <w:rPr>
          <w:rFonts w:ascii="Arial" w:hAnsi="Arial" w:cs="Arial"/>
        </w:rPr>
        <w:t>е</w:t>
      </w:r>
      <w:r w:rsidRPr="00535274">
        <w:rPr>
          <w:rFonts w:ascii="Arial" w:hAnsi="Arial" w:cs="Arial"/>
        </w:rPr>
        <w:t xml:space="preserve">ния развитием </w:t>
      </w:r>
      <w:r w:rsidR="0095433F">
        <w:rPr>
          <w:rFonts w:ascii="Arial" w:hAnsi="Arial" w:cs="Arial"/>
        </w:rPr>
        <w:t>сельсовета</w:t>
      </w:r>
      <w:r w:rsidRPr="00535274">
        <w:rPr>
          <w:rFonts w:ascii="Arial" w:hAnsi="Arial" w:cs="Arial"/>
        </w:rPr>
        <w:t xml:space="preserve"> и реализации планов. Генеральный план может считат</w:t>
      </w:r>
      <w:r w:rsidRPr="00535274">
        <w:rPr>
          <w:rFonts w:ascii="Arial" w:hAnsi="Arial" w:cs="Arial"/>
        </w:rPr>
        <w:t>ь</w:t>
      </w:r>
      <w:r w:rsidRPr="00535274">
        <w:rPr>
          <w:rFonts w:ascii="Arial" w:hAnsi="Arial" w:cs="Arial"/>
        </w:rPr>
        <w:t>ся «главным» документом только в том смысле, что он является одним из первых в ряду других документов. «Генеральным» («главным») генеральный пл</w:t>
      </w:r>
      <w:r w:rsidR="0042525C">
        <w:rPr>
          <w:rFonts w:ascii="Arial" w:hAnsi="Arial" w:cs="Arial"/>
        </w:rPr>
        <w:t>ан является по двум основаниям.</w:t>
      </w:r>
    </w:p>
    <w:p w:rsidR="00F644B2" w:rsidRPr="00535274" w:rsidRDefault="00F644B2" w:rsidP="00F644B2">
      <w:pPr>
        <w:autoSpaceDE w:val="0"/>
        <w:autoSpaceDN w:val="0"/>
        <w:adjustRightInd w:val="0"/>
        <w:ind w:firstLine="709"/>
        <w:rPr>
          <w:rFonts w:ascii="Arial" w:hAnsi="Arial" w:cs="Arial"/>
        </w:rPr>
      </w:pPr>
      <w:r w:rsidRPr="00535274">
        <w:rPr>
          <w:rFonts w:ascii="Arial" w:hAnsi="Arial" w:cs="Arial"/>
        </w:rPr>
        <w:t xml:space="preserve">Во-первых, потому, что он задает траекторию </w:t>
      </w:r>
      <w:r w:rsidR="00B1220A">
        <w:rPr>
          <w:rFonts w:ascii="Arial" w:hAnsi="Arial" w:cs="Arial"/>
        </w:rPr>
        <w:t>развития сельсовета</w:t>
      </w:r>
      <w:r w:rsidRPr="00535274">
        <w:rPr>
          <w:rFonts w:ascii="Arial" w:hAnsi="Arial" w:cs="Arial"/>
        </w:rPr>
        <w:t xml:space="preserve"> на дал</w:t>
      </w:r>
      <w:r w:rsidRPr="00535274">
        <w:rPr>
          <w:rFonts w:ascii="Arial" w:hAnsi="Arial" w:cs="Arial"/>
        </w:rPr>
        <w:t>ь</w:t>
      </w:r>
      <w:r w:rsidRPr="00535274">
        <w:rPr>
          <w:rFonts w:ascii="Arial" w:hAnsi="Arial" w:cs="Arial"/>
        </w:rPr>
        <w:t>нюю перспективу – траекторию, которая должна быть поддержана и уточнена др</w:t>
      </w:r>
      <w:r w:rsidRPr="00535274">
        <w:rPr>
          <w:rFonts w:ascii="Arial" w:hAnsi="Arial" w:cs="Arial"/>
        </w:rPr>
        <w:t>у</w:t>
      </w:r>
      <w:r w:rsidRPr="00535274">
        <w:rPr>
          <w:rFonts w:ascii="Arial" w:hAnsi="Arial" w:cs="Arial"/>
        </w:rPr>
        <w:t>гими документами. Они должны необходимым образом подготавливаться после генплана с более частой периодичностью и уточнять его решения на более близкие отрезки времени в предела</w:t>
      </w:r>
      <w:r w:rsidR="0042525C">
        <w:rPr>
          <w:rFonts w:ascii="Arial" w:hAnsi="Arial" w:cs="Arial"/>
        </w:rPr>
        <w:t>х</w:t>
      </w:r>
      <w:r w:rsidRPr="00535274">
        <w:rPr>
          <w:rFonts w:ascii="Arial" w:hAnsi="Arial" w:cs="Arial"/>
        </w:rPr>
        <w:t xml:space="preserve"> заданной генпланом стратегической траектории дв</w:t>
      </w:r>
      <w:r w:rsidRPr="00535274">
        <w:rPr>
          <w:rFonts w:ascii="Arial" w:hAnsi="Arial" w:cs="Arial"/>
        </w:rPr>
        <w:t>и</w:t>
      </w:r>
      <w:r w:rsidRPr="00535274">
        <w:rPr>
          <w:rFonts w:ascii="Arial" w:hAnsi="Arial" w:cs="Arial"/>
        </w:rPr>
        <w:t>жения в будущее.</w:t>
      </w:r>
    </w:p>
    <w:p w:rsidR="00F644B2" w:rsidRPr="00535274" w:rsidRDefault="00F644B2" w:rsidP="00F644B2">
      <w:pPr>
        <w:autoSpaceDE w:val="0"/>
        <w:autoSpaceDN w:val="0"/>
        <w:adjustRightInd w:val="0"/>
        <w:ind w:firstLine="709"/>
        <w:rPr>
          <w:rFonts w:ascii="Arial" w:hAnsi="Arial" w:cs="Arial"/>
        </w:rPr>
      </w:pPr>
      <w:r w:rsidRPr="00535274">
        <w:rPr>
          <w:rFonts w:ascii="Arial" w:hAnsi="Arial" w:cs="Arial"/>
        </w:rPr>
        <w:t>Во-вторых, в силу необходимости предъявить «дальнее видение» генплан должен содержать общие положения и агрегированные показатели, то есть гла</w:t>
      </w:r>
      <w:r w:rsidRPr="00535274">
        <w:rPr>
          <w:rFonts w:ascii="Arial" w:hAnsi="Arial" w:cs="Arial"/>
        </w:rPr>
        <w:t>в</w:t>
      </w:r>
      <w:r w:rsidRPr="00535274">
        <w:rPr>
          <w:rFonts w:ascii="Arial" w:hAnsi="Arial" w:cs="Arial"/>
        </w:rPr>
        <w:t xml:space="preserve">ные показатели в виде соответствующих целей и задач. Поэтому речь должна идти о выстраивании системы документов планирования и реализации планов. </w:t>
      </w:r>
    </w:p>
    <w:p w:rsidR="00F644B2" w:rsidRPr="00535274" w:rsidRDefault="00F644B2" w:rsidP="00F644B2">
      <w:pPr>
        <w:autoSpaceDE w:val="0"/>
        <w:autoSpaceDN w:val="0"/>
        <w:adjustRightInd w:val="0"/>
        <w:ind w:firstLine="709"/>
        <w:rPr>
          <w:rFonts w:ascii="Arial" w:hAnsi="Arial" w:cs="Arial"/>
          <w:sz w:val="20"/>
          <w:szCs w:val="20"/>
        </w:rPr>
      </w:pPr>
      <w:r w:rsidRPr="00535274">
        <w:rPr>
          <w:rFonts w:ascii="Arial" w:hAnsi="Arial" w:cs="Arial"/>
        </w:rPr>
        <w:t>Указанные положения определяют предназначение функционального зон</w:t>
      </w:r>
      <w:r w:rsidRPr="00535274">
        <w:rPr>
          <w:rFonts w:ascii="Arial" w:hAnsi="Arial" w:cs="Arial"/>
        </w:rPr>
        <w:t>и</w:t>
      </w:r>
      <w:r w:rsidRPr="00535274">
        <w:rPr>
          <w:rFonts w:ascii="Arial" w:hAnsi="Arial" w:cs="Arial"/>
        </w:rPr>
        <w:t>рования в генеральном плане, а также в системе регулирования градостроител</w:t>
      </w:r>
      <w:r w:rsidRPr="00535274">
        <w:rPr>
          <w:rFonts w:ascii="Arial" w:hAnsi="Arial" w:cs="Arial"/>
        </w:rPr>
        <w:t>ь</w:t>
      </w:r>
      <w:r w:rsidRPr="00535274">
        <w:rPr>
          <w:rFonts w:ascii="Arial" w:hAnsi="Arial" w:cs="Arial"/>
        </w:rPr>
        <w:t xml:space="preserve">ной деятельности (далее также – </w:t>
      </w:r>
      <w:proofErr w:type="spellStart"/>
      <w:r w:rsidRPr="00535274">
        <w:rPr>
          <w:rFonts w:ascii="Arial" w:hAnsi="Arial" w:cs="Arial"/>
        </w:rPr>
        <w:t>градорегулирование</w:t>
      </w:r>
      <w:proofErr w:type="spellEnd"/>
      <w:r w:rsidRPr="00535274">
        <w:rPr>
          <w:rFonts w:ascii="Arial" w:hAnsi="Arial" w:cs="Arial"/>
        </w:rPr>
        <w:t>). Функциональное зониров</w:t>
      </w:r>
      <w:r w:rsidRPr="00535274">
        <w:rPr>
          <w:rFonts w:ascii="Arial" w:hAnsi="Arial" w:cs="Arial"/>
        </w:rPr>
        <w:t>а</w:t>
      </w:r>
      <w:r w:rsidRPr="00535274">
        <w:rPr>
          <w:rFonts w:ascii="Arial" w:hAnsi="Arial" w:cs="Arial"/>
        </w:rPr>
        <w:t>ние генплана определяет назначение и параметры развития соответствующих те</w:t>
      </w:r>
      <w:r w:rsidRPr="00535274">
        <w:rPr>
          <w:rFonts w:ascii="Arial" w:hAnsi="Arial" w:cs="Arial"/>
        </w:rPr>
        <w:t>р</w:t>
      </w:r>
      <w:r w:rsidRPr="00535274">
        <w:rPr>
          <w:rFonts w:ascii="Arial" w:hAnsi="Arial" w:cs="Arial"/>
        </w:rPr>
        <w:t>риторий и предназначено для определения показателей самого генерального пл</w:t>
      </w:r>
      <w:r w:rsidRPr="00535274">
        <w:rPr>
          <w:rFonts w:ascii="Arial" w:hAnsi="Arial" w:cs="Arial"/>
        </w:rPr>
        <w:t>а</w:t>
      </w:r>
      <w:r w:rsidRPr="00535274">
        <w:rPr>
          <w:rFonts w:ascii="Arial" w:hAnsi="Arial" w:cs="Arial"/>
        </w:rPr>
        <w:t>на. К показателям генерального плана относятся целевые показатели и расчетные показатели, а также мероприятия на первый этап реализации генерального плана .</w:t>
      </w:r>
    </w:p>
    <w:p w:rsidR="00F644B2" w:rsidRDefault="00F644B2" w:rsidP="00F644B2">
      <w:pPr>
        <w:autoSpaceDE w:val="0"/>
        <w:autoSpaceDN w:val="0"/>
        <w:adjustRightInd w:val="0"/>
        <w:ind w:firstLine="709"/>
        <w:rPr>
          <w:rFonts w:ascii="Arial" w:hAnsi="Arial" w:cs="Arial"/>
        </w:rPr>
      </w:pPr>
      <w:r w:rsidRPr="00535274">
        <w:rPr>
          <w:rFonts w:ascii="Arial" w:hAnsi="Arial" w:cs="Arial"/>
        </w:rPr>
        <w:t>К мероприятиям по реализации генерального плана после его утверждения относится внесение изменений в правила землепользования и застройки в части градостроительных регламентов – видов разрешенного использования недвижим</w:t>
      </w:r>
      <w:r w:rsidRPr="00535274">
        <w:rPr>
          <w:rFonts w:ascii="Arial" w:hAnsi="Arial" w:cs="Arial"/>
        </w:rPr>
        <w:t>о</w:t>
      </w:r>
      <w:r w:rsidRPr="00535274">
        <w:rPr>
          <w:rFonts w:ascii="Arial" w:hAnsi="Arial" w:cs="Arial"/>
        </w:rPr>
        <w:t>сти и предельных параметров разрешенного строительства. Это действие искл</w:t>
      </w:r>
      <w:r w:rsidRPr="00535274">
        <w:rPr>
          <w:rFonts w:ascii="Arial" w:hAnsi="Arial" w:cs="Arial"/>
        </w:rPr>
        <w:t>ю</w:t>
      </w:r>
      <w:r w:rsidRPr="00535274">
        <w:rPr>
          <w:rFonts w:ascii="Arial" w:hAnsi="Arial" w:cs="Arial"/>
        </w:rPr>
        <w:t>чительно важно для того, чтобы положения генерального плана получили полн</w:t>
      </w:r>
      <w:r w:rsidRPr="00535274">
        <w:rPr>
          <w:rFonts w:ascii="Arial" w:hAnsi="Arial" w:cs="Arial"/>
        </w:rPr>
        <w:t>о</w:t>
      </w:r>
      <w:r w:rsidRPr="00535274">
        <w:rPr>
          <w:rFonts w:ascii="Arial" w:hAnsi="Arial" w:cs="Arial"/>
        </w:rPr>
        <w:t>ценный механизм реализации. Дело в том, что генеральный план сам по себе не может понудить третьих лиц к реализации его положений. Только трансляция п</w:t>
      </w:r>
      <w:r w:rsidRPr="00535274">
        <w:rPr>
          <w:rFonts w:ascii="Arial" w:hAnsi="Arial" w:cs="Arial"/>
        </w:rPr>
        <w:t>о</w:t>
      </w:r>
      <w:r w:rsidRPr="00535274">
        <w:rPr>
          <w:rFonts w:ascii="Arial" w:hAnsi="Arial" w:cs="Arial"/>
        </w:rPr>
        <w:t xml:space="preserve">ложений генерального плана в документ более высокой юридической силы может это обеспечить. Градостроительные регламенты – это основа правового режима </w:t>
      </w:r>
      <w:r w:rsidRPr="00535274">
        <w:rPr>
          <w:rFonts w:ascii="Arial" w:hAnsi="Arial" w:cs="Arial"/>
        </w:rPr>
        <w:lastRenderedPageBreak/>
        <w:t>использования земельных участков всеми правообладателями, то есть градостро</w:t>
      </w:r>
      <w:r w:rsidRPr="00535274">
        <w:rPr>
          <w:rFonts w:ascii="Arial" w:hAnsi="Arial" w:cs="Arial"/>
        </w:rPr>
        <w:t>и</w:t>
      </w:r>
      <w:r w:rsidRPr="00535274">
        <w:rPr>
          <w:rFonts w:ascii="Arial" w:hAnsi="Arial" w:cs="Arial"/>
        </w:rPr>
        <w:t>тельные регламенты являются обязательными для всех, а их невыполнение равн</w:t>
      </w:r>
      <w:r w:rsidRPr="00535274">
        <w:rPr>
          <w:rFonts w:ascii="Arial" w:hAnsi="Arial" w:cs="Arial"/>
        </w:rPr>
        <w:t>о</w:t>
      </w:r>
      <w:r w:rsidRPr="00535274">
        <w:rPr>
          <w:rFonts w:ascii="Arial" w:hAnsi="Arial" w:cs="Arial"/>
        </w:rPr>
        <w:t>значно нарушению закона, чревато санкциями и понуждением к выполнению закона (в том числе путем устранения допущенных нарушений).</w:t>
      </w:r>
    </w:p>
    <w:p w:rsidR="00F644B2" w:rsidRPr="008D5E1C" w:rsidRDefault="00BB7F31" w:rsidP="008D5E1C">
      <w:pPr>
        <w:autoSpaceDE w:val="0"/>
        <w:autoSpaceDN w:val="0"/>
        <w:adjustRightInd w:val="0"/>
        <w:ind w:firstLine="709"/>
        <w:rPr>
          <w:rFonts w:ascii="Arial" w:hAnsi="Arial" w:cs="Arial"/>
        </w:rPr>
      </w:pPr>
      <w:r w:rsidRPr="001E6E1D">
        <w:rPr>
          <w:rFonts w:ascii="Arial" w:hAnsi="Arial" w:cs="Arial"/>
        </w:rPr>
        <w:t xml:space="preserve">В таблице </w:t>
      </w:r>
      <w:r>
        <w:rPr>
          <w:rFonts w:ascii="Arial" w:hAnsi="Arial" w:cs="Arial"/>
        </w:rPr>
        <w:t>1</w:t>
      </w:r>
      <w:r w:rsidRPr="001E6E1D">
        <w:rPr>
          <w:rFonts w:ascii="Arial" w:hAnsi="Arial" w:cs="Arial"/>
        </w:rPr>
        <w:t>.</w:t>
      </w:r>
      <w:r>
        <w:rPr>
          <w:rFonts w:ascii="Arial" w:hAnsi="Arial" w:cs="Arial"/>
        </w:rPr>
        <w:t>11</w:t>
      </w:r>
      <w:r w:rsidRPr="001E6E1D">
        <w:rPr>
          <w:rFonts w:ascii="Arial" w:hAnsi="Arial" w:cs="Arial"/>
        </w:rPr>
        <w:t xml:space="preserve"> приведены </w:t>
      </w:r>
      <w:r>
        <w:rPr>
          <w:rFonts w:ascii="Arial" w:hAnsi="Arial" w:cs="Arial"/>
        </w:rPr>
        <w:t>п</w:t>
      </w:r>
      <w:r w:rsidRPr="00BB7F31">
        <w:rPr>
          <w:rFonts w:ascii="Arial" w:hAnsi="Arial" w:cs="Arial"/>
        </w:rPr>
        <w:t>араметры функциональных зон различного назначения и сведения о размещенных в них объектах капитального строител</w:t>
      </w:r>
      <w:r w:rsidRPr="00BB7F31">
        <w:rPr>
          <w:rFonts w:ascii="Arial" w:hAnsi="Arial" w:cs="Arial"/>
        </w:rPr>
        <w:t>ь</w:t>
      </w:r>
      <w:r w:rsidRPr="00BB7F31">
        <w:rPr>
          <w:rFonts w:ascii="Arial" w:hAnsi="Arial" w:cs="Arial"/>
        </w:rPr>
        <w:t>ства</w:t>
      </w:r>
      <w:r>
        <w:rPr>
          <w:rFonts w:ascii="Arial" w:hAnsi="Arial" w:cs="Arial"/>
        </w:rPr>
        <w:t>.</w:t>
      </w:r>
    </w:p>
    <w:p w:rsidR="00F644B2" w:rsidRDefault="00F644B2" w:rsidP="00F644B2">
      <w:pPr>
        <w:spacing w:before="120"/>
        <w:jc w:val="left"/>
        <w:rPr>
          <w:rFonts w:ascii="Arial" w:hAnsi="Arial" w:cs="Arial"/>
          <w:u w:val="single"/>
        </w:rPr>
        <w:sectPr w:rsidR="00F644B2" w:rsidSect="00EB3F60">
          <w:pgSz w:w="11906" w:h="16838" w:code="9"/>
          <w:pgMar w:top="1242" w:right="709" w:bottom="567" w:left="1701" w:header="425" w:footer="357" w:gutter="0"/>
          <w:cols w:space="708"/>
          <w:docGrid w:linePitch="360"/>
        </w:sectPr>
      </w:pPr>
    </w:p>
    <w:p w:rsidR="00BB7F31" w:rsidRPr="00EF3CA0" w:rsidRDefault="00BB7F31" w:rsidP="00A545D4">
      <w:pPr>
        <w:spacing w:line="240" w:lineRule="auto"/>
        <w:ind w:left="-567"/>
        <w:rPr>
          <w:rFonts w:ascii="Arial" w:hAnsi="Arial" w:cs="Arial"/>
          <w:b/>
          <w:i/>
          <w:sz w:val="22"/>
        </w:rPr>
      </w:pPr>
      <w:r w:rsidRPr="00EF3CA0">
        <w:rPr>
          <w:rFonts w:ascii="Arial" w:hAnsi="Arial" w:cs="Arial"/>
          <w:b/>
          <w:bCs/>
          <w:i/>
          <w:sz w:val="22"/>
        </w:rPr>
        <w:lastRenderedPageBreak/>
        <w:t>Таблица 1.11</w:t>
      </w:r>
      <w:r w:rsidRPr="00EF3CA0">
        <w:rPr>
          <w:rFonts w:ascii="Arial" w:hAnsi="Arial" w:cs="Arial"/>
          <w:b/>
          <w:i/>
          <w:sz w:val="22"/>
        </w:rPr>
        <w:t xml:space="preserve"> </w:t>
      </w:r>
    </w:p>
    <w:p w:rsidR="00BB7F31" w:rsidRPr="00EF3CA0" w:rsidRDefault="00BB7F31" w:rsidP="00A545D4">
      <w:pPr>
        <w:spacing w:after="120" w:line="240" w:lineRule="auto"/>
        <w:ind w:left="-567"/>
        <w:rPr>
          <w:rFonts w:ascii="Arial" w:hAnsi="Arial" w:cs="Arial"/>
          <w:i/>
          <w:sz w:val="22"/>
        </w:rPr>
      </w:pPr>
      <w:r w:rsidRPr="00EF3CA0">
        <w:rPr>
          <w:rFonts w:ascii="Arial" w:hAnsi="Arial" w:cs="Arial"/>
          <w:i/>
          <w:sz w:val="22"/>
        </w:rPr>
        <w:t>Параметры функциональных зон различного назначения и сведения о размещенных в них объектах капитального строительства</w:t>
      </w:r>
    </w:p>
    <w:tbl>
      <w:tblPr>
        <w:tblW w:w="155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675"/>
        <w:gridCol w:w="2410"/>
        <w:gridCol w:w="34"/>
        <w:gridCol w:w="7229"/>
        <w:gridCol w:w="3544"/>
        <w:gridCol w:w="992"/>
        <w:gridCol w:w="709"/>
      </w:tblGrid>
      <w:tr w:rsidR="00BB7F31" w:rsidRPr="0042525C" w:rsidTr="00B17B25">
        <w:trPr>
          <w:trHeight w:val="333"/>
          <w:tblHeader/>
        </w:trPr>
        <w:tc>
          <w:tcPr>
            <w:tcW w:w="675" w:type="dxa"/>
            <w:vMerge w:val="restart"/>
            <w:shd w:val="clear" w:color="auto" w:fill="C6D9F1"/>
            <w:vAlign w:val="center"/>
          </w:tcPr>
          <w:p w:rsidR="00BB7F31" w:rsidRPr="0042525C" w:rsidRDefault="00BB7F31" w:rsidP="00B17B25">
            <w:pPr>
              <w:autoSpaceDE w:val="0"/>
              <w:autoSpaceDN w:val="0"/>
              <w:adjustRightInd w:val="0"/>
              <w:spacing w:line="240" w:lineRule="auto"/>
              <w:jc w:val="center"/>
              <w:rPr>
                <w:rFonts w:ascii="Arial" w:hAnsi="Arial" w:cs="Arial"/>
                <w:b/>
                <w:sz w:val="22"/>
              </w:rPr>
            </w:pPr>
            <w:r w:rsidRPr="0042525C">
              <w:rPr>
                <w:rFonts w:ascii="Arial" w:hAnsi="Arial" w:cs="Arial"/>
                <w:b/>
                <w:sz w:val="22"/>
              </w:rPr>
              <w:t>№ п/п</w:t>
            </w:r>
          </w:p>
        </w:tc>
        <w:tc>
          <w:tcPr>
            <w:tcW w:w="2410" w:type="dxa"/>
            <w:vMerge w:val="restart"/>
            <w:shd w:val="clear" w:color="auto" w:fill="C6D9F1"/>
            <w:vAlign w:val="center"/>
          </w:tcPr>
          <w:p w:rsidR="00BB7F31" w:rsidRPr="0042525C" w:rsidRDefault="00BB7F31" w:rsidP="00B17B25">
            <w:pPr>
              <w:autoSpaceDE w:val="0"/>
              <w:autoSpaceDN w:val="0"/>
              <w:adjustRightInd w:val="0"/>
              <w:spacing w:line="240" w:lineRule="auto"/>
              <w:jc w:val="center"/>
              <w:rPr>
                <w:rFonts w:ascii="Arial" w:hAnsi="Arial" w:cs="Arial"/>
                <w:b/>
                <w:sz w:val="22"/>
              </w:rPr>
            </w:pPr>
            <w:r w:rsidRPr="0042525C">
              <w:rPr>
                <w:rFonts w:ascii="Arial" w:hAnsi="Arial" w:cs="Arial"/>
                <w:b/>
                <w:sz w:val="22"/>
              </w:rPr>
              <w:t>Индекс и наимен</w:t>
            </w:r>
            <w:r w:rsidRPr="0042525C">
              <w:rPr>
                <w:rFonts w:ascii="Arial" w:hAnsi="Arial" w:cs="Arial"/>
                <w:b/>
                <w:sz w:val="22"/>
              </w:rPr>
              <w:t>о</w:t>
            </w:r>
            <w:r w:rsidRPr="0042525C">
              <w:rPr>
                <w:rFonts w:ascii="Arial" w:hAnsi="Arial" w:cs="Arial"/>
                <w:b/>
                <w:sz w:val="22"/>
              </w:rPr>
              <w:t>вания функци</w:t>
            </w:r>
            <w:r w:rsidRPr="0042525C">
              <w:rPr>
                <w:rFonts w:ascii="Arial" w:hAnsi="Arial" w:cs="Arial"/>
                <w:b/>
                <w:sz w:val="22"/>
              </w:rPr>
              <w:t>о</w:t>
            </w:r>
            <w:r w:rsidRPr="0042525C">
              <w:rPr>
                <w:rFonts w:ascii="Arial" w:hAnsi="Arial" w:cs="Arial"/>
                <w:b/>
                <w:sz w:val="22"/>
              </w:rPr>
              <w:t>нальных зон</w:t>
            </w:r>
          </w:p>
        </w:tc>
        <w:tc>
          <w:tcPr>
            <w:tcW w:w="7263" w:type="dxa"/>
            <w:gridSpan w:val="2"/>
            <w:vMerge w:val="restart"/>
            <w:shd w:val="clear" w:color="auto" w:fill="C6D9F1"/>
            <w:vAlign w:val="center"/>
          </w:tcPr>
          <w:p w:rsidR="00BB7F31" w:rsidRPr="0042525C" w:rsidRDefault="00BB7F31" w:rsidP="00B17B25">
            <w:pPr>
              <w:autoSpaceDE w:val="0"/>
              <w:autoSpaceDN w:val="0"/>
              <w:adjustRightInd w:val="0"/>
              <w:spacing w:line="240" w:lineRule="auto"/>
              <w:jc w:val="center"/>
              <w:rPr>
                <w:rFonts w:ascii="Arial" w:hAnsi="Arial" w:cs="Arial"/>
                <w:b/>
                <w:sz w:val="22"/>
              </w:rPr>
            </w:pPr>
            <w:r w:rsidRPr="0042525C">
              <w:rPr>
                <w:rFonts w:ascii="Arial" w:hAnsi="Arial" w:cs="Arial"/>
                <w:b/>
                <w:bCs/>
                <w:sz w:val="22"/>
              </w:rPr>
              <w:t>Описание назначения функциональных зон</w:t>
            </w:r>
          </w:p>
        </w:tc>
        <w:tc>
          <w:tcPr>
            <w:tcW w:w="3544" w:type="dxa"/>
            <w:vMerge w:val="restart"/>
            <w:shd w:val="clear" w:color="auto" w:fill="C6D9F1"/>
            <w:vAlign w:val="center"/>
          </w:tcPr>
          <w:p w:rsidR="00BB7F31" w:rsidRPr="0042525C" w:rsidRDefault="00BB7F31" w:rsidP="00B17B25">
            <w:pPr>
              <w:autoSpaceDE w:val="0"/>
              <w:autoSpaceDN w:val="0"/>
              <w:adjustRightInd w:val="0"/>
              <w:spacing w:line="240" w:lineRule="auto"/>
              <w:jc w:val="center"/>
              <w:rPr>
                <w:rFonts w:ascii="Arial" w:hAnsi="Arial" w:cs="Arial"/>
                <w:b/>
                <w:bCs/>
                <w:sz w:val="22"/>
              </w:rPr>
            </w:pPr>
            <w:r w:rsidRPr="0042525C">
              <w:rPr>
                <w:rFonts w:ascii="Arial" w:hAnsi="Arial" w:cs="Arial"/>
                <w:b/>
                <w:bCs/>
                <w:sz w:val="22"/>
              </w:rPr>
              <w:t>Параметры</w:t>
            </w:r>
          </w:p>
        </w:tc>
        <w:tc>
          <w:tcPr>
            <w:tcW w:w="1701" w:type="dxa"/>
            <w:gridSpan w:val="2"/>
            <w:shd w:val="clear" w:color="auto" w:fill="C6D9F1"/>
            <w:vAlign w:val="center"/>
          </w:tcPr>
          <w:p w:rsidR="00BB7F31" w:rsidRPr="0042525C" w:rsidRDefault="00BB7F31" w:rsidP="00B17B25">
            <w:pPr>
              <w:autoSpaceDE w:val="0"/>
              <w:autoSpaceDN w:val="0"/>
              <w:adjustRightInd w:val="0"/>
              <w:spacing w:line="240" w:lineRule="auto"/>
              <w:jc w:val="center"/>
              <w:rPr>
                <w:rFonts w:ascii="Arial" w:hAnsi="Arial" w:cs="Arial"/>
                <w:b/>
                <w:bCs/>
                <w:sz w:val="22"/>
              </w:rPr>
            </w:pPr>
            <w:r w:rsidRPr="0042525C">
              <w:rPr>
                <w:rFonts w:ascii="Arial" w:hAnsi="Arial" w:cs="Arial"/>
                <w:b/>
                <w:bCs/>
                <w:sz w:val="22"/>
              </w:rPr>
              <w:t>Площадь</w:t>
            </w:r>
          </w:p>
        </w:tc>
      </w:tr>
      <w:tr w:rsidR="00BB7F31" w:rsidRPr="0042525C" w:rsidTr="00EC3185">
        <w:trPr>
          <w:trHeight w:val="333"/>
          <w:tblHeader/>
        </w:trPr>
        <w:tc>
          <w:tcPr>
            <w:tcW w:w="675" w:type="dxa"/>
            <w:vMerge/>
            <w:shd w:val="clear" w:color="auto" w:fill="C6D9F1"/>
            <w:vAlign w:val="center"/>
          </w:tcPr>
          <w:p w:rsidR="00BB7F31" w:rsidRPr="0042525C" w:rsidRDefault="00BB7F31" w:rsidP="00B17B25">
            <w:pPr>
              <w:autoSpaceDE w:val="0"/>
              <w:autoSpaceDN w:val="0"/>
              <w:adjustRightInd w:val="0"/>
              <w:spacing w:line="240" w:lineRule="auto"/>
              <w:jc w:val="center"/>
              <w:rPr>
                <w:rFonts w:ascii="Arial" w:hAnsi="Arial" w:cs="Arial"/>
                <w:b/>
                <w:sz w:val="22"/>
              </w:rPr>
            </w:pPr>
          </w:p>
        </w:tc>
        <w:tc>
          <w:tcPr>
            <w:tcW w:w="2410" w:type="dxa"/>
            <w:vMerge/>
            <w:shd w:val="clear" w:color="auto" w:fill="C6D9F1"/>
            <w:vAlign w:val="center"/>
          </w:tcPr>
          <w:p w:rsidR="00BB7F31" w:rsidRPr="0042525C" w:rsidRDefault="00BB7F31" w:rsidP="00B17B25">
            <w:pPr>
              <w:autoSpaceDE w:val="0"/>
              <w:autoSpaceDN w:val="0"/>
              <w:adjustRightInd w:val="0"/>
              <w:spacing w:line="240" w:lineRule="auto"/>
              <w:jc w:val="center"/>
              <w:rPr>
                <w:rFonts w:ascii="Arial" w:hAnsi="Arial" w:cs="Arial"/>
                <w:b/>
                <w:sz w:val="22"/>
              </w:rPr>
            </w:pPr>
          </w:p>
        </w:tc>
        <w:tc>
          <w:tcPr>
            <w:tcW w:w="7263" w:type="dxa"/>
            <w:gridSpan w:val="2"/>
            <w:vMerge/>
            <w:shd w:val="clear" w:color="auto" w:fill="C6D9F1"/>
            <w:vAlign w:val="center"/>
          </w:tcPr>
          <w:p w:rsidR="00BB7F31" w:rsidRPr="0042525C" w:rsidRDefault="00BB7F31" w:rsidP="00B17B25">
            <w:pPr>
              <w:autoSpaceDE w:val="0"/>
              <w:autoSpaceDN w:val="0"/>
              <w:adjustRightInd w:val="0"/>
              <w:spacing w:line="240" w:lineRule="auto"/>
              <w:jc w:val="center"/>
              <w:rPr>
                <w:rFonts w:ascii="Arial" w:hAnsi="Arial" w:cs="Arial"/>
                <w:b/>
                <w:bCs/>
                <w:sz w:val="22"/>
              </w:rPr>
            </w:pPr>
          </w:p>
        </w:tc>
        <w:tc>
          <w:tcPr>
            <w:tcW w:w="3544" w:type="dxa"/>
            <w:vMerge/>
            <w:shd w:val="clear" w:color="auto" w:fill="C6D9F1"/>
          </w:tcPr>
          <w:p w:rsidR="00BB7F31" w:rsidRPr="0042525C" w:rsidRDefault="00BB7F31" w:rsidP="00B17B25">
            <w:pPr>
              <w:autoSpaceDE w:val="0"/>
              <w:autoSpaceDN w:val="0"/>
              <w:adjustRightInd w:val="0"/>
              <w:spacing w:line="240" w:lineRule="auto"/>
              <w:jc w:val="center"/>
              <w:rPr>
                <w:rFonts w:ascii="Arial" w:hAnsi="Arial" w:cs="Arial"/>
                <w:b/>
                <w:bCs/>
                <w:sz w:val="22"/>
              </w:rPr>
            </w:pPr>
          </w:p>
        </w:tc>
        <w:tc>
          <w:tcPr>
            <w:tcW w:w="992" w:type="dxa"/>
            <w:shd w:val="clear" w:color="auto" w:fill="C6D9F1"/>
            <w:vAlign w:val="center"/>
          </w:tcPr>
          <w:p w:rsidR="00BB7F31" w:rsidRPr="0042525C" w:rsidRDefault="00BB7F31" w:rsidP="00B17B25">
            <w:pPr>
              <w:autoSpaceDE w:val="0"/>
              <w:autoSpaceDN w:val="0"/>
              <w:adjustRightInd w:val="0"/>
              <w:spacing w:line="240" w:lineRule="auto"/>
              <w:jc w:val="center"/>
              <w:rPr>
                <w:rFonts w:ascii="Arial" w:hAnsi="Arial" w:cs="Arial"/>
                <w:b/>
                <w:bCs/>
                <w:sz w:val="22"/>
              </w:rPr>
            </w:pPr>
            <w:r w:rsidRPr="0042525C">
              <w:rPr>
                <w:rFonts w:ascii="Arial" w:hAnsi="Arial" w:cs="Arial"/>
                <w:b/>
                <w:bCs/>
                <w:sz w:val="22"/>
              </w:rPr>
              <w:t>га</w:t>
            </w:r>
          </w:p>
        </w:tc>
        <w:tc>
          <w:tcPr>
            <w:tcW w:w="709" w:type="dxa"/>
            <w:shd w:val="clear" w:color="auto" w:fill="C6D9F1"/>
            <w:vAlign w:val="center"/>
          </w:tcPr>
          <w:p w:rsidR="00BB7F31" w:rsidRPr="0042525C" w:rsidRDefault="00BB7F31" w:rsidP="00B17B25">
            <w:pPr>
              <w:autoSpaceDE w:val="0"/>
              <w:autoSpaceDN w:val="0"/>
              <w:adjustRightInd w:val="0"/>
              <w:spacing w:line="240" w:lineRule="auto"/>
              <w:jc w:val="center"/>
              <w:rPr>
                <w:rFonts w:ascii="Arial" w:hAnsi="Arial" w:cs="Arial"/>
                <w:b/>
                <w:bCs/>
                <w:sz w:val="22"/>
              </w:rPr>
            </w:pPr>
            <w:r w:rsidRPr="0042525C">
              <w:rPr>
                <w:rFonts w:ascii="Arial" w:hAnsi="Arial" w:cs="Arial"/>
                <w:b/>
                <w:bCs/>
                <w:sz w:val="22"/>
              </w:rPr>
              <w:t>%</w:t>
            </w:r>
          </w:p>
        </w:tc>
      </w:tr>
      <w:tr w:rsidR="00BB7F31" w:rsidRPr="0042525C" w:rsidTr="00B17B25">
        <w:tc>
          <w:tcPr>
            <w:tcW w:w="15593" w:type="dxa"/>
            <w:gridSpan w:val="7"/>
          </w:tcPr>
          <w:p w:rsidR="00BB7F31" w:rsidRPr="0042525C" w:rsidRDefault="00BB7F31" w:rsidP="00B17B25">
            <w:pPr>
              <w:autoSpaceDE w:val="0"/>
              <w:autoSpaceDN w:val="0"/>
              <w:adjustRightInd w:val="0"/>
              <w:spacing w:line="240" w:lineRule="auto"/>
              <w:rPr>
                <w:rFonts w:ascii="Arial" w:hAnsi="Arial" w:cs="Arial"/>
                <w:b/>
                <w:bCs/>
                <w:sz w:val="22"/>
              </w:rPr>
            </w:pPr>
            <w:r w:rsidRPr="0042525C">
              <w:rPr>
                <w:rFonts w:ascii="Arial" w:hAnsi="Arial" w:cs="Arial"/>
                <w:b/>
                <w:color w:val="000000"/>
                <w:sz w:val="22"/>
              </w:rPr>
              <w:t>ФУНКЦИОНАЛЬНЫЕ ЗОНЫ В ГРАНИЦАХ НАСЕЛЕННЫХ ПУНКТОВ</w:t>
            </w:r>
          </w:p>
        </w:tc>
      </w:tr>
      <w:tr w:rsidR="00BB7F31" w:rsidRPr="0042525C" w:rsidTr="00EC3185">
        <w:tc>
          <w:tcPr>
            <w:tcW w:w="675" w:type="dxa"/>
          </w:tcPr>
          <w:p w:rsidR="00BB7F31" w:rsidRPr="0042525C" w:rsidRDefault="00BB7F31" w:rsidP="00B17B25">
            <w:pPr>
              <w:autoSpaceDE w:val="0"/>
              <w:autoSpaceDN w:val="0"/>
              <w:adjustRightInd w:val="0"/>
              <w:spacing w:line="240" w:lineRule="auto"/>
              <w:rPr>
                <w:rFonts w:ascii="Arial" w:hAnsi="Arial" w:cs="Arial"/>
                <w:sz w:val="22"/>
              </w:rPr>
            </w:pPr>
          </w:p>
        </w:tc>
        <w:tc>
          <w:tcPr>
            <w:tcW w:w="2410" w:type="dxa"/>
          </w:tcPr>
          <w:p w:rsidR="00BB7F31" w:rsidRPr="0042525C" w:rsidRDefault="00BB7F31" w:rsidP="0095433F">
            <w:pPr>
              <w:autoSpaceDE w:val="0"/>
              <w:autoSpaceDN w:val="0"/>
              <w:adjustRightInd w:val="0"/>
              <w:spacing w:line="240" w:lineRule="auto"/>
              <w:rPr>
                <w:rFonts w:ascii="Arial" w:hAnsi="Arial" w:cs="Arial"/>
                <w:b/>
                <w:bCs/>
                <w:sz w:val="22"/>
              </w:rPr>
            </w:pPr>
            <w:r w:rsidRPr="0042525C">
              <w:rPr>
                <w:rFonts w:ascii="Arial" w:hAnsi="Arial" w:cs="Arial"/>
                <w:b/>
                <w:bCs/>
                <w:sz w:val="22"/>
              </w:rPr>
              <w:t>Функциональные зоны – стандар</w:t>
            </w:r>
            <w:r w:rsidRPr="0042525C">
              <w:rPr>
                <w:rFonts w:ascii="Arial" w:hAnsi="Arial" w:cs="Arial"/>
                <w:b/>
                <w:bCs/>
                <w:sz w:val="22"/>
              </w:rPr>
              <w:t>т</w:t>
            </w:r>
            <w:r w:rsidRPr="0042525C">
              <w:rPr>
                <w:rFonts w:ascii="Arial" w:hAnsi="Arial" w:cs="Arial"/>
                <w:b/>
                <w:bCs/>
                <w:sz w:val="22"/>
              </w:rPr>
              <w:t>ные территории нормирования бл</w:t>
            </w:r>
            <w:r w:rsidRPr="0042525C">
              <w:rPr>
                <w:rFonts w:ascii="Arial" w:hAnsi="Arial" w:cs="Arial"/>
                <w:b/>
                <w:bCs/>
                <w:sz w:val="22"/>
              </w:rPr>
              <w:t>а</w:t>
            </w:r>
            <w:r w:rsidRPr="0042525C">
              <w:rPr>
                <w:rFonts w:ascii="Arial" w:hAnsi="Arial" w:cs="Arial"/>
                <w:b/>
                <w:bCs/>
                <w:sz w:val="22"/>
              </w:rPr>
              <w:t>гоприятных усл</w:t>
            </w:r>
            <w:r w:rsidRPr="0042525C">
              <w:rPr>
                <w:rFonts w:ascii="Arial" w:hAnsi="Arial" w:cs="Arial"/>
                <w:b/>
                <w:bCs/>
                <w:sz w:val="22"/>
              </w:rPr>
              <w:t>о</w:t>
            </w:r>
            <w:r w:rsidRPr="0042525C">
              <w:rPr>
                <w:rFonts w:ascii="Arial" w:hAnsi="Arial" w:cs="Arial"/>
                <w:b/>
                <w:bCs/>
                <w:sz w:val="22"/>
              </w:rPr>
              <w:t>вий жизнедеятел</w:t>
            </w:r>
            <w:r w:rsidRPr="0042525C">
              <w:rPr>
                <w:rFonts w:ascii="Arial" w:hAnsi="Arial" w:cs="Arial"/>
                <w:b/>
                <w:bCs/>
                <w:sz w:val="22"/>
              </w:rPr>
              <w:t>ь</w:t>
            </w:r>
            <w:r w:rsidRPr="0042525C">
              <w:rPr>
                <w:rFonts w:ascii="Arial" w:hAnsi="Arial" w:cs="Arial"/>
                <w:b/>
                <w:bCs/>
                <w:sz w:val="22"/>
              </w:rPr>
              <w:t>ности населения (СТН)</w:t>
            </w:r>
          </w:p>
        </w:tc>
        <w:tc>
          <w:tcPr>
            <w:tcW w:w="7263" w:type="dxa"/>
            <w:gridSpan w:val="2"/>
          </w:tcPr>
          <w:p w:rsidR="00BB7F31" w:rsidRPr="0042525C" w:rsidRDefault="00BB7F31" w:rsidP="00B17B25">
            <w:pPr>
              <w:autoSpaceDE w:val="0"/>
              <w:autoSpaceDN w:val="0"/>
              <w:adjustRightInd w:val="0"/>
              <w:spacing w:line="240" w:lineRule="auto"/>
              <w:rPr>
                <w:rFonts w:ascii="Arial" w:hAnsi="Arial" w:cs="Arial"/>
                <w:b/>
                <w:sz w:val="22"/>
              </w:rPr>
            </w:pPr>
            <w:r w:rsidRPr="0042525C">
              <w:rPr>
                <w:rFonts w:ascii="Arial" w:hAnsi="Arial" w:cs="Arial"/>
                <w:b/>
                <w:sz w:val="22"/>
              </w:rPr>
              <w:t xml:space="preserve">Функциональные зоны, в пределах которых расположены, </w:t>
            </w:r>
            <w:r w:rsidR="0095433F">
              <w:rPr>
                <w:rFonts w:ascii="Arial" w:hAnsi="Arial" w:cs="Arial"/>
                <w:b/>
                <w:sz w:val="22"/>
              </w:rPr>
              <w:t xml:space="preserve">или </w:t>
            </w:r>
            <w:r w:rsidRPr="0042525C">
              <w:rPr>
                <w:rFonts w:ascii="Arial" w:hAnsi="Arial" w:cs="Arial"/>
                <w:b/>
                <w:sz w:val="22"/>
              </w:rPr>
              <w:t>могут быть расположены дома, предназначенные для пост</w:t>
            </w:r>
            <w:r w:rsidRPr="0042525C">
              <w:rPr>
                <w:rFonts w:ascii="Arial" w:hAnsi="Arial" w:cs="Arial"/>
                <w:b/>
                <w:sz w:val="22"/>
              </w:rPr>
              <w:t>о</w:t>
            </w:r>
            <w:r w:rsidRPr="0042525C">
              <w:rPr>
                <w:rFonts w:ascii="Arial" w:hAnsi="Arial" w:cs="Arial"/>
                <w:b/>
                <w:sz w:val="22"/>
              </w:rPr>
              <w:t>янного проживания. В отношении каждого вида СТН посре</w:t>
            </w:r>
            <w:r w:rsidRPr="0042525C">
              <w:rPr>
                <w:rFonts w:ascii="Arial" w:hAnsi="Arial" w:cs="Arial"/>
                <w:b/>
                <w:sz w:val="22"/>
              </w:rPr>
              <w:t>д</w:t>
            </w:r>
            <w:r w:rsidRPr="0042525C">
              <w:rPr>
                <w:rFonts w:ascii="Arial" w:hAnsi="Arial" w:cs="Arial"/>
                <w:b/>
                <w:sz w:val="22"/>
              </w:rPr>
              <w:t>ством показателей генерального плана и нормативов град</w:t>
            </w:r>
            <w:r w:rsidRPr="0042525C">
              <w:rPr>
                <w:rFonts w:ascii="Arial" w:hAnsi="Arial" w:cs="Arial"/>
                <w:b/>
                <w:sz w:val="22"/>
              </w:rPr>
              <w:t>о</w:t>
            </w:r>
            <w:r w:rsidRPr="0042525C">
              <w:rPr>
                <w:rFonts w:ascii="Arial" w:hAnsi="Arial" w:cs="Arial"/>
                <w:b/>
                <w:sz w:val="22"/>
              </w:rPr>
              <w:t xml:space="preserve">строительного </w:t>
            </w:r>
            <w:r w:rsidR="0095433F" w:rsidRPr="0042525C">
              <w:rPr>
                <w:rFonts w:ascii="Arial" w:hAnsi="Arial" w:cs="Arial"/>
                <w:b/>
                <w:sz w:val="22"/>
              </w:rPr>
              <w:t>проектирования,</w:t>
            </w:r>
            <w:r w:rsidRPr="0042525C">
              <w:rPr>
                <w:rFonts w:ascii="Arial" w:hAnsi="Arial" w:cs="Arial"/>
                <w:b/>
                <w:sz w:val="22"/>
              </w:rPr>
              <w:t xml:space="preserve"> принятых в соответствии со СП 42.13330.2011 «Градостроительство. Планировка и застро</w:t>
            </w:r>
            <w:r w:rsidRPr="0042525C">
              <w:rPr>
                <w:rFonts w:ascii="Arial" w:hAnsi="Arial" w:cs="Arial"/>
                <w:b/>
                <w:sz w:val="22"/>
              </w:rPr>
              <w:t>й</w:t>
            </w:r>
            <w:r w:rsidRPr="0042525C">
              <w:rPr>
                <w:rFonts w:ascii="Arial" w:hAnsi="Arial" w:cs="Arial"/>
                <w:b/>
                <w:sz w:val="22"/>
              </w:rPr>
              <w:t>ка городских и сельских поселений» устанавливаются ста</w:t>
            </w:r>
            <w:r w:rsidRPr="0042525C">
              <w:rPr>
                <w:rFonts w:ascii="Arial" w:hAnsi="Arial" w:cs="Arial"/>
                <w:b/>
                <w:sz w:val="22"/>
              </w:rPr>
              <w:t>н</w:t>
            </w:r>
            <w:r w:rsidRPr="0042525C">
              <w:rPr>
                <w:rFonts w:ascii="Arial" w:hAnsi="Arial" w:cs="Arial"/>
                <w:b/>
                <w:sz w:val="22"/>
              </w:rPr>
              <w:t xml:space="preserve">дартные </w:t>
            </w:r>
            <w:r w:rsidR="0095433F">
              <w:rPr>
                <w:rFonts w:ascii="Arial" w:hAnsi="Arial" w:cs="Arial"/>
                <w:b/>
                <w:sz w:val="22"/>
              </w:rPr>
              <w:t>параметры планируемого развития</w:t>
            </w:r>
          </w:p>
        </w:tc>
        <w:tc>
          <w:tcPr>
            <w:tcW w:w="3544" w:type="dxa"/>
          </w:tcPr>
          <w:p w:rsidR="00BB7F31" w:rsidRPr="0042525C" w:rsidRDefault="00BB7F31" w:rsidP="00B17B25">
            <w:pPr>
              <w:autoSpaceDE w:val="0"/>
              <w:autoSpaceDN w:val="0"/>
              <w:adjustRightInd w:val="0"/>
              <w:spacing w:line="240" w:lineRule="auto"/>
              <w:rPr>
                <w:rFonts w:ascii="Arial" w:hAnsi="Arial" w:cs="Arial"/>
                <w:b/>
                <w:bCs/>
                <w:sz w:val="22"/>
              </w:rPr>
            </w:pPr>
            <w:r w:rsidRPr="0042525C">
              <w:rPr>
                <w:rFonts w:ascii="Arial" w:hAnsi="Arial" w:cs="Arial"/>
                <w:b/>
                <w:bCs/>
                <w:sz w:val="22"/>
              </w:rPr>
              <w:t>Параметры развития фун</w:t>
            </w:r>
            <w:r w:rsidRPr="0042525C">
              <w:rPr>
                <w:rFonts w:ascii="Arial" w:hAnsi="Arial" w:cs="Arial"/>
                <w:b/>
                <w:bCs/>
                <w:sz w:val="22"/>
              </w:rPr>
              <w:t>к</w:t>
            </w:r>
            <w:r w:rsidRPr="0042525C">
              <w:rPr>
                <w:rFonts w:ascii="Arial" w:hAnsi="Arial" w:cs="Arial"/>
                <w:b/>
                <w:bCs/>
                <w:sz w:val="22"/>
              </w:rPr>
              <w:t>циональных зон приведены в соответствии с действующ</w:t>
            </w:r>
            <w:r w:rsidRPr="0042525C">
              <w:rPr>
                <w:rFonts w:ascii="Arial" w:hAnsi="Arial" w:cs="Arial"/>
                <w:b/>
                <w:bCs/>
                <w:sz w:val="22"/>
              </w:rPr>
              <w:t>и</w:t>
            </w:r>
            <w:r w:rsidRPr="0042525C">
              <w:rPr>
                <w:rFonts w:ascii="Arial" w:hAnsi="Arial" w:cs="Arial"/>
                <w:b/>
                <w:bCs/>
                <w:sz w:val="22"/>
              </w:rPr>
              <w:t>ми нормативами градостро</w:t>
            </w:r>
            <w:r w:rsidRPr="0042525C">
              <w:rPr>
                <w:rFonts w:ascii="Arial" w:hAnsi="Arial" w:cs="Arial"/>
                <w:b/>
                <w:bCs/>
                <w:sz w:val="22"/>
              </w:rPr>
              <w:t>и</w:t>
            </w:r>
            <w:r w:rsidRPr="0042525C">
              <w:rPr>
                <w:rFonts w:ascii="Arial" w:hAnsi="Arial" w:cs="Arial"/>
                <w:b/>
                <w:bCs/>
                <w:sz w:val="22"/>
              </w:rPr>
              <w:t>тельного проектирования в Российской Федерации (в том числе с региональными нормативами градостро</w:t>
            </w:r>
            <w:r w:rsidRPr="0042525C">
              <w:rPr>
                <w:rFonts w:ascii="Arial" w:hAnsi="Arial" w:cs="Arial"/>
                <w:b/>
                <w:bCs/>
                <w:sz w:val="22"/>
              </w:rPr>
              <w:t>и</w:t>
            </w:r>
            <w:r w:rsidRPr="0042525C">
              <w:rPr>
                <w:rFonts w:ascii="Arial" w:hAnsi="Arial" w:cs="Arial"/>
                <w:b/>
                <w:bCs/>
                <w:sz w:val="22"/>
              </w:rPr>
              <w:t>тельного проектирования Новосибирской области)</w:t>
            </w:r>
          </w:p>
        </w:tc>
        <w:tc>
          <w:tcPr>
            <w:tcW w:w="992" w:type="dxa"/>
          </w:tcPr>
          <w:p w:rsidR="00BB7F31" w:rsidRPr="0042525C" w:rsidRDefault="00BB7F31" w:rsidP="00B17B25">
            <w:pPr>
              <w:autoSpaceDE w:val="0"/>
              <w:autoSpaceDN w:val="0"/>
              <w:adjustRightInd w:val="0"/>
              <w:spacing w:line="240" w:lineRule="auto"/>
              <w:rPr>
                <w:rFonts w:ascii="Arial" w:hAnsi="Arial" w:cs="Arial"/>
                <w:b/>
                <w:bCs/>
                <w:sz w:val="22"/>
              </w:rPr>
            </w:pPr>
          </w:p>
        </w:tc>
        <w:tc>
          <w:tcPr>
            <w:tcW w:w="709" w:type="dxa"/>
          </w:tcPr>
          <w:p w:rsidR="00BB7F31" w:rsidRPr="0042525C" w:rsidRDefault="00BB7F31" w:rsidP="00B17B25">
            <w:pPr>
              <w:autoSpaceDE w:val="0"/>
              <w:autoSpaceDN w:val="0"/>
              <w:adjustRightInd w:val="0"/>
              <w:spacing w:line="240" w:lineRule="auto"/>
              <w:rPr>
                <w:rFonts w:ascii="Arial" w:hAnsi="Arial" w:cs="Arial"/>
                <w:b/>
                <w:bCs/>
                <w:sz w:val="22"/>
              </w:rPr>
            </w:pPr>
          </w:p>
        </w:tc>
      </w:tr>
      <w:tr w:rsidR="00BB7F31" w:rsidRPr="0042525C" w:rsidTr="00B17B25">
        <w:tc>
          <w:tcPr>
            <w:tcW w:w="675" w:type="dxa"/>
            <w:vAlign w:val="center"/>
          </w:tcPr>
          <w:p w:rsidR="00BB7F31" w:rsidRPr="0042525C" w:rsidRDefault="00BB7F31" w:rsidP="00B17B25">
            <w:pPr>
              <w:autoSpaceDE w:val="0"/>
              <w:autoSpaceDN w:val="0"/>
              <w:adjustRightInd w:val="0"/>
              <w:spacing w:line="240" w:lineRule="auto"/>
              <w:jc w:val="center"/>
              <w:rPr>
                <w:rFonts w:ascii="Arial" w:hAnsi="Arial" w:cs="Arial"/>
                <w:b/>
                <w:sz w:val="22"/>
              </w:rPr>
            </w:pPr>
            <w:r w:rsidRPr="0042525C">
              <w:rPr>
                <w:rFonts w:ascii="Arial" w:hAnsi="Arial" w:cs="Arial"/>
                <w:b/>
                <w:sz w:val="22"/>
              </w:rPr>
              <w:t>1</w:t>
            </w:r>
          </w:p>
        </w:tc>
        <w:tc>
          <w:tcPr>
            <w:tcW w:w="14918" w:type="dxa"/>
            <w:gridSpan w:val="6"/>
            <w:tcBorders>
              <w:bottom w:val="single" w:sz="4" w:space="0" w:color="auto"/>
            </w:tcBorders>
            <w:vAlign w:val="center"/>
          </w:tcPr>
          <w:p w:rsidR="00BB7F31" w:rsidRPr="0042525C" w:rsidRDefault="00BB7F31" w:rsidP="00B17B25">
            <w:pPr>
              <w:autoSpaceDE w:val="0"/>
              <w:autoSpaceDN w:val="0"/>
              <w:adjustRightInd w:val="0"/>
              <w:spacing w:line="240" w:lineRule="auto"/>
              <w:jc w:val="center"/>
              <w:rPr>
                <w:rFonts w:ascii="Arial" w:hAnsi="Arial" w:cs="Arial"/>
                <w:b/>
                <w:bCs/>
                <w:sz w:val="22"/>
              </w:rPr>
            </w:pPr>
            <w:r w:rsidRPr="0042525C">
              <w:rPr>
                <w:rFonts w:ascii="Arial" w:hAnsi="Arial" w:cs="Arial"/>
                <w:b/>
                <w:sz w:val="22"/>
              </w:rPr>
              <w:t>Зоны жилого назначения</w:t>
            </w:r>
          </w:p>
        </w:tc>
      </w:tr>
      <w:tr w:rsidR="00BB7F31" w:rsidRPr="0042525C" w:rsidTr="00EC3185">
        <w:tc>
          <w:tcPr>
            <w:tcW w:w="675" w:type="dxa"/>
            <w:tcBorders>
              <w:right w:val="single" w:sz="4" w:space="0" w:color="auto"/>
            </w:tcBorders>
          </w:tcPr>
          <w:p w:rsidR="00BB7F31" w:rsidRPr="0042525C" w:rsidRDefault="00BB7F31" w:rsidP="00B17B25">
            <w:pPr>
              <w:autoSpaceDE w:val="0"/>
              <w:autoSpaceDN w:val="0"/>
              <w:adjustRightInd w:val="0"/>
              <w:spacing w:line="240" w:lineRule="auto"/>
              <w:rPr>
                <w:rFonts w:ascii="Arial" w:hAnsi="Arial" w:cs="Arial"/>
                <w:b/>
                <w:sz w:val="22"/>
              </w:rPr>
            </w:pPr>
            <w:r w:rsidRPr="0042525C">
              <w:rPr>
                <w:rFonts w:ascii="Arial" w:hAnsi="Arial" w:cs="Arial"/>
                <w:b/>
                <w:sz w:val="22"/>
              </w:rPr>
              <w:t>1.1</w:t>
            </w:r>
          </w:p>
        </w:tc>
        <w:tc>
          <w:tcPr>
            <w:tcW w:w="2410" w:type="dxa"/>
            <w:tcBorders>
              <w:top w:val="single" w:sz="4" w:space="0" w:color="auto"/>
              <w:left w:val="single" w:sz="4" w:space="0" w:color="auto"/>
              <w:bottom w:val="single" w:sz="4" w:space="0" w:color="auto"/>
              <w:right w:val="single" w:sz="4" w:space="0" w:color="auto"/>
            </w:tcBorders>
          </w:tcPr>
          <w:p w:rsidR="00BB7F31" w:rsidRPr="0042525C" w:rsidRDefault="00BB7F31" w:rsidP="00B17B25">
            <w:pPr>
              <w:autoSpaceDE w:val="0"/>
              <w:autoSpaceDN w:val="0"/>
              <w:adjustRightInd w:val="0"/>
              <w:spacing w:line="240" w:lineRule="auto"/>
              <w:rPr>
                <w:rFonts w:ascii="Arial" w:hAnsi="Arial" w:cs="Arial"/>
                <w:bCs/>
                <w:sz w:val="22"/>
              </w:rPr>
            </w:pPr>
            <w:r w:rsidRPr="0042525C">
              <w:rPr>
                <w:rFonts w:ascii="Arial" w:hAnsi="Arial" w:cs="Arial"/>
                <w:b/>
                <w:bCs/>
                <w:sz w:val="22"/>
              </w:rPr>
              <w:t>СТН-А</w:t>
            </w:r>
            <w:r w:rsidRPr="0042525C">
              <w:rPr>
                <w:rFonts w:ascii="Arial" w:hAnsi="Arial" w:cs="Arial"/>
                <w:bCs/>
                <w:sz w:val="22"/>
              </w:rPr>
              <w:t xml:space="preserve"> – зона посе</w:t>
            </w:r>
            <w:r w:rsidRPr="0042525C">
              <w:rPr>
                <w:rFonts w:ascii="Arial" w:hAnsi="Arial" w:cs="Arial"/>
                <w:bCs/>
                <w:sz w:val="22"/>
              </w:rPr>
              <w:t>л</w:t>
            </w:r>
            <w:r w:rsidRPr="0042525C">
              <w:rPr>
                <w:rFonts w:ascii="Arial" w:hAnsi="Arial" w:cs="Arial"/>
                <w:bCs/>
                <w:sz w:val="22"/>
              </w:rPr>
              <w:t xml:space="preserve">кового центра </w:t>
            </w:r>
          </w:p>
          <w:p w:rsidR="00BB7F31" w:rsidRPr="0042525C" w:rsidRDefault="00BB7F31" w:rsidP="00B17B25">
            <w:pPr>
              <w:autoSpaceDE w:val="0"/>
              <w:autoSpaceDN w:val="0"/>
              <w:adjustRightInd w:val="0"/>
              <w:spacing w:line="240" w:lineRule="auto"/>
              <w:rPr>
                <w:rFonts w:ascii="Arial" w:hAnsi="Arial" w:cs="Arial"/>
                <w:bCs/>
                <w:sz w:val="22"/>
              </w:rPr>
            </w:pPr>
          </w:p>
        </w:tc>
        <w:tc>
          <w:tcPr>
            <w:tcW w:w="7263" w:type="dxa"/>
            <w:gridSpan w:val="2"/>
            <w:tcBorders>
              <w:top w:val="single" w:sz="4" w:space="0" w:color="auto"/>
              <w:left w:val="single" w:sz="4" w:space="0" w:color="auto"/>
              <w:bottom w:val="single" w:sz="4" w:space="0" w:color="auto"/>
              <w:right w:val="single" w:sz="4" w:space="0" w:color="auto"/>
            </w:tcBorders>
            <w:shd w:val="clear" w:color="auto" w:fill="auto"/>
          </w:tcPr>
          <w:p w:rsidR="00BB7F31" w:rsidRPr="0042525C" w:rsidRDefault="00BB7F31" w:rsidP="00B17B25">
            <w:pPr>
              <w:autoSpaceDE w:val="0"/>
              <w:autoSpaceDN w:val="0"/>
              <w:adjustRightInd w:val="0"/>
              <w:spacing w:line="240" w:lineRule="auto"/>
              <w:rPr>
                <w:rFonts w:ascii="Arial" w:hAnsi="Arial" w:cs="Arial"/>
                <w:b/>
                <w:bCs/>
                <w:sz w:val="22"/>
              </w:rPr>
            </w:pPr>
            <w:r w:rsidRPr="0042525C">
              <w:rPr>
                <w:rFonts w:ascii="Arial" w:hAnsi="Arial" w:cs="Arial"/>
                <w:b/>
                <w:bCs/>
                <w:sz w:val="22"/>
              </w:rPr>
              <w:t>Формирование и развитие зоны поселкового центра (СТН-А) должно направляться следующими целевыми установками – созданием правовых, административных и экономических условий для:</w:t>
            </w:r>
          </w:p>
          <w:p w:rsidR="00BB7F31" w:rsidRPr="0042525C" w:rsidRDefault="00BB7F31" w:rsidP="005C792A">
            <w:pPr>
              <w:pStyle w:val="ab"/>
              <w:numPr>
                <w:ilvl w:val="0"/>
                <w:numId w:val="19"/>
              </w:numPr>
              <w:autoSpaceDE w:val="0"/>
              <w:autoSpaceDN w:val="0"/>
              <w:adjustRightInd w:val="0"/>
              <w:spacing w:after="200" w:line="240" w:lineRule="auto"/>
              <w:ind w:left="351"/>
              <w:rPr>
                <w:rFonts w:ascii="Arial" w:hAnsi="Arial" w:cs="Arial"/>
                <w:sz w:val="22"/>
              </w:rPr>
            </w:pPr>
            <w:r w:rsidRPr="0042525C">
              <w:rPr>
                <w:rFonts w:ascii="Arial" w:hAnsi="Arial" w:cs="Arial"/>
                <w:sz w:val="22"/>
              </w:rPr>
              <w:t>многофункционального и максимально высокоплотного испол</w:t>
            </w:r>
            <w:r w:rsidRPr="0042525C">
              <w:rPr>
                <w:rFonts w:ascii="Arial" w:hAnsi="Arial" w:cs="Arial"/>
                <w:sz w:val="22"/>
              </w:rPr>
              <w:t>ь</w:t>
            </w:r>
            <w:r w:rsidRPr="0042525C">
              <w:rPr>
                <w:rFonts w:ascii="Arial" w:hAnsi="Arial" w:cs="Arial"/>
                <w:sz w:val="22"/>
              </w:rPr>
              <w:t>зования территории с учетом ее особенного статуса как адм</w:t>
            </w:r>
            <w:r w:rsidRPr="0042525C">
              <w:rPr>
                <w:rFonts w:ascii="Arial" w:hAnsi="Arial" w:cs="Arial"/>
                <w:sz w:val="22"/>
              </w:rPr>
              <w:t>и</w:t>
            </w:r>
            <w:r w:rsidRPr="0042525C">
              <w:rPr>
                <w:rFonts w:ascii="Arial" w:hAnsi="Arial" w:cs="Arial"/>
                <w:sz w:val="22"/>
              </w:rPr>
              <w:t xml:space="preserve">нистративного центра сельского поселения; </w:t>
            </w:r>
          </w:p>
          <w:p w:rsidR="00BB7F31" w:rsidRPr="0042525C" w:rsidRDefault="00BB7F31" w:rsidP="005C792A">
            <w:pPr>
              <w:pStyle w:val="ab"/>
              <w:numPr>
                <w:ilvl w:val="0"/>
                <w:numId w:val="19"/>
              </w:numPr>
              <w:autoSpaceDE w:val="0"/>
              <w:autoSpaceDN w:val="0"/>
              <w:adjustRightInd w:val="0"/>
              <w:spacing w:after="200" w:line="240" w:lineRule="auto"/>
              <w:ind w:left="351"/>
              <w:rPr>
                <w:rFonts w:ascii="Arial" w:hAnsi="Arial" w:cs="Arial"/>
                <w:sz w:val="22"/>
              </w:rPr>
            </w:pPr>
            <w:r w:rsidRPr="0042525C">
              <w:rPr>
                <w:rFonts w:ascii="Arial" w:hAnsi="Arial" w:cs="Arial"/>
                <w:sz w:val="22"/>
              </w:rPr>
              <w:t>максимального расширения разнообразия видов поселковой активности (сочетание широкого спектра административных, деловых, общественных, культурных, обслуживающих и ко</w:t>
            </w:r>
            <w:r w:rsidRPr="0042525C">
              <w:rPr>
                <w:rFonts w:ascii="Arial" w:hAnsi="Arial" w:cs="Arial"/>
                <w:sz w:val="22"/>
              </w:rPr>
              <w:t>м</w:t>
            </w:r>
            <w:r w:rsidRPr="0042525C">
              <w:rPr>
                <w:rFonts w:ascii="Arial" w:hAnsi="Arial" w:cs="Arial"/>
                <w:sz w:val="22"/>
              </w:rPr>
              <w:t>мерческих видов деятельности) в многофункциональной з</w:t>
            </w:r>
            <w:r w:rsidRPr="0042525C">
              <w:rPr>
                <w:rFonts w:ascii="Arial" w:hAnsi="Arial" w:cs="Arial"/>
                <w:sz w:val="22"/>
              </w:rPr>
              <w:t>а</w:t>
            </w:r>
            <w:r w:rsidRPr="0042525C">
              <w:rPr>
                <w:rFonts w:ascii="Arial" w:hAnsi="Arial" w:cs="Arial"/>
                <w:sz w:val="22"/>
              </w:rPr>
              <w:t xml:space="preserve">стройке с интенсивным использованием всех видов территорий: территорий общего пользования, земельных участков, а также инженерной, транспортной и социальной инфраструктуры; </w:t>
            </w:r>
          </w:p>
          <w:p w:rsidR="00BB7F31" w:rsidRPr="0042525C" w:rsidRDefault="00BB7F31" w:rsidP="005C792A">
            <w:pPr>
              <w:pStyle w:val="ab"/>
              <w:numPr>
                <w:ilvl w:val="0"/>
                <w:numId w:val="19"/>
              </w:numPr>
              <w:autoSpaceDE w:val="0"/>
              <w:autoSpaceDN w:val="0"/>
              <w:adjustRightInd w:val="0"/>
              <w:spacing w:after="200" w:line="240" w:lineRule="auto"/>
              <w:ind w:left="351"/>
              <w:rPr>
                <w:rFonts w:ascii="Arial" w:hAnsi="Arial" w:cs="Arial"/>
                <w:sz w:val="22"/>
              </w:rPr>
            </w:pPr>
            <w:r w:rsidRPr="0042525C">
              <w:rPr>
                <w:rFonts w:ascii="Arial" w:hAnsi="Arial" w:cs="Arial"/>
                <w:bCs/>
                <w:sz w:val="22"/>
              </w:rPr>
              <w:t>размещения объектов социальной инфраструктуры, обществе</w:t>
            </w:r>
            <w:r w:rsidRPr="0042525C">
              <w:rPr>
                <w:rFonts w:ascii="Arial" w:hAnsi="Arial" w:cs="Arial"/>
                <w:bCs/>
                <w:sz w:val="22"/>
              </w:rPr>
              <w:t>н</w:t>
            </w:r>
            <w:r w:rsidRPr="0042525C">
              <w:rPr>
                <w:rFonts w:ascii="Arial" w:hAnsi="Arial" w:cs="Arial"/>
                <w:bCs/>
                <w:sz w:val="22"/>
              </w:rPr>
              <w:lastRenderedPageBreak/>
              <w:t>ного, административного и культурного назначения местного (поселкового, районного) значения;</w:t>
            </w:r>
          </w:p>
          <w:p w:rsidR="00BB7F31" w:rsidRPr="0042525C" w:rsidRDefault="00BB7F31" w:rsidP="005C792A">
            <w:pPr>
              <w:pStyle w:val="ab"/>
              <w:numPr>
                <w:ilvl w:val="0"/>
                <w:numId w:val="19"/>
              </w:numPr>
              <w:autoSpaceDE w:val="0"/>
              <w:autoSpaceDN w:val="0"/>
              <w:adjustRightInd w:val="0"/>
              <w:spacing w:after="200" w:line="240" w:lineRule="auto"/>
              <w:ind w:left="351"/>
              <w:rPr>
                <w:rFonts w:ascii="Arial" w:hAnsi="Arial" w:cs="Arial"/>
                <w:sz w:val="22"/>
              </w:rPr>
            </w:pPr>
            <w:r w:rsidRPr="0042525C">
              <w:rPr>
                <w:rFonts w:ascii="Arial" w:hAnsi="Arial" w:cs="Arial"/>
                <w:sz w:val="22"/>
              </w:rPr>
              <w:t>формирования оживленных и эстетически привлекательных улиц, развития системы взаимосвязанных публичных пр</w:t>
            </w:r>
            <w:r w:rsidRPr="0042525C">
              <w:rPr>
                <w:rFonts w:ascii="Arial" w:hAnsi="Arial" w:cs="Arial"/>
                <w:sz w:val="22"/>
              </w:rPr>
              <w:t>о</w:t>
            </w:r>
            <w:r w:rsidRPr="0042525C">
              <w:rPr>
                <w:rFonts w:ascii="Arial" w:hAnsi="Arial" w:cs="Arial"/>
                <w:sz w:val="22"/>
              </w:rPr>
              <w:t>странств;</w:t>
            </w:r>
          </w:p>
          <w:p w:rsidR="00BB7F31" w:rsidRPr="0042525C" w:rsidRDefault="00BB7F31" w:rsidP="005C792A">
            <w:pPr>
              <w:pStyle w:val="ab"/>
              <w:numPr>
                <w:ilvl w:val="0"/>
                <w:numId w:val="19"/>
              </w:numPr>
              <w:autoSpaceDE w:val="0"/>
              <w:autoSpaceDN w:val="0"/>
              <w:adjustRightInd w:val="0"/>
              <w:spacing w:after="200" w:line="240" w:lineRule="auto"/>
              <w:ind w:left="351"/>
              <w:rPr>
                <w:rFonts w:ascii="Arial" w:hAnsi="Arial" w:cs="Arial"/>
                <w:sz w:val="22"/>
              </w:rPr>
            </w:pPr>
            <w:r w:rsidRPr="0042525C">
              <w:rPr>
                <w:rFonts w:ascii="Arial" w:hAnsi="Arial" w:cs="Arial"/>
                <w:sz w:val="22"/>
              </w:rPr>
              <w:t>исключение любой производственной деятельности, не связа</w:t>
            </w:r>
            <w:r w:rsidRPr="0042525C">
              <w:rPr>
                <w:rFonts w:ascii="Arial" w:hAnsi="Arial" w:cs="Arial"/>
                <w:sz w:val="22"/>
              </w:rPr>
              <w:t>н</w:t>
            </w:r>
            <w:r w:rsidRPr="0042525C">
              <w:rPr>
                <w:rFonts w:ascii="Arial" w:hAnsi="Arial" w:cs="Arial"/>
                <w:sz w:val="22"/>
              </w:rPr>
              <w:t>ной с общественным, культурно-бытовым и социальным обсл</w:t>
            </w:r>
            <w:r w:rsidRPr="0042525C">
              <w:rPr>
                <w:rFonts w:ascii="Arial" w:hAnsi="Arial" w:cs="Arial"/>
                <w:sz w:val="22"/>
              </w:rPr>
              <w:t>у</w:t>
            </w:r>
            <w:r w:rsidRPr="0042525C">
              <w:rPr>
                <w:rFonts w:ascii="Arial" w:hAnsi="Arial" w:cs="Arial"/>
                <w:sz w:val="22"/>
              </w:rPr>
              <w:t>живанием населения;</w:t>
            </w:r>
          </w:p>
          <w:p w:rsidR="00BB7F31" w:rsidRPr="0042525C" w:rsidRDefault="00BB7F31" w:rsidP="005C792A">
            <w:pPr>
              <w:pStyle w:val="ab"/>
              <w:numPr>
                <w:ilvl w:val="0"/>
                <w:numId w:val="19"/>
              </w:numPr>
              <w:autoSpaceDE w:val="0"/>
              <w:autoSpaceDN w:val="0"/>
              <w:adjustRightInd w:val="0"/>
              <w:spacing w:after="200" w:line="240" w:lineRule="auto"/>
              <w:ind w:left="351"/>
              <w:rPr>
                <w:rFonts w:ascii="Arial" w:hAnsi="Arial" w:cs="Arial"/>
                <w:sz w:val="22"/>
              </w:rPr>
            </w:pPr>
            <w:r w:rsidRPr="0042525C">
              <w:rPr>
                <w:rFonts w:ascii="Arial" w:hAnsi="Arial" w:cs="Arial"/>
                <w:sz w:val="22"/>
              </w:rPr>
              <w:t>обеспечения комфортных условий для постоянного проживания населения жилой застройки;</w:t>
            </w:r>
          </w:p>
          <w:p w:rsidR="00BB7F31" w:rsidRPr="0042525C" w:rsidRDefault="00BB7F31" w:rsidP="005C792A">
            <w:pPr>
              <w:pStyle w:val="ab"/>
              <w:numPr>
                <w:ilvl w:val="0"/>
                <w:numId w:val="19"/>
              </w:numPr>
              <w:autoSpaceDE w:val="0"/>
              <w:autoSpaceDN w:val="0"/>
              <w:adjustRightInd w:val="0"/>
              <w:spacing w:after="200" w:line="240" w:lineRule="auto"/>
              <w:ind w:left="351"/>
              <w:rPr>
                <w:rFonts w:ascii="Arial" w:hAnsi="Arial" w:cs="Arial"/>
                <w:sz w:val="22"/>
              </w:rPr>
            </w:pPr>
            <w:r w:rsidRPr="0042525C">
              <w:rPr>
                <w:rFonts w:ascii="Arial" w:hAnsi="Arial" w:cs="Arial"/>
                <w:sz w:val="22"/>
              </w:rPr>
              <w:t xml:space="preserve">сочетания жилой застройки различного типа, размещаемой в </w:t>
            </w:r>
            <w:proofErr w:type="spellStart"/>
            <w:r w:rsidRPr="0042525C">
              <w:rPr>
                <w:rFonts w:ascii="Arial" w:hAnsi="Arial" w:cs="Arial"/>
                <w:sz w:val="22"/>
              </w:rPr>
              <w:t>подзонах</w:t>
            </w:r>
            <w:proofErr w:type="spellEnd"/>
            <w:r w:rsidRPr="0042525C">
              <w:rPr>
                <w:rFonts w:ascii="Arial" w:hAnsi="Arial" w:cs="Arial"/>
                <w:sz w:val="22"/>
              </w:rPr>
              <w:t>, специально выделяемых в правилах землепользов</w:t>
            </w:r>
            <w:r w:rsidRPr="0042525C">
              <w:rPr>
                <w:rFonts w:ascii="Arial" w:hAnsi="Arial" w:cs="Arial"/>
                <w:sz w:val="22"/>
              </w:rPr>
              <w:t>а</w:t>
            </w:r>
            <w:r w:rsidRPr="0042525C">
              <w:rPr>
                <w:rFonts w:ascii="Arial" w:hAnsi="Arial" w:cs="Arial"/>
                <w:sz w:val="22"/>
              </w:rPr>
              <w:t>ния и застройки;</w:t>
            </w:r>
          </w:p>
          <w:p w:rsidR="00BB7F31" w:rsidRPr="0042525C" w:rsidRDefault="00BB7F31" w:rsidP="005C792A">
            <w:pPr>
              <w:pStyle w:val="ab"/>
              <w:numPr>
                <w:ilvl w:val="0"/>
                <w:numId w:val="19"/>
              </w:numPr>
              <w:autoSpaceDE w:val="0"/>
              <w:autoSpaceDN w:val="0"/>
              <w:adjustRightInd w:val="0"/>
              <w:spacing w:after="200" w:line="240" w:lineRule="auto"/>
              <w:ind w:left="351"/>
              <w:rPr>
                <w:rFonts w:ascii="Arial" w:hAnsi="Arial" w:cs="Arial"/>
                <w:sz w:val="22"/>
              </w:rPr>
            </w:pPr>
            <w:r w:rsidRPr="0042525C">
              <w:rPr>
                <w:rFonts w:ascii="Arial" w:hAnsi="Arial" w:cs="Arial"/>
                <w:sz w:val="22"/>
              </w:rPr>
              <w:t>постепенного освобождения территорий от хозяйственных п</w:t>
            </w:r>
            <w:r w:rsidRPr="0042525C">
              <w:rPr>
                <w:rFonts w:ascii="Arial" w:hAnsi="Arial" w:cs="Arial"/>
                <w:sz w:val="22"/>
              </w:rPr>
              <w:t>о</w:t>
            </w:r>
            <w:r w:rsidRPr="0042525C">
              <w:rPr>
                <w:rFonts w:ascii="Arial" w:hAnsi="Arial" w:cs="Arial"/>
                <w:sz w:val="22"/>
              </w:rPr>
              <w:t>строек и гаражей, размещение их на специально выделенных земельных участках и устройства на придомовых территориях площадок для отдыха, спорта и детских игр;</w:t>
            </w:r>
          </w:p>
          <w:p w:rsidR="00BB7F31" w:rsidRPr="0042525C" w:rsidRDefault="00BB7F31" w:rsidP="005C792A">
            <w:pPr>
              <w:pStyle w:val="ab"/>
              <w:numPr>
                <w:ilvl w:val="0"/>
                <w:numId w:val="19"/>
              </w:numPr>
              <w:autoSpaceDE w:val="0"/>
              <w:autoSpaceDN w:val="0"/>
              <w:adjustRightInd w:val="0"/>
              <w:spacing w:after="200" w:line="240" w:lineRule="auto"/>
              <w:ind w:left="351"/>
              <w:rPr>
                <w:rFonts w:ascii="Arial" w:hAnsi="Arial" w:cs="Arial"/>
                <w:sz w:val="22"/>
              </w:rPr>
            </w:pPr>
            <w:r w:rsidRPr="0042525C">
              <w:rPr>
                <w:rFonts w:ascii="Arial" w:hAnsi="Arial" w:cs="Arial"/>
                <w:sz w:val="22"/>
              </w:rPr>
              <w:t>максимального объединения всех возможных ресурсов участн</w:t>
            </w:r>
            <w:r w:rsidRPr="0042525C">
              <w:rPr>
                <w:rFonts w:ascii="Arial" w:hAnsi="Arial" w:cs="Arial"/>
                <w:sz w:val="22"/>
              </w:rPr>
              <w:t>и</w:t>
            </w:r>
            <w:r w:rsidRPr="0042525C">
              <w:rPr>
                <w:rFonts w:ascii="Arial" w:hAnsi="Arial" w:cs="Arial"/>
                <w:sz w:val="22"/>
              </w:rPr>
              <w:t>ков застройки публичного и частного секторов.</w:t>
            </w:r>
          </w:p>
          <w:p w:rsidR="00BB7F31" w:rsidRPr="0042525C" w:rsidRDefault="00BB7F31" w:rsidP="00B17B25">
            <w:pPr>
              <w:autoSpaceDE w:val="0"/>
              <w:autoSpaceDN w:val="0"/>
              <w:adjustRightInd w:val="0"/>
              <w:spacing w:line="240" w:lineRule="auto"/>
              <w:rPr>
                <w:rFonts w:ascii="Arial" w:hAnsi="Arial" w:cs="Arial"/>
                <w:b/>
                <w:bCs/>
                <w:sz w:val="22"/>
              </w:rPr>
            </w:pPr>
            <w:r w:rsidRPr="0042525C">
              <w:rPr>
                <w:rFonts w:ascii="Arial" w:hAnsi="Arial" w:cs="Arial"/>
                <w:bCs/>
                <w:sz w:val="22"/>
              </w:rPr>
              <w:t xml:space="preserve"> </w:t>
            </w:r>
            <w:r w:rsidRPr="0042525C">
              <w:rPr>
                <w:rFonts w:ascii="Arial" w:hAnsi="Arial" w:cs="Arial"/>
                <w:b/>
                <w:bCs/>
                <w:sz w:val="22"/>
              </w:rPr>
              <w:t>При реализации указанных целевых установок надлежит уч</w:t>
            </w:r>
            <w:r w:rsidRPr="0042525C">
              <w:rPr>
                <w:rFonts w:ascii="Arial" w:hAnsi="Arial" w:cs="Arial"/>
                <w:b/>
                <w:bCs/>
                <w:sz w:val="22"/>
              </w:rPr>
              <w:t>и</w:t>
            </w:r>
            <w:r w:rsidRPr="0042525C">
              <w:rPr>
                <w:rFonts w:ascii="Arial" w:hAnsi="Arial" w:cs="Arial"/>
                <w:b/>
                <w:bCs/>
                <w:sz w:val="22"/>
              </w:rPr>
              <w:t>тывать:</w:t>
            </w:r>
          </w:p>
          <w:p w:rsidR="00BB7F31" w:rsidRPr="0042525C" w:rsidRDefault="00BB7F31" w:rsidP="005C792A">
            <w:pPr>
              <w:pStyle w:val="ab"/>
              <w:numPr>
                <w:ilvl w:val="0"/>
                <w:numId w:val="20"/>
              </w:numPr>
              <w:autoSpaceDE w:val="0"/>
              <w:autoSpaceDN w:val="0"/>
              <w:adjustRightInd w:val="0"/>
              <w:spacing w:before="240" w:after="200" w:line="240" w:lineRule="auto"/>
              <w:ind w:left="351"/>
              <w:rPr>
                <w:rFonts w:ascii="Arial" w:hAnsi="Arial" w:cs="Arial"/>
                <w:bCs/>
                <w:sz w:val="22"/>
              </w:rPr>
            </w:pPr>
            <w:r w:rsidRPr="0042525C">
              <w:rPr>
                <w:rFonts w:ascii="Arial" w:hAnsi="Arial" w:cs="Arial"/>
                <w:bCs/>
                <w:sz w:val="22"/>
              </w:rPr>
              <w:t>наличие достаточного уровня обеспеченности детскими д</w:t>
            </w:r>
            <w:r w:rsidRPr="0042525C">
              <w:rPr>
                <w:rFonts w:ascii="Arial" w:hAnsi="Arial" w:cs="Arial"/>
                <w:bCs/>
                <w:sz w:val="22"/>
              </w:rPr>
              <w:t>о</w:t>
            </w:r>
            <w:r w:rsidRPr="0042525C">
              <w:rPr>
                <w:rFonts w:ascii="Arial" w:hAnsi="Arial" w:cs="Arial"/>
                <w:bCs/>
                <w:sz w:val="22"/>
              </w:rPr>
              <w:t>школьными и школьными учреждениями, объектами торговли, культуры и досуга, большинства административных зданий;</w:t>
            </w:r>
          </w:p>
          <w:p w:rsidR="00BB7F31" w:rsidRPr="0042525C" w:rsidRDefault="00BB7F31" w:rsidP="0095433F">
            <w:pPr>
              <w:pStyle w:val="ab"/>
              <w:numPr>
                <w:ilvl w:val="0"/>
                <w:numId w:val="20"/>
              </w:numPr>
              <w:autoSpaceDE w:val="0"/>
              <w:autoSpaceDN w:val="0"/>
              <w:adjustRightInd w:val="0"/>
              <w:spacing w:after="200" w:line="240" w:lineRule="auto"/>
              <w:ind w:left="351"/>
              <w:rPr>
                <w:rFonts w:ascii="Arial" w:hAnsi="Arial" w:cs="Arial"/>
                <w:bCs/>
                <w:sz w:val="22"/>
              </w:rPr>
            </w:pPr>
            <w:r w:rsidRPr="0042525C">
              <w:rPr>
                <w:rFonts w:ascii="Arial" w:hAnsi="Arial" w:cs="Arial"/>
                <w:sz w:val="22"/>
              </w:rPr>
              <w:t>наличие ограничений по размещению стоянок общего польз</w:t>
            </w:r>
            <w:r w:rsidRPr="0042525C">
              <w:rPr>
                <w:rFonts w:ascii="Arial" w:hAnsi="Arial" w:cs="Arial"/>
                <w:sz w:val="22"/>
              </w:rPr>
              <w:t>о</w:t>
            </w:r>
            <w:r w:rsidRPr="0042525C">
              <w:rPr>
                <w:rFonts w:ascii="Arial" w:hAnsi="Arial" w:cs="Arial"/>
                <w:sz w:val="22"/>
              </w:rPr>
              <w:t>вания для индивидуальных автомобилей у жилых домов, объе</w:t>
            </w:r>
            <w:r w:rsidRPr="0042525C">
              <w:rPr>
                <w:rFonts w:ascii="Arial" w:hAnsi="Arial" w:cs="Arial"/>
                <w:sz w:val="22"/>
              </w:rPr>
              <w:t>к</w:t>
            </w:r>
            <w:r w:rsidRPr="0042525C">
              <w:rPr>
                <w:rFonts w:ascii="Arial" w:hAnsi="Arial" w:cs="Arial"/>
                <w:sz w:val="22"/>
              </w:rPr>
              <w:t>тов общественного, делового и культурно-бытового назначения</w:t>
            </w:r>
            <w:r w:rsidR="0095433F">
              <w:rPr>
                <w:rFonts w:ascii="Arial" w:hAnsi="Arial" w:cs="Arial"/>
                <w:bCs/>
                <w:sz w:val="22"/>
              </w:rPr>
              <w:t>.</w:t>
            </w:r>
          </w:p>
        </w:tc>
        <w:tc>
          <w:tcPr>
            <w:tcW w:w="3544" w:type="dxa"/>
            <w:tcBorders>
              <w:top w:val="single" w:sz="4" w:space="0" w:color="auto"/>
              <w:left w:val="single" w:sz="4" w:space="0" w:color="auto"/>
              <w:bottom w:val="single" w:sz="4" w:space="0" w:color="auto"/>
              <w:right w:val="single" w:sz="4" w:space="0" w:color="auto"/>
            </w:tcBorders>
          </w:tcPr>
          <w:p w:rsidR="00BB7F31" w:rsidRPr="0042525C" w:rsidRDefault="00BB7F31" w:rsidP="005C792A">
            <w:pPr>
              <w:pStyle w:val="ab"/>
              <w:numPr>
                <w:ilvl w:val="0"/>
                <w:numId w:val="21"/>
              </w:numPr>
              <w:spacing w:after="200" w:line="240" w:lineRule="auto"/>
              <w:ind w:left="176" w:hanging="283"/>
              <w:rPr>
                <w:rFonts w:ascii="Arial" w:hAnsi="Arial" w:cs="Arial"/>
                <w:color w:val="000000"/>
                <w:sz w:val="22"/>
              </w:rPr>
            </w:pPr>
            <w:r w:rsidRPr="0042525C">
              <w:rPr>
                <w:rFonts w:ascii="Arial" w:hAnsi="Arial" w:cs="Arial"/>
                <w:color w:val="000000"/>
                <w:sz w:val="22"/>
              </w:rPr>
              <w:lastRenderedPageBreak/>
              <w:t xml:space="preserve">максимально допустимый коэффициент застройки зоны: </w:t>
            </w:r>
            <w:r w:rsidRPr="0042525C">
              <w:rPr>
                <w:rFonts w:ascii="Arial" w:hAnsi="Arial" w:cs="Arial"/>
                <w:b/>
                <w:color w:val="000000"/>
                <w:sz w:val="22"/>
              </w:rPr>
              <w:t>1,0</w:t>
            </w:r>
            <w:r w:rsidRPr="0095433F">
              <w:rPr>
                <w:rFonts w:ascii="Arial" w:hAnsi="Arial" w:cs="Arial"/>
                <w:color w:val="000000"/>
                <w:sz w:val="22"/>
              </w:rPr>
              <w:t>;</w:t>
            </w:r>
          </w:p>
          <w:p w:rsidR="00BB7F31" w:rsidRPr="0042525C" w:rsidRDefault="00BB7F31" w:rsidP="005C792A">
            <w:pPr>
              <w:pStyle w:val="ab"/>
              <w:numPr>
                <w:ilvl w:val="0"/>
                <w:numId w:val="21"/>
              </w:numPr>
              <w:spacing w:after="200" w:line="240" w:lineRule="auto"/>
              <w:ind w:left="176" w:hanging="283"/>
              <w:rPr>
                <w:rFonts w:ascii="Arial" w:hAnsi="Arial" w:cs="Arial"/>
                <w:b/>
                <w:color w:val="000000"/>
                <w:sz w:val="22"/>
              </w:rPr>
            </w:pPr>
            <w:r w:rsidRPr="0042525C">
              <w:rPr>
                <w:rFonts w:ascii="Arial" w:hAnsi="Arial" w:cs="Arial"/>
                <w:color w:val="000000"/>
                <w:sz w:val="22"/>
              </w:rPr>
              <w:t>коэффициент плотности з</w:t>
            </w:r>
            <w:r w:rsidRPr="0042525C">
              <w:rPr>
                <w:rFonts w:ascii="Arial" w:hAnsi="Arial" w:cs="Arial"/>
                <w:color w:val="000000"/>
                <w:sz w:val="22"/>
              </w:rPr>
              <w:t>а</w:t>
            </w:r>
            <w:r w:rsidRPr="0042525C">
              <w:rPr>
                <w:rFonts w:ascii="Arial" w:hAnsi="Arial" w:cs="Arial"/>
                <w:color w:val="000000"/>
                <w:sz w:val="22"/>
              </w:rPr>
              <w:t xml:space="preserve">стройки: </w:t>
            </w:r>
            <w:r w:rsidRPr="0042525C">
              <w:rPr>
                <w:rFonts w:ascii="Arial" w:hAnsi="Arial" w:cs="Arial"/>
                <w:b/>
                <w:color w:val="000000"/>
                <w:sz w:val="22"/>
              </w:rPr>
              <w:t>3,0</w:t>
            </w:r>
            <w:r w:rsidRPr="0095433F">
              <w:rPr>
                <w:rFonts w:ascii="Arial" w:hAnsi="Arial" w:cs="Arial"/>
                <w:color w:val="000000"/>
                <w:sz w:val="22"/>
              </w:rPr>
              <w:t>;</w:t>
            </w:r>
          </w:p>
          <w:p w:rsidR="00BB7F31" w:rsidRPr="0042525C" w:rsidRDefault="00BB7F31" w:rsidP="005C792A">
            <w:pPr>
              <w:pStyle w:val="ab"/>
              <w:numPr>
                <w:ilvl w:val="0"/>
                <w:numId w:val="21"/>
              </w:numPr>
              <w:autoSpaceDE w:val="0"/>
              <w:autoSpaceDN w:val="0"/>
              <w:adjustRightInd w:val="0"/>
              <w:spacing w:after="200" w:line="276" w:lineRule="auto"/>
              <w:ind w:left="176" w:hanging="283"/>
              <w:rPr>
                <w:rFonts w:ascii="Arial" w:hAnsi="Arial" w:cs="Arial"/>
                <w:b/>
                <w:sz w:val="22"/>
              </w:rPr>
            </w:pPr>
            <w:r w:rsidRPr="0042525C">
              <w:rPr>
                <w:rFonts w:ascii="Arial" w:hAnsi="Arial" w:cs="Arial"/>
                <w:bCs/>
                <w:sz w:val="22"/>
              </w:rPr>
              <w:t>максимальная плотность нетто застройки всех видов объектов капитального стро</w:t>
            </w:r>
            <w:r w:rsidRPr="0042525C">
              <w:rPr>
                <w:rFonts w:ascii="Arial" w:hAnsi="Arial" w:cs="Arial"/>
                <w:bCs/>
                <w:sz w:val="22"/>
              </w:rPr>
              <w:t>и</w:t>
            </w:r>
            <w:r w:rsidRPr="0042525C">
              <w:rPr>
                <w:rFonts w:ascii="Arial" w:hAnsi="Arial" w:cs="Arial"/>
                <w:bCs/>
                <w:sz w:val="22"/>
              </w:rPr>
              <w:t xml:space="preserve">тельства: </w:t>
            </w:r>
            <w:r w:rsidRPr="0042525C">
              <w:rPr>
                <w:rFonts w:ascii="Arial" w:hAnsi="Arial" w:cs="Arial"/>
                <w:b/>
                <w:bCs/>
                <w:sz w:val="22"/>
              </w:rPr>
              <w:t>не более</w:t>
            </w:r>
            <w:r w:rsidR="0095433F">
              <w:rPr>
                <w:rFonts w:ascii="Arial" w:hAnsi="Arial" w:cs="Arial"/>
                <w:b/>
                <w:bCs/>
                <w:sz w:val="22"/>
              </w:rPr>
              <w:t xml:space="preserve">            </w:t>
            </w:r>
            <w:r w:rsidRPr="0042525C">
              <w:rPr>
                <w:rFonts w:ascii="Arial" w:hAnsi="Arial" w:cs="Arial"/>
                <w:b/>
                <w:bCs/>
                <w:sz w:val="22"/>
              </w:rPr>
              <w:t xml:space="preserve"> 4000 кв. м/га</w:t>
            </w:r>
            <w:r w:rsidRPr="0095433F">
              <w:rPr>
                <w:rFonts w:ascii="Arial" w:hAnsi="Arial" w:cs="Arial"/>
                <w:bCs/>
                <w:sz w:val="22"/>
              </w:rPr>
              <w:t>;</w:t>
            </w:r>
          </w:p>
          <w:p w:rsidR="00BB7F31" w:rsidRPr="0042525C" w:rsidRDefault="00BB7F31" w:rsidP="005C792A">
            <w:pPr>
              <w:pStyle w:val="ab"/>
              <w:numPr>
                <w:ilvl w:val="0"/>
                <w:numId w:val="21"/>
              </w:numPr>
              <w:spacing w:after="200" w:line="240" w:lineRule="auto"/>
              <w:ind w:left="176" w:hanging="283"/>
              <w:jc w:val="left"/>
              <w:rPr>
                <w:rFonts w:ascii="Arial" w:hAnsi="Arial" w:cs="Arial"/>
                <w:color w:val="000000"/>
                <w:sz w:val="22"/>
              </w:rPr>
            </w:pPr>
            <w:r w:rsidRPr="0042525C">
              <w:rPr>
                <w:rFonts w:ascii="Arial" w:hAnsi="Arial" w:cs="Arial"/>
                <w:color w:val="000000"/>
                <w:sz w:val="22"/>
              </w:rPr>
              <w:t>максимальная этажность з</w:t>
            </w:r>
            <w:r w:rsidRPr="0042525C">
              <w:rPr>
                <w:rFonts w:ascii="Arial" w:hAnsi="Arial" w:cs="Arial"/>
                <w:color w:val="000000"/>
                <w:sz w:val="22"/>
              </w:rPr>
              <w:t>а</w:t>
            </w:r>
            <w:r w:rsidRPr="0042525C">
              <w:rPr>
                <w:rFonts w:ascii="Arial" w:hAnsi="Arial" w:cs="Arial"/>
                <w:color w:val="000000"/>
                <w:sz w:val="22"/>
              </w:rPr>
              <w:t xml:space="preserve">стройки зоны: </w:t>
            </w:r>
            <w:r w:rsidRPr="0042525C">
              <w:rPr>
                <w:rFonts w:ascii="Arial" w:hAnsi="Arial" w:cs="Arial"/>
                <w:b/>
                <w:color w:val="000000"/>
                <w:sz w:val="22"/>
              </w:rPr>
              <w:t>3 этажа</w:t>
            </w:r>
            <w:r w:rsidRPr="0042525C">
              <w:rPr>
                <w:rFonts w:ascii="Arial" w:hAnsi="Arial" w:cs="Arial"/>
                <w:color w:val="000000"/>
                <w:sz w:val="22"/>
              </w:rPr>
              <w:t>;</w:t>
            </w:r>
          </w:p>
          <w:p w:rsidR="00BB7F31" w:rsidRPr="0042525C" w:rsidRDefault="00BB7F31" w:rsidP="005C792A">
            <w:pPr>
              <w:pStyle w:val="ab"/>
              <w:numPr>
                <w:ilvl w:val="0"/>
                <w:numId w:val="21"/>
              </w:numPr>
              <w:spacing w:after="200" w:line="240" w:lineRule="auto"/>
              <w:ind w:left="176" w:hanging="283"/>
              <w:jc w:val="left"/>
              <w:rPr>
                <w:rFonts w:ascii="Arial" w:hAnsi="Arial" w:cs="Arial"/>
                <w:b/>
                <w:color w:val="000000"/>
                <w:sz w:val="22"/>
              </w:rPr>
            </w:pPr>
            <w:r w:rsidRPr="0042525C">
              <w:rPr>
                <w:rFonts w:ascii="Arial" w:hAnsi="Arial" w:cs="Arial"/>
                <w:color w:val="000000"/>
                <w:sz w:val="22"/>
              </w:rPr>
              <w:t>обеспеченность стояночными местами</w:t>
            </w:r>
            <w:r w:rsidRPr="0042525C">
              <w:rPr>
                <w:rFonts w:ascii="Arial" w:hAnsi="Arial" w:cs="Arial"/>
                <w:b/>
                <w:color w:val="000000"/>
                <w:sz w:val="22"/>
              </w:rPr>
              <w:t xml:space="preserve">:  1 автомобиль на </w:t>
            </w:r>
            <w:r w:rsidRPr="0042525C">
              <w:rPr>
                <w:rFonts w:ascii="Arial" w:hAnsi="Arial" w:cs="Arial"/>
                <w:b/>
                <w:color w:val="000000"/>
                <w:sz w:val="22"/>
              </w:rPr>
              <w:lastRenderedPageBreak/>
              <w:t>жилую единицу</w:t>
            </w:r>
            <w:r w:rsidRPr="0095433F">
              <w:rPr>
                <w:rFonts w:ascii="Arial" w:hAnsi="Arial" w:cs="Arial"/>
                <w:color w:val="000000"/>
                <w:sz w:val="22"/>
              </w:rPr>
              <w:t>;</w:t>
            </w:r>
          </w:p>
          <w:p w:rsidR="00BB7F31" w:rsidRPr="0042525C" w:rsidRDefault="00BB7F31" w:rsidP="005C792A">
            <w:pPr>
              <w:pStyle w:val="ab"/>
              <w:numPr>
                <w:ilvl w:val="0"/>
                <w:numId w:val="21"/>
              </w:numPr>
              <w:autoSpaceDE w:val="0"/>
              <w:autoSpaceDN w:val="0"/>
              <w:adjustRightInd w:val="0"/>
              <w:spacing w:after="200" w:line="276" w:lineRule="auto"/>
              <w:ind w:left="176" w:hanging="283"/>
              <w:jc w:val="left"/>
              <w:rPr>
                <w:rFonts w:ascii="Arial" w:hAnsi="Arial" w:cs="Arial"/>
                <w:bCs/>
                <w:sz w:val="22"/>
              </w:rPr>
            </w:pPr>
            <w:r w:rsidRPr="0042525C">
              <w:rPr>
                <w:rFonts w:ascii="Arial" w:hAnsi="Arial" w:cs="Arial"/>
                <w:bCs/>
                <w:sz w:val="22"/>
              </w:rPr>
              <w:t>коэффициент застройки ква</w:t>
            </w:r>
            <w:r w:rsidRPr="0042525C">
              <w:rPr>
                <w:rFonts w:ascii="Arial" w:hAnsi="Arial" w:cs="Arial"/>
                <w:bCs/>
                <w:sz w:val="22"/>
              </w:rPr>
              <w:t>р</w:t>
            </w:r>
            <w:r w:rsidRPr="0042525C">
              <w:rPr>
                <w:rFonts w:ascii="Arial" w:hAnsi="Arial" w:cs="Arial"/>
                <w:bCs/>
                <w:sz w:val="22"/>
              </w:rPr>
              <w:t xml:space="preserve">тала: </w:t>
            </w:r>
            <w:r w:rsidRPr="0042525C">
              <w:rPr>
                <w:rFonts w:ascii="Arial" w:hAnsi="Arial" w:cs="Arial"/>
                <w:b/>
                <w:bCs/>
                <w:sz w:val="22"/>
              </w:rPr>
              <w:t>10-20%</w:t>
            </w:r>
            <w:r w:rsidRPr="0095433F">
              <w:rPr>
                <w:rFonts w:ascii="Arial" w:hAnsi="Arial" w:cs="Arial"/>
                <w:bCs/>
                <w:sz w:val="22"/>
              </w:rPr>
              <w:t>;</w:t>
            </w:r>
          </w:p>
          <w:p w:rsidR="00BB7F31" w:rsidRPr="0042525C" w:rsidRDefault="00BB7F31" w:rsidP="005C792A">
            <w:pPr>
              <w:pStyle w:val="ab"/>
              <w:numPr>
                <w:ilvl w:val="0"/>
                <w:numId w:val="21"/>
              </w:numPr>
              <w:autoSpaceDE w:val="0"/>
              <w:autoSpaceDN w:val="0"/>
              <w:adjustRightInd w:val="0"/>
              <w:spacing w:after="200" w:line="276" w:lineRule="auto"/>
              <w:ind w:left="176" w:hanging="283"/>
              <w:jc w:val="left"/>
              <w:rPr>
                <w:rFonts w:ascii="Arial" w:hAnsi="Arial" w:cs="Arial"/>
                <w:bCs/>
                <w:sz w:val="22"/>
              </w:rPr>
            </w:pPr>
            <w:r w:rsidRPr="0042525C">
              <w:rPr>
                <w:rFonts w:ascii="Arial" w:hAnsi="Arial" w:cs="Arial"/>
                <w:bCs/>
                <w:sz w:val="22"/>
              </w:rPr>
              <w:t xml:space="preserve">коэффициент застройки участка: </w:t>
            </w:r>
            <w:r w:rsidRPr="0042525C">
              <w:rPr>
                <w:rFonts w:ascii="Arial" w:hAnsi="Arial" w:cs="Arial"/>
                <w:b/>
                <w:bCs/>
                <w:sz w:val="22"/>
              </w:rPr>
              <w:t>не более 15%</w:t>
            </w:r>
            <w:r w:rsidRPr="0095433F">
              <w:rPr>
                <w:rFonts w:ascii="Arial" w:hAnsi="Arial" w:cs="Arial"/>
                <w:bCs/>
                <w:sz w:val="22"/>
              </w:rPr>
              <w:t>;</w:t>
            </w:r>
          </w:p>
          <w:p w:rsidR="00BB7F31" w:rsidRPr="0042525C" w:rsidRDefault="00BB7F31" w:rsidP="005C792A">
            <w:pPr>
              <w:pStyle w:val="ab"/>
              <w:numPr>
                <w:ilvl w:val="0"/>
                <w:numId w:val="21"/>
              </w:numPr>
              <w:autoSpaceDE w:val="0"/>
              <w:autoSpaceDN w:val="0"/>
              <w:adjustRightInd w:val="0"/>
              <w:spacing w:after="200" w:line="276" w:lineRule="auto"/>
              <w:ind w:left="176" w:hanging="283"/>
              <w:jc w:val="left"/>
              <w:rPr>
                <w:rFonts w:ascii="Arial" w:hAnsi="Arial" w:cs="Arial"/>
                <w:bCs/>
                <w:sz w:val="22"/>
              </w:rPr>
            </w:pPr>
            <w:r w:rsidRPr="0042525C">
              <w:rPr>
                <w:rFonts w:ascii="Arial" w:hAnsi="Arial" w:cs="Arial"/>
                <w:bCs/>
                <w:sz w:val="22"/>
              </w:rPr>
              <w:t xml:space="preserve">коэффициент озеленения территории: </w:t>
            </w:r>
            <w:r w:rsidRPr="0042525C">
              <w:rPr>
                <w:rFonts w:ascii="Arial" w:hAnsi="Arial" w:cs="Arial"/>
                <w:b/>
                <w:bCs/>
                <w:sz w:val="22"/>
              </w:rPr>
              <w:t>20 - 50%</w:t>
            </w:r>
            <w:r w:rsidRPr="0095433F">
              <w:rPr>
                <w:rFonts w:ascii="Arial" w:hAnsi="Arial" w:cs="Arial"/>
                <w:bCs/>
                <w:sz w:val="22"/>
              </w:rPr>
              <w:t>;</w:t>
            </w:r>
          </w:p>
          <w:p w:rsidR="00BB7F31" w:rsidRPr="0042525C" w:rsidRDefault="00BB7F31" w:rsidP="005C792A">
            <w:pPr>
              <w:pStyle w:val="ab"/>
              <w:numPr>
                <w:ilvl w:val="0"/>
                <w:numId w:val="21"/>
              </w:numPr>
              <w:autoSpaceDE w:val="0"/>
              <w:autoSpaceDN w:val="0"/>
              <w:adjustRightInd w:val="0"/>
              <w:spacing w:line="276" w:lineRule="auto"/>
              <w:ind w:left="176" w:hanging="283"/>
              <w:jc w:val="left"/>
              <w:rPr>
                <w:rFonts w:ascii="Arial" w:hAnsi="Arial" w:cs="Arial"/>
                <w:bCs/>
                <w:sz w:val="22"/>
              </w:rPr>
            </w:pPr>
            <w:r w:rsidRPr="0042525C">
              <w:rPr>
                <w:rFonts w:ascii="Arial" w:hAnsi="Arial" w:cs="Arial"/>
                <w:bCs/>
                <w:sz w:val="22"/>
              </w:rPr>
              <w:t>соотношение территорий в пределах зоны следует пр</w:t>
            </w:r>
            <w:r w:rsidRPr="0042525C">
              <w:rPr>
                <w:rFonts w:ascii="Arial" w:hAnsi="Arial" w:cs="Arial"/>
                <w:bCs/>
                <w:sz w:val="22"/>
              </w:rPr>
              <w:t>и</w:t>
            </w:r>
            <w:r w:rsidRPr="0042525C">
              <w:rPr>
                <w:rFonts w:ascii="Arial" w:hAnsi="Arial" w:cs="Arial"/>
                <w:bCs/>
                <w:sz w:val="22"/>
              </w:rPr>
              <w:t>нимать:</w:t>
            </w:r>
          </w:p>
          <w:p w:rsidR="00BB7F31" w:rsidRPr="0042525C" w:rsidRDefault="00BB7F31" w:rsidP="005C792A">
            <w:pPr>
              <w:pStyle w:val="ab"/>
              <w:numPr>
                <w:ilvl w:val="0"/>
                <w:numId w:val="22"/>
              </w:numPr>
              <w:autoSpaceDE w:val="0"/>
              <w:autoSpaceDN w:val="0"/>
              <w:adjustRightInd w:val="0"/>
              <w:spacing w:line="276" w:lineRule="auto"/>
              <w:jc w:val="left"/>
              <w:rPr>
                <w:rFonts w:ascii="Arial" w:hAnsi="Arial" w:cs="Arial"/>
                <w:bCs/>
                <w:sz w:val="22"/>
              </w:rPr>
            </w:pPr>
            <w:r w:rsidRPr="0042525C">
              <w:rPr>
                <w:rFonts w:ascii="Arial" w:hAnsi="Arial" w:cs="Arial"/>
                <w:bCs/>
                <w:sz w:val="22"/>
              </w:rPr>
              <w:t xml:space="preserve">участки общественной застройки - </w:t>
            </w:r>
            <w:r w:rsidRPr="0042525C">
              <w:rPr>
                <w:rFonts w:ascii="Arial" w:hAnsi="Arial" w:cs="Arial"/>
                <w:b/>
                <w:bCs/>
                <w:sz w:val="22"/>
              </w:rPr>
              <w:t>не менее 40%</w:t>
            </w:r>
            <w:r w:rsidRPr="0042525C">
              <w:rPr>
                <w:rFonts w:ascii="Arial" w:hAnsi="Arial" w:cs="Arial"/>
                <w:bCs/>
                <w:sz w:val="22"/>
              </w:rPr>
              <w:t>;</w:t>
            </w:r>
          </w:p>
          <w:p w:rsidR="00BB7F31" w:rsidRPr="0042525C" w:rsidRDefault="00BB7F31" w:rsidP="005C792A">
            <w:pPr>
              <w:pStyle w:val="ab"/>
              <w:numPr>
                <w:ilvl w:val="0"/>
                <w:numId w:val="22"/>
              </w:numPr>
              <w:autoSpaceDE w:val="0"/>
              <w:autoSpaceDN w:val="0"/>
              <w:adjustRightInd w:val="0"/>
              <w:spacing w:line="276" w:lineRule="auto"/>
              <w:jc w:val="left"/>
              <w:rPr>
                <w:rFonts w:ascii="Arial" w:hAnsi="Arial" w:cs="Arial"/>
                <w:bCs/>
                <w:sz w:val="22"/>
              </w:rPr>
            </w:pPr>
            <w:r w:rsidRPr="0042525C">
              <w:rPr>
                <w:rFonts w:ascii="Arial" w:hAnsi="Arial" w:cs="Arial"/>
                <w:bCs/>
                <w:sz w:val="22"/>
              </w:rPr>
              <w:t xml:space="preserve">участки жилой застройки - </w:t>
            </w:r>
            <w:r w:rsidRPr="0042525C">
              <w:rPr>
                <w:rFonts w:ascii="Arial" w:hAnsi="Arial" w:cs="Arial"/>
                <w:b/>
                <w:bCs/>
                <w:sz w:val="22"/>
              </w:rPr>
              <w:t>не более 25%</w:t>
            </w:r>
            <w:r w:rsidRPr="0042525C">
              <w:rPr>
                <w:rFonts w:ascii="Arial" w:hAnsi="Arial" w:cs="Arial"/>
                <w:bCs/>
                <w:sz w:val="22"/>
              </w:rPr>
              <w:t>.</w:t>
            </w:r>
          </w:p>
          <w:p w:rsidR="00BB7F31" w:rsidRPr="0042525C" w:rsidRDefault="00BB7F31" w:rsidP="005C792A">
            <w:pPr>
              <w:pStyle w:val="ab"/>
              <w:numPr>
                <w:ilvl w:val="0"/>
                <w:numId w:val="21"/>
              </w:numPr>
              <w:autoSpaceDE w:val="0"/>
              <w:autoSpaceDN w:val="0"/>
              <w:adjustRightInd w:val="0"/>
              <w:spacing w:after="200" w:line="276" w:lineRule="auto"/>
              <w:ind w:left="317" w:hanging="425"/>
              <w:jc w:val="left"/>
              <w:rPr>
                <w:rFonts w:ascii="Arial" w:hAnsi="Arial" w:cs="Arial"/>
                <w:bCs/>
                <w:sz w:val="22"/>
              </w:rPr>
            </w:pPr>
            <w:r w:rsidRPr="0042525C">
              <w:rPr>
                <w:rFonts w:ascii="Arial" w:hAnsi="Arial" w:cs="Arial"/>
                <w:bCs/>
                <w:sz w:val="22"/>
              </w:rPr>
              <w:t>доля нежилого фонда в о</w:t>
            </w:r>
            <w:r w:rsidRPr="0042525C">
              <w:rPr>
                <w:rFonts w:ascii="Arial" w:hAnsi="Arial" w:cs="Arial"/>
                <w:bCs/>
                <w:sz w:val="22"/>
              </w:rPr>
              <w:t>б</w:t>
            </w:r>
            <w:r w:rsidRPr="0042525C">
              <w:rPr>
                <w:rFonts w:ascii="Arial" w:hAnsi="Arial" w:cs="Arial"/>
                <w:bCs/>
                <w:sz w:val="22"/>
              </w:rPr>
              <w:t>щем объеме фонда на участке жилого дома в пр</w:t>
            </w:r>
            <w:r w:rsidRPr="0042525C">
              <w:rPr>
                <w:rFonts w:ascii="Arial" w:hAnsi="Arial" w:cs="Arial"/>
                <w:bCs/>
                <w:sz w:val="22"/>
              </w:rPr>
              <w:t>е</w:t>
            </w:r>
            <w:r w:rsidRPr="0042525C">
              <w:rPr>
                <w:rFonts w:ascii="Arial" w:hAnsi="Arial" w:cs="Arial"/>
                <w:bCs/>
                <w:sz w:val="22"/>
              </w:rPr>
              <w:t>делах территории зоны м</w:t>
            </w:r>
            <w:r w:rsidRPr="0042525C">
              <w:rPr>
                <w:rFonts w:ascii="Arial" w:hAnsi="Arial" w:cs="Arial"/>
                <w:bCs/>
                <w:sz w:val="22"/>
              </w:rPr>
              <w:t>о</w:t>
            </w:r>
            <w:r w:rsidRPr="0042525C">
              <w:rPr>
                <w:rFonts w:ascii="Arial" w:hAnsi="Arial" w:cs="Arial"/>
                <w:bCs/>
                <w:sz w:val="22"/>
              </w:rPr>
              <w:t xml:space="preserve">жет составлять до </w:t>
            </w:r>
            <w:r w:rsidRPr="0042525C">
              <w:rPr>
                <w:rFonts w:ascii="Arial" w:hAnsi="Arial" w:cs="Arial"/>
                <w:b/>
                <w:bCs/>
                <w:sz w:val="22"/>
              </w:rPr>
              <w:t>60%</w:t>
            </w:r>
            <w:r w:rsidRPr="0042525C">
              <w:rPr>
                <w:rFonts w:ascii="Arial" w:hAnsi="Arial" w:cs="Arial"/>
                <w:bCs/>
                <w:sz w:val="22"/>
              </w:rPr>
              <w:t>.</w:t>
            </w:r>
          </w:p>
          <w:p w:rsidR="00BB7F31" w:rsidRPr="0042525C" w:rsidRDefault="00BB7F31" w:rsidP="00B17B25">
            <w:pPr>
              <w:autoSpaceDE w:val="0"/>
              <w:autoSpaceDN w:val="0"/>
              <w:adjustRightInd w:val="0"/>
              <w:spacing w:line="240" w:lineRule="auto"/>
              <w:rPr>
                <w:rFonts w:ascii="Arial" w:hAnsi="Arial" w:cs="Arial"/>
                <w:b/>
                <w:bCs/>
                <w:sz w:val="22"/>
              </w:rPr>
            </w:pPr>
          </w:p>
        </w:tc>
        <w:tc>
          <w:tcPr>
            <w:tcW w:w="992" w:type="dxa"/>
            <w:tcBorders>
              <w:top w:val="single" w:sz="4" w:space="0" w:color="auto"/>
              <w:left w:val="single" w:sz="4" w:space="0" w:color="auto"/>
              <w:bottom w:val="single" w:sz="4" w:space="0" w:color="auto"/>
              <w:right w:val="single" w:sz="4" w:space="0" w:color="auto"/>
            </w:tcBorders>
          </w:tcPr>
          <w:p w:rsidR="00BB7F31" w:rsidRPr="0042525C" w:rsidRDefault="00BB7F31" w:rsidP="00B17B25">
            <w:pPr>
              <w:autoSpaceDE w:val="0"/>
              <w:autoSpaceDN w:val="0"/>
              <w:adjustRightInd w:val="0"/>
              <w:spacing w:line="240" w:lineRule="auto"/>
              <w:rPr>
                <w:rFonts w:ascii="Arial" w:hAnsi="Arial" w:cs="Arial"/>
                <w:b/>
                <w:bCs/>
                <w:sz w:val="22"/>
              </w:rPr>
            </w:pPr>
            <w:r w:rsidRPr="0042525C">
              <w:rPr>
                <w:rFonts w:ascii="Arial" w:hAnsi="Arial" w:cs="Arial"/>
                <w:b/>
                <w:bCs/>
                <w:sz w:val="22"/>
              </w:rPr>
              <w:lastRenderedPageBreak/>
              <w:t>7,86</w:t>
            </w:r>
          </w:p>
        </w:tc>
        <w:tc>
          <w:tcPr>
            <w:tcW w:w="709" w:type="dxa"/>
            <w:tcBorders>
              <w:left w:val="single" w:sz="4" w:space="0" w:color="auto"/>
            </w:tcBorders>
          </w:tcPr>
          <w:p w:rsidR="00BB7F31" w:rsidRPr="0042525C" w:rsidRDefault="00EC3185" w:rsidP="00B17B25">
            <w:pPr>
              <w:autoSpaceDE w:val="0"/>
              <w:autoSpaceDN w:val="0"/>
              <w:adjustRightInd w:val="0"/>
              <w:spacing w:line="240" w:lineRule="auto"/>
              <w:rPr>
                <w:rFonts w:ascii="Arial" w:hAnsi="Arial" w:cs="Arial"/>
                <w:b/>
                <w:bCs/>
                <w:sz w:val="22"/>
              </w:rPr>
            </w:pPr>
            <w:r w:rsidRPr="0042525C">
              <w:rPr>
                <w:rFonts w:ascii="Arial" w:hAnsi="Arial" w:cs="Arial"/>
                <w:b/>
                <w:bCs/>
                <w:sz w:val="22"/>
              </w:rPr>
              <w:t>0,02</w:t>
            </w:r>
          </w:p>
        </w:tc>
      </w:tr>
      <w:tr w:rsidR="00BB7F31" w:rsidRPr="0042525C" w:rsidTr="00EC3185">
        <w:trPr>
          <w:trHeight w:val="575"/>
        </w:trPr>
        <w:tc>
          <w:tcPr>
            <w:tcW w:w="675" w:type="dxa"/>
          </w:tcPr>
          <w:p w:rsidR="00BB7F31" w:rsidRPr="0042525C" w:rsidRDefault="00BB7F31" w:rsidP="00B17B25">
            <w:pPr>
              <w:autoSpaceDE w:val="0"/>
              <w:autoSpaceDN w:val="0"/>
              <w:adjustRightInd w:val="0"/>
              <w:spacing w:line="240" w:lineRule="auto"/>
              <w:rPr>
                <w:rFonts w:ascii="Arial" w:hAnsi="Arial" w:cs="Arial"/>
                <w:b/>
                <w:sz w:val="22"/>
              </w:rPr>
            </w:pPr>
            <w:r w:rsidRPr="0042525C">
              <w:rPr>
                <w:rFonts w:ascii="Arial" w:hAnsi="Arial" w:cs="Arial"/>
                <w:b/>
                <w:sz w:val="22"/>
              </w:rPr>
              <w:lastRenderedPageBreak/>
              <w:t>1.2</w:t>
            </w:r>
          </w:p>
        </w:tc>
        <w:tc>
          <w:tcPr>
            <w:tcW w:w="2410" w:type="dxa"/>
            <w:tcBorders>
              <w:top w:val="single" w:sz="4" w:space="0" w:color="auto"/>
            </w:tcBorders>
          </w:tcPr>
          <w:p w:rsidR="00BB7F31" w:rsidRPr="0042525C" w:rsidRDefault="00BB7F31" w:rsidP="00B17B25">
            <w:pPr>
              <w:autoSpaceDE w:val="0"/>
              <w:autoSpaceDN w:val="0"/>
              <w:adjustRightInd w:val="0"/>
              <w:spacing w:line="240" w:lineRule="auto"/>
              <w:rPr>
                <w:rFonts w:ascii="Arial" w:hAnsi="Arial" w:cs="Arial"/>
                <w:sz w:val="22"/>
              </w:rPr>
            </w:pPr>
            <w:r w:rsidRPr="0042525C">
              <w:rPr>
                <w:rFonts w:ascii="Arial" w:hAnsi="Arial" w:cs="Arial"/>
                <w:b/>
                <w:sz w:val="22"/>
              </w:rPr>
              <w:t>СТН-Б</w:t>
            </w:r>
            <w:r w:rsidRPr="0042525C">
              <w:rPr>
                <w:rFonts w:ascii="Arial" w:hAnsi="Arial" w:cs="Arial"/>
                <w:sz w:val="22"/>
              </w:rPr>
              <w:t xml:space="preserve"> – зона жилой застройки центра сельского поселения</w:t>
            </w:r>
          </w:p>
          <w:p w:rsidR="00BB7F31" w:rsidRPr="0042525C" w:rsidRDefault="00BB7F31" w:rsidP="00B17B25">
            <w:pPr>
              <w:autoSpaceDE w:val="0"/>
              <w:autoSpaceDN w:val="0"/>
              <w:adjustRightInd w:val="0"/>
              <w:spacing w:line="240" w:lineRule="auto"/>
              <w:rPr>
                <w:rFonts w:ascii="Arial" w:hAnsi="Arial" w:cs="Arial"/>
                <w:bCs/>
                <w:sz w:val="22"/>
              </w:rPr>
            </w:pPr>
          </w:p>
        </w:tc>
        <w:tc>
          <w:tcPr>
            <w:tcW w:w="7263" w:type="dxa"/>
            <w:gridSpan w:val="2"/>
            <w:tcBorders>
              <w:top w:val="single" w:sz="4" w:space="0" w:color="auto"/>
            </w:tcBorders>
          </w:tcPr>
          <w:p w:rsidR="00BB7F31" w:rsidRPr="0042525C" w:rsidRDefault="00BB7F31" w:rsidP="00B17B25">
            <w:pPr>
              <w:autoSpaceDE w:val="0"/>
              <w:autoSpaceDN w:val="0"/>
              <w:adjustRightInd w:val="0"/>
              <w:spacing w:line="240" w:lineRule="auto"/>
              <w:rPr>
                <w:rFonts w:ascii="Arial" w:hAnsi="Arial" w:cs="Arial"/>
                <w:bCs/>
                <w:sz w:val="22"/>
              </w:rPr>
            </w:pPr>
            <w:r w:rsidRPr="0042525C">
              <w:rPr>
                <w:rFonts w:ascii="Arial" w:hAnsi="Arial" w:cs="Arial"/>
                <w:b/>
                <w:bCs/>
                <w:sz w:val="22"/>
              </w:rPr>
              <w:t>Формирование и развитие зоны СТН-Б должно направляться следующими целевыми установками – созданием правовых, административных и экономических условий для</w:t>
            </w:r>
            <w:r w:rsidRPr="0042525C">
              <w:rPr>
                <w:rFonts w:ascii="Arial" w:hAnsi="Arial" w:cs="Arial"/>
                <w:bCs/>
                <w:sz w:val="22"/>
              </w:rPr>
              <w:t>:</w:t>
            </w:r>
          </w:p>
          <w:p w:rsidR="00BB7F31" w:rsidRPr="0042525C" w:rsidRDefault="00BB7F31" w:rsidP="005C792A">
            <w:pPr>
              <w:pStyle w:val="ab"/>
              <w:numPr>
                <w:ilvl w:val="0"/>
                <w:numId w:val="14"/>
              </w:numPr>
              <w:autoSpaceDE w:val="0"/>
              <w:autoSpaceDN w:val="0"/>
              <w:adjustRightInd w:val="0"/>
              <w:spacing w:line="240" w:lineRule="auto"/>
              <w:ind w:left="351"/>
              <w:rPr>
                <w:rFonts w:ascii="Arial" w:hAnsi="Arial" w:cs="Arial"/>
                <w:sz w:val="22"/>
              </w:rPr>
            </w:pPr>
            <w:r w:rsidRPr="0042525C">
              <w:rPr>
                <w:rFonts w:ascii="Arial" w:hAnsi="Arial" w:cs="Arial"/>
                <w:sz w:val="22"/>
              </w:rPr>
              <w:t>формирования кварталов с потенциалом комплексного развития свободных территорий в целях массового жилищного стро</w:t>
            </w:r>
            <w:r w:rsidRPr="0042525C">
              <w:rPr>
                <w:rFonts w:ascii="Arial" w:hAnsi="Arial" w:cs="Arial"/>
                <w:sz w:val="22"/>
              </w:rPr>
              <w:t>и</w:t>
            </w:r>
            <w:r w:rsidRPr="0042525C">
              <w:rPr>
                <w:rFonts w:ascii="Arial" w:hAnsi="Arial" w:cs="Arial"/>
                <w:sz w:val="22"/>
              </w:rPr>
              <w:t>тельства;</w:t>
            </w:r>
          </w:p>
          <w:p w:rsidR="00BB7F31" w:rsidRPr="0042525C" w:rsidRDefault="00BB7F31" w:rsidP="005C792A">
            <w:pPr>
              <w:pStyle w:val="ab"/>
              <w:numPr>
                <w:ilvl w:val="0"/>
                <w:numId w:val="14"/>
              </w:numPr>
              <w:autoSpaceDE w:val="0"/>
              <w:autoSpaceDN w:val="0"/>
              <w:adjustRightInd w:val="0"/>
              <w:spacing w:after="200" w:line="240" w:lineRule="auto"/>
              <w:ind w:left="351"/>
              <w:rPr>
                <w:rFonts w:ascii="Arial" w:hAnsi="Arial" w:cs="Arial"/>
                <w:sz w:val="22"/>
              </w:rPr>
            </w:pPr>
            <w:r w:rsidRPr="0042525C">
              <w:rPr>
                <w:rFonts w:ascii="Arial" w:hAnsi="Arial" w:cs="Arial"/>
                <w:sz w:val="22"/>
              </w:rPr>
              <w:t>создания условий транспортной доступности данной зоны с з</w:t>
            </w:r>
            <w:r w:rsidRPr="0042525C">
              <w:rPr>
                <w:rFonts w:ascii="Arial" w:hAnsi="Arial" w:cs="Arial"/>
                <w:sz w:val="22"/>
              </w:rPr>
              <w:t>о</w:t>
            </w:r>
            <w:r w:rsidRPr="0042525C">
              <w:rPr>
                <w:rFonts w:ascii="Arial" w:hAnsi="Arial" w:cs="Arial"/>
                <w:sz w:val="22"/>
              </w:rPr>
              <w:t>ной поселкового центра;</w:t>
            </w:r>
          </w:p>
          <w:p w:rsidR="00BB7F31" w:rsidRPr="0042525C" w:rsidRDefault="00BB7F31" w:rsidP="005C792A">
            <w:pPr>
              <w:pStyle w:val="ab"/>
              <w:numPr>
                <w:ilvl w:val="0"/>
                <w:numId w:val="14"/>
              </w:numPr>
              <w:autoSpaceDE w:val="0"/>
              <w:autoSpaceDN w:val="0"/>
              <w:adjustRightInd w:val="0"/>
              <w:spacing w:after="200" w:line="240" w:lineRule="auto"/>
              <w:ind w:left="351"/>
              <w:rPr>
                <w:rFonts w:ascii="Arial" w:hAnsi="Arial" w:cs="Arial"/>
                <w:sz w:val="22"/>
              </w:rPr>
            </w:pPr>
            <w:r w:rsidRPr="0042525C">
              <w:rPr>
                <w:rFonts w:ascii="Arial" w:hAnsi="Arial" w:cs="Arial"/>
                <w:sz w:val="22"/>
              </w:rPr>
              <w:t>преимущественно жилого использования территорий с возмо</w:t>
            </w:r>
            <w:r w:rsidRPr="0042525C">
              <w:rPr>
                <w:rFonts w:ascii="Arial" w:hAnsi="Arial" w:cs="Arial"/>
                <w:sz w:val="22"/>
              </w:rPr>
              <w:t>ж</w:t>
            </w:r>
            <w:r w:rsidRPr="0042525C">
              <w:rPr>
                <w:rFonts w:ascii="Arial" w:hAnsi="Arial" w:cs="Arial"/>
                <w:sz w:val="22"/>
              </w:rPr>
              <w:t xml:space="preserve">ностью сочетания различных видов застройки – блокированных жилых домов и индивидуальных жилых домов усадебного типа не выше трех этажей, размещаемых в </w:t>
            </w:r>
            <w:proofErr w:type="spellStart"/>
            <w:r w:rsidRPr="0042525C">
              <w:rPr>
                <w:rFonts w:ascii="Arial" w:hAnsi="Arial" w:cs="Arial"/>
                <w:sz w:val="22"/>
              </w:rPr>
              <w:t>подзонах</w:t>
            </w:r>
            <w:proofErr w:type="spellEnd"/>
            <w:r w:rsidRPr="0042525C">
              <w:rPr>
                <w:rFonts w:ascii="Arial" w:hAnsi="Arial" w:cs="Arial"/>
                <w:sz w:val="22"/>
              </w:rPr>
              <w:t>, специально выделяемых в правилах землепользования и застройки;</w:t>
            </w:r>
          </w:p>
          <w:p w:rsidR="00BB7F31" w:rsidRPr="0042525C" w:rsidRDefault="00BB7F31" w:rsidP="005C792A">
            <w:pPr>
              <w:pStyle w:val="ab"/>
              <w:numPr>
                <w:ilvl w:val="0"/>
                <w:numId w:val="14"/>
              </w:numPr>
              <w:autoSpaceDE w:val="0"/>
              <w:autoSpaceDN w:val="0"/>
              <w:adjustRightInd w:val="0"/>
              <w:spacing w:after="200" w:line="240" w:lineRule="auto"/>
              <w:ind w:left="351"/>
              <w:rPr>
                <w:rFonts w:ascii="Arial" w:hAnsi="Arial" w:cs="Arial"/>
                <w:sz w:val="22"/>
              </w:rPr>
            </w:pPr>
            <w:r w:rsidRPr="0042525C">
              <w:rPr>
                <w:rFonts w:ascii="Arial" w:hAnsi="Arial" w:cs="Arial"/>
                <w:sz w:val="22"/>
              </w:rPr>
              <w:t>развития общественно-деловых и культурно-бытовых центров вдоль основных улиц с возможностью осуществлять широкий спектр коммерческих и обслуживающих функций, ориентир</w:t>
            </w:r>
            <w:r w:rsidRPr="0042525C">
              <w:rPr>
                <w:rFonts w:ascii="Arial" w:hAnsi="Arial" w:cs="Arial"/>
                <w:sz w:val="22"/>
              </w:rPr>
              <w:t>о</w:t>
            </w:r>
            <w:r w:rsidRPr="0042525C">
              <w:rPr>
                <w:rFonts w:ascii="Arial" w:hAnsi="Arial" w:cs="Arial"/>
                <w:sz w:val="22"/>
              </w:rPr>
              <w:t>ванных преимущественно на удовлетворение повседневных п</w:t>
            </w:r>
            <w:r w:rsidRPr="0042525C">
              <w:rPr>
                <w:rFonts w:ascii="Arial" w:hAnsi="Arial" w:cs="Arial"/>
                <w:sz w:val="22"/>
              </w:rPr>
              <w:t>о</w:t>
            </w:r>
            <w:r w:rsidRPr="0042525C">
              <w:rPr>
                <w:rFonts w:ascii="Arial" w:hAnsi="Arial" w:cs="Arial"/>
                <w:sz w:val="22"/>
              </w:rPr>
              <w:t>требностей населения;</w:t>
            </w:r>
          </w:p>
          <w:p w:rsidR="00BB7F31" w:rsidRPr="0042525C" w:rsidRDefault="00BB7F31" w:rsidP="005C792A">
            <w:pPr>
              <w:pStyle w:val="ab"/>
              <w:numPr>
                <w:ilvl w:val="0"/>
                <w:numId w:val="14"/>
              </w:numPr>
              <w:autoSpaceDE w:val="0"/>
              <w:autoSpaceDN w:val="0"/>
              <w:adjustRightInd w:val="0"/>
              <w:spacing w:after="200" w:line="240" w:lineRule="auto"/>
              <w:ind w:left="351"/>
              <w:rPr>
                <w:rFonts w:ascii="Arial" w:hAnsi="Arial" w:cs="Arial"/>
                <w:bCs/>
                <w:sz w:val="22"/>
              </w:rPr>
            </w:pPr>
            <w:r w:rsidRPr="0042525C">
              <w:rPr>
                <w:rFonts w:ascii="Arial" w:hAnsi="Arial" w:cs="Arial"/>
                <w:bCs/>
                <w:sz w:val="22"/>
              </w:rPr>
              <w:t>создания комфортных условий для постоянного проживания населения при сбалансированном сочетании блокированных и индивидуальных домов с приусадебными участками;</w:t>
            </w:r>
          </w:p>
          <w:p w:rsidR="00BB7F31" w:rsidRPr="0042525C" w:rsidRDefault="00BB7F31" w:rsidP="005C792A">
            <w:pPr>
              <w:pStyle w:val="ab"/>
              <w:numPr>
                <w:ilvl w:val="0"/>
                <w:numId w:val="14"/>
              </w:numPr>
              <w:autoSpaceDE w:val="0"/>
              <w:autoSpaceDN w:val="0"/>
              <w:adjustRightInd w:val="0"/>
              <w:spacing w:after="200" w:line="240" w:lineRule="auto"/>
              <w:ind w:left="351"/>
              <w:rPr>
                <w:rFonts w:ascii="Arial" w:hAnsi="Arial" w:cs="Arial"/>
                <w:bCs/>
                <w:sz w:val="22"/>
              </w:rPr>
            </w:pPr>
            <w:r w:rsidRPr="0042525C">
              <w:rPr>
                <w:rFonts w:ascii="Arial" w:hAnsi="Arial" w:cs="Arial"/>
                <w:sz w:val="22"/>
              </w:rPr>
              <w:t>содействия развитию архитектурного разнообразия при пов</w:t>
            </w:r>
            <w:r w:rsidRPr="0042525C">
              <w:rPr>
                <w:rFonts w:ascii="Arial" w:hAnsi="Arial" w:cs="Arial"/>
                <w:sz w:val="22"/>
              </w:rPr>
              <w:t>ы</w:t>
            </w:r>
            <w:r w:rsidRPr="0042525C">
              <w:rPr>
                <w:rFonts w:ascii="Arial" w:hAnsi="Arial" w:cs="Arial"/>
                <w:sz w:val="22"/>
              </w:rPr>
              <w:t>шении эффективности использования земельных участков, с</w:t>
            </w:r>
            <w:r w:rsidRPr="0042525C">
              <w:rPr>
                <w:rFonts w:ascii="Arial" w:hAnsi="Arial" w:cs="Arial"/>
                <w:sz w:val="22"/>
              </w:rPr>
              <w:t>о</w:t>
            </w:r>
            <w:r w:rsidRPr="0042525C">
              <w:rPr>
                <w:rFonts w:ascii="Arial" w:hAnsi="Arial" w:cs="Arial"/>
                <w:sz w:val="22"/>
              </w:rPr>
              <w:t>хранении целостности застройки с учетом показателей Ген</w:t>
            </w:r>
            <w:r w:rsidRPr="0042525C">
              <w:rPr>
                <w:rFonts w:ascii="Arial" w:hAnsi="Arial" w:cs="Arial"/>
                <w:sz w:val="22"/>
              </w:rPr>
              <w:t>е</w:t>
            </w:r>
            <w:r w:rsidRPr="0042525C">
              <w:rPr>
                <w:rFonts w:ascii="Arial" w:hAnsi="Arial" w:cs="Arial"/>
                <w:sz w:val="22"/>
              </w:rPr>
              <w:t>рального плана в отношении плотности использования данной функциональной зоны – показателей, подлежащих учету при подготовке ПЗЗ.</w:t>
            </w:r>
          </w:p>
          <w:p w:rsidR="00BB7F31" w:rsidRPr="0042525C" w:rsidRDefault="00BB7F31" w:rsidP="00B17B25">
            <w:pPr>
              <w:autoSpaceDE w:val="0"/>
              <w:autoSpaceDN w:val="0"/>
              <w:adjustRightInd w:val="0"/>
              <w:spacing w:line="240" w:lineRule="auto"/>
              <w:rPr>
                <w:rFonts w:ascii="Arial" w:hAnsi="Arial" w:cs="Arial"/>
                <w:b/>
                <w:bCs/>
                <w:sz w:val="22"/>
              </w:rPr>
            </w:pPr>
            <w:r w:rsidRPr="0042525C">
              <w:rPr>
                <w:rFonts w:ascii="Arial" w:hAnsi="Arial" w:cs="Arial"/>
                <w:b/>
                <w:bCs/>
                <w:sz w:val="22"/>
              </w:rPr>
              <w:t>При реализации указанных целевых установок надлежит уч</w:t>
            </w:r>
            <w:r w:rsidRPr="0042525C">
              <w:rPr>
                <w:rFonts w:ascii="Arial" w:hAnsi="Arial" w:cs="Arial"/>
                <w:b/>
                <w:bCs/>
                <w:sz w:val="22"/>
              </w:rPr>
              <w:t>и</w:t>
            </w:r>
            <w:r w:rsidRPr="0042525C">
              <w:rPr>
                <w:rFonts w:ascii="Arial" w:hAnsi="Arial" w:cs="Arial"/>
                <w:b/>
                <w:bCs/>
                <w:sz w:val="22"/>
              </w:rPr>
              <w:t>тывать:</w:t>
            </w:r>
          </w:p>
          <w:p w:rsidR="00BB7F31" w:rsidRPr="0042525C" w:rsidRDefault="00BB7F31" w:rsidP="005C792A">
            <w:pPr>
              <w:pStyle w:val="ab"/>
              <w:numPr>
                <w:ilvl w:val="0"/>
                <w:numId w:val="15"/>
              </w:numPr>
              <w:autoSpaceDE w:val="0"/>
              <w:autoSpaceDN w:val="0"/>
              <w:adjustRightInd w:val="0"/>
              <w:spacing w:after="200" w:line="240" w:lineRule="auto"/>
              <w:ind w:left="351"/>
              <w:rPr>
                <w:rFonts w:ascii="Arial" w:hAnsi="Arial" w:cs="Arial"/>
                <w:bCs/>
                <w:sz w:val="22"/>
              </w:rPr>
            </w:pPr>
            <w:r w:rsidRPr="0042525C">
              <w:rPr>
                <w:rFonts w:ascii="Arial" w:hAnsi="Arial" w:cs="Arial"/>
                <w:bCs/>
                <w:sz w:val="22"/>
              </w:rPr>
              <w:t>особенности расположения территорий относительно сущ</w:t>
            </w:r>
            <w:r w:rsidRPr="0042525C">
              <w:rPr>
                <w:rFonts w:ascii="Arial" w:hAnsi="Arial" w:cs="Arial"/>
                <w:bCs/>
                <w:sz w:val="22"/>
              </w:rPr>
              <w:t>е</w:t>
            </w:r>
            <w:r w:rsidRPr="0042525C">
              <w:rPr>
                <w:rFonts w:ascii="Arial" w:hAnsi="Arial" w:cs="Arial"/>
                <w:bCs/>
                <w:sz w:val="22"/>
              </w:rPr>
              <w:lastRenderedPageBreak/>
              <w:t>ствующих населенных пунктов, наличия в них объектов соц</w:t>
            </w:r>
            <w:r w:rsidRPr="0042525C">
              <w:rPr>
                <w:rFonts w:ascii="Arial" w:hAnsi="Arial" w:cs="Arial"/>
                <w:bCs/>
                <w:sz w:val="22"/>
              </w:rPr>
              <w:t>и</w:t>
            </w:r>
            <w:r w:rsidRPr="0042525C">
              <w:rPr>
                <w:rFonts w:ascii="Arial" w:hAnsi="Arial" w:cs="Arial"/>
                <w:bCs/>
                <w:sz w:val="22"/>
              </w:rPr>
              <w:t>альной инфраструктуры, наличия транспортной, инженерной инфраструктур;</w:t>
            </w:r>
          </w:p>
          <w:p w:rsidR="00BB7F31" w:rsidRPr="0042525C" w:rsidRDefault="00BB7F31" w:rsidP="005C792A">
            <w:pPr>
              <w:pStyle w:val="ab"/>
              <w:numPr>
                <w:ilvl w:val="0"/>
                <w:numId w:val="15"/>
              </w:numPr>
              <w:autoSpaceDE w:val="0"/>
              <w:autoSpaceDN w:val="0"/>
              <w:adjustRightInd w:val="0"/>
              <w:spacing w:after="200" w:line="240" w:lineRule="auto"/>
              <w:ind w:left="351"/>
              <w:rPr>
                <w:rFonts w:ascii="Arial" w:hAnsi="Arial" w:cs="Arial"/>
                <w:sz w:val="22"/>
              </w:rPr>
            </w:pPr>
            <w:r w:rsidRPr="0042525C">
              <w:rPr>
                <w:rFonts w:ascii="Arial" w:hAnsi="Arial" w:cs="Arial"/>
                <w:bCs/>
                <w:sz w:val="22"/>
              </w:rPr>
              <w:t>развитие территорий должно обеспечиваться на основании д</w:t>
            </w:r>
            <w:r w:rsidRPr="0042525C">
              <w:rPr>
                <w:rFonts w:ascii="Arial" w:hAnsi="Arial" w:cs="Arial"/>
                <w:bCs/>
                <w:sz w:val="22"/>
              </w:rPr>
              <w:t>о</w:t>
            </w:r>
            <w:r w:rsidRPr="0042525C">
              <w:rPr>
                <w:rFonts w:ascii="Arial" w:hAnsi="Arial" w:cs="Arial"/>
                <w:bCs/>
                <w:sz w:val="22"/>
              </w:rPr>
              <w:t>кументации по планировке при соблюдении показателей ген</w:t>
            </w:r>
            <w:r w:rsidRPr="0042525C">
              <w:rPr>
                <w:rFonts w:ascii="Arial" w:hAnsi="Arial" w:cs="Arial"/>
                <w:bCs/>
                <w:sz w:val="22"/>
              </w:rPr>
              <w:t>е</w:t>
            </w:r>
            <w:r w:rsidRPr="0042525C">
              <w:rPr>
                <w:rFonts w:ascii="Arial" w:hAnsi="Arial" w:cs="Arial"/>
                <w:bCs/>
                <w:sz w:val="22"/>
              </w:rPr>
              <w:t>рального плана в отношении плотности использования данной функциональной зоны (показателей, подлежащих учету при по</w:t>
            </w:r>
            <w:r w:rsidRPr="0042525C">
              <w:rPr>
                <w:rFonts w:ascii="Arial" w:hAnsi="Arial" w:cs="Arial"/>
                <w:bCs/>
                <w:sz w:val="22"/>
              </w:rPr>
              <w:t>д</w:t>
            </w:r>
            <w:r w:rsidRPr="0042525C">
              <w:rPr>
                <w:rFonts w:ascii="Arial" w:hAnsi="Arial" w:cs="Arial"/>
                <w:bCs/>
                <w:sz w:val="22"/>
              </w:rPr>
              <w:t>готовке градостроительных регламентов ПЗЗ) и расчетных п</w:t>
            </w:r>
            <w:r w:rsidRPr="0042525C">
              <w:rPr>
                <w:rFonts w:ascii="Arial" w:hAnsi="Arial" w:cs="Arial"/>
                <w:bCs/>
                <w:sz w:val="22"/>
              </w:rPr>
              <w:t>о</w:t>
            </w:r>
            <w:r w:rsidRPr="0042525C">
              <w:rPr>
                <w:rFonts w:ascii="Arial" w:hAnsi="Arial" w:cs="Arial"/>
                <w:bCs/>
                <w:sz w:val="22"/>
              </w:rPr>
              <w:t>казателей обеспечения объектами социальной, инженерной и транспортной инфраструктур;</w:t>
            </w:r>
          </w:p>
          <w:p w:rsidR="00BB7F31" w:rsidRPr="0042525C" w:rsidRDefault="00BB7F31" w:rsidP="005C792A">
            <w:pPr>
              <w:pStyle w:val="ab"/>
              <w:numPr>
                <w:ilvl w:val="0"/>
                <w:numId w:val="15"/>
              </w:numPr>
              <w:autoSpaceDE w:val="0"/>
              <w:autoSpaceDN w:val="0"/>
              <w:adjustRightInd w:val="0"/>
              <w:spacing w:after="200" w:line="240" w:lineRule="auto"/>
              <w:ind w:left="360"/>
              <w:rPr>
                <w:rFonts w:ascii="Arial" w:hAnsi="Arial" w:cs="Arial"/>
                <w:bCs/>
                <w:sz w:val="22"/>
              </w:rPr>
            </w:pPr>
            <w:r w:rsidRPr="0042525C">
              <w:rPr>
                <w:rFonts w:ascii="Arial" w:hAnsi="Arial" w:cs="Arial"/>
                <w:bCs/>
                <w:sz w:val="22"/>
              </w:rPr>
              <w:t>наличие малоэтажной жилой застройки, не оборудованной по</w:t>
            </w:r>
            <w:r w:rsidRPr="0042525C">
              <w:rPr>
                <w:rFonts w:ascii="Arial" w:hAnsi="Arial" w:cs="Arial"/>
                <w:bCs/>
                <w:sz w:val="22"/>
              </w:rPr>
              <w:t>л</w:t>
            </w:r>
            <w:r w:rsidRPr="0042525C">
              <w:rPr>
                <w:rFonts w:ascii="Arial" w:hAnsi="Arial" w:cs="Arial"/>
                <w:bCs/>
                <w:sz w:val="22"/>
              </w:rPr>
              <w:t>ным комплексом централизованного инженерного обеспечения;</w:t>
            </w:r>
          </w:p>
          <w:p w:rsidR="00BB7F31" w:rsidRPr="0042525C" w:rsidRDefault="00BB7F31" w:rsidP="005C792A">
            <w:pPr>
              <w:pStyle w:val="ab"/>
              <w:numPr>
                <w:ilvl w:val="0"/>
                <w:numId w:val="15"/>
              </w:numPr>
              <w:autoSpaceDE w:val="0"/>
              <w:autoSpaceDN w:val="0"/>
              <w:adjustRightInd w:val="0"/>
              <w:spacing w:after="200" w:line="240" w:lineRule="auto"/>
              <w:ind w:left="360"/>
              <w:rPr>
                <w:rFonts w:ascii="Arial" w:hAnsi="Arial" w:cs="Arial"/>
                <w:sz w:val="22"/>
              </w:rPr>
            </w:pPr>
            <w:r w:rsidRPr="0042525C">
              <w:rPr>
                <w:rFonts w:ascii="Arial" w:hAnsi="Arial" w:cs="Arial"/>
                <w:bCs/>
                <w:sz w:val="22"/>
              </w:rPr>
              <w:t>возможность размещения объектов обслуживания и социально-бытового назначения в границах данной зоны. Перечень во</w:t>
            </w:r>
            <w:r w:rsidRPr="0042525C">
              <w:rPr>
                <w:rFonts w:ascii="Arial" w:hAnsi="Arial" w:cs="Arial"/>
                <w:bCs/>
                <w:sz w:val="22"/>
              </w:rPr>
              <w:t>з</w:t>
            </w:r>
            <w:r w:rsidRPr="0042525C">
              <w:rPr>
                <w:rFonts w:ascii="Arial" w:hAnsi="Arial" w:cs="Arial"/>
                <w:bCs/>
                <w:sz w:val="22"/>
              </w:rPr>
              <w:t>можных к размещению объектов устанавливается посредством регламентов в Правилах землепользования и застройки. Гран</w:t>
            </w:r>
            <w:r w:rsidRPr="0042525C">
              <w:rPr>
                <w:rFonts w:ascii="Arial" w:hAnsi="Arial" w:cs="Arial"/>
                <w:bCs/>
                <w:sz w:val="22"/>
              </w:rPr>
              <w:t>и</w:t>
            </w:r>
            <w:r w:rsidRPr="0042525C">
              <w:rPr>
                <w:rFonts w:ascii="Arial" w:hAnsi="Arial" w:cs="Arial"/>
                <w:bCs/>
                <w:sz w:val="22"/>
              </w:rPr>
              <w:t>цы земельных участков следует устанавливать посредством разработки и утверждения проектов планировки.</w:t>
            </w:r>
          </w:p>
        </w:tc>
        <w:tc>
          <w:tcPr>
            <w:tcW w:w="3544" w:type="dxa"/>
            <w:tcBorders>
              <w:top w:val="single" w:sz="4" w:space="0" w:color="auto"/>
            </w:tcBorders>
          </w:tcPr>
          <w:p w:rsidR="00BB7F31" w:rsidRPr="0042525C" w:rsidRDefault="00BB7F31" w:rsidP="005C792A">
            <w:pPr>
              <w:pStyle w:val="ab"/>
              <w:numPr>
                <w:ilvl w:val="0"/>
                <w:numId w:val="13"/>
              </w:numPr>
              <w:spacing w:after="200" w:line="240" w:lineRule="auto"/>
              <w:ind w:left="176" w:hanging="283"/>
              <w:rPr>
                <w:rFonts w:ascii="Arial" w:hAnsi="Arial" w:cs="Arial"/>
                <w:color w:val="000000"/>
                <w:sz w:val="22"/>
              </w:rPr>
            </w:pPr>
            <w:r w:rsidRPr="0042525C">
              <w:rPr>
                <w:rFonts w:ascii="Arial" w:hAnsi="Arial" w:cs="Arial"/>
                <w:color w:val="000000"/>
                <w:sz w:val="22"/>
              </w:rPr>
              <w:lastRenderedPageBreak/>
              <w:t xml:space="preserve">максимально допустимый коэффициент застройки зоны: </w:t>
            </w:r>
            <w:r w:rsidRPr="0042525C">
              <w:rPr>
                <w:rFonts w:ascii="Arial" w:hAnsi="Arial" w:cs="Arial"/>
                <w:b/>
                <w:color w:val="000000"/>
                <w:sz w:val="22"/>
              </w:rPr>
              <w:t>0,2</w:t>
            </w:r>
            <w:r w:rsidR="0095433F">
              <w:rPr>
                <w:rFonts w:ascii="Arial" w:hAnsi="Arial" w:cs="Arial"/>
                <w:color w:val="000000"/>
                <w:sz w:val="22"/>
              </w:rPr>
              <w:t>;</w:t>
            </w:r>
          </w:p>
          <w:p w:rsidR="00BB7F31" w:rsidRPr="0042525C" w:rsidRDefault="00BB7F31" w:rsidP="005C792A">
            <w:pPr>
              <w:pStyle w:val="ab"/>
              <w:numPr>
                <w:ilvl w:val="0"/>
                <w:numId w:val="13"/>
              </w:numPr>
              <w:spacing w:after="200" w:line="240" w:lineRule="auto"/>
              <w:ind w:left="176" w:hanging="283"/>
              <w:rPr>
                <w:rFonts w:ascii="Arial" w:hAnsi="Arial" w:cs="Arial"/>
                <w:b/>
                <w:color w:val="000000"/>
                <w:sz w:val="22"/>
              </w:rPr>
            </w:pPr>
            <w:r w:rsidRPr="0042525C">
              <w:rPr>
                <w:rFonts w:ascii="Arial" w:hAnsi="Arial" w:cs="Arial"/>
                <w:color w:val="000000"/>
                <w:sz w:val="22"/>
              </w:rPr>
              <w:t>коэффициент плотности з</w:t>
            </w:r>
            <w:r w:rsidRPr="0042525C">
              <w:rPr>
                <w:rFonts w:ascii="Arial" w:hAnsi="Arial" w:cs="Arial"/>
                <w:color w:val="000000"/>
                <w:sz w:val="22"/>
              </w:rPr>
              <w:t>а</w:t>
            </w:r>
            <w:r w:rsidRPr="0042525C">
              <w:rPr>
                <w:rFonts w:ascii="Arial" w:hAnsi="Arial" w:cs="Arial"/>
                <w:color w:val="000000"/>
                <w:sz w:val="22"/>
              </w:rPr>
              <w:t xml:space="preserve">стройки: </w:t>
            </w:r>
            <w:r w:rsidRPr="0042525C">
              <w:rPr>
                <w:rFonts w:ascii="Arial" w:hAnsi="Arial" w:cs="Arial"/>
                <w:b/>
                <w:color w:val="000000"/>
                <w:sz w:val="22"/>
              </w:rPr>
              <w:t>0,4</w:t>
            </w:r>
            <w:r w:rsidR="0095433F">
              <w:rPr>
                <w:rFonts w:ascii="Arial" w:hAnsi="Arial" w:cs="Arial"/>
                <w:color w:val="000000"/>
                <w:sz w:val="22"/>
              </w:rPr>
              <w:t>;</w:t>
            </w:r>
          </w:p>
          <w:p w:rsidR="00BB7F31" w:rsidRPr="0042525C" w:rsidRDefault="00BB7F31" w:rsidP="005C792A">
            <w:pPr>
              <w:pStyle w:val="ab"/>
              <w:numPr>
                <w:ilvl w:val="0"/>
                <w:numId w:val="13"/>
              </w:numPr>
              <w:autoSpaceDE w:val="0"/>
              <w:autoSpaceDN w:val="0"/>
              <w:adjustRightInd w:val="0"/>
              <w:spacing w:after="200" w:line="276" w:lineRule="auto"/>
              <w:ind w:left="176" w:hanging="283"/>
              <w:rPr>
                <w:rFonts w:ascii="Arial" w:hAnsi="Arial" w:cs="Arial"/>
                <w:b/>
                <w:sz w:val="22"/>
              </w:rPr>
            </w:pPr>
            <w:r w:rsidRPr="0042525C">
              <w:rPr>
                <w:rFonts w:ascii="Arial" w:hAnsi="Arial" w:cs="Arial"/>
                <w:bCs/>
                <w:sz w:val="22"/>
              </w:rPr>
              <w:t>максимальная плотность нетто застройки всех видов объектов капитального стро</w:t>
            </w:r>
            <w:r w:rsidRPr="0042525C">
              <w:rPr>
                <w:rFonts w:ascii="Arial" w:hAnsi="Arial" w:cs="Arial"/>
                <w:bCs/>
                <w:sz w:val="22"/>
              </w:rPr>
              <w:t>и</w:t>
            </w:r>
            <w:r w:rsidRPr="0042525C">
              <w:rPr>
                <w:rFonts w:ascii="Arial" w:hAnsi="Arial" w:cs="Arial"/>
                <w:bCs/>
                <w:sz w:val="22"/>
              </w:rPr>
              <w:t>тельства в границах земел</w:t>
            </w:r>
            <w:r w:rsidRPr="0042525C">
              <w:rPr>
                <w:rFonts w:ascii="Arial" w:hAnsi="Arial" w:cs="Arial"/>
                <w:bCs/>
                <w:sz w:val="22"/>
              </w:rPr>
              <w:t>ь</w:t>
            </w:r>
            <w:r w:rsidRPr="0042525C">
              <w:rPr>
                <w:rFonts w:ascii="Arial" w:hAnsi="Arial" w:cs="Arial"/>
                <w:bCs/>
                <w:sz w:val="22"/>
              </w:rPr>
              <w:t>ных участков, площадь кот</w:t>
            </w:r>
            <w:r w:rsidRPr="0042525C">
              <w:rPr>
                <w:rFonts w:ascii="Arial" w:hAnsi="Arial" w:cs="Arial"/>
                <w:bCs/>
                <w:sz w:val="22"/>
              </w:rPr>
              <w:t>о</w:t>
            </w:r>
            <w:r w:rsidRPr="0042525C">
              <w:rPr>
                <w:rFonts w:ascii="Arial" w:hAnsi="Arial" w:cs="Arial"/>
                <w:bCs/>
                <w:sz w:val="22"/>
              </w:rPr>
              <w:t>рых не превышает предел</w:t>
            </w:r>
            <w:r w:rsidRPr="0042525C">
              <w:rPr>
                <w:rFonts w:ascii="Arial" w:hAnsi="Arial" w:cs="Arial"/>
                <w:bCs/>
                <w:sz w:val="22"/>
              </w:rPr>
              <w:t>ь</w:t>
            </w:r>
            <w:r w:rsidRPr="0042525C">
              <w:rPr>
                <w:rFonts w:ascii="Arial" w:hAnsi="Arial" w:cs="Arial"/>
                <w:bCs/>
                <w:sz w:val="22"/>
              </w:rPr>
              <w:t xml:space="preserve">ные размеры, – не более </w:t>
            </w:r>
            <w:r w:rsidR="0095433F">
              <w:rPr>
                <w:rFonts w:ascii="Arial" w:hAnsi="Arial" w:cs="Arial"/>
                <w:bCs/>
                <w:sz w:val="22"/>
              </w:rPr>
              <w:t xml:space="preserve"> </w:t>
            </w:r>
            <w:r w:rsidRPr="0042525C">
              <w:rPr>
                <w:rFonts w:ascii="Arial" w:hAnsi="Arial" w:cs="Arial"/>
                <w:b/>
                <w:bCs/>
                <w:sz w:val="22"/>
              </w:rPr>
              <w:t>2000 кв. м/га</w:t>
            </w:r>
            <w:r w:rsidRPr="0042525C">
              <w:rPr>
                <w:rFonts w:ascii="Arial" w:hAnsi="Arial" w:cs="Arial"/>
                <w:bCs/>
                <w:sz w:val="22"/>
              </w:rPr>
              <w:t xml:space="preserve">, в границах функциональной зоны – не более </w:t>
            </w:r>
            <w:r w:rsidRPr="0042525C">
              <w:rPr>
                <w:rFonts w:ascii="Arial" w:hAnsi="Arial" w:cs="Arial"/>
                <w:b/>
                <w:bCs/>
                <w:sz w:val="22"/>
              </w:rPr>
              <w:t>1500 кв. м/га</w:t>
            </w:r>
            <w:r w:rsidRPr="0095433F">
              <w:rPr>
                <w:rFonts w:ascii="Arial" w:hAnsi="Arial" w:cs="Arial"/>
                <w:bCs/>
                <w:sz w:val="22"/>
              </w:rPr>
              <w:t>;</w:t>
            </w:r>
            <w:r w:rsidRPr="0042525C">
              <w:rPr>
                <w:rFonts w:ascii="Arial" w:hAnsi="Arial" w:cs="Arial"/>
                <w:b/>
                <w:sz w:val="22"/>
              </w:rPr>
              <w:t xml:space="preserve"> </w:t>
            </w:r>
          </w:p>
          <w:p w:rsidR="00BB7F31" w:rsidRPr="0042525C" w:rsidRDefault="00BB7F31" w:rsidP="005C792A">
            <w:pPr>
              <w:pStyle w:val="ab"/>
              <w:numPr>
                <w:ilvl w:val="0"/>
                <w:numId w:val="13"/>
              </w:numPr>
              <w:spacing w:after="200" w:line="240" w:lineRule="auto"/>
              <w:ind w:left="176" w:hanging="283"/>
              <w:jc w:val="left"/>
              <w:rPr>
                <w:rFonts w:ascii="Arial" w:hAnsi="Arial" w:cs="Arial"/>
                <w:color w:val="000000"/>
                <w:sz w:val="22"/>
              </w:rPr>
            </w:pPr>
            <w:r w:rsidRPr="0042525C">
              <w:rPr>
                <w:rFonts w:ascii="Arial" w:hAnsi="Arial" w:cs="Arial"/>
                <w:color w:val="000000"/>
                <w:sz w:val="22"/>
              </w:rPr>
              <w:t>максимальная этажность з</w:t>
            </w:r>
            <w:r w:rsidRPr="0042525C">
              <w:rPr>
                <w:rFonts w:ascii="Arial" w:hAnsi="Arial" w:cs="Arial"/>
                <w:color w:val="000000"/>
                <w:sz w:val="22"/>
              </w:rPr>
              <w:t>а</w:t>
            </w:r>
            <w:r w:rsidRPr="0042525C">
              <w:rPr>
                <w:rFonts w:ascii="Arial" w:hAnsi="Arial" w:cs="Arial"/>
                <w:color w:val="000000"/>
                <w:sz w:val="22"/>
              </w:rPr>
              <w:t xml:space="preserve">стройки зоны: </w:t>
            </w:r>
            <w:r w:rsidRPr="0042525C">
              <w:rPr>
                <w:rFonts w:ascii="Arial" w:hAnsi="Arial" w:cs="Arial"/>
                <w:b/>
                <w:color w:val="000000"/>
                <w:sz w:val="22"/>
              </w:rPr>
              <w:t>3 этажа</w:t>
            </w:r>
            <w:r w:rsidR="0095433F">
              <w:rPr>
                <w:rFonts w:ascii="Arial" w:hAnsi="Arial" w:cs="Arial"/>
                <w:color w:val="000000"/>
                <w:sz w:val="22"/>
              </w:rPr>
              <w:t>;</w:t>
            </w:r>
          </w:p>
          <w:p w:rsidR="00BB7F31" w:rsidRPr="0042525C" w:rsidRDefault="00BB7F31" w:rsidP="005C792A">
            <w:pPr>
              <w:pStyle w:val="ab"/>
              <w:numPr>
                <w:ilvl w:val="0"/>
                <w:numId w:val="13"/>
              </w:numPr>
              <w:spacing w:after="200" w:line="240" w:lineRule="auto"/>
              <w:ind w:left="176" w:hanging="283"/>
              <w:jc w:val="left"/>
              <w:rPr>
                <w:rFonts w:ascii="Arial" w:hAnsi="Arial" w:cs="Arial"/>
                <w:b/>
                <w:color w:val="000000"/>
                <w:sz w:val="22"/>
              </w:rPr>
            </w:pPr>
            <w:r w:rsidRPr="0042525C">
              <w:rPr>
                <w:rFonts w:ascii="Arial" w:hAnsi="Arial" w:cs="Arial"/>
                <w:color w:val="000000"/>
                <w:sz w:val="22"/>
              </w:rPr>
              <w:t>обеспеченность стояночными местами</w:t>
            </w:r>
            <w:r w:rsidRPr="0042525C">
              <w:rPr>
                <w:rFonts w:ascii="Arial" w:hAnsi="Arial" w:cs="Arial"/>
                <w:b/>
                <w:color w:val="000000"/>
                <w:sz w:val="22"/>
              </w:rPr>
              <w:t>:  1-2 автомобиля на жилую единицу</w:t>
            </w:r>
            <w:r w:rsidR="0095433F">
              <w:rPr>
                <w:rFonts w:ascii="Arial" w:hAnsi="Arial" w:cs="Arial"/>
                <w:color w:val="000000"/>
                <w:sz w:val="22"/>
              </w:rPr>
              <w:t>;</w:t>
            </w:r>
          </w:p>
          <w:p w:rsidR="00BB7F31" w:rsidRPr="0042525C" w:rsidRDefault="00BB7F31" w:rsidP="005C792A">
            <w:pPr>
              <w:pStyle w:val="ab"/>
              <w:numPr>
                <w:ilvl w:val="0"/>
                <w:numId w:val="13"/>
              </w:numPr>
              <w:autoSpaceDE w:val="0"/>
              <w:autoSpaceDN w:val="0"/>
              <w:adjustRightInd w:val="0"/>
              <w:spacing w:after="200" w:line="276" w:lineRule="auto"/>
              <w:ind w:left="176" w:hanging="283"/>
              <w:jc w:val="left"/>
              <w:rPr>
                <w:rFonts w:ascii="Arial" w:hAnsi="Arial" w:cs="Arial"/>
                <w:bCs/>
                <w:sz w:val="22"/>
              </w:rPr>
            </w:pPr>
            <w:r w:rsidRPr="0042525C">
              <w:rPr>
                <w:rFonts w:ascii="Arial" w:hAnsi="Arial" w:cs="Arial"/>
                <w:bCs/>
                <w:sz w:val="22"/>
              </w:rPr>
              <w:t xml:space="preserve">коэффициент  застройки квартала: </w:t>
            </w:r>
            <w:r w:rsidRPr="0042525C">
              <w:rPr>
                <w:rFonts w:ascii="Arial" w:hAnsi="Arial" w:cs="Arial"/>
                <w:b/>
                <w:bCs/>
                <w:sz w:val="22"/>
              </w:rPr>
              <w:t>10-20%</w:t>
            </w:r>
            <w:r w:rsidR="0095433F">
              <w:rPr>
                <w:rFonts w:ascii="Arial" w:hAnsi="Arial" w:cs="Arial"/>
                <w:bCs/>
                <w:sz w:val="22"/>
              </w:rPr>
              <w:t>;</w:t>
            </w:r>
          </w:p>
          <w:p w:rsidR="00BB7F31" w:rsidRPr="0042525C" w:rsidRDefault="00BB7F31" w:rsidP="005C792A">
            <w:pPr>
              <w:pStyle w:val="ab"/>
              <w:numPr>
                <w:ilvl w:val="0"/>
                <w:numId w:val="13"/>
              </w:numPr>
              <w:autoSpaceDE w:val="0"/>
              <w:autoSpaceDN w:val="0"/>
              <w:adjustRightInd w:val="0"/>
              <w:spacing w:after="200" w:line="276" w:lineRule="auto"/>
              <w:ind w:left="176" w:hanging="283"/>
              <w:jc w:val="left"/>
              <w:rPr>
                <w:rFonts w:ascii="Arial" w:hAnsi="Arial" w:cs="Arial"/>
                <w:bCs/>
                <w:sz w:val="22"/>
              </w:rPr>
            </w:pPr>
            <w:r w:rsidRPr="0042525C">
              <w:rPr>
                <w:rFonts w:ascii="Arial" w:hAnsi="Arial" w:cs="Arial"/>
                <w:bCs/>
                <w:sz w:val="22"/>
              </w:rPr>
              <w:t xml:space="preserve">коэффициент застройки участка: </w:t>
            </w:r>
            <w:r w:rsidRPr="0042525C">
              <w:rPr>
                <w:rFonts w:ascii="Arial" w:hAnsi="Arial" w:cs="Arial"/>
                <w:b/>
                <w:bCs/>
                <w:sz w:val="22"/>
              </w:rPr>
              <w:t>не более 15%</w:t>
            </w:r>
            <w:r w:rsidR="0095433F">
              <w:rPr>
                <w:rFonts w:ascii="Arial" w:hAnsi="Arial" w:cs="Arial"/>
                <w:bCs/>
                <w:sz w:val="22"/>
              </w:rPr>
              <w:t>;</w:t>
            </w:r>
          </w:p>
          <w:p w:rsidR="00BB7F31" w:rsidRPr="0042525C" w:rsidRDefault="00BB7F31" w:rsidP="005C792A">
            <w:pPr>
              <w:pStyle w:val="ab"/>
              <w:numPr>
                <w:ilvl w:val="0"/>
                <w:numId w:val="13"/>
              </w:numPr>
              <w:autoSpaceDE w:val="0"/>
              <w:autoSpaceDN w:val="0"/>
              <w:adjustRightInd w:val="0"/>
              <w:spacing w:after="200" w:line="276" w:lineRule="auto"/>
              <w:ind w:left="176" w:hanging="283"/>
              <w:jc w:val="left"/>
              <w:rPr>
                <w:rFonts w:ascii="Arial" w:hAnsi="Arial" w:cs="Arial"/>
                <w:bCs/>
                <w:sz w:val="22"/>
              </w:rPr>
            </w:pPr>
            <w:r w:rsidRPr="0042525C">
              <w:rPr>
                <w:rFonts w:ascii="Arial" w:hAnsi="Arial" w:cs="Arial"/>
                <w:bCs/>
                <w:sz w:val="22"/>
              </w:rPr>
              <w:t xml:space="preserve">коэффициент озеленения территории: </w:t>
            </w:r>
            <w:r w:rsidRPr="0042525C">
              <w:rPr>
                <w:rFonts w:ascii="Arial" w:hAnsi="Arial" w:cs="Arial"/>
                <w:b/>
                <w:bCs/>
                <w:sz w:val="22"/>
              </w:rPr>
              <w:t>не менее 40%</w:t>
            </w:r>
            <w:r w:rsidR="0095433F">
              <w:rPr>
                <w:rFonts w:ascii="Arial" w:hAnsi="Arial" w:cs="Arial"/>
                <w:bCs/>
                <w:sz w:val="22"/>
              </w:rPr>
              <w:t>.</w:t>
            </w:r>
            <w:r w:rsidRPr="0042525C">
              <w:rPr>
                <w:rFonts w:ascii="Arial" w:hAnsi="Arial" w:cs="Arial"/>
                <w:bCs/>
                <w:sz w:val="22"/>
              </w:rPr>
              <w:t xml:space="preserve"> </w:t>
            </w:r>
          </w:p>
          <w:p w:rsidR="00BB7F31" w:rsidRPr="0042525C" w:rsidRDefault="00BB7F31" w:rsidP="00B17B25">
            <w:pPr>
              <w:spacing w:line="240" w:lineRule="auto"/>
              <w:rPr>
                <w:rFonts w:ascii="Arial" w:hAnsi="Arial" w:cs="Arial"/>
                <w:b/>
                <w:color w:val="000000"/>
                <w:sz w:val="22"/>
              </w:rPr>
            </w:pPr>
          </w:p>
          <w:p w:rsidR="00BB7F31" w:rsidRPr="0042525C" w:rsidRDefault="00BB7F31" w:rsidP="00B17B25">
            <w:pPr>
              <w:autoSpaceDE w:val="0"/>
              <w:autoSpaceDN w:val="0"/>
              <w:adjustRightInd w:val="0"/>
              <w:spacing w:line="240" w:lineRule="auto"/>
              <w:rPr>
                <w:rFonts w:ascii="Arial" w:hAnsi="Arial" w:cs="Arial"/>
                <w:b/>
                <w:bCs/>
                <w:sz w:val="22"/>
              </w:rPr>
            </w:pPr>
          </w:p>
        </w:tc>
        <w:tc>
          <w:tcPr>
            <w:tcW w:w="992" w:type="dxa"/>
            <w:tcBorders>
              <w:top w:val="single" w:sz="4" w:space="0" w:color="auto"/>
            </w:tcBorders>
          </w:tcPr>
          <w:p w:rsidR="00BB7F31" w:rsidRPr="0042525C" w:rsidRDefault="00BB7F31" w:rsidP="00B17B25">
            <w:pPr>
              <w:autoSpaceDE w:val="0"/>
              <w:autoSpaceDN w:val="0"/>
              <w:adjustRightInd w:val="0"/>
              <w:spacing w:line="240" w:lineRule="auto"/>
              <w:rPr>
                <w:rFonts w:ascii="Arial" w:hAnsi="Arial" w:cs="Arial"/>
                <w:b/>
                <w:bCs/>
                <w:sz w:val="22"/>
              </w:rPr>
            </w:pPr>
            <w:r w:rsidRPr="0042525C">
              <w:rPr>
                <w:rFonts w:ascii="Arial" w:hAnsi="Arial" w:cs="Arial"/>
                <w:b/>
                <w:bCs/>
                <w:sz w:val="22"/>
              </w:rPr>
              <w:lastRenderedPageBreak/>
              <w:t>125,75</w:t>
            </w:r>
          </w:p>
        </w:tc>
        <w:tc>
          <w:tcPr>
            <w:tcW w:w="709" w:type="dxa"/>
          </w:tcPr>
          <w:p w:rsidR="00BB7F31" w:rsidRPr="0042525C" w:rsidRDefault="00EC3185" w:rsidP="00B17B25">
            <w:pPr>
              <w:autoSpaceDE w:val="0"/>
              <w:autoSpaceDN w:val="0"/>
              <w:adjustRightInd w:val="0"/>
              <w:spacing w:line="240" w:lineRule="auto"/>
              <w:rPr>
                <w:rFonts w:ascii="Arial" w:hAnsi="Arial" w:cs="Arial"/>
                <w:b/>
                <w:bCs/>
                <w:sz w:val="22"/>
              </w:rPr>
            </w:pPr>
            <w:r w:rsidRPr="0042525C">
              <w:rPr>
                <w:rFonts w:ascii="Arial" w:hAnsi="Arial" w:cs="Arial"/>
                <w:b/>
                <w:bCs/>
                <w:sz w:val="22"/>
              </w:rPr>
              <w:t>0,38</w:t>
            </w:r>
          </w:p>
        </w:tc>
      </w:tr>
      <w:tr w:rsidR="00BB7F31" w:rsidRPr="0042525C" w:rsidTr="00EC3185">
        <w:trPr>
          <w:trHeight w:val="1000"/>
        </w:trPr>
        <w:tc>
          <w:tcPr>
            <w:tcW w:w="675" w:type="dxa"/>
          </w:tcPr>
          <w:p w:rsidR="00BB7F31" w:rsidRPr="0042525C" w:rsidRDefault="00BB7F31" w:rsidP="00B17B25">
            <w:pPr>
              <w:autoSpaceDE w:val="0"/>
              <w:autoSpaceDN w:val="0"/>
              <w:adjustRightInd w:val="0"/>
              <w:spacing w:line="240" w:lineRule="auto"/>
              <w:rPr>
                <w:rFonts w:ascii="Arial" w:hAnsi="Arial" w:cs="Arial"/>
                <w:b/>
                <w:sz w:val="22"/>
              </w:rPr>
            </w:pPr>
            <w:r w:rsidRPr="0042525C">
              <w:rPr>
                <w:rFonts w:ascii="Arial" w:hAnsi="Arial" w:cs="Arial"/>
                <w:b/>
                <w:sz w:val="22"/>
              </w:rPr>
              <w:lastRenderedPageBreak/>
              <w:t>1.3</w:t>
            </w:r>
          </w:p>
        </w:tc>
        <w:tc>
          <w:tcPr>
            <w:tcW w:w="2410" w:type="dxa"/>
            <w:tcBorders>
              <w:top w:val="single" w:sz="4" w:space="0" w:color="auto"/>
            </w:tcBorders>
          </w:tcPr>
          <w:p w:rsidR="00BB7F31" w:rsidRPr="0042525C" w:rsidRDefault="00BB7F31" w:rsidP="00B17B25">
            <w:pPr>
              <w:autoSpaceDE w:val="0"/>
              <w:autoSpaceDN w:val="0"/>
              <w:adjustRightInd w:val="0"/>
              <w:spacing w:line="240" w:lineRule="auto"/>
              <w:rPr>
                <w:rFonts w:ascii="Arial" w:hAnsi="Arial" w:cs="Arial"/>
                <w:bCs/>
                <w:sz w:val="22"/>
              </w:rPr>
            </w:pPr>
            <w:r w:rsidRPr="0042525C">
              <w:rPr>
                <w:rFonts w:ascii="Arial" w:hAnsi="Arial" w:cs="Arial"/>
                <w:b/>
                <w:bCs/>
                <w:sz w:val="22"/>
              </w:rPr>
              <w:t>СТН-В</w:t>
            </w:r>
            <w:r w:rsidRPr="0042525C">
              <w:rPr>
                <w:rFonts w:ascii="Arial" w:hAnsi="Arial" w:cs="Arial"/>
                <w:bCs/>
                <w:sz w:val="22"/>
              </w:rPr>
              <w:t xml:space="preserve"> – зона жилой застройки периф</w:t>
            </w:r>
            <w:r w:rsidRPr="0042525C">
              <w:rPr>
                <w:rFonts w:ascii="Arial" w:hAnsi="Arial" w:cs="Arial"/>
                <w:bCs/>
                <w:sz w:val="22"/>
              </w:rPr>
              <w:t>е</w:t>
            </w:r>
            <w:r w:rsidRPr="0042525C">
              <w:rPr>
                <w:rFonts w:ascii="Arial" w:hAnsi="Arial" w:cs="Arial"/>
                <w:bCs/>
                <w:sz w:val="22"/>
              </w:rPr>
              <w:t>рийных частей сел</w:t>
            </w:r>
            <w:r w:rsidRPr="0042525C">
              <w:rPr>
                <w:rFonts w:ascii="Arial" w:hAnsi="Arial" w:cs="Arial"/>
                <w:bCs/>
                <w:sz w:val="22"/>
              </w:rPr>
              <w:t>ь</w:t>
            </w:r>
            <w:r w:rsidR="004052F4">
              <w:rPr>
                <w:rFonts w:ascii="Arial" w:hAnsi="Arial" w:cs="Arial"/>
                <w:bCs/>
                <w:sz w:val="22"/>
              </w:rPr>
              <w:t>ского поселения</w:t>
            </w:r>
          </w:p>
          <w:p w:rsidR="00BB7F31" w:rsidRPr="0042525C" w:rsidRDefault="00BB7F31" w:rsidP="00B17B25">
            <w:pPr>
              <w:autoSpaceDE w:val="0"/>
              <w:autoSpaceDN w:val="0"/>
              <w:adjustRightInd w:val="0"/>
              <w:spacing w:line="240" w:lineRule="auto"/>
              <w:rPr>
                <w:rFonts w:ascii="Arial" w:hAnsi="Arial" w:cs="Arial"/>
                <w:bCs/>
                <w:sz w:val="22"/>
              </w:rPr>
            </w:pPr>
          </w:p>
        </w:tc>
        <w:tc>
          <w:tcPr>
            <w:tcW w:w="7263" w:type="dxa"/>
            <w:gridSpan w:val="2"/>
            <w:tcBorders>
              <w:top w:val="single" w:sz="4" w:space="0" w:color="auto"/>
            </w:tcBorders>
          </w:tcPr>
          <w:p w:rsidR="00BB7F31" w:rsidRPr="0042525C" w:rsidRDefault="00BB7F31" w:rsidP="00B17B25">
            <w:pPr>
              <w:autoSpaceDE w:val="0"/>
              <w:autoSpaceDN w:val="0"/>
              <w:adjustRightInd w:val="0"/>
              <w:spacing w:line="240" w:lineRule="auto"/>
              <w:rPr>
                <w:rFonts w:ascii="Arial" w:hAnsi="Arial" w:cs="Arial"/>
                <w:bCs/>
                <w:sz w:val="22"/>
              </w:rPr>
            </w:pPr>
            <w:r w:rsidRPr="0042525C">
              <w:rPr>
                <w:rFonts w:ascii="Arial" w:hAnsi="Arial" w:cs="Arial"/>
                <w:b/>
                <w:bCs/>
                <w:sz w:val="22"/>
              </w:rPr>
              <w:t>Формирование и развитие зоны СТН-В должно направляться следующими целевыми установками – созданием правовых, административных и экономических условий для</w:t>
            </w:r>
            <w:r w:rsidRPr="0042525C">
              <w:rPr>
                <w:rFonts w:ascii="Arial" w:hAnsi="Arial" w:cs="Arial"/>
                <w:bCs/>
                <w:sz w:val="22"/>
              </w:rPr>
              <w:t>:</w:t>
            </w:r>
          </w:p>
          <w:p w:rsidR="00BB7F31" w:rsidRPr="0042525C" w:rsidRDefault="00BB7F31" w:rsidP="005C792A">
            <w:pPr>
              <w:pStyle w:val="ab"/>
              <w:numPr>
                <w:ilvl w:val="0"/>
                <w:numId w:val="16"/>
              </w:numPr>
              <w:autoSpaceDE w:val="0"/>
              <w:autoSpaceDN w:val="0"/>
              <w:adjustRightInd w:val="0"/>
              <w:spacing w:line="240" w:lineRule="auto"/>
              <w:ind w:left="351"/>
              <w:rPr>
                <w:rFonts w:ascii="Arial" w:hAnsi="Arial" w:cs="Arial"/>
                <w:sz w:val="22"/>
              </w:rPr>
            </w:pPr>
            <w:r w:rsidRPr="0042525C">
              <w:rPr>
                <w:rFonts w:ascii="Arial" w:hAnsi="Arial" w:cs="Arial"/>
                <w:sz w:val="22"/>
              </w:rPr>
              <w:t>формирования кварталов с потенциалом комплексного развития свободных территорий в целях массового жилищного стро</w:t>
            </w:r>
            <w:r w:rsidRPr="0042525C">
              <w:rPr>
                <w:rFonts w:ascii="Arial" w:hAnsi="Arial" w:cs="Arial"/>
                <w:sz w:val="22"/>
              </w:rPr>
              <w:t>и</w:t>
            </w:r>
            <w:r w:rsidRPr="0042525C">
              <w:rPr>
                <w:rFonts w:ascii="Arial" w:hAnsi="Arial" w:cs="Arial"/>
                <w:sz w:val="22"/>
              </w:rPr>
              <w:t>тельства;</w:t>
            </w:r>
          </w:p>
          <w:p w:rsidR="00BB7F31" w:rsidRPr="0042525C" w:rsidRDefault="00BB7F31" w:rsidP="005C792A">
            <w:pPr>
              <w:pStyle w:val="ab"/>
              <w:numPr>
                <w:ilvl w:val="0"/>
                <w:numId w:val="16"/>
              </w:numPr>
              <w:autoSpaceDE w:val="0"/>
              <w:autoSpaceDN w:val="0"/>
              <w:adjustRightInd w:val="0"/>
              <w:spacing w:after="200" w:line="240" w:lineRule="auto"/>
              <w:ind w:left="351"/>
              <w:rPr>
                <w:rFonts w:ascii="Arial" w:hAnsi="Arial" w:cs="Arial"/>
                <w:sz w:val="22"/>
              </w:rPr>
            </w:pPr>
            <w:r w:rsidRPr="0042525C">
              <w:rPr>
                <w:rFonts w:ascii="Arial" w:hAnsi="Arial" w:cs="Arial"/>
                <w:sz w:val="22"/>
              </w:rPr>
              <w:t>создания условий транспортной доступности данной зоны с з</w:t>
            </w:r>
            <w:r w:rsidRPr="0042525C">
              <w:rPr>
                <w:rFonts w:ascii="Arial" w:hAnsi="Arial" w:cs="Arial"/>
                <w:sz w:val="22"/>
              </w:rPr>
              <w:t>о</w:t>
            </w:r>
            <w:r w:rsidRPr="0042525C">
              <w:rPr>
                <w:rFonts w:ascii="Arial" w:hAnsi="Arial" w:cs="Arial"/>
                <w:sz w:val="22"/>
              </w:rPr>
              <w:t>ной поселкового центра;</w:t>
            </w:r>
          </w:p>
          <w:p w:rsidR="00BB7F31" w:rsidRPr="0042525C" w:rsidRDefault="00BB7F31" w:rsidP="005C792A">
            <w:pPr>
              <w:pStyle w:val="ab"/>
              <w:numPr>
                <w:ilvl w:val="0"/>
                <w:numId w:val="16"/>
              </w:numPr>
              <w:autoSpaceDE w:val="0"/>
              <w:autoSpaceDN w:val="0"/>
              <w:adjustRightInd w:val="0"/>
              <w:spacing w:after="200" w:line="240" w:lineRule="auto"/>
              <w:ind w:left="351"/>
              <w:rPr>
                <w:rFonts w:ascii="Arial" w:hAnsi="Arial" w:cs="Arial"/>
                <w:sz w:val="22"/>
              </w:rPr>
            </w:pPr>
            <w:r w:rsidRPr="0042525C">
              <w:rPr>
                <w:rFonts w:ascii="Arial" w:hAnsi="Arial" w:cs="Arial"/>
                <w:sz w:val="22"/>
              </w:rPr>
              <w:t>преимущественно жилого использования территорий с возмо</w:t>
            </w:r>
            <w:r w:rsidRPr="0042525C">
              <w:rPr>
                <w:rFonts w:ascii="Arial" w:hAnsi="Arial" w:cs="Arial"/>
                <w:sz w:val="22"/>
              </w:rPr>
              <w:t>ж</w:t>
            </w:r>
            <w:r w:rsidRPr="0042525C">
              <w:rPr>
                <w:rFonts w:ascii="Arial" w:hAnsi="Arial" w:cs="Arial"/>
                <w:sz w:val="22"/>
              </w:rPr>
              <w:t xml:space="preserve">ностью сочетания различных видов застройки – блокированных жилых домов и индивидуальных жилых домов усадебного типа не выше трех этажей, размещаемых в </w:t>
            </w:r>
            <w:proofErr w:type="spellStart"/>
            <w:r w:rsidRPr="0042525C">
              <w:rPr>
                <w:rFonts w:ascii="Arial" w:hAnsi="Arial" w:cs="Arial"/>
                <w:sz w:val="22"/>
              </w:rPr>
              <w:t>подзонах</w:t>
            </w:r>
            <w:proofErr w:type="spellEnd"/>
            <w:r w:rsidRPr="0042525C">
              <w:rPr>
                <w:rFonts w:ascii="Arial" w:hAnsi="Arial" w:cs="Arial"/>
                <w:sz w:val="22"/>
              </w:rPr>
              <w:t xml:space="preserve">, специально </w:t>
            </w:r>
            <w:r w:rsidRPr="0042525C">
              <w:rPr>
                <w:rFonts w:ascii="Arial" w:hAnsi="Arial" w:cs="Arial"/>
                <w:sz w:val="22"/>
              </w:rPr>
              <w:lastRenderedPageBreak/>
              <w:t>выделяемых в правилах землепользования и застройки;</w:t>
            </w:r>
          </w:p>
          <w:p w:rsidR="00BB7F31" w:rsidRPr="0042525C" w:rsidRDefault="00BB7F31" w:rsidP="005C792A">
            <w:pPr>
              <w:pStyle w:val="ab"/>
              <w:numPr>
                <w:ilvl w:val="0"/>
                <w:numId w:val="16"/>
              </w:numPr>
              <w:autoSpaceDE w:val="0"/>
              <w:autoSpaceDN w:val="0"/>
              <w:adjustRightInd w:val="0"/>
              <w:spacing w:after="200" w:line="240" w:lineRule="auto"/>
              <w:ind w:left="351"/>
              <w:rPr>
                <w:rFonts w:ascii="Arial" w:hAnsi="Arial" w:cs="Arial"/>
                <w:sz w:val="22"/>
              </w:rPr>
            </w:pPr>
            <w:r w:rsidRPr="0042525C">
              <w:rPr>
                <w:rFonts w:ascii="Arial" w:hAnsi="Arial" w:cs="Arial"/>
                <w:sz w:val="22"/>
              </w:rPr>
              <w:t>развития общественно-деловых и культурно-бытовых центров вдоль основных улиц с возможностью осуществлять широкий спектр коммерческих и обслуживающих функций, ориентир</w:t>
            </w:r>
            <w:r w:rsidRPr="0042525C">
              <w:rPr>
                <w:rFonts w:ascii="Arial" w:hAnsi="Arial" w:cs="Arial"/>
                <w:sz w:val="22"/>
              </w:rPr>
              <w:t>о</w:t>
            </w:r>
            <w:r w:rsidRPr="0042525C">
              <w:rPr>
                <w:rFonts w:ascii="Arial" w:hAnsi="Arial" w:cs="Arial"/>
                <w:sz w:val="22"/>
              </w:rPr>
              <w:t>ванных преимущественно на удовлетворение повседневных п</w:t>
            </w:r>
            <w:r w:rsidRPr="0042525C">
              <w:rPr>
                <w:rFonts w:ascii="Arial" w:hAnsi="Arial" w:cs="Arial"/>
                <w:sz w:val="22"/>
              </w:rPr>
              <w:t>о</w:t>
            </w:r>
            <w:r w:rsidRPr="0042525C">
              <w:rPr>
                <w:rFonts w:ascii="Arial" w:hAnsi="Arial" w:cs="Arial"/>
                <w:sz w:val="22"/>
              </w:rPr>
              <w:t>требностей населения;</w:t>
            </w:r>
          </w:p>
          <w:p w:rsidR="00BB7F31" w:rsidRPr="0042525C" w:rsidRDefault="00BB7F31" w:rsidP="005C792A">
            <w:pPr>
              <w:pStyle w:val="ab"/>
              <w:numPr>
                <w:ilvl w:val="0"/>
                <w:numId w:val="16"/>
              </w:numPr>
              <w:autoSpaceDE w:val="0"/>
              <w:autoSpaceDN w:val="0"/>
              <w:adjustRightInd w:val="0"/>
              <w:spacing w:after="200" w:line="240" w:lineRule="auto"/>
              <w:ind w:left="351"/>
              <w:rPr>
                <w:rFonts w:ascii="Arial" w:hAnsi="Arial" w:cs="Arial"/>
                <w:bCs/>
                <w:sz w:val="22"/>
              </w:rPr>
            </w:pPr>
            <w:r w:rsidRPr="0042525C">
              <w:rPr>
                <w:rFonts w:ascii="Arial" w:hAnsi="Arial" w:cs="Arial"/>
                <w:bCs/>
                <w:sz w:val="22"/>
              </w:rPr>
              <w:t>создания комфортных условий для постоянного проживания населения при сбалансированном сочетании блокированных и индивидуальных домов с приусадебными участками;</w:t>
            </w:r>
          </w:p>
          <w:p w:rsidR="00BB7F31" w:rsidRPr="0042525C" w:rsidRDefault="00BB7F31" w:rsidP="005C792A">
            <w:pPr>
              <w:pStyle w:val="ab"/>
              <w:numPr>
                <w:ilvl w:val="0"/>
                <w:numId w:val="16"/>
              </w:numPr>
              <w:autoSpaceDE w:val="0"/>
              <w:autoSpaceDN w:val="0"/>
              <w:adjustRightInd w:val="0"/>
              <w:spacing w:after="200" w:line="240" w:lineRule="auto"/>
              <w:ind w:left="351"/>
              <w:rPr>
                <w:rFonts w:ascii="Arial" w:hAnsi="Arial" w:cs="Arial"/>
                <w:bCs/>
                <w:sz w:val="22"/>
              </w:rPr>
            </w:pPr>
            <w:r w:rsidRPr="0042525C">
              <w:rPr>
                <w:rFonts w:ascii="Arial" w:hAnsi="Arial" w:cs="Arial"/>
                <w:sz w:val="22"/>
              </w:rPr>
              <w:t>содействия развитию архитектурного разнообразия при пов</w:t>
            </w:r>
            <w:r w:rsidRPr="0042525C">
              <w:rPr>
                <w:rFonts w:ascii="Arial" w:hAnsi="Arial" w:cs="Arial"/>
                <w:sz w:val="22"/>
              </w:rPr>
              <w:t>ы</w:t>
            </w:r>
            <w:r w:rsidRPr="0042525C">
              <w:rPr>
                <w:rFonts w:ascii="Arial" w:hAnsi="Arial" w:cs="Arial"/>
                <w:sz w:val="22"/>
              </w:rPr>
              <w:t>шении эффективности использования земельных участков, с</w:t>
            </w:r>
            <w:r w:rsidRPr="0042525C">
              <w:rPr>
                <w:rFonts w:ascii="Arial" w:hAnsi="Arial" w:cs="Arial"/>
                <w:sz w:val="22"/>
              </w:rPr>
              <w:t>о</w:t>
            </w:r>
            <w:r w:rsidRPr="0042525C">
              <w:rPr>
                <w:rFonts w:ascii="Arial" w:hAnsi="Arial" w:cs="Arial"/>
                <w:sz w:val="22"/>
              </w:rPr>
              <w:t>хранении целостности застройки с учетом показателей Ген</w:t>
            </w:r>
            <w:r w:rsidRPr="0042525C">
              <w:rPr>
                <w:rFonts w:ascii="Arial" w:hAnsi="Arial" w:cs="Arial"/>
                <w:sz w:val="22"/>
              </w:rPr>
              <w:t>е</w:t>
            </w:r>
            <w:r w:rsidRPr="0042525C">
              <w:rPr>
                <w:rFonts w:ascii="Arial" w:hAnsi="Arial" w:cs="Arial"/>
                <w:sz w:val="22"/>
              </w:rPr>
              <w:t>рального плана в отношении плотности использования данной функциональной зоны – показателей, подлежащих учету при подготовке ПЗЗ.</w:t>
            </w:r>
          </w:p>
          <w:p w:rsidR="00BB7F31" w:rsidRPr="0042525C" w:rsidRDefault="00BB7F31" w:rsidP="00B17B25">
            <w:pPr>
              <w:autoSpaceDE w:val="0"/>
              <w:autoSpaceDN w:val="0"/>
              <w:adjustRightInd w:val="0"/>
              <w:spacing w:line="240" w:lineRule="auto"/>
              <w:rPr>
                <w:rFonts w:ascii="Arial" w:hAnsi="Arial" w:cs="Arial"/>
                <w:b/>
                <w:bCs/>
                <w:sz w:val="22"/>
              </w:rPr>
            </w:pPr>
            <w:r w:rsidRPr="0042525C">
              <w:rPr>
                <w:rFonts w:ascii="Arial" w:hAnsi="Arial" w:cs="Arial"/>
                <w:b/>
                <w:bCs/>
                <w:sz w:val="22"/>
              </w:rPr>
              <w:t>При реализации указанных целевых установок надлежит уч</w:t>
            </w:r>
            <w:r w:rsidRPr="0042525C">
              <w:rPr>
                <w:rFonts w:ascii="Arial" w:hAnsi="Arial" w:cs="Arial"/>
                <w:b/>
                <w:bCs/>
                <w:sz w:val="22"/>
              </w:rPr>
              <w:t>и</w:t>
            </w:r>
            <w:r w:rsidRPr="0042525C">
              <w:rPr>
                <w:rFonts w:ascii="Arial" w:hAnsi="Arial" w:cs="Arial"/>
                <w:b/>
                <w:bCs/>
                <w:sz w:val="22"/>
              </w:rPr>
              <w:t>тывать:</w:t>
            </w:r>
          </w:p>
          <w:p w:rsidR="00BB7F31" w:rsidRPr="0042525C" w:rsidRDefault="00BB7F31" w:rsidP="005C792A">
            <w:pPr>
              <w:pStyle w:val="ab"/>
              <w:numPr>
                <w:ilvl w:val="0"/>
                <w:numId w:val="17"/>
              </w:numPr>
              <w:autoSpaceDE w:val="0"/>
              <w:autoSpaceDN w:val="0"/>
              <w:adjustRightInd w:val="0"/>
              <w:spacing w:after="200" w:line="240" w:lineRule="auto"/>
              <w:ind w:left="351"/>
              <w:rPr>
                <w:rFonts w:ascii="Arial" w:hAnsi="Arial" w:cs="Arial"/>
                <w:bCs/>
                <w:sz w:val="22"/>
              </w:rPr>
            </w:pPr>
            <w:r w:rsidRPr="0042525C">
              <w:rPr>
                <w:rFonts w:ascii="Arial" w:hAnsi="Arial" w:cs="Arial"/>
                <w:bCs/>
                <w:sz w:val="22"/>
              </w:rPr>
              <w:t>особенности расположения территорий относительно сущ</w:t>
            </w:r>
            <w:r w:rsidRPr="0042525C">
              <w:rPr>
                <w:rFonts w:ascii="Arial" w:hAnsi="Arial" w:cs="Arial"/>
                <w:bCs/>
                <w:sz w:val="22"/>
              </w:rPr>
              <w:t>е</w:t>
            </w:r>
            <w:r w:rsidRPr="0042525C">
              <w:rPr>
                <w:rFonts w:ascii="Arial" w:hAnsi="Arial" w:cs="Arial"/>
                <w:bCs/>
                <w:sz w:val="22"/>
              </w:rPr>
              <w:t>ствующих населенных пунктов, наличия в них объектов соц</w:t>
            </w:r>
            <w:r w:rsidRPr="0042525C">
              <w:rPr>
                <w:rFonts w:ascii="Arial" w:hAnsi="Arial" w:cs="Arial"/>
                <w:bCs/>
                <w:sz w:val="22"/>
              </w:rPr>
              <w:t>и</w:t>
            </w:r>
            <w:r w:rsidRPr="0042525C">
              <w:rPr>
                <w:rFonts w:ascii="Arial" w:hAnsi="Arial" w:cs="Arial"/>
                <w:bCs/>
                <w:sz w:val="22"/>
              </w:rPr>
              <w:t>альной инфраструктуры, наличия транспортной, инженерной инфраструктур;</w:t>
            </w:r>
          </w:p>
          <w:p w:rsidR="00BB7F31" w:rsidRPr="0042525C" w:rsidRDefault="00BB7F31" w:rsidP="005C792A">
            <w:pPr>
              <w:pStyle w:val="ab"/>
              <w:numPr>
                <w:ilvl w:val="0"/>
                <w:numId w:val="17"/>
              </w:numPr>
              <w:autoSpaceDE w:val="0"/>
              <w:autoSpaceDN w:val="0"/>
              <w:adjustRightInd w:val="0"/>
              <w:spacing w:line="240" w:lineRule="auto"/>
              <w:ind w:left="351"/>
              <w:rPr>
                <w:rFonts w:ascii="Arial" w:hAnsi="Arial" w:cs="Arial"/>
                <w:sz w:val="22"/>
              </w:rPr>
            </w:pPr>
            <w:r w:rsidRPr="0042525C">
              <w:rPr>
                <w:rFonts w:ascii="Arial" w:hAnsi="Arial" w:cs="Arial"/>
                <w:bCs/>
                <w:sz w:val="22"/>
              </w:rPr>
              <w:t>развитие территорий должно обеспечиваться на основании д</w:t>
            </w:r>
            <w:r w:rsidRPr="0042525C">
              <w:rPr>
                <w:rFonts w:ascii="Arial" w:hAnsi="Arial" w:cs="Arial"/>
                <w:bCs/>
                <w:sz w:val="22"/>
              </w:rPr>
              <w:t>о</w:t>
            </w:r>
            <w:r w:rsidRPr="0042525C">
              <w:rPr>
                <w:rFonts w:ascii="Arial" w:hAnsi="Arial" w:cs="Arial"/>
                <w:bCs/>
                <w:sz w:val="22"/>
              </w:rPr>
              <w:t>кументации по планировке при соблюдении показателей ген</w:t>
            </w:r>
            <w:r w:rsidRPr="0042525C">
              <w:rPr>
                <w:rFonts w:ascii="Arial" w:hAnsi="Arial" w:cs="Arial"/>
                <w:bCs/>
                <w:sz w:val="22"/>
              </w:rPr>
              <w:t>е</w:t>
            </w:r>
            <w:r w:rsidRPr="0042525C">
              <w:rPr>
                <w:rFonts w:ascii="Arial" w:hAnsi="Arial" w:cs="Arial"/>
                <w:bCs/>
                <w:sz w:val="22"/>
              </w:rPr>
              <w:t>рального плана в отношении плотности использования данной функциональной зоны (показателей, подлежащих учету при по</w:t>
            </w:r>
            <w:r w:rsidRPr="0042525C">
              <w:rPr>
                <w:rFonts w:ascii="Arial" w:hAnsi="Arial" w:cs="Arial"/>
                <w:bCs/>
                <w:sz w:val="22"/>
              </w:rPr>
              <w:t>д</w:t>
            </w:r>
            <w:r w:rsidRPr="0042525C">
              <w:rPr>
                <w:rFonts w:ascii="Arial" w:hAnsi="Arial" w:cs="Arial"/>
                <w:bCs/>
                <w:sz w:val="22"/>
              </w:rPr>
              <w:t>готовке градостроительных регламентов ПЗЗ) и расчетных п</w:t>
            </w:r>
            <w:r w:rsidRPr="0042525C">
              <w:rPr>
                <w:rFonts w:ascii="Arial" w:hAnsi="Arial" w:cs="Arial"/>
                <w:bCs/>
                <w:sz w:val="22"/>
              </w:rPr>
              <w:t>о</w:t>
            </w:r>
            <w:r w:rsidRPr="0042525C">
              <w:rPr>
                <w:rFonts w:ascii="Arial" w:hAnsi="Arial" w:cs="Arial"/>
                <w:bCs/>
                <w:sz w:val="22"/>
              </w:rPr>
              <w:t>казателей обеспечения объектами социальной, инженерной и транспортной инфраструктур;</w:t>
            </w:r>
          </w:p>
          <w:p w:rsidR="00BB7F31" w:rsidRPr="0042525C" w:rsidRDefault="00BB7F31" w:rsidP="005C792A">
            <w:pPr>
              <w:pStyle w:val="ab"/>
              <w:numPr>
                <w:ilvl w:val="0"/>
                <w:numId w:val="17"/>
              </w:numPr>
              <w:autoSpaceDE w:val="0"/>
              <w:autoSpaceDN w:val="0"/>
              <w:adjustRightInd w:val="0"/>
              <w:spacing w:after="200" w:line="240" w:lineRule="auto"/>
              <w:ind w:left="351"/>
              <w:rPr>
                <w:rFonts w:ascii="Arial" w:hAnsi="Arial" w:cs="Arial"/>
                <w:bCs/>
                <w:sz w:val="22"/>
              </w:rPr>
            </w:pPr>
            <w:r w:rsidRPr="0042525C">
              <w:rPr>
                <w:rFonts w:ascii="Arial" w:hAnsi="Arial" w:cs="Arial"/>
                <w:bCs/>
                <w:sz w:val="22"/>
              </w:rPr>
              <w:t>наличие малоэтажной жилой застройки, не оборудованной по</w:t>
            </w:r>
            <w:r w:rsidRPr="0042525C">
              <w:rPr>
                <w:rFonts w:ascii="Arial" w:hAnsi="Arial" w:cs="Arial"/>
                <w:bCs/>
                <w:sz w:val="22"/>
              </w:rPr>
              <w:t>л</w:t>
            </w:r>
            <w:r w:rsidRPr="0042525C">
              <w:rPr>
                <w:rFonts w:ascii="Arial" w:hAnsi="Arial" w:cs="Arial"/>
                <w:bCs/>
                <w:sz w:val="22"/>
              </w:rPr>
              <w:t>ным комплексом централизованного инженерного обеспечения;</w:t>
            </w:r>
          </w:p>
          <w:p w:rsidR="00BB7F31" w:rsidRPr="0042525C" w:rsidRDefault="00BB7F31" w:rsidP="005C792A">
            <w:pPr>
              <w:pStyle w:val="ab"/>
              <w:numPr>
                <w:ilvl w:val="0"/>
                <w:numId w:val="17"/>
              </w:numPr>
              <w:autoSpaceDE w:val="0"/>
              <w:autoSpaceDN w:val="0"/>
              <w:adjustRightInd w:val="0"/>
              <w:spacing w:after="200" w:line="240" w:lineRule="auto"/>
              <w:ind w:left="351"/>
              <w:rPr>
                <w:rFonts w:ascii="Arial" w:hAnsi="Arial" w:cs="Arial"/>
                <w:bCs/>
                <w:sz w:val="22"/>
              </w:rPr>
            </w:pPr>
            <w:r w:rsidRPr="0042525C">
              <w:rPr>
                <w:rFonts w:ascii="Arial" w:hAnsi="Arial" w:cs="Arial"/>
                <w:bCs/>
                <w:sz w:val="22"/>
              </w:rPr>
              <w:lastRenderedPageBreak/>
              <w:t>удаленность от объектов культурно-бытового и социального о</w:t>
            </w:r>
            <w:r w:rsidRPr="0042525C">
              <w:rPr>
                <w:rFonts w:ascii="Arial" w:hAnsi="Arial" w:cs="Arial"/>
                <w:bCs/>
                <w:sz w:val="22"/>
              </w:rPr>
              <w:t>б</w:t>
            </w:r>
            <w:r w:rsidRPr="0042525C">
              <w:rPr>
                <w:rFonts w:ascii="Arial" w:hAnsi="Arial" w:cs="Arial"/>
                <w:bCs/>
                <w:sz w:val="22"/>
              </w:rPr>
              <w:t>служивания центра сельского поселения, недостаток террит</w:t>
            </w:r>
            <w:r w:rsidRPr="0042525C">
              <w:rPr>
                <w:rFonts w:ascii="Arial" w:hAnsi="Arial" w:cs="Arial"/>
                <w:bCs/>
                <w:sz w:val="22"/>
              </w:rPr>
              <w:t>о</w:t>
            </w:r>
            <w:r w:rsidRPr="0042525C">
              <w:rPr>
                <w:rFonts w:ascii="Arial" w:hAnsi="Arial" w:cs="Arial"/>
                <w:bCs/>
                <w:sz w:val="22"/>
              </w:rPr>
              <w:t>рий общего пользования, в том числе озелененных территорий;</w:t>
            </w:r>
          </w:p>
          <w:p w:rsidR="00BB7F31" w:rsidRPr="0042525C" w:rsidRDefault="00BB7F31" w:rsidP="005C792A">
            <w:pPr>
              <w:pStyle w:val="ab"/>
              <w:numPr>
                <w:ilvl w:val="0"/>
                <w:numId w:val="17"/>
              </w:numPr>
              <w:autoSpaceDE w:val="0"/>
              <w:autoSpaceDN w:val="0"/>
              <w:adjustRightInd w:val="0"/>
              <w:spacing w:line="240" w:lineRule="auto"/>
              <w:ind w:left="351"/>
              <w:rPr>
                <w:rFonts w:ascii="Arial" w:hAnsi="Arial" w:cs="Arial"/>
                <w:bCs/>
                <w:sz w:val="22"/>
              </w:rPr>
            </w:pPr>
            <w:r w:rsidRPr="0042525C">
              <w:rPr>
                <w:rFonts w:ascii="Arial" w:hAnsi="Arial" w:cs="Arial"/>
                <w:bCs/>
                <w:sz w:val="22"/>
              </w:rPr>
              <w:t>возможность размещения объектов обслуживания и социально-бытового назначения в границах данной зоны. Перечень во</w:t>
            </w:r>
            <w:r w:rsidRPr="0042525C">
              <w:rPr>
                <w:rFonts w:ascii="Arial" w:hAnsi="Arial" w:cs="Arial"/>
                <w:bCs/>
                <w:sz w:val="22"/>
              </w:rPr>
              <w:t>з</w:t>
            </w:r>
            <w:r w:rsidRPr="0042525C">
              <w:rPr>
                <w:rFonts w:ascii="Arial" w:hAnsi="Arial" w:cs="Arial"/>
                <w:bCs/>
                <w:sz w:val="22"/>
              </w:rPr>
              <w:t>можных к размещению объектов устанавливается посредством регламентов в Правилах землепользования и застройки. Гран</w:t>
            </w:r>
            <w:r w:rsidRPr="0042525C">
              <w:rPr>
                <w:rFonts w:ascii="Arial" w:hAnsi="Arial" w:cs="Arial"/>
                <w:bCs/>
                <w:sz w:val="22"/>
              </w:rPr>
              <w:t>и</w:t>
            </w:r>
            <w:r w:rsidRPr="0042525C">
              <w:rPr>
                <w:rFonts w:ascii="Arial" w:hAnsi="Arial" w:cs="Arial"/>
                <w:bCs/>
                <w:sz w:val="22"/>
              </w:rPr>
              <w:t>цы земельных участков следует устанавливать посредством разработки и утверждения проектов планировки.</w:t>
            </w:r>
          </w:p>
        </w:tc>
        <w:tc>
          <w:tcPr>
            <w:tcW w:w="3544" w:type="dxa"/>
            <w:tcBorders>
              <w:top w:val="single" w:sz="4" w:space="0" w:color="auto"/>
            </w:tcBorders>
          </w:tcPr>
          <w:p w:rsidR="00BB7F31" w:rsidRPr="0042525C" w:rsidRDefault="00BB7F31" w:rsidP="005C792A">
            <w:pPr>
              <w:pStyle w:val="ab"/>
              <w:numPr>
                <w:ilvl w:val="0"/>
                <w:numId w:val="18"/>
              </w:numPr>
              <w:spacing w:after="200" w:line="240" w:lineRule="auto"/>
              <w:ind w:left="317" w:hanging="317"/>
              <w:rPr>
                <w:rFonts w:ascii="Arial" w:hAnsi="Arial" w:cs="Arial"/>
                <w:color w:val="000000"/>
                <w:sz w:val="22"/>
              </w:rPr>
            </w:pPr>
            <w:r w:rsidRPr="0042525C">
              <w:rPr>
                <w:rFonts w:ascii="Arial" w:hAnsi="Arial" w:cs="Arial"/>
                <w:color w:val="000000"/>
                <w:sz w:val="22"/>
              </w:rPr>
              <w:lastRenderedPageBreak/>
              <w:t>максимально допустимый коэффициент застройки з</w:t>
            </w:r>
            <w:r w:rsidRPr="0042525C">
              <w:rPr>
                <w:rFonts w:ascii="Arial" w:hAnsi="Arial" w:cs="Arial"/>
                <w:color w:val="000000"/>
                <w:sz w:val="22"/>
              </w:rPr>
              <w:t>о</w:t>
            </w:r>
            <w:r w:rsidRPr="0042525C">
              <w:rPr>
                <w:rFonts w:ascii="Arial" w:hAnsi="Arial" w:cs="Arial"/>
                <w:color w:val="000000"/>
                <w:sz w:val="22"/>
              </w:rPr>
              <w:t xml:space="preserve">ны: </w:t>
            </w:r>
            <w:r w:rsidRPr="0042525C">
              <w:rPr>
                <w:rFonts w:ascii="Arial" w:hAnsi="Arial" w:cs="Arial"/>
                <w:b/>
                <w:color w:val="000000"/>
                <w:sz w:val="22"/>
              </w:rPr>
              <w:t>0,2</w:t>
            </w:r>
            <w:r w:rsidR="004052F4">
              <w:rPr>
                <w:rFonts w:ascii="Arial" w:hAnsi="Arial" w:cs="Arial"/>
                <w:color w:val="000000"/>
                <w:sz w:val="22"/>
              </w:rPr>
              <w:t>;</w:t>
            </w:r>
          </w:p>
          <w:p w:rsidR="00BB7F31" w:rsidRPr="0042525C" w:rsidRDefault="00BB7F31" w:rsidP="005C792A">
            <w:pPr>
              <w:pStyle w:val="ab"/>
              <w:numPr>
                <w:ilvl w:val="0"/>
                <w:numId w:val="18"/>
              </w:numPr>
              <w:spacing w:after="200" w:line="240" w:lineRule="auto"/>
              <w:ind w:left="317" w:hanging="317"/>
              <w:rPr>
                <w:rFonts w:ascii="Arial" w:hAnsi="Arial" w:cs="Arial"/>
                <w:b/>
                <w:color w:val="000000"/>
                <w:sz w:val="22"/>
              </w:rPr>
            </w:pPr>
            <w:r w:rsidRPr="0042525C">
              <w:rPr>
                <w:rFonts w:ascii="Arial" w:hAnsi="Arial" w:cs="Arial"/>
                <w:color w:val="000000"/>
                <w:sz w:val="22"/>
              </w:rPr>
              <w:t>коэффициент плотности з</w:t>
            </w:r>
            <w:r w:rsidRPr="0042525C">
              <w:rPr>
                <w:rFonts w:ascii="Arial" w:hAnsi="Arial" w:cs="Arial"/>
                <w:color w:val="000000"/>
                <w:sz w:val="22"/>
              </w:rPr>
              <w:t>а</w:t>
            </w:r>
            <w:r w:rsidRPr="0042525C">
              <w:rPr>
                <w:rFonts w:ascii="Arial" w:hAnsi="Arial" w:cs="Arial"/>
                <w:color w:val="000000"/>
                <w:sz w:val="22"/>
              </w:rPr>
              <w:t xml:space="preserve">стройки: </w:t>
            </w:r>
            <w:r w:rsidRPr="0042525C">
              <w:rPr>
                <w:rFonts w:ascii="Arial" w:hAnsi="Arial" w:cs="Arial"/>
                <w:b/>
                <w:color w:val="000000"/>
                <w:sz w:val="22"/>
              </w:rPr>
              <w:t>0,4</w:t>
            </w:r>
            <w:r w:rsidR="004052F4">
              <w:rPr>
                <w:rFonts w:ascii="Arial" w:hAnsi="Arial" w:cs="Arial"/>
                <w:color w:val="000000"/>
                <w:sz w:val="22"/>
              </w:rPr>
              <w:t>;</w:t>
            </w:r>
          </w:p>
          <w:p w:rsidR="00BB7F31" w:rsidRPr="0042525C" w:rsidRDefault="00BB7F31" w:rsidP="005C792A">
            <w:pPr>
              <w:pStyle w:val="ab"/>
              <w:numPr>
                <w:ilvl w:val="0"/>
                <w:numId w:val="18"/>
              </w:numPr>
              <w:autoSpaceDE w:val="0"/>
              <w:autoSpaceDN w:val="0"/>
              <w:adjustRightInd w:val="0"/>
              <w:spacing w:after="200" w:line="276" w:lineRule="auto"/>
              <w:ind w:left="317" w:hanging="317"/>
              <w:rPr>
                <w:rFonts w:ascii="Arial" w:hAnsi="Arial" w:cs="Arial"/>
                <w:b/>
                <w:sz w:val="22"/>
              </w:rPr>
            </w:pPr>
            <w:r w:rsidRPr="0042525C">
              <w:rPr>
                <w:rFonts w:ascii="Arial" w:hAnsi="Arial" w:cs="Arial"/>
                <w:bCs/>
                <w:sz w:val="22"/>
              </w:rPr>
              <w:t>максимальная плотность нетто застройки всех видов объектов капитального строительства в границах земельных участков, пл</w:t>
            </w:r>
            <w:r w:rsidRPr="0042525C">
              <w:rPr>
                <w:rFonts w:ascii="Arial" w:hAnsi="Arial" w:cs="Arial"/>
                <w:bCs/>
                <w:sz w:val="22"/>
              </w:rPr>
              <w:t>о</w:t>
            </w:r>
            <w:r w:rsidRPr="0042525C">
              <w:rPr>
                <w:rFonts w:ascii="Arial" w:hAnsi="Arial" w:cs="Arial"/>
                <w:bCs/>
                <w:sz w:val="22"/>
              </w:rPr>
              <w:t xml:space="preserve">щадь которых не превышает </w:t>
            </w:r>
            <w:r w:rsidRPr="0042525C">
              <w:rPr>
                <w:rFonts w:ascii="Arial" w:hAnsi="Arial" w:cs="Arial"/>
                <w:bCs/>
                <w:sz w:val="22"/>
              </w:rPr>
              <w:lastRenderedPageBreak/>
              <w:t xml:space="preserve">предельные размеры, – не более </w:t>
            </w:r>
            <w:r w:rsidRPr="0042525C">
              <w:rPr>
                <w:rFonts w:ascii="Arial" w:hAnsi="Arial" w:cs="Arial"/>
                <w:b/>
                <w:bCs/>
                <w:sz w:val="22"/>
              </w:rPr>
              <w:t>2000 кв. м/га</w:t>
            </w:r>
            <w:r w:rsidRPr="0042525C">
              <w:rPr>
                <w:rFonts w:ascii="Arial" w:hAnsi="Arial" w:cs="Arial"/>
                <w:bCs/>
                <w:sz w:val="22"/>
              </w:rPr>
              <w:t>, в гр</w:t>
            </w:r>
            <w:r w:rsidRPr="0042525C">
              <w:rPr>
                <w:rFonts w:ascii="Arial" w:hAnsi="Arial" w:cs="Arial"/>
                <w:bCs/>
                <w:sz w:val="22"/>
              </w:rPr>
              <w:t>а</w:t>
            </w:r>
            <w:r w:rsidRPr="0042525C">
              <w:rPr>
                <w:rFonts w:ascii="Arial" w:hAnsi="Arial" w:cs="Arial"/>
                <w:bCs/>
                <w:sz w:val="22"/>
              </w:rPr>
              <w:t xml:space="preserve">ницах функциональной зоны – не более </w:t>
            </w:r>
            <w:r w:rsidRPr="0042525C">
              <w:rPr>
                <w:rFonts w:ascii="Arial" w:hAnsi="Arial" w:cs="Arial"/>
                <w:b/>
                <w:bCs/>
                <w:sz w:val="22"/>
              </w:rPr>
              <w:t>1500 кв. м/га</w:t>
            </w:r>
            <w:r w:rsidRPr="004052F4">
              <w:rPr>
                <w:rFonts w:ascii="Arial" w:hAnsi="Arial" w:cs="Arial"/>
                <w:bCs/>
                <w:sz w:val="22"/>
              </w:rPr>
              <w:t>;</w:t>
            </w:r>
            <w:r w:rsidRPr="0042525C">
              <w:rPr>
                <w:rFonts w:ascii="Arial" w:hAnsi="Arial" w:cs="Arial"/>
                <w:b/>
                <w:sz w:val="22"/>
              </w:rPr>
              <w:t xml:space="preserve"> </w:t>
            </w:r>
          </w:p>
          <w:p w:rsidR="00BB7F31" w:rsidRPr="0042525C" w:rsidRDefault="00BB7F31" w:rsidP="005C792A">
            <w:pPr>
              <w:pStyle w:val="ab"/>
              <w:numPr>
                <w:ilvl w:val="0"/>
                <w:numId w:val="18"/>
              </w:numPr>
              <w:spacing w:after="200" w:line="240" w:lineRule="auto"/>
              <w:ind w:left="317" w:hanging="317"/>
              <w:jc w:val="left"/>
              <w:rPr>
                <w:rFonts w:ascii="Arial" w:hAnsi="Arial" w:cs="Arial"/>
                <w:color w:val="000000"/>
                <w:sz w:val="22"/>
              </w:rPr>
            </w:pPr>
            <w:r w:rsidRPr="0042525C">
              <w:rPr>
                <w:rFonts w:ascii="Arial" w:hAnsi="Arial" w:cs="Arial"/>
                <w:color w:val="000000"/>
                <w:sz w:val="22"/>
              </w:rPr>
              <w:t xml:space="preserve">максимальная этажность застройки зоны: </w:t>
            </w:r>
            <w:r w:rsidRPr="0042525C">
              <w:rPr>
                <w:rFonts w:ascii="Arial" w:hAnsi="Arial" w:cs="Arial"/>
                <w:b/>
                <w:color w:val="000000"/>
                <w:sz w:val="22"/>
              </w:rPr>
              <w:t>3 этажа</w:t>
            </w:r>
            <w:r w:rsidR="004052F4">
              <w:rPr>
                <w:rFonts w:ascii="Arial" w:hAnsi="Arial" w:cs="Arial"/>
                <w:color w:val="000000"/>
                <w:sz w:val="22"/>
              </w:rPr>
              <w:t>;</w:t>
            </w:r>
          </w:p>
          <w:p w:rsidR="00BB7F31" w:rsidRPr="0042525C" w:rsidRDefault="00BB7F31" w:rsidP="005C792A">
            <w:pPr>
              <w:pStyle w:val="ab"/>
              <w:numPr>
                <w:ilvl w:val="0"/>
                <w:numId w:val="18"/>
              </w:numPr>
              <w:spacing w:after="200" w:line="240" w:lineRule="auto"/>
              <w:ind w:left="317" w:hanging="317"/>
              <w:jc w:val="left"/>
              <w:rPr>
                <w:rFonts w:ascii="Arial" w:hAnsi="Arial" w:cs="Arial"/>
                <w:b/>
                <w:color w:val="000000"/>
                <w:sz w:val="22"/>
              </w:rPr>
            </w:pPr>
            <w:r w:rsidRPr="0042525C">
              <w:rPr>
                <w:rFonts w:ascii="Arial" w:hAnsi="Arial" w:cs="Arial"/>
                <w:color w:val="000000"/>
                <w:sz w:val="22"/>
              </w:rPr>
              <w:t>обеспеченность стояночн</w:t>
            </w:r>
            <w:r w:rsidRPr="0042525C">
              <w:rPr>
                <w:rFonts w:ascii="Arial" w:hAnsi="Arial" w:cs="Arial"/>
                <w:color w:val="000000"/>
                <w:sz w:val="22"/>
              </w:rPr>
              <w:t>ы</w:t>
            </w:r>
            <w:r w:rsidRPr="0042525C">
              <w:rPr>
                <w:rFonts w:ascii="Arial" w:hAnsi="Arial" w:cs="Arial"/>
                <w:color w:val="000000"/>
                <w:sz w:val="22"/>
              </w:rPr>
              <w:t>ми местами</w:t>
            </w:r>
            <w:r w:rsidRPr="0042525C">
              <w:rPr>
                <w:rFonts w:ascii="Arial" w:hAnsi="Arial" w:cs="Arial"/>
                <w:b/>
                <w:color w:val="000000"/>
                <w:sz w:val="22"/>
              </w:rPr>
              <w:t>: 1 автомобиль на жилую единицу</w:t>
            </w:r>
            <w:r w:rsidR="004052F4">
              <w:rPr>
                <w:rFonts w:ascii="Arial" w:hAnsi="Arial" w:cs="Arial"/>
                <w:color w:val="000000"/>
                <w:sz w:val="22"/>
              </w:rPr>
              <w:t>;</w:t>
            </w:r>
          </w:p>
          <w:p w:rsidR="00BB7F31" w:rsidRPr="0042525C" w:rsidRDefault="00BB7F31" w:rsidP="005C792A">
            <w:pPr>
              <w:pStyle w:val="ab"/>
              <w:numPr>
                <w:ilvl w:val="0"/>
                <w:numId w:val="18"/>
              </w:numPr>
              <w:autoSpaceDE w:val="0"/>
              <w:autoSpaceDN w:val="0"/>
              <w:adjustRightInd w:val="0"/>
              <w:spacing w:after="200" w:line="276" w:lineRule="auto"/>
              <w:ind w:left="317" w:hanging="317"/>
              <w:jc w:val="left"/>
              <w:rPr>
                <w:rFonts w:ascii="Arial" w:hAnsi="Arial" w:cs="Arial"/>
                <w:bCs/>
                <w:sz w:val="22"/>
              </w:rPr>
            </w:pPr>
            <w:r w:rsidRPr="0042525C">
              <w:rPr>
                <w:rFonts w:ascii="Arial" w:hAnsi="Arial" w:cs="Arial"/>
                <w:bCs/>
                <w:sz w:val="22"/>
              </w:rPr>
              <w:t xml:space="preserve">коэффициент  застройки квартала: </w:t>
            </w:r>
            <w:r w:rsidRPr="0042525C">
              <w:rPr>
                <w:rFonts w:ascii="Arial" w:hAnsi="Arial" w:cs="Arial"/>
                <w:b/>
                <w:bCs/>
                <w:sz w:val="22"/>
              </w:rPr>
              <w:t>10-20%</w:t>
            </w:r>
            <w:r w:rsidR="004052F4">
              <w:rPr>
                <w:rFonts w:ascii="Arial" w:hAnsi="Arial" w:cs="Arial"/>
                <w:bCs/>
                <w:sz w:val="22"/>
              </w:rPr>
              <w:t>;</w:t>
            </w:r>
          </w:p>
          <w:p w:rsidR="00BB7F31" w:rsidRPr="0042525C" w:rsidRDefault="00BB7F31" w:rsidP="005C792A">
            <w:pPr>
              <w:pStyle w:val="ab"/>
              <w:numPr>
                <w:ilvl w:val="0"/>
                <w:numId w:val="18"/>
              </w:numPr>
              <w:autoSpaceDE w:val="0"/>
              <w:autoSpaceDN w:val="0"/>
              <w:adjustRightInd w:val="0"/>
              <w:spacing w:line="240" w:lineRule="auto"/>
              <w:ind w:left="317" w:hanging="317"/>
              <w:jc w:val="left"/>
              <w:rPr>
                <w:rFonts w:ascii="Arial" w:hAnsi="Arial" w:cs="Arial"/>
                <w:bCs/>
                <w:sz w:val="22"/>
              </w:rPr>
            </w:pPr>
            <w:r w:rsidRPr="0042525C">
              <w:rPr>
                <w:rFonts w:ascii="Arial" w:hAnsi="Arial" w:cs="Arial"/>
                <w:bCs/>
                <w:sz w:val="22"/>
              </w:rPr>
              <w:t xml:space="preserve">коэффициент застройки участка: </w:t>
            </w:r>
            <w:r w:rsidRPr="0042525C">
              <w:rPr>
                <w:rFonts w:ascii="Arial" w:hAnsi="Arial" w:cs="Arial"/>
                <w:b/>
                <w:bCs/>
                <w:sz w:val="22"/>
              </w:rPr>
              <w:t>не более 15%</w:t>
            </w:r>
            <w:r w:rsidR="004052F4">
              <w:rPr>
                <w:rFonts w:ascii="Arial" w:hAnsi="Arial" w:cs="Arial"/>
                <w:bCs/>
                <w:sz w:val="22"/>
              </w:rPr>
              <w:t>;</w:t>
            </w:r>
          </w:p>
          <w:p w:rsidR="00BB7F31" w:rsidRPr="0042525C" w:rsidRDefault="00BB7F31" w:rsidP="005C792A">
            <w:pPr>
              <w:pStyle w:val="ab"/>
              <w:numPr>
                <w:ilvl w:val="0"/>
                <w:numId w:val="18"/>
              </w:numPr>
              <w:autoSpaceDE w:val="0"/>
              <w:autoSpaceDN w:val="0"/>
              <w:adjustRightInd w:val="0"/>
              <w:spacing w:line="240" w:lineRule="auto"/>
              <w:ind w:left="317" w:hanging="317"/>
              <w:jc w:val="left"/>
              <w:rPr>
                <w:rFonts w:ascii="Arial" w:hAnsi="Arial" w:cs="Arial"/>
                <w:bCs/>
                <w:sz w:val="22"/>
              </w:rPr>
            </w:pPr>
            <w:r w:rsidRPr="0042525C">
              <w:rPr>
                <w:rFonts w:ascii="Arial" w:hAnsi="Arial" w:cs="Arial"/>
                <w:bCs/>
                <w:sz w:val="22"/>
              </w:rPr>
              <w:t xml:space="preserve">коэффициент озеленения территории: </w:t>
            </w:r>
            <w:r w:rsidRPr="0042525C">
              <w:rPr>
                <w:rFonts w:ascii="Arial" w:hAnsi="Arial" w:cs="Arial"/>
                <w:b/>
                <w:bCs/>
                <w:sz w:val="22"/>
              </w:rPr>
              <w:t>не менее 40%</w:t>
            </w:r>
            <w:r w:rsidR="004052F4">
              <w:rPr>
                <w:rFonts w:ascii="Arial" w:hAnsi="Arial" w:cs="Arial"/>
                <w:bCs/>
                <w:sz w:val="22"/>
              </w:rPr>
              <w:t>.</w:t>
            </w:r>
            <w:r w:rsidRPr="0042525C">
              <w:rPr>
                <w:rFonts w:ascii="Arial" w:hAnsi="Arial" w:cs="Arial"/>
                <w:bCs/>
                <w:sz w:val="22"/>
              </w:rPr>
              <w:t xml:space="preserve"> </w:t>
            </w:r>
          </w:p>
          <w:p w:rsidR="00BB7F31" w:rsidRPr="0042525C" w:rsidRDefault="00BB7F31" w:rsidP="00B17B25">
            <w:pPr>
              <w:autoSpaceDE w:val="0"/>
              <w:autoSpaceDN w:val="0"/>
              <w:adjustRightInd w:val="0"/>
              <w:spacing w:line="240" w:lineRule="auto"/>
              <w:rPr>
                <w:rFonts w:ascii="Arial" w:hAnsi="Arial" w:cs="Arial"/>
                <w:b/>
                <w:bCs/>
                <w:sz w:val="22"/>
              </w:rPr>
            </w:pPr>
          </w:p>
        </w:tc>
        <w:tc>
          <w:tcPr>
            <w:tcW w:w="992" w:type="dxa"/>
            <w:tcBorders>
              <w:top w:val="single" w:sz="4" w:space="0" w:color="auto"/>
            </w:tcBorders>
          </w:tcPr>
          <w:p w:rsidR="00BB7F31" w:rsidRPr="0042525C" w:rsidRDefault="00BB7F31" w:rsidP="00B17B25">
            <w:pPr>
              <w:autoSpaceDE w:val="0"/>
              <w:autoSpaceDN w:val="0"/>
              <w:adjustRightInd w:val="0"/>
              <w:spacing w:line="240" w:lineRule="auto"/>
              <w:rPr>
                <w:rFonts w:ascii="Arial" w:hAnsi="Arial" w:cs="Arial"/>
                <w:b/>
                <w:bCs/>
                <w:sz w:val="22"/>
              </w:rPr>
            </w:pPr>
            <w:r w:rsidRPr="0042525C">
              <w:rPr>
                <w:rFonts w:ascii="Arial" w:hAnsi="Arial" w:cs="Arial"/>
                <w:b/>
                <w:bCs/>
                <w:sz w:val="22"/>
              </w:rPr>
              <w:lastRenderedPageBreak/>
              <w:t>127,52</w:t>
            </w:r>
          </w:p>
        </w:tc>
        <w:tc>
          <w:tcPr>
            <w:tcW w:w="709" w:type="dxa"/>
          </w:tcPr>
          <w:p w:rsidR="00BB7F31" w:rsidRPr="0042525C" w:rsidRDefault="00EC3185" w:rsidP="00B17B25">
            <w:pPr>
              <w:autoSpaceDE w:val="0"/>
              <w:autoSpaceDN w:val="0"/>
              <w:adjustRightInd w:val="0"/>
              <w:spacing w:line="240" w:lineRule="auto"/>
              <w:rPr>
                <w:rFonts w:ascii="Arial" w:hAnsi="Arial" w:cs="Arial"/>
                <w:b/>
                <w:bCs/>
                <w:sz w:val="22"/>
              </w:rPr>
            </w:pPr>
            <w:r w:rsidRPr="0042525C">
              <w:rPr>
                <w:rFonts w:ascii="Arial" w:hAnsi="Arial" w:cs="Arial"/>
                <w:b/>
                <w:bCs/>
                <w:sz w:val="22"/>
              </w:rPr>
              <w:t>0,39</w:t>
            </w:r>
          </w:p>
        </w:tc>
      </w:tr>
      <w:tr w:rsidR="00594CB7" w:rsidRPr="0042525C" w:rsidTr="003E6B52">
        <w:tc>
          <w:tcPr>
            <w:tcW w:w="675" w:type="dxa"/>
            <w:vAlign w:val="center"/>
          </w:tcPr>
          <w:p w:rsidR="00594CB7" w:rsidRPr="00594CB7" w:rsidRDefault="00594CB7" w:rsidP="003E6B52">
            <w:pPr>
              <w:autoSpaceDE w:val="0"/>
              <w:autoSpaceDN w:val="0"/>
              <w:adjustRightInd w:val="0"/>
              <w:spacing w:line="240" w:lineRule="auto"/>
              <w:jc w:val="center"/>
              <w:rPr>
                <w:rFonts w:ascii="Arial" w:hAnsi="Arial" w:cs="Arial"/>
                <w:b/>
                <w:sz w:val="22"/>
                <w:lang w:val="en-US"/>
              </w:rPr>
            </w:pPr>
            <w:r>
              <w:rPr>
                <w:rFonts w:ascii="Arial" w:hAnsi="Arial" w:cs="Arial"/>
                <w:b/>
                <w:sz w:val="22"/>
                <w:lang w:val="en-US"/>
              </w:rPr>
              <w:lastRenderedPageBreak/>
              <w:t>2</w:t>
            </w:r>
          </w:p>
        </w:tc>
        <w:tc>
          <w:tcPr>
            <w:tcW w:w="14918" w:type="dxa"/>
            <w:gridSpan w:val="6"/>
            <w:tcBorders>
              <w:bottom w:val="single" w:sz="4" w:space="0" w:color="auto"/>
            </w:tcBorders>
            <w:vAlign w:val="center"/>
          </w:tcPr>
          <w:p w:rsidR="00594CB7" w:rsidRPr="0042525C" w:rsidRDefault="00594CB7" w:rsidP="003E6B52">
            <w:pPr>
              <w:autoSpaceDE w:val="0"/>
              <w:autoSpaceDN w:val="0"/>
              <w:adjustRightInd w:val="0"/>
              <w:spacing w:line="240" w:lineRule="auto"/>
              <w:jc w:val="center"/>
              <w:rPr>
                <w:rFonts w:ascii="Arial" w:hAnsi="Arial" w:cs="Arial"/>
                <w:b/>
                <w:bCs/>
                <w:sz w:val="22"/>
              </w:rPr>
            </w:pPr>
            <w:r w:rsidRPr="0042525C">
              <w:rPr>
                <w:rFonts w:ascii="Arial" w:hAnsi="Arial" w:cs="Arial"/>
                <w:b/>
                <w:sz w:val="22"/>
              </w:rPr>
              <w:t xml:space="preserve">Зоны </w:t>
            </w:r>
            <w:r>
              <w:rPr>
                <w:rFonts w:ascii="Arial" w:hAnsi="Arial" w:cs="Arial"/>
                <w:b/>
                <w:sz w:val="22"/>
              </w:rPr>
              <w:t>не</w:t>
            </w:r>
            <w:r w:rsidRPr="0042525C">
              <w:rPr>
                <w:rFonts w:ascii="Arial" w:hAnsi="Arial" w:cs="Arial"/>
                <w:b/>
                <w:sz w:val="22"/>
              </w:rPr>
              <w:t>жилого назначения</w:t>
            </w:r>
          </w:p>
        </w:tc>
      </w:tr>
      <w:tr w:rsidR="00BB7F31" w:rsidRPr="0042525C" w:rsidTr="00EC3185">
        <w:trPr>
          <w:trHeight w:val="291"/>
        </w:trPr>
        <w:tc>
          <w:tcPr>
            <w:tcW w:w="675" w:type="dxa"/>
          </w:tcPr>
          <w:p w:rsidR="00BB7F31" w:rsidRPr="0042525C" w:rsidRDefault="00594CB7" w:rsidP="00B17B25">
            <w:pPr>
              <w:autoSpaceDE w:val="0"/>
              <w:autoSpaceDN w:val="0"/>
              <w:adjustRightInd w:val="0"/>
              <w:spacing w:line="240" w:lineRule="auto"/>
              <w:rPr>
                <w:rFonts w:ascii="Arial" w:hAnsi="Arial" w:cs="Arial"/>
                <w:b/>
                <w:sz w:val="22"/>
              </w:rPr>
            </w:pPr>
            <w:r>
              <w:rPr>
                <w:rFonts w:ascii="Arial" w:hAnsi="Arial" w:cs="Arial"/>
                <w:b/>
                <w:sz w:val="22"/>
              </w:rPr>
              <w:t>2.1</w:t>
            </w:r>
          </w:p>
        </w:tc>
        <w:tc>
          <w:tcPr>
            <w:tcW w:w="2410" w:type="dxa"/>
            <w:tcBorders>
              <w:top w:val="single" w:sz="4" w:space="0" w:color="auto"/>
            </w:tcBorders>
          </w:tcPr>
          <w:p w:rsidR="00BB7F31" w:rsidRPr="0042525C" w:rsidRDefault="00BB7F31" w:rsidP="00B17B25">
            <w:pPr>
              <w:autoSpaceDE w:val="0"/>
              <w:autoSpaceDN w:val="0"/>
              <w:adjustRightInd w:val="0"/>
              <w:spacing w:line="240" w:lineRule="auto"/>
              <w:rPr>
                <w:rFonts w:ascii="Arial" w:hAnsi="Arial" w:cs="Arial"/>
                <w:b/>
                <w:bCs/>
                <w:sz w:val="22"/>
              </w:rPr>
            </w:pPr>
            <w:r w:rsidRPr="0042525C">
              <w:rPr>
                <w:rFonts w:ascii="Arial" w:hAnsi="Arial" w:cs="Arial"/>
                <w:b/>
                <w:bCs/>
                <w:sz w:val="22"/>
              </w:rPr>
              <w:t xml:space="preserve">ТСП–КД </w:t>
            </w:r>
            <w:r w:rsidRPr="0042525C">
              <w:rPr>
                <w:rFonts w:ascii="Arial" w:hAnsi="Arial" w:cs="Arial"/>
                <w:bCs/>
                <w:sz w:val="22"/>
              </w:rPr>
              <w:t>– зона ко</w:t>
            </w:r>
            <w:r w:rsidRPr="0042525C">
              <w:rPr>
                <w:rFonts w:ascii="Arial" w:hAnsi="Arial" w:cs="Arial"/>
                <w:bCs/>
                <w:sz w:val="22"/>
              </w:rPr>
              <w:t>м</w:t>
            </w:r>
            <w:r w:rsidRPr="0042525C">
              <w:rPr>
                <w:rFonts w:ascii="Arial" w:hAnsi="Arial" w:cs="Arial"/>
                <w:bCs/>
                <w:sz w:val="22"/>
              </w:rPr>
              <w:t>мерческо-деловая (мелкого произво</w:t>
            </w:r>
            <w:r w:rsidRPr="0042525C">
              <w:rPr>
                <w:rFonts w:ascii="Arial" w:hAnsi="Arial" w:cs="Arial"/>
                <w:bCs/>
                <w:sz w:val="22"/>
              </w:rPr>
              <w:t>д</w:t>
            </w:r>
            <w:r w:rsidRPr="0042525C">
              <w:rPr>
                <w:rFonts w:ascii="Arial" w:hAnsi="Arial" w:cs="Arial"/>
                <w:bCs/>
                <w:sz w:val="22"/>
              </w:rPr>
              <w:t>ства)</w:t>
            </w:r>
          </w:p>
        </w:tc>
        <w:tc>
          <w:tcPr>
            <w:tcW w:w="7263" w:type="dxa"/>
            <w:gridSpan w:val="2"/>
            <w:tcBorders>
              <w:top w:val="single" w:sz="4" w:space="0" w:color="auto"/>
            </w:tcBorders>
          </w:tcPr>
          <w:p w:rsidR="00BB7F31" w:rsidRPr="0042525C" w:rsidRDefault="00BB7F31" w:rsidP="00B17B25">
            <w:pPr>
              <w:autoSpaceDE w:val="0"/>
              <w:autoSpaceDN w:val="0"/>
              <w:adjustRightInd w:val="0"/>
              <w:spacing w:line="240" w:lineRule="auto"/>
              <w:rPr>
                <w:rFonts w:ascii="Arial" w:hAnsi="Arial" w:cs="Arial"/>
                <w:bCs/>
                <w:sz w:val="22"/>
              </w:rPr>
            </w:pPr>
            <w:r w:rsidRPr="0042525C">
              <w:rPr>
                <w:rFonts w:ascii="Arial" w:hAnsi="Arial" w:cs="Arial"/>
                <w:b/>
                <w:bCs/>
                <w:sz w:val="22"/>
              </w:rPr>
              <w:t>Формирование и развитие данных зон должно направляться следующими целевыми установками – созданием правовых, административных и экономических условий для</w:t>
            </w:r>
            <w:r w:rsidRPr="0042525C">
              <w:rPr>
                <w:rFonts w:ascii="Arial" w:hAnsi="Arial" w:cs="Arial"/>
                <w:bCs/>
                <w:sz w:val="22"/>
              </w:rPr>
              <w:t>:</w:t>
            </w:r>
          </w:p>
          <w:p w:rsidR="00BB7F31" w:rsidRPr="0042525C" w:rsidRDefault="00BB7F31" w:rsidP="005C792A">
            <w:pPr>
              <w:pStyle w:val="ab"/>
              <w:numPr>
                <w:ilvl w:val="0"/>
                <w:numId w:val="32"/>
              </w:numPr>
              <w:autoSpaceDE w:val="0"/>
              <w:autoSpaceDN w:val="0"/>
              <w:adjustRightInd w:val="0"/>
              <w:spacing w:after="200" w:line="240" w:lineRule="auto"/>
              <w:ind w:left="351"/>
              <w:rPr>
                <w:rFonts w:ascii="Arial" w:hAnsi="Arial" w:cs="Arial"/>
                <w:bCs/>
                <w:sz w:val="22"/>
              </w:rPr>
            </w:pPr>
            <w:r w:rsidRPr="0042525C">
              <w:rPr>
                <w:rFonts w:ascii="Arial" w:hAnsi="Arial" w:cs="Arial"/>
                <w:bCs/>
                <w:sz w:val="22"/>
              </w:rPr>
              <w:t>размещения объектов, имеющих санитарно-защитные зоны до 50 м – объектов, деятельность в которых не связана с высоким уровнем шума, загрязнения, интенсивным движением больш</w:t>
            </w:r>
            <w:r w:rsidRPr="0042525C">
              <w:rPr>
                <w:rFonts w:ascii="Arial" w:hAnsi="Arial" w:cs="Arial"/>
                <w:bCs/>
                <w:sz w:val="22"/>
              </w:rPr>
              <w:t>е</w:t>
            </w:r>
            <w:r w:rsidRPr="0042525C">
              <w:rPr>
                <w:rFonts w:ascii="Arial" w:hAnsi="Arial" w:cs="Arial"/>
                <w:bCs/>
                <w:sz w:val="22"/>
              </w:rPr>
              <w:t xml:space="preserve">грузного транспорта и границы </w:t>
            </w:r>
            <w:r w:rsidRPr="0042525C">
              <w:rPr>
                <w:rFonts w:ascii="Arial" w:hAnsi="Arial" w:cs="Arial"/>
                <w:sz w:val="22"/>
              </w:rPr>
              <w:t xml:space="preserve">санитарно-защитных зон </w:t>
            </w:r>
            <w:r w:rsidR="004052F4">
              <w:rPr>
                <w:rFonts w:ascii="Arial" w:hAnsi="Arial" w:cs="Arial"/>
                <w:sz w:val="22"/>
              </w:rPr>
              <w:t xml:space="preserve">от </w:t>
            </w:r>
            <w:r w:rsidRPr="0042525C">
              <w:rPr>
                <w:rFonts w:ascii="Arial" w:hAnsi="Arial" w:cs="Arial"/>
                <w:sz w:val="22"/>
              </w:rPr>
              <w:t>т</w:t>
            </w:r>
            <w:r w:rsidRPr="0042525C">
              <w:rPr>
                <w:rFonts w:ascii="Arial" w:hAnsi="Arial" w:cs="Arial"/>
                <w:sz w:val="22"/>
              </w:rPr>
              <w:t>а</w:t>
            </w:r>
            <w:r w:rsidRPr="0042525C">
              <w:rPr>
                <w:rFonts w:ascii="Arial" w:hAnsi="Arial" w:cs="Arial"/>
                <w:sz w:val="22"/>
              </w:rPr>
              <w:t>ких объектов не должны располагаться за пределами границ данной функциональной зоны</w:t>
            </w:r>
            <w:r w:rsidRPr="0042525C">
              <w:rPr>
                <w:rFonts w:ascii="Arial" w:hAnsi="Arial" w:cs="Arial"/>
                <w:bCs/>
                <w:sz w:val="22"/>
              </w:rPr>
              <w:t>;</w:t>
            </w:r>
          </w:p>
          <w:p w:rsidR="00BB7F31" w:rsidRPr="0042525C" w:rsidRDefault="00BB7F31" w:rsidP="004052F4">
            <w:pPr>
              <w:pStyle w:val="ab"/>
              <w:numPr>
                <w:ilvl w:val="0"/>
                <w:numId w:val="32"/>
              </w:numPr>
              <w:autoSpaceDE w:val="0"/>
              <w:autoSpaceDN w:val="0"/>
              <w:adjustRightInd w:val="0"/>
              <w:spacing w:after="200" w:line="240" w:lineRule="auto"/>
              <w:ind w:left="351"/>
              <w:rPr>
                <w:rFonts w:ascii="Arial" w:hAnsi="Arial" w:cs="Arial"/>
                <w:bCs/>
                <w:sz w:val="22"/>
              </w:rPr>
            </w:pPr>
            <w:r w:rsidRPr="0042525C">
              <w:rPr>
                <w:rFonts w:ascii="Arial" w:hAnsi="Arial" w:cs="Arial"/>
                <w:bCs/>
                <w:sz w:val="22"/>
              </w:rPr>
              <w:t>возможности размещения инженерных объектов, технических и транспортных сооружений;</w:t>
            </w:r>
          </w:p>
          <w:p w:rsidR="00BB7F31" w:rsidRPr="0042525C" w:rsidRDefault="00BB7F31" w:rsidP="004052F4">
            <w:pPr>
              <w:pStyle w:val="ab"/>
              <w:numPr>
                <w:ilvl w:val="0"/>
                <w:numId w:val="32"/>
              </w:numPr>
              <w:autoSpaceDE w:val="0"/>
              <w:autoSpaceDN w:val="0"/>
              <w:adjustRightInd w:val="0"/>
              <w:spacing w:after="200" w:line="240" w:lineRule="auto"/>
              <w:ind w:left="351"/>
              <w:rPr>
                <w:rFonts w:ascii="Arial" w:hAnsi="Arial" w:cs="Arial"/>
                <w:bCs/>
                <w:sz w:val="22"/>
              </w:rPr>
            </w:pPr>
            <w:r w:rsidRPr="0042525C">
              <w:rPr>
                <w:rFonts w:ascii="Arial" w:hAnsi="Arial" w:cs="Arial"/>
                <w:bCs/>
                <w:sz w:val="22"/>
              </w:rPr>
              <w:t>возможности размещения объектов коммерческих услуг, сп</w:t>
            </w:r>
            <w:r w:rsidRPr="0042525C">
              <w:rPr>
                <w:rFonts w:ascii="Arial" w:hAnsi="Arial" w:cs="Arial"/>
                <w:bCs/>
                <w:sz w:val="22"/>
              </w:rPr>
              <w:t>о</w:t>
            </w:r>
            <w:r w:rsidRPr="0042525C">
              <w:rPr>
                <w:rFonts w:ascii="Arial" w:hAnsi="Arial" w:cs="Arial"/>
                <w:bCs/>
                <w:sz w:val="22"/>
              </w:rPr>
              <w:t>собствующих осуществлению производственной деятельности;</w:t>
            </w:r>
          </w:p>
          <w:p w:rsidR="00BB7F31" w:rsidRPr="0042525C" w:rsidRDefault="00BB7F31" w:rsidP="004052F4">
            <w:pPr>
              <w:pStyle w:val="ab"/>
              <w:numPr>
                <w:ilvl w:val="0"/>
                <w:numId w:val="32"/>
              </w:numPr>
              <w:autoSpaceDE w:val="0"/>
              <w:autoSpaceDN w:val="0"/>
              <w:adjustRightInd w:val="0"/>
              <w:spacing w:after="200" w:line="240" w:lineRule="auto"/>
              <w:ind w:left="351"/>
              <w:rPr>
                <w:rFonts w:ascii="Arial" w:hAnsi="Arial" w:cs="Arial"/>
                <w:bCs/>
                <w:sz w:val="22"/>
              </w:rPr>
            </w:pPr>
            <w:r w:rsidRPr="0042525C">
              <w:rPr>
                <w:rFonts w:ascii="Arial" w:hAnsi="Arial" w:cs="Arial"/>
                <w:bCs/>
                <w:sz w:val="22"/>
              </w:rPr>
              <w:t>сочетания различных видов объектов только при условии с</w:t>
            </w:r>
            <w:r w:rsidRPr="0042525C">
              <w:rPr>
                <w:rFonts w:ascii="Arial" w:hAnsi="Arial" w:cs="Arial"/>
                <w:bCs/>
                <w:sz w:val="22"/>
              </w:rPr>
              <w:t>о</w:t>
            </w:r>
            <w:r w:rsidRPr="0042525C">
              <w:rPr>
                <w:rFonts w:ascii="Arial" w:hAnsi="Arial" w:cs="Arial"/>
                <w:bCs/>
                <w:sz w:val="22"/>
              </w:rPr>
              <w:t>блюдения требований технических регламентов  и санитарных требований.</w:t>
            </w:r>
          </w:p>
          <w:p w:rsidR="00BB7F31" w:rsidRPr="0042525C" w:rsidRDefault="00BB7F31" w:rsidP="00B17B25">
            <w:pPr>
              <w:autoSpaceDE w:val="0"/>
              <w:autoSpaceDN w:val="0"/>
              <w:adjustRightInd w:val="0"/>
              <w:spacing w:line="240" w:lineRule="auto"/>
              <w:rPr>
                <w:rFonts w:ascii="Arial" w:hAnsi="Arial" w:cs="Arial"/>
                <w:b/>
                <w:bCs/>
                <w:sz w:val="22"/>
              </w:rPr>
            </w:pPr>
            <w:r w:rsidRPr="0042525C">
              <w:rPr>
                <w:rFonts w:ascii="Arial" w:hAnsi="Arial" w:cs="Arial"/>
                <w:b/>
                <w:bCs/>
                <w:sz w:val="22"/>
              </w:rPr>
              <w:t>При реализации указанных целевых установок надлежит уч</w:t>
            </w:r>
            <w:r w:rsidRPr="0042525C">
              <w:rPr>
                <w:rFonts w:ascii="Arial" w:hAnsi="Arial" w:cs="Arial"/>
                <w:b/>
                <w:bCs/>
                <w:sz w:val="22"/>
              </w:rPr>
              <w:t>и</w:t>
            </w:r>
            <w:r w:rsidRPr="0042525C">
              <w:rPr>
                <w:rFonts w:ascii="Arial" w:hAnsi="Arial" w:cs="Arial"/>
                <w:b/>
                <w:bCs/>
                <w:sz w:val="22"/>
              </w:rPr>
              <w:t>тывать:</w:t>
            </w:r>
          </w:p>
          <w:p w:rsidR="00BB7F31" w:rsidRPr="0042525C" w:rsidRDefault="00BB7F31" w:rsidP="005C792A">
            <w:pPr>
              <w:pStyle w:val="ab"/>
              <w:numPr>
                <w:ilvl w:val="0"/>
                <w:numId w:val="33"/>
              </w:numPr>
              <w:autoSpaceDE w:val="0"/>
              <w:autoSpaceDN w:val="0"/>
              <w:adjustRightInd w:val="0"/>
              <w:spacing w:after="200" w:line="240" w:lineRule="auto"/>
              <w:ind w:left="351"/>
              <w:rPr>
                <w:rFonts w:ascii="Arial" w:hAnsi="Arial" w:cs="Arial"/>
                <w:bCs/>
                <w:sz w:val="22"/>
              </w:rPr>
            </w:pPr>
            <w:r w:rsidRPr="0042525C">
              <w:rPr>
                <w:rFonts w:ascii="Arial" w:hAnsi="Arial" w:cs="Arial"/>
                <w:bCs/>
                <w:sz w:val="22"/>
              </w:rPr>
              <w:t>необходимость интеграции производственных и общественно-</w:t>
            </w:r>
            <w:r w:rsidRPr="0042525C">
              <w:rPr>
                <w:rFonts w:ascii="Arial" w:hAnsi="Arial" w:cs="Arial"/>
                <w:bCs/>
                <w:sz w:val="22"/>
              </w:rPr>
              <w:lastRenderedPageBreak/>
              <w:t>деловых объектов в поселковую среду посредством развития многоуровневой системы коммуникационных связей (тран</w:t>
            </w:r>
            <w:r w:rsidRPr="0042525C">
              <w:rPr>
                <w:rFonts w:ascii="Arial" w:hAnsi="Arial" w:cs="Arial"/>
                <w:bCs/>
                <w:sz w:val="22"/>
              </w:rPr>
              <w:t>с</w:t>
            </w:r>
            <w:r w:rsidRPr="0042525C">
              <w:rPr>
                <w:rFonts w:ascii="Arial" w:hAnsi="Arial" w:cs="Arial"/>
                <w:bCs/>
                <w:sz w:val="22"/>
              </w:rPr>
              <w:t>портных и пешеходных) и многофункционального набора пом</w:t>
            </w:r>
            <w:r w:rsidRPr="0042525C">
              <w:rPr>
                <w:rFonts w:ascii="Arial" w:hAnsi="Arial" w:cs="Arial"/>
                <w:bCs/>
                <w:sz w:val="22"/>
              </w:rPr>
              <w:t>е</w:t>
            </w:r>
            <w:r w:rsidRPr="0042525C">
              <w:rPr>
                <w:rFonts w:ascii="Arial" w:hAnsi="Arial" w:cs="Arial"/>
                <w:bCs/>
                <w:sz w:val="22"/>
              </w:rPr>
              <w:t>щений общего пользования располагаемых по фронтальной ч</w:t>
            </w:r>
            <w:r w:rsidRPr="0042525C">
              <w:rPr>
                <w:rFonts w:ascii="Arial" w:hAnsi="Arial" w:cs="Arial"/>
                <w:bCs/>
                <w:sz w:val="22"/>
              </w:rPr>
              <w:t>а</w:t>
            </w:r>
            <w:r w:rsidRPr="0042525C">
              <w:rPr>
                <w:rFonts w:ascii="Arial" w:hAnsi="Arial" w:cs="Arial"/>
                <w:bCs/>
                <w:sz w:val="22"/>
              </w:rPr>
              <w:t>сти улиц, проездов и дорог общего пользования;</w:t>
            </w:r>
          </w:p>
          <w:p w:rsidR="00BB7F31" w:rsidRPr="0042525C" w:rsidRDefault="00BB7F31" w:rsidP="004052F4">
            <w:pPr>
              <w:numPr>
                <w:ilvl w:val="0"/>
                <w:numId w:val="33"/>
              </w:numPr>
              <w:autoSpaceDE w:val="0"/>
              <w:autoSpaceDN w:val="0"/>
              <w:adjustRightInd w:val="0"/>
              <w:spacing w:after="200" w:line="240" w:lineRule="auto"/>
              <w:ind w:left="351"/>
              <w:rPr>
                <w:rFonts w:ascii="Arial" w:hAnsi="Arial" w:cs="Arial"/>
                <w:b/>
                <w:bCs/>
                <w:sz w:val="22"/>
              </w:rPr>
            </w:pPr>
            <w:r w:rsidRPr="0042525C">
              <w:rPr>
                <w:rFonts w:ascii="Arial" w:hAnsi="Arial" w:cs="Arial"/>
                <w:bCs/>
                <w:sz w:val="22"/>
              </w:rPr>
              <w:t>требования к планировке – соблюдение размерности, ориент</w:t>
            </w:r>
            <w:r w:rsidRPr="0042525C">
              <w:rPr>
                <w:rFonts w:ascii="Arial" w:hAnsi="Arial" w:cs="Arial"/>
                <w:bCs/>
                <w:sz w:val="22"/>
              </w:rPr>
              <w:t>а</w:t>
            </w:r>
            <w:r w:rsidRPr="0042525C">
              <w:rPr>
                <w:rFonts w:ascii="Arial" w:hAnsi="Arial" w:cs="Arial"/>
                <w:bCs/>
                <w:sz w:val="22"/>
              </w:rPr>
              <w:t>ции и структуры квартальной сети.</w:t>
            </w:r>
          </w:p>
        </w:tc>
        <w:tc>
          <w:tcPr>
            <w:tcW w:w="3544" w:type="dxa"/>
            <w:tcBorders>
              <w:top w:val="single" w:sz="4" w:space="0" w:color="auto"/>
            </w:tcBorders>
          </w:tcPr>
          <w:p w:rsidR="00BB7F31" w:rsidRPr="0042525C" w:rsidRDefault="00BB7F31" w:rsidP="00B17B25">
            <w:pPr>
              <w:pStyle w:val="ab"/>
              <w:spacing w:line="240" w:lineRule="auto"/>
              <w:ind w:left="360"/>
              <w:rPr>
                <w:rFonts w:ascii="Arial" w:hAnsi="Arial" w:cs="Arial"/>
                <w:color w:val="000000"/>
                <w:sz w:val="22"/>
              </w:rPr>
            </w:pPr>
          </w:p>
        </w:tc>
        <w:tc>
          <w:tcPr>
            <w:tcW w:w="992" w:type="dxa"/>
            <w:tcBorders>
              <w:top w:val="single" w:sz="4" w:space="0" w:color="auto"/>
            </w:tcBorders>
          </w:tcPr>
          <w:p w:rsidR="00BB7F31" w:rsidRPr="0042525C" w:rsidRDefault="00BB7F31" w:rsidP="00B17B25">
            <w:pPr>
              <w:autoSpaceDE w:val="0"/>
              <w:autoSpaceDN w:val="0"/>
              <w:adjustRightInd w:val="0"/>
              <w:spacing w:line="240" w:lineRule="auto"/>
              <w:rPr>
                <w:rFonts w:ascii="Arial" w:hAnsi="Arial" w:cs="Arial"/>
                <w:b/>
                <w:bCs/>
                <w:sz w:val="22"/>
              </w:rPr>
            </w:pPr>
            <w:r w:rsidRPr="0042525C">
              <w:rPr>
                <w:rFonts w:ascii="Arial" w:hAnsi="Arial" w:cs="Arial"/>
                <w:b/>
                <w:bCs/>
                <w:sz w:val="22"/>
              </w:rPr>
              <w:t>41,39</w:t>
            </w:r>
          </w:p>
        </w:tc>
        <w:tc>
          <w:tcPr>
            <w:tcW w:w="709" w:type="dxa"/>
          </w:tcPr>
          <w:p w:rsidR="00BB7F31" w:rsidRPr="0042525C" w:rsidRDefault="00EC3185" w:rsidP="00B17B25">
            <w:pPr>
              <w:autoSpaceDE w:val="0"/>
              <w:autoSpaceDN w:val="0"/>
              <w:adjustRightInd w:val="0"/>
              <w:spacing w:line="240" w:lineRule="auto"/>
              <w:rPr>
                <w:rFonts w:ascii="Arial" w:hAnsi="Arial" w:cs="Arial"/>
                <w:b/>
                <w:bCs/>
                <w:sz w:val="22"/>
              </w:rPr>
            </w:pPr>
            <w:r w:rsidRPr="0042525C">
              <w:rPr>
                <w:rFonts w:ascii="Arial" w:hAnsi="Arial" w:cs="Arial"/>
                <w:b/>
                <w:bCs/>
                <w:sz w:val="22"/>
              </w:rPr>
              <w:t>0,12</w:t>
            </w:r>
          </w:p>
        </w:tc>
      </w:tr>
      <w:tr w:rsidR="00BB7F31" w:rsidRPr="0042525C" w:rsidTr="00EC3185">
        <w:trPr>
          <w:trHeight w:val="163"/>
        </w:trPr>
        <w:tc>
          <w:tcPr>
            <w:tcW w:w="675" w:type="dxa"/>
          </w:tcPr>
          <w:p w:rsidR="00BB7F31" w:rsidRPr="0042525C" w:rsidRDefault="00594CB7" w:rsidP="00B17B25">
            <w:pPr>
              <w:autoSpaceDE w:val="0"/>
              <w:autoSpaceDN w:val="0"/>
              <w:adjustRightInd w:val="0"/>
              <w:spacing w:line="240" w:lineRule="auto"/>
              <w:rPr>
                <w:rFonts w:ascii="Arial" w:hAnsi="Arial" w:cs="Arial"/>
                <w:b/>
                <w:sz w:val="22"/>
              </w:rPr>
            </w:pPr>
            <w:r>
              <w:rPr>
                <w:rFonts w:ascii="Arial" w:hAnsi="Arial" w:cs="Arial"/>
                <w:b/>
                <w:sz w:val="22"/>
              </w:rPr>
              <w:lastRenderedPageBreak/>
              <w:t>2.2</w:t>
            </w:r>
          </w:p>
        </w:tc>
        <w:tc>
          <w:tcPr>
            <w:tcW w:w="2410" w:type="dxa"/>
            <w:tcBorders>
              <w:top w:val="single" w:sz="4" w:space="0" w:color="auto"/>
            </w:tcBorders>
          </w:tcPr>
          <w:p w:rsidR="00BB7F31" w:rsidRPr="0042525C" w:rsidRDefault="00BB7F31" w:rsidP="00B17B25">
            <w:pPr>
              <w:autoSpaceDE w:val="0"/>
              <w:autoSpaceDN w:val="0"/>
              <w:adjustRightInd w:val="0"/>
              <w:spacing w:line="240" w:lineRule="auto"/>
              <w:rPr>
                <w:rFonts w:ascii="Arial" w:hAnsi="Arial" w:cs="Arial"/>
                <w:sz w:val="22"/>
              </w:rPr>
            </w:pPr>
            <w:r w:rsidRPr="0042525C">
              <w:rPr>
                <w:rFonts w:ascii="Arial" w:hAnsi="Arial" w:cs="Arial"/>
                <w:b/>
                <w:sz w:val="22"/>
              </w:rPr>
              <w:t>ТСП-ИТ</w:t>
            </w:r>
            <w:r w:rsidRPr="0042525C">
              <w:rPr>
                <w:rFonts w:ascii="Arial" w:hAnsi="Arial" w:cs="Arial"/>
                <w:sz w:val="22"/>
              </w:rPr>
              <w:t xml:space="preserve"> – зона и</w:t>
            </w:r>
            <w:r w:rsidRPr="0042525C">
              <w:rPr>
                <w:rFonts w:ascii="Arial" w:hAnsi="Arial" w:cs="Arial"/>
                <w:sz w:val="22"/>
              </w:rPr>
              <w:t>н</w:t>
            </w:r>
            <w:r w:rsidRPr="0042525C">
              <w:rPr>
                <w:rFonts w:ascii="Arial" w:hAnsi="Arial" w:cs="Arial"/>
                <w:sz w:val="22"/>
              </w:rPr>
              <w:t>женерно-</w:t>
            </w:r>
            <w:proofErr w:type="spellStart"/>
            <w:r w:rsidRPr="0042525C">
              <w:rPr>
                <w:rFonts w:ascii="Arial" w:hAnsi="Arial" w:cs="Arial"/>
                <w:sz w:val="22"/>
              </w:rPr>
              <w:t>техничес</w:t>
            </w:r>
            <w:proofErr w:type="spellEnd"/>
            <w:r w:rsidR="004052F4">
              <w:rPr>
                <w:rFonts w:ascii="Arial" w:hAnsi="Arial" w:cs="Arial"/>
                <w:sz w:val="22"/>
              </w:rPr>
              <w:t>-</w:t>
            </w:r>
            <w:r w:rsidRPr="0042525C">
              <w:rPr>
                <w:rFonts w:ascii="Arial" w:hAnsi="Arial" w:cs="Arial"/>
                <w:sz w:val="22"/>
              </w:rPr>
              <w:t>ких объектов</w:t>
            </w:r>
          </w:p>
        </w:tc>
        <w:tc>
          <w:tcPr>
            <w:tcW w:w="7263" w:type="dxa"/>
            <w:gridSpan w:val="2"/>
            <w:tcBorders>
              <w:top w:val="single" w:sz="4" w:space="0" w:color="auto"/>
            </w:tcBorders>
            <w:vAlign w:val="center"/>
          </w:tcPr>
          <w:p w:rsidR="00BB7F31" w:rsidRPr="0042525C" w:rsidRDefault="00BB7F31" w:rsidP="00B17B25">
            <w:pPr>
              <w:autoSpaceDE w:val="0"/>
              <w:autoSpaceDN w:val="0"/>
              <w:adjustRightInd w:val="0"/>
              <w:spacing w:line="240" w:lineRule="auto"/>
              <w:rPr>
                <w:rFonts w:ascii="Arial" w:hAnsi="Arial" w:cs="Arial"/>
                <w:b/>
                <w:bCs/>
                <w:sz w:val="22"/>
              </w:rPr>
            </w:pPr>
            <w:r w:rsidRPr="0042525C">
              <w:rPr>
                <w:rFonts w:ascii="Arial" w:hAnsi="Arial" w:cs="Arial"/>
                <w:b/>
                <w:bCs/>
                <w:sz w:val="22"/>
              </w:rPr>
              <w:t>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для:</w:t>
            </w:r>
          </w:p>
          <w:p w:rsidR="00BB7F31" w:rsidRPr="0042525C" w:rsidRDefault="00BB7F31" w:rsidP="005C792A">
            <w:pPr>
              <w:pStyle w:val="ab"/>
              <w:numPr>
                <w:ilvl w:val="0"/>
                <w:numId w:val="34"/>
              </w:numPr>
              <w:autoSpaceDE w:val="0"/>
              <w:autoSpaceDN w:val="0"/>
              <w:adjustRightInd w:val="0"/>
              <w:spacing w:after="200" w:line="240" w:lineRule="auto"/>
              <w:ind w:left="317"/>
              <w:jc w:val="left"/>
              <w:rPr>
                <w:rFonts w:ascii="Arial" w:hAnsi="Arial" w:cs="Arial"/>
                <w:bCs/>
                <w:sz w:val="22"/>
              </w:rPr>
            </w:pPr>
            <w:r w:rsidRPr="0042525C">
              <w:rPr>
                <w:rFonts w:ascii="Arial" w:hAnsi="Arial" w:cs="Arial"/>
                <w:bCs/>
                <w:sz w:val="22"/>
              </w:rPr>
              <w:t>формирования энергетической системы с учетом особенностей территории;</w:t>
            </w:r>
          </w:p>
          <w:p w:rsidR="00BB7F31" w:rsidRPr="0042525C" w:rsidRDefault="00BB7F31" w:rsidP="005C792A">
            <w:pPr>
              <w:pStyle w:val="ab"/>
              <w:numPr>
                <w:ilvl w:val="0"/>
                <w:numId w:val="34"/>
              </w:numPr>
              <w:autoSpaceDE w:val="0"/>
              <w:autoSpaceDN w:val="0"/>
              <w:adjustRightInd w:val="0"/>
              <w:spacing w:after="200" w:line="240" w:lineRule="auto"/>
              <w:ind w:left="317"/>
              <w:rPr>
                <w:rFonts w:ascii="Arial" w:hAnsi="Arial" w:cs="Arial"/>
                <w:bCs/>
                <w:sz w:val="22"/>
              </w:rPr>
            </w:pPr>
            <w:r w:rsidRPr="0042525C">
              <w:rPr>
                <w:rFonts w:ascii="Arial" w:hAnsi="Arial" w:cs="Arial"/>
                <w:bCs/>
                <w:sz w:val="22"/>
              </w:rPr>
              <w:t>сохранения и использования существующ</w:t>
            </w:r>
            <w:r w:rsidR="004052F4">
              <w:rPr>
                <w:rFonts w:ascii="Arial" w:hAnsi="Arial" w:cs="Arial"/>
                <w:bCs/>
                <w:sz w:val="22"/>
              </w:rPr>
              <w:t>их</w:t>
            </w:r>
            <w:r w:rsidRPr="0042525C">
              <w:rPr>
                <w:rFonts w:ascii="Arial" w:hAnsi="Arial" w:cs="Arial"/>
                <w:bCs/>
                <w:sz w:val="22"/>
              </w:rPr>
              <w:t xml:space="preserve"> сетей и создания </w:t>
            </w:r>
            <w:proofErr w:type="spellStart"/>
            <w:r w:rsidRPr="0042525C">
              <w:rPr>
                <w:rFonts w:ascii="Arial" w:hAnsi="Arial" w:cs="Arial"/>
                <w:bCs/>
                <w:sz w:val="22"/>
              </w:rPr>
              <w:t>энергоэффективной</w:t>
            </w:r>
            <w:proofErr w:type="spellEnd"/>
            <w:r w:rsidRPr="0042525C">
              <w:rPr>
                <w:rFonts w:ascii="Arial" w:hAnsi="Arial" w:cs="Arial"/>
                <w:bCs/>
                <w:sz w:val="22"/>
              </w:rPr>
              <w:t xml:space="preserve"> системы инженерной инфраструктуры в и</w:t>
            </w:r>
            <w:r w:rsidRPr="0042525C">
              <w:rPr>
                <w:rFonts w:ascii="Arial" w:hAnsi="Arial" w:cs="Arial"/>
                <w:bCs/>
                <w:sz w:val="22"/>
              </w:rPr>
              <w:t>н</w:t>
            </w:r>
            <w:r w:rsidRPr="0042525C">
              <w:rPr>
                <w:rFonts w:ascii="Arial" w:hAnsi="Arial" w:cs="Arial"/>
                <w:bCs/>
                <w:sz w:val="22"/>
              </w:rPr>
              <w:t>тересах экономии материальных средств, сохранения и реко</w:t>
            </w:r>
            <w:r w:rsidRPr="0042525C">
              <w:rPr>
                <w:rFonts w:ascii="Arial" w:hAnsi="Arial" w:cs="Arial"/>
                <w:bCs/>
                <w:sz w:val="22"/>
              </w:rPr>
              <w:t>н</w:t>
            </w:r>
            <w:r w:rsidRPr="0042525C">
              <w:rPr>
                <w:rFonts w:ascii="Arial" w:hAnsi="Arial" w:cs="Arial"/>
                <w:bCs/>
                <w:sz w:val="22"/>
              </w:rPr>
              <w:t>струкции сетей, обеспечения их рационального использования и в целях создания благоприятных условий жизни населения;</w:t>
            </w:r>
          </w:p>
          <w:p w:rsidR="00BB7F31" w:rsidRPr="0042525C" w:rsidRDefault="00BB7F31" w:rsidP="005C792A">
            <w:pPr>
              <w:pStyle w:val="ab"/>
              <w:numPr>
                <w:ilvl w:val="0"/>
                <w:numId w:val="34"/>
              </w:numPr>
              <w:autoSpaceDE w:val="0"/>
              <w:autoSpaceDN w:val="0"/>
              <w:adjustRightInd w:val="0"/>
              <w:spacing w:after="200" w:line="240" w:lineRule="auto"/>
              <w:ind w:left="317"/>
              <w:rPr>
                <w:rFonts w:ascii="Arial" w:hAnsi="Arial" w:cs="Arial"/>
                <w:bCs/>
                <w:sz w:val="22"/>
              </w:rPr>
            </w:pPr>
            <w:r w:rsidRPr="0042525C">
              <w:rPr>
                <w:rFonts w:ascii="Arial" w:hAnsi="Arial" w:cs="Arial"/>
                <w:bCs/>
                <w:sz w:val="22"/>
              </w:rPr>
              <w:t xml:space="preserve">обеспечения условий организации санитарно-защитных зон, охранных и иных зон с особыми условиями использования от объектов инженерной инфраструктуры; </w:t>
            </w:r>
          </w:p>
          <w:p w:rsidR="00BB7F31" w:rsidRPr="0042525C" w:rsidRDefault="00BB7F31" w:rsidP="005C792A">
            <w:pPr>
              <w:pStyle w:val="ab"/>
              <w:numPr>
                <w:ilvl w:val="0"/>
                <w:numId w:val="34"/>
              </w:numPr>
              <w:autoSpaceDE w:val="0"/>
              <w:autoSpaceDN w:val="0"/>
              <w:adjustRightInd w:val="0"/>
              <w:spacing w:after="200" w:line="240" w:lineRule="auto"/>
              <w:ind w:left="317"/>
              <w:rPr>
                <w:rFonts w:ascii="Arial" w:hAnsi="Arial" w:cs="Arial"/>
                <w:bCs/>
                <w:sz w:val="22"/>
              </w:rPr>
            </w:pPr>
            <w:r w:rsidRPr="0042525C">
              <w:rPr>
                <w:rFonts w:ascii="Arial" w:hAnsi="Arial" w:cs="Arial"/>
                <w:bCs/>
                <w:sz w:val="22"/>
              </w:rPr>
              <w:t>сочетания перечисленных видов объектов только при условии соблюдения требований технических регламентов и санитарных требований в границах населенного пункта.</w:t>
            </w:r>
          </w:p>
          <w:p w:rsidR="00BB7F31" w:rsidRPr="0042525C" w:rsidRDefault="00BB7F31" w:rsidP="00B17B25">
            <w:pPr>
              <w:autoSpaceDE w:val="0"/>
              <w:autoSpaceDN w:val="0"/>
              <w:adjustRightInd w:val="0"/>
              <w:spacing w:line="240" w:lineRule="auto"/>
              <w:rPr>
                <w:rFonts w:ascii="Arial" w:hAnsi="Arial" w:cs="Arial"/>
                <w:b/>
                <w:bCs/>
                <w:sz w:val="22"/>
              </w:rPr>
            </w:pPr>
            <w:r w:rsidRPr="0042525C">
              <w:rPr>
                <w:rFonts w:ascii="Arial" w:hAnsi="Arial" w:cs="Arial"/>
                <w:b/>
                <w:bCs/>
                <w:sz w:val="22"/>
              </w:rPr>
              <w:t>При реализации указанных целевых установок надлежит уч</w:t>
            </w:r>
            <w:r w:rsidRPr="0042525C">
              <w:rPr>
                <w:rFonts w:ascii="Arial" w:hAnsi="Arial" w:cs="Arial"/>
                <w:b/>
                <w:bCs/>
                <w:sz w:val="22"/>
              </w:rPr>
              <w:t>и</w:t>
            </w:r>
            <w:r w:rsidRPr="0042525C">
              <w:rPr>
                <w:rFonts w:ascii="Arial" w:hAnsi="Arial" w:cs="Arial"/>
                <w:b/>
                <w:bCs/>
                <w:sz w:val="22"/>
              </w:rPr>
              <w:t>тывать:</w:t>
            </w:r>
          </w:p>
          <w:p w:rsidR="00BB7F31" w:rsidRPr="0042525C" w:rsidRDefault="00BB7F31" w:rsidP="005C792A">
            <w:pPr>
              <w:pStyle w:val="ab"/>
              <w:numPr>
                <w:ilvl w:val="0"/>
                <w:numId w:val="35"/>
              </w:numPr>
              <w:autoSpaceDE w:val="0"/>
              <w:autoSpaceDN w:val="0"/>
              <w:adjustRightInd w:val="0"/>
              <w:spacing w:line="240" w:lineRule="auto"/>
              <w:ind w:left="317"/>
              <w:rPr>
                <w:rFonts w:ascii="Arial" w:hAnsi="Arial" w:cs="Arial"/>
                <w:bCs/>
                <w:sz w:val="22"/>
              </w:rPr>
            </w:pPr>
            <w:r w:rsidRPr="0042525C">
              <w:rPr>
                <w:rFonts w:ascii="Arial" w:hAnsi="Arial" w:cs="Arial"/>
                <w:bCs/>
                <w:sz w:val="22"/>
              </w:rPr>
              <w:t>наличие в данной зоне, зон с особыми условиями использов</w:t>
            </w:r>
            <w:r w:rsidRPr="0042525C">
              <w:rPr>
                <w:rFonts w:ascii="Arial" w:hAnsi="Arial" w:cs="Arial"/>
                <w:bCs/>
                <w:sz w:val="22"/>
              </w:rPr>
              <w:t>а</w:t>
            </w:r>
            <w:r w:rsidRPr="0042525C">
              <w:rPr>
                <w:rFonts w:ascii="Arial" w:hAnsi="Arial" w:cs="Arial"/>
                <w:bCs/>
                <w:sz w:val="22"/>
              </w:rPr>
              <w:t xml:space="preserve">ния территории, с режимами </w:t>
            </w:r>
            <w:r w:rsidR="004052F4" w:rsidRPr="0042525C">
              <w:rPr>
                <w:rFonts w:ascii="Arial" w:hAnsi="Arial" w:cs="Arial"/>
                <w:bCs/>
                <w:sz w:val="22"/>
              </w:rPr>
              <w:t>использования,</w:t>
            </w:r>
            <w:r w:rsidRPr="0042525C">
              <w:rPr>
                <w:rFonts w:ascii="Arial" w:hAnsi="Arial" w:cs="Arial"/>
                <w:bCs/>
                <w:sz w:val="22"/>
              </w:rPr>
              <w:t xml:space="preserve"> регламентируем</w:t>
            </w:r>
            <w:r w:rsidRPr="0042525C">
              <w:rPr>
                <w:rFonts w:ascii="Arial" w:hAnsi="Arial" w:cs="Arial"/>
                <w:bCs/>
                <w:sz w:val="22"/>
              </w:rPr>
              <w:t>ы</w:t>
            </w:r>
            <w:r w:rsidRPr="0042525C">
              <w:rPr>
                <w:rFonts w:ascii="Arial" w:hAnsi="Arial" w:cs="Arial"/>
                <w:bCs/>
                <w:sz w:val="22"/>
              </w:rPr>
              <w:t xml:space="preserve">ми нормативным законодательством Российской Федерации </w:t>
            </w:r>
            <w:r w:rsidRPr="0042525C">
              <w:rPr>
                <w:rFonts w:ascii="Arial" w:hAnsi="Arial" w:cs="Arial"/>
                <w:bCs/>
                <w:sz w:val="22"/>
              </w:rPr>
              <w:lastRenderedPageBreak/>
              <w:t>(зоны санитарной охраны источников водоснабжения, охранные зоны линий электропередач и пр.)</w:t>
            </w:r>
            <w:r w:rsidR="004052F4">
              <w:rPr>
                <w:rFonts w:ascii="Arial" w:hAnsi="Arial" w:cs="Arial"/>
                <w:bCs/>
                <w:sz w:val="22"/>
              </w:rPr>
              <w:t>.</w:t>
            </w:r>
          </w:p>
        </w:tc>
        <w:tc>
          <w:tcPr>
            <w:tcW w:w="3544" w:type="dxa"/>
            <w:tcBorders>
              <w:top w:val="single" w:sz="4" w:space="0" w:color="auto"/>
            </w:tcBorders>
          </w:tcPr>
          <w:p w:rsidR="00BB7F31" w:rsidRPr="0042525C" w:rsidRDefault="00BB7F31" w:rsidP="00B17B25">
            <w:pPr>
              <w:pStyle w:val="ab"/>
              <w:spacing w:line="240" w:lineRule="auto"/>
              <w:ind w:left="360"/>
              <w:rPr>
                <w:rFonts w:ascii="Arial" w:hAnsi="Arial" w:cs="Arial"/>
                <w:color w:val="000000"/>
                <w:sz w:val="22"/>
              </w:rPr>
            </w:pPr>
          </w:p>
        </w:tc>
        <w:tc>
          <w:tcPr>
            <w:tcW w:w="992" w:type="dxa"/>
            <w:tcBorders>
              <w:top w:val="single" w:sz="4" w:space="0" w:color="auto"/>
            </w:tcBorders>
          </w:tcPr>
          <w:p w:rsidR="00BB7F31" w:rsidRPr="0042525C" w:rsidRDefault="00BB7F31" w:rsidP="00B17B25">
            <w:pPr>
              <w:autoSpaceDE w:val="0"/>
              <w:autoSpaceDN w:val="0"/>
              <w:adjustRightInd w:val="0"/>
              <w:spacing w:line="240" w:lineRule="auto"/>
              <w:rPr>
                <w:rFonts w:ascii="Arial" w:hAnsi="Arial" w:cs="Arial"/>
                <w:b/>
                <w:bCs/>
                <w:sz w:val="22"/>
              </w:rPr>
            </w:pPr>
            <w:r w:rsidRPr="0042525C">
              <w:rPr>
                <w:rFonts w:ascii="Arial" w:hAnsi="Arial" w:cs="Arial"/>
                <w:b/>
                <w:bCs/>
                <w:sz w:val="22"/>
              </w:rPr>
              <w:t>0,50</w:t>
            </w:r>
          </w:p>
        </w:tc>
        <w:tc>
          <w:tcPr>
            <w:tcW w:w="709" w:type="dxa"/>
          </w:tcPr>
          <w:p w:rsidR="00BB7F31" w:rsidRPr="0042525C" w:rsidRDefault="00EC3185" w:rsidP="00B17B25">
            <w:pPr>
              <w:autoSpaceDE w:val="0"/>
              <w:autoSpaceDN w:val="0"/>
              <w:adjustRightInd w:val="0"/>
              <w:spacing w:line="240" w:lineRule="auto"/>
              <w:rPr>
                <w:rFonts w:ascii="Arial" w:hAnsi="Arial" w:cs="Arial"/>
                <w:b/>
                <w:bCs/>
                <w:sz w:val="22"/>
              </w:rPr>
            </w:pPr>
            <w:r w:rsidRPr="0042525C">
              <w:rPr>
                <w:rFonts w:ascii="Arial" w:hAnsi="Arial" w:cs="Arial"/>
                <w:b/>
                <w:bCs/>
                <w:sz w:val="22"/>
              </w:rPr>
              <w:t>0,01</w:t>
            </w:r>
          </w:p>
        </w:tc>
      </w:tr>
      <w:tr w:rsidR="00BB7F31" w:rsidRPr="0042525C" w:rsidTr="00EC3185">
        <w:trPr>
          <w:trHeight w:val="1000"/>
        </w:trPr>
        <w:tc>
          <w:tcPr>
            <w:tcW w:w="675" w:type="dxa"/>
          </w:tcPr>
          <w:p w:rsidR="00BB7F31" w:rsidRPr="0042525C" w:rsidRDefault="00594CB7" w:rsidP="00B17B25">
            <w:pPr>
              <w:autoSpaceDE w:val="0"/>
              <w:autoSpaceDN w:val="0"/>
              <w:adjustRightInd w:val="0"/>
              <w:spacing w:line="240" w:lineRule="auto"/>
              <w:rPr>
                <w:rFonts w:ascii="Arial" w:hAnsi="Arial" w:cs="Arial"/>
                <w:b/>
                <w:sz w:val="22"/>
              </w:rPr>
            </w:pPr>
            <w:r>
              <w:rPr>
                <w:rFonts w:ascii="Arial" w:hAnsi="Arial" w:cs="Arial"/>
                <w:b/>
                <w:sz w:val="22"/>
              </w:rPr>
              <w:lastRenderedPageBreak/>
              <w:t>2.3</w:t>
            </w:r>
          </w:p>
        </w:tc>
        <w:tc>
          <w:tcPr>
            <w:tcW w:w="2410" w:type="dxa"/>
            <w:tcBorders>
              <w:top w:val="single" w:sz="4" w:space="0" w:color="auto"/>
            </w:tcBorders>
          </w:tcPr>
          <w:p w:rsidR="00BB7F31" w:rsidRPr="0042525C" w:rsidRDefault="00942ED3" w:rsidP="00594CB7">
            <w:pPr>
              <w:autoSpaceDE w:val="0"/>
              <w:autoSpaceDN w:val="0"/>
              <w:adjustRightInd w:val="0"/>
              <w:spacing w:line="240" w:lineRule="auto"/>
              <w:rPr>
                <w:rFonts w:ascii="Arial" w:hAnsi="Arial" w:cs="Arial"/>
                <w:sz w:val="22"/>
              </w:rPr>
            </w:pPr>
            <w:r w:rsidRPr="0042525C">
              <w:rPr>
                <w:rFonts w:ascii="Arial" w:hAnsi="Arial" w:cs="Arial"/>
                <w:b/>
                <w:sz w:val="22"/>
              </w:rPr>
              <w:t>ТСП</w:t>
            </w:r>
            <w:r w:rsidR="00BB7F31" w:rsidRPr="0042525C">
              <w:rPr>
                <w:rFonts w:ascii="Arial" w:hAnsi="Arial" w:cs="Arial"/>
                <w:b/>
                <w:sz w:val="22"/>
              </w:rPr>
              <w:t>-Р</w:t>
            </w:r>
            <w:r w:rsidR="00BB7F31" w:rsidRPr="0042525C">
              <w:rPr>
                <w:rFonts w:ascii="Arial" w:hAnsi="Arial" w:cs="Arial"/>
                <w:sz w:val="22"/>
              </w:rPr>
              <w:t xml:space="preserve"> – зона рекр</w:t>
            </w:r>
            <w:r w:rsidR="00BB7F31" w:rsidRPr="0042525C">
              <w:rPr>
                <w:rFonts w:ascii="Arial" w:hAnsi="Arial" w:cs="Arial"/>
                <w:sz w:val="22"/>
              </w:rPr>
              <w:t>е</w:t>
            </w:r>
            <w:r w:rsidR="00BB7F31" w:rsidRPr="0042525C">
              <w:rPr>
                <w:rFonts w:ascii="Arial" w:hAnsi="Arial" w:cs="Arial"/>
                <w:sz w:val="22"/>
              </w:rPr>
              <w:t xml:space="preserve">ационных объектов </w:t>
            </w:r>
          </w:p>
        </w:tc>
        <w:tc>
          <w:tcPr>
            <w:tcW w:w="7263" w:type="dxa"/>
            <w:gridSpan w:val="2"/>
            <w:tcBorders>
              <w:top w:val="single" w:sz="4" w:space="0" w:color="auto"/>
            </w:tcBorders>
            <w:vAlign w:val="center"/>
          </w:tcPr>
          <w:p w:rsidR="00BB7F31" w:rsidRPr="0042525C" w:rsidRDefault="00BB7F31" w:rsidP="00B17B25">
            <w:pPr>
              <w:autoSpaceDE w:val="0"/>
              <w:autoSpaceDN w:val="0"/>
              <w:adjustRightInd w:val="0"/>
              <w:spacing w:line="240" w:lineRule="auto"/>
              <w:rPr>
                <w:rFonts w:ascii="Arial" w:hAnsi="Arial" w:cs="Arial"/>
                <w:b/>
                <w:bCs/>
                <w:sz w:val="22"/>
              </w:rPr>
            </w:pPr>
            <w:r w:rsidRPr="0042525C">
              <w:rPr>
                <w:rFonts w:ascii="Arial" w:hAnsi="Arial" w:cs="Arial"/>
                <w:b/>
                <w:bCs/>
                <w:sz w:val="22"/>
              </w:rPr>
              <w:t>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для:</w:t>
            </w:r>
          </w:p>
          <w:p w:rsidR="00BB7F31" w:rsidRPr="0042525C" w:rsidRDefault="00BB7F31" w:rsidP="005C792A">
            <w:pPr>
              <w:pStyle w:val="ab"/>
              <w:numPr>
                <w:ilvl w:val="0"/>
                <w:numId w:val="23"/>
              </w:numPr>
              <w:autoSpaceDE w:val="0"/>
              <w:autoSpaceDN w:val="0"/>
              <w:adjustRightInd w:val="0"/>
              <w:spacing w:after="200" w:line="240" w:lineRule="auto"/>
              <w:ind w:left="317"/>
              <w:rPr>
                <w:rFonts w:ascii="Arial" w:hAnsi="Arial" w:cs="Arial"/>
                <w:bCs/>
                <w:sz w:val="22"/>
              </w:rPr>
            </w:pPr>
            <w:r w:rsidRPr="0042525C">
              <w:rPr>
                <w:rFonts w:ascii="Arial" w:hAnsi="Arial" w:cs="Arial"/>
                <w:bCs/>
                <w:sz w:val="22"/>
              </w:rPr>
              <w:t>сохранения и использования природных ландшафтов в целях создания эстетически привлекательных и благоустроенных те</w:t>
            </w:r>
            <w:r w:rsidRPr="0042525C">
              <w:rPr>
                <w:rFonts w:ascii="Arial" w:hAnsi="Arial" w:cs="Arial"/>
                <w:bCs/>
                <w:sz w:val="22"/>
              </w:rPr>
              <w:t>р</w:t>
            </w:r>
            <w:r w:rsidRPr="0042525C">
              <w:rPr>
                <w:rFonts w:ascii="Arial" w:hAnsi="Arial" w:cs="Arial"/>
                <w:bCs/>
                <w:sz w:val="22"/>
              </w:rPr>
              <w:t>риторий общего пользования (в том числе спортивных объектов) в границах населенного пункта в целях отдыха и проведения д</w:t>
            </w:r>
            <w:r w:rsidRPr="0042525C">
              <w:rPr>
                <w:rFonts w:ascii="Arial" w:hAnsi="Arial" w:cs="Arial"/>
                <w:bCs/>
                <w:sz w:val="22"/>
              </w:rPr>
              <w:t>о</w:t>
            </w:r>
            <w:r w:rsidRPr="0042525C">
              <w:rPr>
                <w:rFonts w:ascii="Arial" w:hAnsi="Arial" w:cs="Arial"/>
                <w:bCs/>
                <w:sz w:val="22"/>
              </w:rPr>
              <w:t>суга населением;</w:t>
            </w:r>
          </w:p>
          <w:p w:rsidR="00BB7F31" w:rsidRPr="0042525C" w:rsidRDefault="00BB7F31" w:rsidP="004052F4">
            <w:pPr>
              <w:pStyle w:val="ab"/>
              <w:numPr>
                <w:ilvl w:val="0"/>
                <w:numId w:val="23"/>
              </w:numPr>
              <w:autoSpaceDE w:val="0"/>
              <w:autoSpaceDN w:val="0"/>
              <w:adjustRightInd w:val="0"/>
              <w:spacing w:after="200" w:line="240" w:lineRule="auto"/>
              <w:ind w:left="317"/>
              <w:rPr>
                <w:rFonts w:ascii="Arial" w:hAnsi="Arial" w:cs="Arial"/>
                <w:bCs/>
                <w:sz w:val="22"/>
              </w:rPr>
            </w:pPr>
            <w:r w:rsidRPr="0042525C">
              <w:rPr>
                <w:rFonts w:ascii="Arial" w:hAnsi="Arial" w:cs="Arial"/>
                <w:bCs/>
                <w:sz w:val="22"/>
              </w:rPr>
              <w:t>сохранения и развития парков, городских и поселковых садов, набережных, скверов, бульваров;</w:t>
            </w:r>
          </w:p>
          <w:p w:rsidR="00BB7F31" w:rsidRPr="0042525C" w:rsidRDefault="00BB7F31" w:rsidP="005C792A">
            <w:pPr>
              <w:pStyle w:val="ab"/>
              <w:numPr>
                <w:ilvl w:val="0"/>
                <w:numId w:val="23"/>
              </w:numPr>
              <w:autoSpaceDE w:val="0"/>
              <w:autoSpaceDN w:val="0"/>
              <w:adjustRightInd w:val="0"/>
              <w:spacing w:line="240" w:lineRule="auto"/>
              <w:ind w:left="317"/>
              <w:rPr>
                <w:rFonts w:ascii="Arial" w:hAnsi="Arial" w:cs="Arial"/>
                <w:bCs/>
                <w:sz w:val="22"/>
              </w:rPr>
            </w:pPr>
            <w:r w:rsidRPr="0042525C">
              <w:rPr>
                <w:rFonts w:ascii="Arial" w:hAnsi="Arial" w:cs="Arial"/>
                <w:bCs/>
                <w:sz w:val="22"/>
              </w:rPr>
              <w:t>выделения посредством установления границ территорий общ</w:t>
            </w:r>
            <w:r w:rsidRPr="0042525C">
              <w:rPr>
                <w:rFonts w:ascii="Arial" w:hAnsi="Arial" w:cs="Arial"/>
                <w:bCs/>
                <w:sz w:val="22"/>
              </w:rPr>
              <w:t>е</w:t>
            </w:r>
            <w:r w:rsidRPr="0042525C">
              <w:rPr>
                <w:rFonts w:ascii="Arial" w:hAnsi="Arial" w:cs="Arial"/>
                <w:bCs/>
                <w:sz w:val="22"/>
              </w:rPr>
              <w:t>го пользования в составе документации по планировке, уст</w:t>
            </w:r>
            <w:r w:rsidRPr="0042525C">
              <w:rPr>
                <w:rFonts w:ascii="Arial" w:hAnsi="Arial" w:cs="Arial"/>
                <w:bCs/>
                <w:sz w:val="22"/>
              </w:rPr>
              <w:t>а</w:t>
            </w:r>
            <w:r w:rsidRPr="0042525C">
              <w:rPr>
                <w:rFonts w:ascii="Arial" w:hAnsi="Arial" w:cs="Arial"/>
                <w:bCs/>
                <w:sz w:val="22"/>
              </w:rPr>
              <w:t>новления специальных градостроительных регламентов в ПЗЗ в целях  предотвращения занятия данного вида функциональных зон другими видами деятельности.</w:t>
            </w:r>
          </w:p>
        </w:tc>
        <w:tc>
          <w:tcPr>
            <w:tcW w:w="3544" w:type="dxa"/>
            <w:tcBorders>
              <w:top w:val="single" w:sz="4" w:space="0" w:color="auto"/>
            </w:tcBorders>
          </w:tcPr>
          <w:p w:rsidR="00BB7F31" w:rsidRPr="0042525C" w:rsidRDefault="00BB7F31" w:rsidP="00B17B25">
            <w:pPr>
              <w:pStyle w:val="ab"/>
              <w:spacing w:line="240" w:lineRule="auto"/>
              <w:ind w:left="360"/>
              <w:rPr>
                <w:rFonts w:ascii="Arial" w:hAnsi="Arial" w:cs="Arial"/>
                <w:color w:val="000000"/>
                <w:sz w:val="22"/>
              </w:rPr>
            </w:pPr>
          </w:p>
        </w:tc>
        <w:tc>
          <w:tcPr>
            <w:tcW w:w="992" w:type="dxa"/>
            <w:tcBorders>
              <w:top w:val="single" w:sz="4" w:space="0" w:color="auto"/>
            </w:tcBorders>
          </w:tcPr>
          <w:p w:rsidR="00BB7F31" w:rsidRPr="0042525C" w:rsidRDefault="00BB7F31" w:rsidP="00B17B25">
            <w:pPr>
              <w:autoSpaceDE w:val="0"/>
              <w:autoSpaceDN w:val="0"/>
              <w:adjustRightInd w:val="0"/>
              <w:spacing w:line="240" w:lineRule="auto"/>
              <w:rPr>
                <w:rFonts w:ascii="Arial" w:hAnsi="Arial" w:cs="Arial"/>
                <w:b/>
                <w:bCs/>
                <w:sz w:val="22"/>
              </w:rPr>
            </w:pPr>
            <w:r w:rsidRPr="0042525C">
              <w:rPr>
                <w:rFonts w:ascii="Arial" w:hAnsi="Arial" w:cs="Arial"/>
                <w:b/>
                <w:bCs/>
                <w:sz w:val="22"/>
              </w:rPr>
              <w:t>2,30</w:t>
            </w:r>
          </w:p>
        </w:tc>
        <w:tc>
          <w:tcPr>
            <w:tcW w:w="709" w:type="dxa"/>
          </w:tcPr>
          <w:p w:rsidR="00BB7F31" w:rsidRPr="0042525C" w:rsidRDefault="00EC3185" w:rsidP="00B17B25">
            <w:pPr>
              <w:autoSpaceDE w:val="0"/>
              <w:autoSpaceDN w:val="0"/>
              <w:adjustRightInd w:val="0"/>
              <w:spacing w:line="240" w:lineRule="auto"/>
              <w:rPr>
                <w:rFonts w:ascii="Arial" w:hAnsi="Arial" w:cs="Arial"/>
                <w:b/>
                <w:bCs/>
                <w:sz w:val="22"/>
              </w:rPr>
            </w:pPr>
            <w:r w:rsidRPr="0042525C">
              <w:rPr>
                <w:rFonts w:ascii="Arial" w:hAnsi="Arial" w:cs="Arial"/>
                <w:b/>
                <w:bCs/>
                <w:sz w:val="22"/>
              </w:rPr>
              <w:t>0,02</w:t>
            </w:r>
          </w:p>
        </w:tc>
      </w:tr>
      <w:tr w:rsidR="00942ED3" w:rsidRPr="0042525C" w:rsidTr="00EC3185">
        <w:trPr>
          <w:trHeight w:val="1000"/>
        </w:trPr>
        <w:tc>
          <w:tcPr>
            <w:tcW w:w="675" w:type="dxa"/>
          </w:tcPr>
          <w:p w:rsidR="00942ED3" w:rsidRPr="0042525C" w:rsidRDefault="00594CB7" w:rsidP="00B17B25">
            <w:pPr>
              <w:autoSpaceDE w:val="0"/>
              <w:autoSpaceDN w:val="0"/>
              <w:adjustRightInd w:val="0"/>
              <w:spacing w:line="240" w:lineRule="auto"/>
              <w:rPr>
                <w:rFonts w:ascii="Arial" w:hAnsi="Arial" w:cs="Arial"/>
                <w:b/>
                <w:sz w:val="22"/>
              </w:rPr>
            </w:pPr>
            <w:r>
              <w:rPr>
                <w:rFonts w:ascii="Arial" w:hAnsi="Arial" w:cs="Arial"/>
                <w:b/>
                <w:sz w:val="22"/>
              </w:rPr>
              <w:t>2.4</w:t>
            </w:r>
          </w:p>
        </w:tc>
        <w:tc>
          <w:tcPr>
            <w:tcW w:w="2410" w:type="dxa"/>
            <w:tcBorders>
              <w:top w:val="single" w:sz="4" w:space="0" w:color="auto"/>
            </w:tcBorders>
          </w:tcPr>
          <w:p w:rsidR="00942ED3" w:rsidRPr="0042525C" w:rsidRDefault="00942ED3" w:rsidP="00B17B25">
            <w:pPr>
              <w:autoSpaceDE w:val="0"/>
              <w:autoSpaceDN w:val="0"/>
              <w:adjustRightInd w:val="0"/>
              <w:spacing w:line="240" w:lineRule="auto"/>
              <w:rPr>
                <w:rFonts w:ascii="Arial" w:hAnsi="Arial" w:cs="Arial"/>
                <w:b/>
                <w:sz w:val="22"/>
              </w:rPr>
            </w:pPr>
            <w:r w:rsidRPr="0042525C">
              <w:rPr>
                <w:rFonts w:ascii="Arial" w:hAnsi="Arial" w:cs="Arial"/>
                <w:b/>
                <w:sz w:val="22"/>
              </w:rPr>
              <w:t xml:space="preserve">ТСП-СП – </w:t>
            </w:r>
            <w:r w:rsidRPr="0042525C">
              <w:rPr>
                <w:rFonts w:ascii="Arial" w:hAnsi="Arial" w:cs="Arial"/>
                <w:sz w:val="22"/>
              </w:rPr>
              <w:t>зона об</w:t>
            </w:r>
            <w:r w:rsidRPr="0042525C">
              <w:rPr>
                <w:rFonts w:ascii="Arial" w:hAnsi="Arial" w:cs="Arial"/>
                <w:sz w:val="22"/>
              </w:rPr>
              <w:t>ъ</w:t>
            </w:r>
            <w:r w:rsidRPr="0042525C">
              <w:rPr>
                <w:rFonts w:ascii="Arial" w:hAnsi="Arial" w:cs="Arial"/>
                <w:sz w:val="22"/>
              </w:rPr>
              <w:t>ектов специального назначения</w:t>
            </w:r>
          </w:p>
        </w:tc>
        <w:tc>
          <w:tcPr>
            <w:tcW w:w="7263" w:type="dxa"/>
            <w:gridSpan w:val="2"/>
            <w:tcBorders>
              <w:top w:val="single" w:sz="4" w:space="0" w:color="auto"/>
            </w:tcBorders>
            <w:vAlign w:val="center"/>
          </w:tcPr>
          <w:p w:rsidR="00942ED3" w:rsidRPr="0042525C" w:rsidRDefault="00942ED3" w:rsidP="00942ED3">
            <w:pPr>
              <w:autoSpaceDE w:val="0"/>
              <w:autoSpaceDN w:val="0"/>
              <w:adjustRightInd w:val="0"/>
              <w:spacing w:line="240" w:lineRule="auto"/>
              <w:rPr>
                <w:rFonts w:ascii="Arial" w:hAnsi="Arial" w:cs="Arial"/>
                <w:b/>
                <w:bCs/>
                <w:sz w:val="22"/>
              </w:rPr>
            </w:pPr>
            <w:r w:rsidRPr="0042525C">
              <w:rPr>
                <w:rFonts w:ascii="Arial" w:hAnsi="Arial" w:cs="Arial"/>
                <w:b/>
                <w:bCs/>
                <w:sz w:val="22"/>
              </w:rPr>
              <w:t>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для:</w:t>
            </w:r>
          </w:p>
          <w:p w:rsidR="00942ED3" w:rsidRPr="0042525C" w:rsidRDefault="00942ED3" w:rsidP="004052F4">
            <w:pPr>
              <w:numPr>
                <w:ilvl w:val="0"/>
                <w:numId w:val="29"/>
              </w:numPr>
              <w:autoSpaceDE w:val="0"/>
              <w:autoSpaceDN w:val="0"/>
              <w:adjustRightInd w:val="0"/>
              <w:spacing w:line="240" w:lineRule="auto"/>
              <w:ind w:left="312" w:hanging="357"/>
              <w:rPr>
                <w:rFonts w:ascii="Arial" w:hAnsi="Arial" w:cs="Arial"/>
                <w:sz w:val="22"/>
              </w:rPr>
            </w:pPr>
            <w:r w:rsidRPr="0042525C">
              <w:rPr>
                <w:rFonts w:ascii="Arial" w:hAnsi="Arial" w:cs="Arial"/>
                <w:bCs/>
                <w:sz w:val="22"/>
              </w:rPr>
              <w:t>предотвращения занятия данного вида функциональных зон другими видами деятельности</w:t>
            </w:r>
            <w:r w:rsidR="004052F4">
              <w:rPr>
                <w:rFonts w:ascii="Arial" w:hAnsi="Arial" w:cs="Arial"/>
                <w:bCs/>
                <w:sz w:val="22"/>
              </w:rPr>
              <w:t>;</w:t>
            </w:r>
            <w:r w:rsidRPr="0042525C">
              <w:rPr>
                <w:rFonts w:ascii="Arial" w:hAnsi="Arial" w:cs="Arial"/>
                <w:sz w:val="22"/>
              </w:rPr>
              <w:t xml:space="preserve"> </w:t>
            </w:r>
          </w:p>
          <w:p w:rsidR="00942ED3" w:rsidRPr="0042525C" w:rsidRDefault="00942ED3" w:rsidP="004052F4">
            <w:pPr>
              <w:numPr>
                <w:ilvl w:val="0"/>
                <w:numId w:val="29"/>
              </w:numPr>
              <w:autoSpaceDE w:val="0"/>
              <w:autoSpaceDN w:val="0"/>
              <w:adjustRightInd w:val="0"/>
              <w:spacing w:line="240" w:lineRule="auto"/>
              <w:ind w:left="312" w:hanging="357"/>
              <w:jc w:val="left"/>
              <w:rPr>
                <w:rFonts w:ascii="Arial" w:hAnsi="Arial" w:cs="Arial"/>
                <w:bCs/>
                <w:sz w:val="22"/>
              </w:rPr>
            </w:pPr>
            <w:r w:rsidRPr="0042525C">
              <w:rPr>
                <w:rFonts w:ascii="Arial" w:hAnsi="Arial" w:cs="Arial"/>
                <w:bCs/>
                <w:sz w:val="22"/>
              </w:rPr>
              <w:t>размещения кладбищ и мемориальных комплексов сохранения и размещения новых кладбищ традиционного захоронения в соо</w:t>
            </w:r>
            <w:r w:rsidRPr="0042525C">
              <w:rPr>
                <w:rFonts w:ascii="Arial" w:hAnsi="Arial" w:cs="Arial"/>
                <w:bCs/>
                <w:sz w:val="22"/>
              </w:rPr>
              <w:t>т</w:t>
            </w:r>
            <w:r w:rsidRPr="0042525C">
              <w:rPr>
                <w:rFonts w:ascii="Arial" w:hAnsi="Arial" w:cs="Arial"/>
                <w:bCs/>
                <w:sz w:val="22"/>
              </w:rPr>
              <w:t xml:space="preserve">ветствии с расчетными показателями; </w:t>
            </w:r>
          </w:p>
          <w:p w:rsidR="00942ED3" w:rsidRPr="0042525C" w:rsidRDefault="00942ED3" w:rsidP="00942ED3">
            <w:pPr>
              <w:numPr>
                <w:ilvl w:val="0"/>
                <w:numId w:val="29"/>
              </w:numPr>
              <w:autoSpaceDE w:val="0"/>
              <w:autoSpaceDN w:val="0"/>
              <w:adjustRightInd w:val="0"/>
              <w:spacing w:after="200" w:line="240" w:lineRule="auto"/>
              <w:ind w:left="317"/>
              <w:jc w:val="left"/>
              <w:rPr>
                <w:rFonts w:ascii="Arial" w:hAnsi="Arial" w:cs="Arial"/>
                <w:bCs/>
                <w:sz w:val="22"/>
              </w:rPr>
            </w:pPr>
            <w:r w:rsidRPr="0042525C">
              <w:rPr>
                <w:rFonts w:ascii="Arial" w:hAnsi="Arial" w:cs="Arial"/>
                <w:bCs/>
                <w:sz w:val="22"/>
              </w:rPr>
              <w:t>обеспечения рационального использования и содержания в ц</w:t>
            </w:r>
            <w:r w:rsidRPr="0042525C">
              <w:rPr>
                <w:rFonts w:ascii="Arial" w:hAnsi="Arial" w:cs="Arial"/>
                <w:bCs/>
                <w:sz w:val="22"/>
              </w:rPr>
              <w:t>е</w:t>
            </w:r>
            <w:r w:rsidRPr="0042525C">
              <w:rPr>
                <w:rFonts w:ascii="Arial" w:hAnsi="Arial" w:cs="Arial"/>
                <w:bCs/>
                <w:sz w:val="22"/>
              </w:rPr>
              <w:t>лях сохранения здоровья населения и благополучия экологич</w:t>
            </w:r>
            <w:r w:rsidRPr="0042525C">
              <w:rPr>
                <w:rFonts w:ascii="Arial" w:hAnsi="Arial" w:cs="Arial"/>
                <w:bCs/>
                <w:sz w:val="22"/>
              </w:rPr>
              <w:t>е</w:t>
            </w:r>
            <w:r w:rsidRPr="0042525C">
              <w:rPr>
                <w:rFonts w:ascii="Arial" w:hAnsi="Arial" w:cs="Arial"/>
                <w:bCs/>
                <w:sz w:val="22"/>
              </w:rPr>
              <w:t>ской среды.</w:t>
            </w:r>
          </w:p>
          <w:p w:rsidR="00942ED3" w:rsidRPr="0042525C" w:rsidRDefault="00942ED3" w:rsidP="00942ED3">
            <w:pPr>
              <w:autoSpaceDE w:val="0"/>
              <w:autoSpaceDN w:val="0"/>
              <w:adjustRightInd w:val="0"/>
              <w:spacing w:line="240" w:lineRule="auto"/>
              <w:rPr>
                <w:rFonts w:ascii="Arial" w:hAnsi="Arial" w:cs="Arial"/>
                <w:b/>
                <w:bCs/>
                <w:sz w:val="22"/>
              </w:rPr>
            </w:pPr>
            <w:r w:rsidRPr="0042525C">
              <w:rPr>
                <w:rFonts w:ascii="Arial" w:hAnsi="Arial" w:cs="Arial"/>
                <w:b/>
                <w:bCs/>
                <w:sz w:val="22"/>
              </w:rPr>
              <w:t>При реализации указанных целевых установок надлежит уч</w:t>
            </w:r>
            <w:r w:rsidRPr="0042525C">
              <w:rPr>
                <w:rFonts w:ascii="Arial" w:hAnsi="Arial" w:cs="Arial"/>
                <w:b/>
                <w:bCs/>
                <w:sz w:val="22"/>
              </w:rPr>
              <w:t>и</w:t>
            </w:r>
            <w:r w:rsidRPr="0042525C">
              <w:rPr>
                <w:rFonts w:ascii="Arial" w:hAnsi="Arial" w:cs="Arial"/>
                <w:b/>
                <w:bCs/>
                <w:sz w:val="22"/>
              </w:rPr>
              <w:lastRenderedPageBreak/>
              <w:t>тывать соблюдение требований технических регламентов и санитарных требований.</w:t>
            </w:r>
          </w:p>
        </w:tc>
        <w:tc>
          <w:tcPr>
            <w:tcW w:w="3544" w:type="dxa"/>
            <w:tcBorders>
              <w:top w:val="single" w:sz="4" w:space="0" w:color="auto"/>
            </w:tcBorders>
          </w:tcPr>
          <w:p w:rsidR="00942ED3" w:rsidRPr="0042525C" w:rsidRDefault="00942ED3" w:rsidP="00B17B25">
            <w:pPr>
              <w:pStyle w:val="ab"/>
              <w:spacing w:line="240" w:lineRule="auto"/>
              <w:ind w:left="360"/>
              <w:rPr>
                <w:rFonts w:ascii="Arial" w:hAnsi="Arial" w:cs="Arial"/>
                <w:color w:val="000000"/>
                <w:sz w:val="22"/>
              </w:rPr>
            </w:pPr>
          </w:p>
        </w:tc>
        <w:tc>
          <w:tcPr>
            <w:tcW w:w="992" w:type="dxa"/>
            <w:tcBorders>
              <w:top w:val="single" w:sz="4" w:space="0" w:color="auto"/>
            </w:tcBorders>
          </w:tcPr>
          <w:p w:rsidR="00942ED3" w:rsidRPr="0042525C" w:rsidRDefault="00942ED3" w:rsidP="00B17B25">
            <w:pPr>
              <w:autoSpaceDE w:val="0"/>
              <w:autoSpaceDN w:val="0"/>
              <w:adjustRightInd w:val="0"/>
              <w:spacing w:line="240" w:lineRule="auto"/>
              <w:rPr>
                <w:rFonts w:ascii="Arial" w:hAnsi="Arial" w:cs="Arial"/>
                <w:b/>
                <w:bCs/>
                <w:sz w:val="22"/>
              </w:rPr>
            </w:pPr>
            <w:r w:rsidRPr="0042525C">
              <w:rPr>
                <w:rFonts w:ascii="Arial" w:hAnsi="Arial" w:cs="Arial"/>
                <w:b/>
                <w:bCs/>
                <w:sz w:val="22"/>
              </w:rPr>
              <w:t>0,55</w:t>
            </w:r>
          </w:p>
        </w:tc>
        <w:tc>
          <w:tcPr>
            <w:tcW w:w="709" w:type="dxa"/>
          </w:tcPr>
          <w:p w:rsidR="00942ED3" w:rsidRPr="0042525C" w:rsidRDefault="00942ED3" w:rsidP="00B17B25">
            <w:pPr>
              <w:autoSpaceDE w:val="0"/>
              <w:autoSpaceDN w:val="0"/>
              <w:adjustRightInd w:val="0"/>
              <w:spacing w:line="240" w:lineRule="auto"/>
              <w:rPr>
                <w:rFonts w:ascii="Arial" w:hAnsi="Arial" w:cs="Arial"/>
                <w:b/>
                <w:bCs/>
                <w:sz w:val="22"/>
              </w:rPr>
            </w:pPr>
            <w:r w:rsidRPr="0042525C">
              <w:rPr>
                <w:rFonts w:ascii="Arial" w:hAnsi="Arial" w:cs="Arial"/>
                <w:b/>
                <w:bCs/>
                <w:sz w:val="22"/>
              </w:rPr>
              <w:t>0,01</w:t>
            </w:r>
          </w:p>
        </w:tc>
      </w:tr>
      <w:tr w:rsidR="00BB7F31" w:rsidRPr="0042525C" w:rsidTr="00B17B25">
        <w:tc>
          <w:tcPr>
            <w:tcW w:w="15593" w:type="dxa"/>
            <w:gridSpan w:val="7"/>
          </w:tcPr>
          <w:p w:rsidR="00BB7F31" w:rsidRPr="0042525C" w:rsidRDefault="00BB7F31" w:rsidP="00B17B25">
            <w:pPr>
              <w:spacing w:line="240" w:lineRule="auto"/>
              <w:rPr>
                <w:rFonts w:ascii="Arial" w:hAnsi="Arial" w:cs="Arial"/>
                <w:b/>
                <w:color w:val="000000"/>
                <w:sz w:val="22"/>
              </w:rPr>
            </w:pPr>
            <w:r w:rsidRPr="0042525C">
              <w:rPr>
                <w:rFonts w:ascii="Arial" w:hAnsi="Arial" w:cs="Arial"/>
                <w:b/>
                <w:color w:val="000000"/>
                <w:sz w:val="22"/>
              </w:rPr>
              <w:lastRenderedPageBreak/>
              <w:t>ФУНКЦИОНАЛЬНЫЕ ЗОНЫ ЗА ГРАНИЦАМИ НАСЕЛЕННЫХ ПУНКТОВ</w:t>
            </w:r>
          </w:p>
        </w:tc>
      </w:tr>
      <w:tr w:rsidR="00BB7F31" w:rsidRPr="0042525C" w:rsidTr="00EC3185">
        <w:tc>
          <w:tcPr>
            <w:tcW w:w="675" w:type="dxa"/>
          </w:tcPr>
          <w:p w:rsidR="00BB7F31" w:rsidRPr="0042525C" w:rsidRDefault="00BB7F31" w:rsidP="00B17B25">
            <w:pPr>
              <w:autoSpaceDE w:val="0"/>
              <w:autoSpaceDN w:val="0"/>
              <w:adjustRightInd w:val="0"/>
              <w:spacing w:line="240" w:lineRule="auto"/>
              <w:jc w:val="center"/>
              <w:rPr>
                <w:rFonts w:ascii="Arial" w:hAnsi="Arial" w:cs="Arial"/>
                <w:sz w:val="22"/>
              </w:rPr>
            </w:pPr>
            <w:r w:rsidRPr="0042525C">
              <w:rPr>
                <w:rFonts w:ascii="Arial" w:hAnsi="Arial" w:cs="Arial"/>
                <w:sz w:val="22"/>
              </w:rPr>
              <w:t>1</w:t>
            </w:r>
          </w:p>
        </w:tc>
        <w:tc>
          <w:tcPr>
            <w:tcW w:w="2444" w:type="dxa"/>
            <w:gridSpan w:val="2"/>
          </w:tcPr>
          <w:p w:rsidR="00BB7F31" w:rsidRPr="0042525C" w:rsidRDefault="00BB7F31" w:rsidP="00B17B25">
            <w:pPr>
              <w:autoSpaceDE w:val="0"/>
              <w:autoSpaceDN w:val="0"/>
              <w:adjustRightInd w:val="0"/>
              <w:spacing w:line="240" w:lineRule="auto"/>
              <w:rPr>
                <w:rFonts w:ascii="Arial" w:hAnsi="Arial" w:cs="Arial"/>
                <w:sz w:val="22"/>
              </w:rPr>
            </w:pPr>
            <w:r w:rsidRPr="0042525C">
              <w:rPr>
                <w:rFonts w:ascii="Arial" w:hAnsi="Arial" w:cs="Arial"/>
                <w:b/>
                <w:sz w:val="22"/>
              </w:rPr>
              <w:t xml:space="preserve">СХП </w:t>
            </w:r>
            <w:r w:rsidRPr="004052F4">
              <w:rPr>
                <w:rFonts w:ascii="Arial" w:hAnsi="Arial" w:cs="Arial"/>
                <w:sz w:val="22"/>
              </w:rPr>
              <w:t>–</w:t>
            </w:r>
            <w:r w:rsidRPr="0042525C">
              <w:rPr>
                <w:rFonts w:ascii="Arial" w:hAnsi="Arial" w:cs="Arial"/>
                <w:b/>
                <w:sz w:val="22"/>
              </w:rPr>
              <w:t xml:space="preserve"> </w:t>
            </w:r>
            <w:r w:rsidRPr="0042525C">
              <w:rPr>
                <w:rFonts w:ascii="Arial" w:hAnsi="Arial" w:cs="Arial"/>
                <w:sz w:val="22"/>
              </w:rPr>
              <w:t>зона прои</w:t>
            </w:r>
            <w:r w:rsidRPr="0042525C">
              <w:rPr>
                <w:rFonts w:ascii="Arial" w:hAnsi="Arial" w:cs="Arial"/>
                <w:sz w:val="22"/>
              </w:rPr>
              <w:t>з</w:t>
            </w:r>
            <w:r w:rsidRPr="0042525C">
              <w:rPr>
                <w:rFonts w:ascii="Arial" w:hAnsi="Arial" w:cs="Arial"/>
                <w:sz w:val="22"/>
              </w:rPr>
              <w:t>водственных и сел</w:t>
            </w:r>
            <w:r w:rsidRPr="0042525C">
              <w:rPr>
                <w:rFonts w:ascii="Arial" w:hAnsi="Arial" w:cs="Arial"/>
                <w:sz w:val="22"/>
              </w:rPr>
              <w:t>ь</w:t>
            </w:r>
            <w:r w:rsidRPr="0042525C">
              <w:rPr>
                <w:rFonts w:ascii="Arial" w:hAnsi="Arial" w:cs="Arial"/>
                <w:sz w:val="22"/>
              </w:rPr>
              <w:t>скохозяйственных объектов</w:t>
            </w:r>
          </w:p>
        </w:tc>
        <w:tc>
          <w:tcPr>
            <w:tcW w:w="7229" w:type="dxa"/>
            <w:vAlign w:val="center"/>
          </w:tcPr>
          <w:p w:rsidR="00BB7F31" w:rsidRPr="0042525C" w:rsidRDefault="00BB7F31" w:rsidP="00B17B25">
            <w:pPr>
              <w:autoSpaceDE w:val="0"/>
              <w:autoSpaceDN w:val="0"/>
              <w:adjustRightInd w:val="0"/>
              <w:spacing w:line="240" w:lineRule="auto"/>
              <w:rPr>
                <w:rFonts w:ascii="Arial" w:hAnsi="Arial" w:cs="Arial"/>
                <w:b/>
                <w:bCs/>
                <w:sz w:val="22"/>
              </w:rPr>
            </w:pPr>
            <w:r w:rsidRPr="0042525C">
              <w:rPr>
                <w:rFonts w:ascii="Arial" w:hAnsi="Arial" w:cs="Arial"/>
                <w:b/>
                <w:bCs/>
                <w:sz w:val="22"/>
              </w:rPr>
              <w:t xml:space="preserve">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для: </w:t>
            </w:r>
          </w:p>
          <w:p w:rsidR="00BB7F31" w:rsidRPr="0042525C" w:rsidRDefault="00BB7F31" w:rsidP="005C792A">
            <w:pPr>
              <w:numPr>
                <w:ilvl w:val="0"/>
                <w:numId w:val="25"/>
              </w:numPr>
              <w:autoSpaceDE w:val="0"/>
              <w:autoSpaceDN w:val="0"/>
              <w:adjustRightInd w:val="0"/>
              <w:spacing w:after="200" w:line="240" w:lineRule="auto"/>
              <w:ind w:left="317"/>
              <w:rPr>
                <w:rFonts w:ascii="Arial" w:hAnsi="Arial" w:cs="Arial"/>
                <w:sz w:val="22"/>
              </w:rPr>
            </w:pPr>
            <w:r w:rsidRPr="0042525C">
              <w:rPr>
                <w:rFonts w:ascii="Arial" w:hAnsi="Arial" w:cs="Arial"/>
                <w:sz w:val="22"/>
              </w:rPr>
              <w:t xml:space="preserve">преимущественного размещения объектов различных  классов вредности, имеющих санитарно-защитные зоны от 100 до </w:t>
            </w:r>
            <w:r w:rsidR="00C35B36">
              <w:rPr>
                <w:rFonts w:ascii="Arial" w:hAnsi="Arial" w:cs="Arial"/>
                <w:sz w:val="22"/>
              </w:rPr>
              <w:t xml:space="preserve">          </w:t>
            </w:r>
            <w:r w:rsidRPr="0042525C">
              <w:rPr>
                <w:rFonts w:ascii="Arial" w:hAnsi="Arial" w:cs="Arial"/>
                <w:sz w:val="22"/>
              </w:rPr>
              <w:t xml:space="preserve">1000 метров с соблюдением параметров санитарно-защитных в отношении жилых территорий; </w:t>
            </w:r>
          </w:p>
          <w:p w:rsidR="00BB7F31" w:rsidRPr="0042525C" w:rsidRDefault="00BB7F31" w:rsidP="005C792A">
            <w:pPr>
              <w:numPr>
                <w:ilvl w:val="0"/>
                <w:numId w:val="25"/>
              </w:numPr>
              <w:autoSpaceDE w:val="0"/>
              <w:autoSpaceDN w:val="0"/>
              <w:adjustRightInd w:val="0"/>
              <w:spacing w:after="200" w:line="240" w:lineRule="auto"/>
              <w:ind w:left="317"/>
              <w:jc w:val="left"/>
              <w:rPr>
                <w:rFonts w:ascii="Arial" w:hAnsi="Arial" w:cs="Arial"/>
                <w:bCs/>
                <w:sz w:val="22"/>
              </w:rPr>
            </w:pPr>
            <w:r w:rsidRPr="0042525C">
              <w:rPr>
                <w:rFonts w:ascii="Arial" w:hAnsi="Arial" w:cs="Arial"/>
                <w:bCs/>
                <w:sz w:val="22"/>
              </w:rPr>
              <w:t>возможности размещения объектов коммерческих услуг, сп</w:t>
            </w:r>
            <w:r w:rsidRPr="0042525C">
              <w:rPr>
                <w:rFonts w:ascii="Arial" w:hAnsi="Arial" w:cs="Arial"/>
                <w:bCs/>
                <w:sz w:val="22"/>
              </w:rPr>
              <w:t>о</w:t>
            </w:r>
            <w:r w:rsidRPr="0042525C">
              <w:rPr>
                <w:rFonts w:ascii="Arial" w:hAnsi="Arial" w:cs="Arial"/>
                <w:bCs/>
                <w:sz w:val="22"/>
              </w:rPr>
              <w:t>собствующих осуществлению производственной деятельности;</w:t>
            </w:r>
          </w:p>
          <w:p w:rsidR="00BB7F31" w:rsidRPr="0042525C" w:rsidRDefault="00BB7F31" w:rsidP="005C792A">
            <w:pPr>
              <w:numPr>
                <w:ilvl w:val="0"/>
                <w:numId w:val="25"/>
              </w:numPr>
              <w:autoSpaceDE w:val="0"/>
              <w:autoSpaceDN w:val="0"/>
              <w:adjustRightInd w:val="0"/>
              <w:spacing w:after="200" w:line="240" w:lineRule="auto"/>
              <w:ind w:left="317"/>
              <w:jc w:val="left"/>
              <w:rPr>
                <w:rFonts w:ascii="Arial" w:hAnsi="Arial" w:cs="Arial"/>
                <w:bCs/>
                <w:sz w:val="22"/>
              </w:rPr>
            </w:pPr>
            <w:r w:rsidRPr="0042525C">
              <w:rPr>
                <w:rFonts w:ascii="Arial" w:hAnsi="Arial" w:cs="Arial"/>
                <w:bCs/>
                <w:sz w:val="22"/>
              </w:rPr>
              <w:t>сочетания различных видов объектов только при условии с</w:t>
            </w:r>
            <w:r w:rsidRPr="0042525C">
              <w:rPr>
                <w:rFonts w:ascii="Arial" w:hAnsi="Arial" w:cs="Arial"/>
                <w:bCs/>
                <w:sz w:val="22"/>
              </w:rPr>
              <w:t>о</w:t>
            </w:r>
            <w:r w:rsidRPr="0042525C">
              <w:rPr>
                <w:rFonts w:ascii="Arial" w:hAnsi="Arial" w:cs="Arial"/>
                <w:bCs/>
                <w:sz w:val="22"/>
              </w:rPr>
              <w:t>блюдения требований технических регламентов и санитарных требований</w:t>
            </w:r>
            <w:r w:rsidR="00C35B36">
              <w:rPr>
                <w:rFonts w:ascii="Arial" w:hAnsi="Arial" w:cs="Arial"/>
                <w:bCs/>
                <w:sz w:val="22"/>
              </w:rPr>
              <w:t>;</w:t>
            </w:r>
          </w:p>
          <w:p w:rsidR="00BB7F31" w:rsidRPr="0042525C" w:rsidRDefault="00BB7F31" w:rsidP="005C792A">
            <w:pPr>
              <w:numPr>
                <w:ilvl w:val="0"/>
                <w:numId w:val="25"/>
              </w:numPr>
              <w:autoSpaceDE w:val="0"/>
              <w:autoSpaceDN w:val="0"/>
              <w:adjustRightInd w:val="0"/>
              <w:spacing w:after="200" w:line="240" w:lineRule="auto"/>
              <w:ind w:left="317"/>
              <w:rPr>
                <w:rFonts w:ascii="Arial" w:hAnsi="Arial" w:cs="Arial"/>
                <w:sz w:val="22"/>
              </w:rPr>
            </w:pPr>
            <w:r w:rsidRPr="0042525C">
              <w:rPr>
                <w:rFonts w:ascii="Arial" w:hAnsi="Arial" w:cs="Arial"/>
                <w:sz w:val="22"/>
              </w:rPr>
              <w:t>деятельности, связанной с производством, хранением и пер</w:t>
            </w:r>
            <w:r w:rsidRPr="0042525C">
              <w:rPr>
                <w:rFonts w:ascii="Arial" w:hAnsi="Arial" w:cs="Arial"/>
                <w:sz w:val="22"/>
              </w:rPr>
              <w:t>е</w:t>
            </w:r>
            <w:r w:rsidRPr="0042525C">
              <w:rPr>
                <w:rFonts w:ascii="Arial" w:hAnsi="Arial" w:cs="Arial"/>
                <w:sz w:val="22"/>
              </w:rPr>
              <w:t>работкой сельхозпродукции, хранением и ремонтом сел</w:t>
            </w:r>
            <w:r w:rsidRPr="0042525C">
              <w:rPr>
                <w:rFonts w:ascii="Arial" w:hAnsi="Arial" w:cs="Arial"/>
                <w:sz w:val="22"/>
              </w:rPr>
              <w:t>ь</w:t>
            </w:r>
            <w:r w:rsidRPr="0042525C">
              <w:rPr>
                <w:rFonts w:ascii="Arial" w:hAnsi="Arial" w:cs="Arial"/>
                <w:sz w:val="22"/>
              </w:rPr>
              <w:t>хозтехники, хранением минеральных удобрений и ядохимикатов на участках, расположенных как на землях сельскохозяйстве</w:t>
            </w:r>
            <w:r w:rsidRPr="0042525C">
              <w:rPr>
                <w:rFonts w:ascii="Arial" w:hAnsi="Arial" w:cs="Arial"/>
                <w:sz w:val="22"/>
              </w:rPr>
              <w:t>н</w:t>
            </w:r>
            <w:r w:rsidRPr="0042525C">
              <w:rPr>
                <w:rFonts w:ascii="Arial" w:hAnsi="Arial" w:cs="Arial"/>
                <w:sz w:val="22"/>
              </w:rPr>
              <w:t>ного назначения, так и в границах населенных пунктов</w:t>
            </w:r>
            <w:r w:rsidR="00C35B36">
              <w:rPr>
                <w:rFonts w:ascii="Arial" w:hAnsi="Arial" w:cs="Arial"/>
                <w:sz w:val="22"/>
              </w:rPr>
              <w:t>;</w:t>
            </w:r>
          </w:p>
          <w:p w:rsidR="00BB7F31" w:rsidRPr="0042525C" w:rsidRDefault="00BB7F31" w:rsidP="005C792A">
            <w:pPr>
              <w:numPr>
                <w:ilvl w:val="0"/>
                <w:numId w:val="25"/>
              </w:numPr>
              <w:autoSpaceDE w:val="0"/>
              <w:autoSpaceDN w:val="0"/>
              <w:adjustRightInd w:val="0"/>
              <w:spacing w:after="200" w:line="240" w:lineRule="auto"/>
              <w:ind w:left="317"/>
              <w:rPr>
                <w:rFonts w:ascii="Arial" w:hAnsi="Arial" w:cs="Arial"/>
                <w:iCs/>
                <w:sz w:val="22"/>
              </w:rPr>
            </w:pPr>
            <w:r w:rsidRPr="0042525C">
              <w:rPr>
                <w:rFonts w:ascii="Arial" w:hAnsi="Arial" w:cs="Arial"/>
                <w:iCs/>
                <w:sz w:val="22"/>
              </w:rPr>
              <w:t xml:space="preserve">дифференциации территорий данных зон при выделении </w:t>
            </w:r>
            <w:proofErr w:type="spellStart"/>
            <w:r w:rsidRPr="0042525C">
              <w:rPr>
                <w:rFonts w:ascii="Arial" w:hAnsi="Arial" w:cs="Arial"/>
                <w:iCs/>
                <w:sz w:val="22"/>
              </w:rPr>
              <w:t>по</w:t>
            </w:r>
            <w:r w:rsidRPr="0042525C">
              <w:rPr>
                <w:rFonts w:ascii="Arial" w:hAnsi="Arial" w:cs="Arial"/>
                <w:iCs/>
                <w:sz w:val="22"/>
              </w:rPr>
              <w:t>д</w:t>
            </w:r>
            <w:r w:rsidRPr="0042525C">
              <w:rPr>
                <w:rFonts w:ascii="Arial" w:hAnsi="Arial" w:cs="Arial"/>
                <w:iCs/>
                <w:sz w:val="22"/>
              </w:rPr>
              <w:t>зон</w:t>
            </w:r>
            <w:proofErr w:type="spellEnd"/>
            <w:r w:rsidRPr="0042525C">
              <w:rPr>
                <w:rFonts w:ascii="Arial" w:hAnsi="Arial" w:cs="Arial"/>
                <w:iCs/>
                <w:sz w:val="22"/>
              </w:rPr>
              <w:t xml:space="preserve"> посредством подготовки  ПЗЗ и в последующем - проектов планировки и межевания, в соответствии с  санитарной класс</w:t>
            </w:r>
            <w:r w:rsidRPr="0042525C">
              <w:rPr>
                <w:rFonts w:ascii="Arial" w:hAnsi="Arial" w:cs="Arial"/>
                <w:iCs/>
                <w:sz w:val="22"/>
              </w:rPr>
              <w:t>и</w:t>
            </w:r>
            <w:r w:rsidRPr="0042525C">
              <w:rPr>
                <w:rFonts w:ascii="Arial" w:hAnsi="Arial" w:cs="Arial"/>
                <w:iCs/>
                <w:sz w:val="22"/>
              </w:rPr>
              <w:t>фикацией предприятий, с учетом интенсивности движения кру</w:t>
            </w:r>
            <w:r w:rsidRPr="0042525C">
              <w:rPr>
                <w:rFonts w:ascii="Arial" w:hAnsi="Arial" w:cs="Arial"/>
                <w:iCs/>
                <w:sz w:val="22"/>
              </w:rPr>
              <w:t>п</w:t>
            </w:r>
            <w:r w:rsidRPr="0042525C">
              <w:rPr>
                <w:rFonts w:ascii="Arial" w:hAnsi="Arial" w:cs="Arial"/>
                <w:iCs/>
                <w:sz w:val="22"/>
              </w:rPr>
              <w:lastRenderedPageBreak/>
              <w:t>ногабаритного и большегрузного транспорта</w:t>
            </w:r>
            <w:r w:rsidR="00C35B36">
              <w:rPr>
                <w:rFonts w:ascii="Arial" w:hAnsi="Arial" w:cs="Arial"/>
                <w:iCs/>
                <w:sz w:val="22"/>
              </w:rPr>
              <w:t>.</w:t>
            </w:r>
          </w:p>
          <w:p w:rsidR="00BB7F31" w:rsidRPr="0042525C" w:rsidRDefault="00BB7F31" w:rsidP="00B17B25">
            <w:pPr>
              <w:autoSpaceDE w:val="0"/>
              <w:autoSpaceDN w:val="0"/>
              <w:adjustRightInd w:val="0"/>
              <w:spacing w:line="240" w:lineRule="auto"/>
              <w:rPr>
                <w:rFonts w:ascii="Arial" w:hAnsi="Arial" w:cs="Arial"/>
                <w:bCs/>
                <w:sz w:val="22"/>
              </w:rPr>
            </w:pPr>
            <w:r w:rsidRPr="0042525C">
              <w:rPr>
                <w:rFonts w:ascii="Arial" w:hAnsi="Arial" w:cs="Arial"/>
                <w:b/>
                <w:iCs/>
                <w:sz w:val="22"/>
              </w:rPr>
              <w:t>При</w:t>
            </w:r>
            <w:r w:rsidRPr="0042525C">
              <w:rPr>
                <w:rFonts w:ascii="Arial" w:hAnsi="Arial" w:cs="Arial"/>
                <w:b/>
                <w:bCs/>
                <w:sz w:val="22"/>
              </w:rPr>
              <w:t xml:space="preserve"> реализации указанных целевых установок надлежит уч</w:t>
            </w:r>
            <w:r w:rsidRPr="0042525C">
              <w:rPr>
                <w:rFonts w:ascii="Arial" w:hAnsi="Arial" w:cs="Arial"/>
                <w:b/>
                <w:bCs/>
                <w:sz w:val="22"/>
              </w:rPr>
              <w:t>и</w:t>
            </w:r>
            <w:r w:rsidRPr="0042525C">
              <w:rPr>
                <w:rFonts w:ascii="Arial" w:hAnsi="Arial" w:cs="Arial"/>
                <w:b/>
                <w:bCs/>
                <w:sz w:val="22"/>
              </w:rPr>
              <w:t>тывать соблюдение требований Земельного кодекса, иных нормативных правовых актов, регламентирующих использ</w:t>
            </w:r>
            <w:r w:rsidRPr="0042525C">
              <w:rPr>
                <w:rFonts w:ascii="Arial" w:hAnsi="Arial" w:cs="Arial"/>
                <w:b/>
                <w:bCs/>
                <w:sz w:val="22"/>
              </w:rPr>
              <w:t>о</w:t>
            </w:r>
            <w:r w:rsidRPr="0042525C">
              <w:rPr>
                <w:rFonts w:ascii="Arial" w:hAnsi="Arial" w:cs="Arial"/>
                <w:b/>
                <w:bCs/>
                <w:sz w:val="22"/>
              </w:rPr>
              <w:t>вание сельскохозяйственных земель, соблюдение требований технических регламентов и санитарных требований.</w:t>
            </w:r>
          </w:p>
        </w:tc>
        <w:tc>
          <w:tcPr>
            <w:tcW w:w="3544" w:type="dxa"/>
          </w:tcPr>
          <w:p w:rsidR="00BB7F31" w:rsidRPr="0042525C" w:rsidRDefault="00BB7F31" w:rsidP="00B17B25">
            <w:pPr>
              <w:autoSpaceDE w:val="0"/>
              <w:autoSpaceDN w:val="0"/>
              <w:adjustRightInd w:val="0"/>
              <w:spacing w:line="240" w:lineRule="auto"/>
              <w:rPr>
                <w:rFonts w:ascii="Arial" w:hAnsi="Arial" w:cs="Arial"/>
                <w:b/>
                <w:bCs/>
                <w:sz w:val="22"/>
              </w:rPr>
            </w:pPr>
          </w:p>
        </w:tc>
        <w:tc>
          <w:tcPr>
            <w:tcW w:w="992" w:type="dxa"/>
          </w:tcPr>
          <w:p w:rsidR="00BB7F31" w:rsidRPr="0042525C" w:rsidRDefault="00BB7F31" w:rsidP="00B17B25">
            <w:pPr>
              <w:autoSpaceDE w:val="0"/>
              <w:autoSpaceDN w:val="0"/>
              <w:adjustRightInd w:val="0"/>
              <w:spacing w:line="240" w:lineRule="auto"/>
              <w:rPr>
                <w:rFonts w:ascii="Arial" w:hAnsi="Arial" w:cs="Arial"/>
                <w:b/>
                <w:bCs/>
                <w:sz w:val="22"/>
              </w:rPr>
            </w:pPr>
            <w:r w:rsidRPr="0042525C">
              <w:rPr>
                <w:rFonts w:ascii="Arial" w:hAnsi="Arial" w:cs="Arial"/>
                <w:b/>
                <w:bCs/>
                <w:sz w:val="22"/>
              </w:rPr>
              <w:t>127,38</w:t>
            </w:r>
          </w:p>
        </w:tc>
        <w:tc>
          <w:tcPr>
            <w:tcW w:w="709" w:type="dxa"/>
          </w:tcPr>
          <w:p w:rsidR="00BB7F31" w:rsidRPr="0042525C" w:rsidRDefault="00EC3185" w:rsidP="00B17B25">
            <w:pPr>
              <w:spacing w:line="240" w:lineRule="auto"/>
              <w:rPr>
                <w:rFonts w:ascii="Arial" w:hAnsi="Arial" w:cs="Arial"/>
                <w:b/>
                <w:color w:val="000000"/>
                <w:sz w:val="22"/>
              </w:rPr>
            </w:pPr>
            <w:r w:rsidRPr="0042525C">
              <w:rPr>
                <w:rFonts w:ascii="Arial" w:hAnsi="Arial" w:cs="Arial"/>
                <w:b/>
                <w:color w:val="000000"/>
                <w:sz w:val="22"/>
              </w:rPr>
              <w:t>0,39</w:t>
            </w:r>
          </w:p>
        </w:tc>
      </w:tr>
      <w:tr w:rsidR="00BB7F31" w:rsidRPr="0042525C" w:rsidTr="00EC3185">
        <w:tc>
          <w:tcPr>
            <w:tcW w:w="675" w:type="dxa"/>
          </w:tcPr>
          <w:p w:rsidR="00BB7F31" w:rsidRPr="0042525C" w:rsidRDefault="00BB7F31" w:rsidP="00B17B25">
            <w:pPr>
              <w:autoSpaceDE w:val="0"/>
              <w:autoSpaceDN w:val="0"/>
              <w:adjustRightInd w:val="0"/>
              <w:spacing w:line="240" w:lineRule="auto"/>
              <w:jc w:val="center"/>
              <w:rPr>
                <w:rFonts w:ascii="Arial" w:hAnsi="Arial" w:cs="Arial"/>
                <w:sz w:val="22"/>
              </w:rPr>
            </w:pPr>
            <w:r w:rsidRPr="0042525C">
              <w:rPr>
                <w:rFonts w:ascii="Arial" w:hAnsi="Arial" w:cs="Arial"/>
                <w:sz w:val="22"/>
              </w:rPr>
              <w:lastRenderedPageBreak/>
              <w:t>2</w:t>
            </w:r>
          </w:p>
        </w:tc>
        <w:tc>
          <w:tcPr>
            <w:tcW w:w="2444" w:type="dxa"/>
            <w:gridSpan w:val="2"/>
          </w:tcPr>
          <w:p w:rsidR="00BB7F31" w:rsidRPr="0042525C" w:rsidRDefault="00BB7F31" w:rsidP="00B17B25">
            <w:pPr>
              <w:autoSpaceDE w:val="0"/>
              <w:autoSpaceDN w:val="0"/>
              <w:adjustRightInd w:val="0"/>
              <w:spacing w:line="240" w:lineRule="auto"/>
              <w:rPr>
                <w:rFonts w:ascii="Arial" w:hAnsi="Arial" w:cs="Arial"/>
                <w:b/>
                <w:sz w:val="22"/>
              </w:rPr>
            </w:pPr>
            <w:r w:rsidRPr="0042525C">
              <w:rPr>
                <w:rFonts w:ascii="Arial" w:hAnsi="Arial" w:cs="Arial"/>
                <w:b/>
                <w:sz w:val="22"/>
              </w:rPr>
              <w:t xml:space="preserve">Кд </w:t>
            </w:r>
            <w:r w:rsidRPr="00C35B36">
              <w:rPr>
                <w:rFonts w:ascii="Arial" w:hAnsi="Arial" w:cs="Arial"/>
                <w:sz w:val="22"/>
              </w:rPr>
              <w:t>–</w:t>
            </w:r>
            <w:r w:rsidRPr="0042525C">
              <w:rPr>
                <w:rFonts w:ascii="Arial" w:hAnsi="Arial" w:cs="Arial"/>
                <w:b/>
                <w:sz w:val="22"/>
              </w:rPr>
              <w:t xml:space="preserve"> </w:t>
            </w:r>
            <w:r w:rsidRPr="0042525C">
              <w:rPr>
                <w:rFonts w:ascii="Arial" w:hAnsi="Arial" w:cs="Arial"/>
                <w:sz w:val="22"/>
              </w:rPr>
              <w:t xml:space="preserve">коммерческо-деловая </w:t>
            </w:r>
          </w:p>
        </w:tc>
        <w:tc>
          <w:tcPr>
            <w:tcW w:w="7229" w:type="dxa"/>
            <w:vAlign w:val="center"/>
          </w:tcPr>
          <w:p w:rsidR="00BB7F31" w:rsidRPr="0042525C" w:rsidRDefault="00BB7F31" w:rsidP="00B17B25">
            <w:pPr>
              <w:autoSpaceDE w:val="0"/>
              <w:autoSpaceDN w:val="0"/>
              <w:adjustRightInd w:val="0"/>
              <w:spacing w:line="240" w:lineRule="auto"/>
              <w:rPr>
                <w:rFonts w:ascii="Arial" w:hAnsi="Arial" w:cs="Arial"/>
                <w:bCs/>
                <w:sz w:val="22"/>
              </w:rPr>
            </w:pPr>
            <w:r w:rsidRPr="0042525C">
              <w:rPr>
                <w:rFonts w:ascii="Arial" w:hAnsi="Arial" w:cs="Arial"/>
                <w:b/>
                <w:bCs/>
                <w:sz w:val="22"/>
              </w:rPr>
              <w:t>Формирование и развитие данных зон должно направляться следующими целевыми установками – созданием правовых, административных и экономических условий для</w:t>
            </w:r>
            <w:r w:rsidRPr="0042525C">
              <w:rPr>
                <w:rFonts w:ascii="Arial" w:hAnsi="Arial" w:cs="Arial"/>
                <w:bCs/>
                <w:sz w:val="22"/>
              </w:rPr>
              <w:t>:</w:t>
            </w:r>
          </w:p>
          <w:p w:rsidR="00BB7F31" w:rsidRPr="0042525C" w:rsidRDefault="00BB7F31" w:rsidP="005C792A">
            <w:pPr>
              <w:pStyle w:val="ab"/>
              <w:numPr>
                <w:ilvl w:val="0"/>
                <w:numId w:val="30"/>
              </w:numPr>
              <w:autoSpaceDE w:val="0"/>
              <w:autoSpaceDN w:val="0"/>
              <w:adjustRightInd w:val="0"/>
              <w:spacing w:after="200" w:line="240" w:lineRule="auto"/>
              <w:ind w:left="317"/>
              <w:rPr>
                <w:rFonts w:ascii="Arial" w:hAnsi="Arial" w:cs="Arial"/>
                <w:bCs/>
                <w:sz w:val="22"/>
              </w:rPr>
            </w:pPr>
            <w:r w:rsidRPr="0042525C">
              <w:rPr>
                <w:rFonts w:ascii="Arial" w:hAnsi="Arial" w:cs="Arial"/>
                <w:bCs/>
                <w:sz w:val="22"/>
              </w:rPr>
              <w:t xml:space="preserve">размещения объектов малого бизнеса, имеющих санитарно-защитные зоны до 100 м – объектов, деятельность в которых не связана с высоким уровнем шума, загрязнения, интенсивным движением большегрузного транспорта и границы </w:t>
            </w:r>
            <w:r w:rsidRPr="0042525C">
              <w:rPr>
                <w:rFonts w:ascii="Arial" w:hAnsi="Arial" w:cs="Arial"/>
                <w:sz w:val="22"/>
              </w:rPr>
              <w:t xml:space="preserve">санитарно-защитных </w:t>
            </w:r>
            <w:r w:rsidR="006422D9">
              <w:rPr>
                <w:rFonts w:ascii="Arial" w:hAnsi="Arial" w:cs="Arial"/>
                <w:sz w:val="22"/>
              </w:rPr>
              <w:t xml:space="preserve">зон </w:t>
            </w:r>
            <w:r w:rsidRPr="0042525C">
              <w:rPr>
                <w:rFonts w:ascii="Arial" w:hAnsi="Arial" w:cs="Arial"/>
                <w:sz w:val="22"/>
              </w:rPr>
              <w:t>от таких объектов не должны располагаться в пределах границ зон СТН</w:t>
            </w:r>
            <w:r w:rsidRPr="0042525C">
              <w:rPr>
                <w:rFonts w:ascii="Arial" w:hAnsi="Arial" w:cs="Arial"/>
                <w:bCs/>
                <w:sz w:val="22"/>
              </w:rPr>
              <w:t>;</w:t>
            </w:r>
          </w:p>
          <w:p w:rsidR="00BB7F31" w:rsidRPr="0042525C" w:rsidRDefault="00BB7F31" w:rsidP="00CD1554">
            <w:pPr>
              <w:pStyle w:val="ab"/>
              <w:numPr>
                <w:ilvl w:val="0"/>
                <w:numId w:val="30"/>
              </w:numPr>
              <w:autoSpaceDE w:val="0"/>
              <w:autoSpaceDN w:val="0"/>
              <w:adjustRightInd w:val="0"/>
              <w:spacing w:after="200" w:line="240" w:lineRule="auto"/>
              <w:ind w:left="317"/>
              <w:rPr>
                <w:rFonts w:ascii="Arial" w:hAnsi="Arial" w:cs="Arial"/>
                <w:bCs/>
                <w:sz w:val="22"/>
              </w:rPr>
            </w:pPr>
            <w:r w:rsidRPr="0042525C">
              <w:rPr>
                <w:rFonts w:ascii="Arial" w:hAnsi="Arial" w:cs="Arial"/>
                <w:bCs/>
                <w:sz w:val="22"/>
              </w:rPr>
              <w:t>возможности размещения инженерных объектов, технических и транспортных сооружений;</w:t>
            </w:r>
          </w:p>
          <w:p w:rsidR="00BB7F31" w:rsidRPr="0042525C" w:rsidRDefault="00BB7F31" w:rsidP="00CD1554">
            <w:pPr>
              <w:pStyle w:val="ab"/>
              <w:numPr>
                <w:ilvl w:val="0"/>
                <w:numId w:val="30"/>
              </w:numPr>
              <w:autoSpaceDE w:val="0"/>
              <w:autoSpaceDN w:val="0"/>
              <w:adjustRightInd w:val="0"/>
              <w:spacing w:after="200" w:line="240" w:lineRule="auto"/>
              <w:ind w:left="317"/>
              <w:rPr>
                <w:rFonts w:ascii="Arial" w:hAnsi="Arial" w:cs="Arial"/>
                <w:bCs/>
                <w:sz w:val="22"/>
              </w:rPr>
            </w:pPr>
            <w:r w:rsidRPr="0042525C">
              <w:rPr>
                <w:rFonts w:ascii="Arial" w:hAnsi="Arial" w:cs="Arial"/>
                <w:bCs/>
                <w:sz w:val="22"/>
              </w:rPr>
              <w:t>возможности размещения объектов коммерческих услуг, сп</w:t>
            </w:r>
            <w:r w:rsidRPr="0042525C">
              <w:rPr>
                <w:rFonts w:ascii="Arial" w:hAnsi="Arial" w:cs="Arial"/>
                <w:bCs/>
                <w:sz w:val="22"/>
              </w:rPr>
              <w:t>о</w:t>
            </w:r>
            <w:r w:rsidRPr="0042525C">
              <w:rPr>
                <w:rFonts w:ascii="Arial" w:hAnsi="Arial" w:cs="Arial"/>
                <w:bCs/>
                <w:sz w:val="22"/>
              </w:rPr>
              <w:t>собствующих осуществлению производственной деятельности;</w:t>
            </w:r>
          </w:p>
          <w:p w:rsidR="00BB7F31" w:rsidRPr="0042525C" w:rsidRDefault="00BB7F31" w:rsidP="00CD1554">
            <w:pPr>
              <w:pStyle w:val="ab"/>
              <w:numPr>
                <w:ilvl w:val="0"/>
                <w:numId w:val="30"/>
              </w:numPr>
              <w:autoSpaceDE w:val="0"/>
              <w:autoSpaceDN w:val="0"/>
              <w:adjustRightInd w:val="0"/>
              <w:spacing w:after="200" w:line="240" w:lineRule="auto"/>
              <w:ind w:left="317"/>
              <w:rPr>
                <w:rFonts w:ascii="Arial" w:hAnsi="Arial" w:cs="Arial"/>
                <w:bCs/>
                <w:sz w:val="22"/>
              </w:rPr>
            </w:pPr>
            <w:r w:rsidRPr="0042525C">
              <w:rPr>
                <w:rFonts w:ascii="Arial" w:hAnsi="Arial" w:cs="Arial"/>
                <w:bCs/>
                <w:sz w:val="22"/>
              </w:rPr>
              <w:t>сочетания различных видов объектов только при условии с</w:t>
            </w:r>
            <w:r w:rsidRPr="0042525C">
              <w:rPr>
                <w:rFonts w:ascii="Arial" w:hAnsi="Arial" w:cs="Arial"/>
                <w:bCs/>
                <w:sz w:val="22"/>
              </w:rPr>
              <w:t>о</w:t>
            </w:r>
            <w:r w:rsidRPr="0042525C">
              <w:rPr>
                <w:rFonts w:ascii="Arial" w:hAnsi="Arial" w:cs="Arial"/>
                <w:bCs/>
                <w:sz w:val="22"/>
              </w:rPr>
              <w:t>блюдения требований технических регламентов  и санитарных требований.</w:t>
            </w:r>
          </w:p>
          <w:p w:rsidR="00BB7F31" w:rsidRPr="0042525C" w:rsidRDefault="00BB7F31" w:rsidP="00B17B25">
            <w:pPr>
              <w:autoSpaceDE w:val="0"/>
              <w:autoSpaceDN w:val="0"/>
              <w:adjustRightInd w:val="0"/>
              <w:spacing w:line="240" w:lineRule="auto"/>
              <w:rPr>
                <w:rFonts w:ascii="Arial" w:hAnsi="Arial" w:cs="Arial"/>
                <w:b/>
                <w:bCs/>
                <w:sz w:val="22"/>
              </w:rPr>
            </w:pPr>
            <w:r w:rsidRPr="0042525C">
              <w:rPr>
                <w:rFonts w:ascii="Arial" w:hAnsi="Arial" w:cs="Arial"/>
                <w:b/>
                <w:bCs/>
                <w:sz w:val="22"/>
              </w:rPr>
              <w:t>При реализации указанных целевых установок надлежит уч</w:t>
            </w:r>
            <w:r w:rsidRPr="0042525C">
              <w:rPr>
                <w:rFonts w:ascii="Arial" w:hAnsi="Arial" w:cs="Arial"/>
                <w:b/>
                <w:bCs/>
                <w:sz w:val="22"/>
              </w:rPr>
              <w:t>и</w:t>
            </w:r>
            <w:r w:rsidRPr="0042525C">
              <w:rPr>
                <w:rFonts w:ascii="Arial" w:hAnsi="Arial" w:cs="Arial"/>
                <w:b/>
                <w:bCs/>
                <w:sz w:val="22"/>
              </w:rPr>
              <w:t>тывать:</w:t>
            </w:r>
          </w:p>
          <w:p w:rsidR="00BB7F31" w:rsidRPr="0042525C" w:rsidRDefault="00BB7F31" w:rsidP="005C792A">
            <w:pPr>
              <w:pStyle w:val="ab"/>
              <w:numPr>
                <w:ilvl w:val="0"/>
                <w:numId w:val="31"/>
              </w:numPr>
              <w:autoSpaceDE w:val="0"/>
              <w:autoSpaceDN w:val="0"/>
              <w:adjustRightInd w:val="0"/>
              <w:spacing w:line="240" w:lineRule="auto"/>
              <w:ind w:left="317"/>
              <w:rPr>
                <w:rFonts w:ascii="Arial" w:hAnsi="Arial" w:cs="Arial"/>
                <w:bCs/>
                <w:sz w:val="22"/>
              </w:rPr>
            </w:pPr>
            <w:r w:rsidRPr="0042525C">
              <w:rPr>
                <w:rFonts w:ascii="Arial" w:hAnsi="Arial" w:cs="Arial"/>
                <w:bCs/>
                <w:sz w:val="22"/>
              </w:rPr>
              <w:t>необходимость интеграции производственных и общественно-деловых объектов в поселковую среду посредством развития многоуровневой системы коммуникационных связей (тран</w:t>
            </w:r>
            <w:r w:rsidRPr="0042525C">
              <w:rPr>
                <w:rFonts w:ascii="Arial" w:hAnsi="Arial" w:cs="Arial"/>
                <w:bCs/>
                <w:sz w:val="22"/>
              </w:rPr>
              <w:t>с</w:t>
            </w:r>
            <w:r w:rsidRPr="0042525C">
              <w:rPr>
                <w:rFonts w:ascii="Arial" w:hAnsi="Arial" w:cs="Arial"/>
                <w:bCs/>
                <w:sz w:val="22"/>
              </w:rPr>
              <w:t>портных и пешеходных) и многофункционального набора пом</w:t>
            </w:r>
            <w:r w:rsidRPr="0042525C">
              <w:rPr>
                <w:rFonts w:ascii="Arial" w:hAnsi="Arial" w:cs="Arial"/>
                <w:bCs/>
                <w:sz w:val="22"/>
              </w:rPr>
              <w:t>е</w:t>
            </w:r>
            <w:r w:rsidRPr="0042525C">
              <w:rPr>
                <w:rFonts w:ascii="Arial" w:hAnsi="Arial" w:cs="Arial"/>
                <w:bCs/>
                <w:sz w:val="22"/>
              </w:rPr>
              <w:t>щений общего пользования располагаемых по фронтальной ч</w:t>
            </w:r>
            <w:r w:rsidRPr="0042525C">
              <w:rPr>
                <w:rFonts w:ascii="Arial" w:hAnsi="Arial" w:cs="Arial"/>
                <w:bCs/>
                <w:sz w:val="22"/>
              </w:rPr>
              <w:t>а</w:t>
            </w:r>
            <w:r w:rsidRPr="0042525C">
              <w:rPr>
                <w:rFonts w:ascii="Arial" w:hAnsi="Arial" w:cs="Arial"/>
                <w:bCs/>
                <w:sz w:val="22"/>
              </w:rPr>
              <w:lastRenderedPageBreak/>
              <w:t>сти улиц, проездов и дорог общего пользования;</w:t>
            </w:r>
          </w:p>
          <w:p w:rsidR="00BB7F31" w:rsidRPr="0042525C" w:rsidRDefault="00BB7F31" w:rsidP="005C792A">
            <w:pPr>
              <w:numPr>
                <w:ilvl w:val="0"/>
                <w:numId w:val="31"/>
              </w:numPr>
              <w:autoSpaceDE w:val="0"/>
              <w:autoSpaceDN w:val="0"/>
              <w:adjustRightInd w:val="0"/>
              <w:spacing w:after="200" w:line="240" w:lineRule="auto"/>
              <w:ind w:left="317"/>
              <w:rPr>
                <w:rFonts w:ascii="Arial" w:hAnsi="Arial" w:cs="Arial"/>
                <w:b/>
                <w:bCs/>
                <w:sz w:val="22"/>
              </w:rPr>
            </w:pPr>
            <w:r w:rsidRPr="0042525C">
              <w:rPr>
                <w:rFonts w:ascii="Arial" w:hAnsi="Arial" w:cs="Arial"/>
                <w:bCs/>
                <w:sz w:val="22"/>
              </w:rPr>
              <w:t>требования к планировке – соблюдение размерности, ориент</w:t>
            </w:r>
            <w:r w:rsidRPr="0042525C">
              <w:rPr>
                <w:rFonts w:ascii="Arial" w:hAnsi="Arial" w:cs="Arial"/>
                <w:bCs/>
                <w:sz w:val="22"/>
              </w:rPr>
              <w:t>а</w:t>
            </w:r>
            <w:r w:rsidRPr="0042525C">
              <w:rPr>
                <w:rFonts w:ascii="Arial" w:hAnsi="Arial" w:cs="Arial"/>
                <w:bCs/>
                <w:sz w:val="22"/>
              </w:rPr>
              <w:t>ции и структуры городской квартальной сети.</w:t>
            </w:r>
          </w:p>
        </w:tc>
        <w:tc>
          <w:tcPr>
            <w:tcW w:w="3544" w:type="dxa"/>
          </w:tcPr>
          <w:p w:rsidR="00BB7F31" w:rsidRPr="0042525C" w:rsidRDefault="00BB7F31" w:rsidP="00B17B25">
            <w:pPr>
              <w:autoSpaceDE w:val="0"/>
              <w:autoSpaceDN w:val="0"/>
              <w:adjustRightInd w:val="0"/>
              <w:spacing w:line="240" w:lineRule="auto"/>
              <w:rPr>
                <w:rFonts w:ascii="Arial" w:hAnsi="Arial" w:cs="Arial"/>
                <w:b/>
                <w:bCs/>
                <w:sz w:val="22"/>
              </w:rPr>
            </w:pPr>
          </w:p>
        </w:tc>
        <w:tc>
          <w:tcPr>
            <w:tcW w:w="992" w:type="dxa"/>
          </w:tcPr>
          <w:p w:rsidR="00BB7F31" w:rsidRPr="0042525C" w:rsidRDefault="006E2D0B" w:rsidP="00B17B25">
            <w:pPr>
              <w:autoSpaceDE w:val="0"/>
              <w:autoSpaceDN w:val="0"/>
              <w:adjustRightInd w:val="0"/>
              <w:spacing w:line="240" w:lineRule="auto"/>
              <w:rPr>
                <w:rFonts w:ascii="Arial" w:hAnsi="Arial" w:cs="Arial"/>
                <w:b/>
                <w:bCs/>
                <w:sz w:val="22"/>
              </w:rPr>
            </w:pPr>
            <w:r w:rsidRPr="0042525C">
              <w:rPr>
                <w:rFonts w:ascii="Arial" w:hAnsi="Arial" w:cs="Arial"/>
                <w:b/>
                <w:bCs/>
                <w:sz w:val="22"/>
              </w:rPr>
              <w:t>46,46</w:t>
            </w:r>
          </w:p>
        </w:tc>
        <w:tc>
          <w:tcPr>
            <w:tcW w:w="709" w:type="dxa"/>
          </w:tcPr>
          <w:p w:rsidR="00BB7F31" w:rsidRPr="0042525C" w:rsidRDefault="00EC3185" w:rsidP="00B17B25">
            <w:pPr>
              <w:spacing w:line="240" w:lineRule="auto"/>
              <w:rPr>
                <w:rFonts w:ascii="Arial" w:hAnsi="Arial" w:cs="Arial"/>
                <w:b/>
                <w:color w:val="000000"/>
                <w:sz w:val="22"/>
              </w:rPr>
            </w:pPr>
            <w:r w:rsidRPr="0042525C">
              <w:rPr>
                <w:rFonts w:ascii="Arial" w:hAnsi="Arial" w:cs="Arial"/>
                <w:b/>
                <w:color w:val="000000"/>
                <w:sz w:val="22"/>
              </w:rPr>
              <w:t>0,14</w:t>
            </w:r>
          </w:p>
        </w:tc>
      </w:tr>
      <w:tr w:rsidR="00BB7F31" w:rsidRPr="0042525C" w:rsidTr="00EC3185">
        <w:trPr>
          <w:trHeight w:val="3991"/>
        </w:trPr>
        <w:tc>
          <w:tcPr>
            <w:tcW w:w="675" w:type="dxa"/>
          </w:tcPr>
          <w:p w:rsidR="00BB7F31" w:rsidRPr="0042525C" w:rsidRDefault="00BB7F31" w:rsidP="00B17B25">
            <w:pPr>
              <w:autoSpaceDE w:val="0"/>
              <w:autoSpaceDN w:val="0"/>
              <w:adjustRightInd w:val="0"/>
              <w:spacing w:line="240" w:lineRule="auto"/>
              <w:jc w:val="center"/>
              <w:rPr>
                <w:rFonts w:ascii="Arial" w:hAnsi="Arial" w:cs="Arial"/>
                <w:sz w:val="22"/>
              </w:rPr>
            </w:pPr>
            <w:r w:rsidRPr="0042525C">
              <w:rPr>
                <w:rFonts w:ascii="Arial" w:hAnsi="Arial" w:cs="Arial"/>
                <w:sz w:val="22"/>
              </w:rPr>
              <w:lastRenderedPageBreak/>
              <w:t>3</w:t>
            </w:r>
          </w:p>
        </w:tc>
        <w:tc>
          <w:tcPr>
            <w:tcW w:w="2444" w:type="dxa"/>
            <w:gridSpan w:val="2"/>
          </w:tcPr>
          <w:p w:rsidR="00BB7F31" w:rsidRPr="0042525C" w:rsidRDefault="00BB7F31" w:rsidP="00B17B25">
            <w:pPr>
              <w:autoSpaceDE w:val="0"/>
              <w:autoSpaceDN w:val="0"/>
              <w:adjustRightInd w:val="0"/>
              <w:spacing w:line="240" w:lineRule="auto"/>
              <w:rPr>
                <w:rFonts w:ascii="Arial" w:hAnsi="Arial" w:cs="Arial"/>
                <w:sz w:val="22"/>
              </w:rPr>
            </w:pPr>
            <w:r w:rsidRPr="0042525C">
              <w:rPr>
                <w:rFonts w:ascii="Arial" w:hAnsi="Arial" w:cs="Arial"/>
                <w:b/>
                <w:sz w:val="22"/>
              </w:rPr>
              <w:t>Ит</w:t>
            </w:r>
            <w:r w:rsidRPr="0042525C">
              <w:rPr>
                <w:rFonts w:ascii="Arial" w:hAnsi="Arial" w:cs="Arial"/>
                <w:sz w:val="22"/>
              </w:rPr>
              <w:t xml:space="preserve"> – зона инжене</w:t>
            </w:r>
            <w:r w:rsidRPr="0042525C">
              <w:rPr>
                <w:rFonts w:ascii="Arial" w:hAnsi="Arial" w:cs="Arial"/>
                <w:sz w:val="22"/>
              </w:rPr>
              <w:t>р</w:t>
            </w:r>
            <w:r w:rsidRPr="0042525C">
              <w:rPr>
                <w:rFonts w:ascii="Arial" w:hAnsi="Arial" w:cs="Arial"/>
                <w:sz w:val="22"/>
              </w:rPr>
              <w:t>но-технических об</w:t>
            </w:r>
            <w:r w:rsidRPr="0042525C">
              <w:rPr>
                <w:rFonts w:ascii="Arial" w:hAnsi="Arial" w:cs="Arial"/>
                <w:sz w:val="22"/>
              </w:rPr>
              <w:t>ъ</w:t>
            </w:r>
            <w:r w:rsidRPr="0042525C">
              <w:rPr>
                <w:rFonts w:ascii="Arial" w:hAnsi="Arial" w:cs="Arial"/>
                <w:sz w:val="22"/>
              </w:rPr>
              <w:t>ектов</w:t>
            </w:r>
          </w:p>
        </w:tc>
        <w:tc>
          <w:tcPr>
            <w:tcW w:w="7229" w:type="dxa"/>
            <w:vAlign w:val="center"/>
          </w:tcPr>
          <w:p w:rsidR="00BB7F31" w:rsidRPr="0042525C" w:rsidRDefault="00BB7F31" w:rsidP="00B17B25">
            <w:pPr>
              <w:autoSpaceDE w:val="0"/>
              <w:autoSpaceDN w:val="0"/>
              <w:adjustRightInd w:val="0"/>
              <w:spacing w:line="240" w:lineRule="auto"/>
              <w:rPr>
                <w:rFonts w:ascii="Arial" w:hAnsi="Arial" w:cs="Arial"/>
                <w:b/>
                <w:bCs/>
                <w:sz w:val="22"/>
              </w:rPr>
            </w:pPr>
            <w:r w:rsidRPr="0042525C">
              <w:rPr>
                <w:rFonts w:ascii="Arial" w:hAnsi="Arial" w:cs="Arial"/>
                <w:b/>
                <w:bCs/>
                <w:sz w:val="22"/>
              </w:rPr>
              <w:t>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для:</w:t>
            </w:r>
          </w:p>
          <w:p w:rsidR="00BB7F31" w:rsidRPr="0042525C" w:rsidRDefault="00BB7F31" w:rsidP="005C792A">
            <w:pPr>
              <w:pStyle w:val="ab"/>
              <w:numPr>
                <w:ilvl w:val="0"/>
                <w:numId w:val="24"/>
              </w:numPr>
              <w:autoSpaceDE w:val="0"/>
              <w:autoSpaceDN w:val="0"/>
              <w:adjustRightInd w:val="0"/>
              <w:spacing w:after="200" w:line="240" w:lineRule="auto"/>
              <w:ind w:left="317"/>
              <w:jc w:val="left"/>
              <w:rPr>
                <w:rFonts w:ascii="Arial" w:hAnsi="Arial" w:cs="Arial"/>
                <w:bCs/>
                <w:sz w:val="22"/>
              </w:rPr>
            </w:pPr>
            <w:r w:rsidRPr="0042525C">
              <w:rPr>
                <w:rFonts w:ascii="Arial" w:hAnsi="Arial" w:cs="Arial"/>
                <w:bCs/>
                <w:sz w:val="22"/>
              </w:rPr>
              <w:t>формирования энергетической системы с учетом особенностей территории;</w:t>
            </w:r>
          </w:p>
          <w:p w:rsidR="00BB7F31" w:rsidRPr="0042525C" w:rsidRDefault="00BB7F31" w:rsidP="005C792A">
            <w:pPr>
              <w:pStyle w:val="ab"/>
              <w:numPr>
                <w:ilvl w:val="0"/>
                <w:numId w:val="24"/>
              </w:numPr>
              <w:autoSpaceDE w:val="0"/>
              <w:autoSpaceDN w:val="0"/>
              <w:adjustRightInd w:val="0"/>
              <w:spacing w:after="200" w:line="240" w:lineRule="auto"/>
              <w:ind w:left="317"/>
              <w:rPr>
                <w:rFonts w:ascii="Arial" w:hAnsi="Arial" w:cs="Arial"/>
                <w:bCs/>
                <w:sz w:val="22"/>
              </w:rPr>
            </w:pPr>
            <w:r w:rsidRPr="0042525C">
              <w:rPr>
                <w:rFonts w:ascii="Arial" w:hAnsi="Arial" w:cs="Arial"/>
                <w:bCs/>
                <w:sz w:val="22"/>
              </w:rPr>
              <w:t>сохранения и использования существующ</w:t>
            </w:r>
            <w:r w:rsidR="00C3073E">
              <w:rPr>
                <w:rFonts w:ascii="Arial" w:hAnsi="Arial" w:cs="Arial"/>
                <w:bCs/>
                <w:sz w:val="22"/>
              </w:rPr>
              <w:t>их</w:t>
            </w:r>
            <w:r w:rsidRPr="0042525C">
              <w:rPr>
                <w:rFonts w:ascii="Arial" w:hAnsi="Arial" w:cs="Arial"/>
                <w:bCs/>
                <w:sz w:val="22"/>
              </w:rPr>
              <w:t xml:space="preserve"> сетей и создания </w:t>
            </w:r>
            <w:proofErr w:type="spellStart"/>
            <w:r w:rsidRPr="0042525C">
              <w:rPr>
                <w:rFonts w:ascii="Arial" w:hAnsi="Arial" w:cs="Arial"/>
                <w:bCs/>
                <w:sz w:val="22"/>
              </w:rPr>
              <w:t>энергоэффективной</w:t>
            </w:r>
            <w:proofErr w:type="spellEnd"/>
            <w:r w:rsidRPr="0042525C">
              <w:rPr>
                <w:rFonts w:ascii="Arial" w:hAnsi="Arial" w:cs="Arial"/>
                <w:bCs/>
                <w:sz w:val="22"/>
              </w:rPr>
              <w:t xml:space="preserve"> системы инженерной инфраструктуры в и</w:t>
            </w:r>
            <w:r w:rsidRPr="0042525C">
              <w:rPr>
                <w:rFonts w:ascii="Arial" w:hAnsi="Arial" w:cs="Arial"/>
                <w:bCs/>
                <w:sz w:val="22"/>
              </w:rPr>
              <w:t>н</w:t>
            </w:r>
            <w:r w:rsidRPr="0042525C">
              <w:rPr>
                <w:rFonts w:ascii="Arial" w:hAnsi="Arial" w:cs="Arial"/>
                <w:bCs/>
                <w:sz w:val="22"/>
              </w:rPr>
              <w:t>тересах экономии материальных средств, сохранения и реко</w:t>
            </w:r>
            <w:r w:rsidRPr="0042525C">
              <w:rPr>
                <w:rFonts w:ascii="Arial" w:hAnsi="Arial" w:cs="Arial"/>
                <w:bCs/>
                <w:sz w:val="22"/>
              </w:rPr>
              <w:t>н</w:t>
            </w:r>
            <w:r w:rsidRPr="0042525C">
              <w:rPr>
                <w:rFonts w:ascii="Arial" w:hAnsi="Arial" w:cs="Arial"/>
                <w:bCs/>
                <w:sz w:val="22"/>
              </w:rPr>
              <w:t>струкции сетей, обеспечения их рационального использования и в целях создания благоприятных условий жизни населения;</w:t>
            </w:r>
          </w:p>
          <w:p w:rsidR="00BB7F31" w:rsidRPr="0042525C" w:rsidRDefault="00BB7F31" w:rsidP="005C792A">
            <w:pPr>
              <w:pStyle w:val="ab"/>
              <w:numPr>
                <w:ilvl w:val="0"/>
                <w:numId w:val="24"/>
              </w:numPr>
              <w:autoSpaceDE w:val="0"/>
              <w:autoSpaceDN w:val="0"/>
              <w:adjustRightInd w:val="0"/>
              <w:spacing w:after="200" w:line="240" w:lineRule="auto"/>
              <w:ind w:left="317"/>
              <w:rPr>
                <w:rFonts w:ascii="Arial" w:hAnsi="Arial" w:cs="Arial"/>
                <w:bCs/>
                <w:sz w:val="22"/>
              </w:rPr>
            </w:pPr>
            <w:r w:rsidRPr="0042525C">
              <w:rPr>
                <w:rFonts w:ascii="Arial" w:hAnsi="Arial" w:cs="Arial"/>
                <w:bCs/>
                <w:sz w:val="22"/>
              </w:rPr>
              <w:t xml:space="preserve">обеспечения условий организации санитарно-защитных зон, охранных и иных зон с особыми условиями использования от объектов инженерной инфраструктуры; </w:t>
            </w:r>
          </w:p>
          <w:p w:rsidR="00BB7F31" w:rsidRPr="0042525C" w:rsidRDefault="00BB7F31" w:rsidP="005C792A">
            <w:pPr>
              <w:pStyle w:val="ab"/>
              <w:numPr>
                <w:ilvl w:val="0"/>
                <w:numId w:val="24"/>
              </w:numPr>
              <w:autoSpaceDE w:val="0"/>
              <w:autoSpaceDN w:val="0"/>
              <w:adjustRightInd w:val="0"/>
              <w:spacing w:after="200" w:line="240" w:lineRule="auto"/>
              <w:ind w:left="317"/>
              <w:rPr>
                <w:rFonts w:ascii="Arial" w:hAnsi="Arial" w:cs="Arial"/>
                <w:bCs/>
                <w:sz w:val="22"/>
              </w:rPr>
            </w:pPr>
            <w:r w:rsidRPr="0042525C">
              <w:rPr>
                <w:rFonts w:ascii="Arial" w:hAnsi="Arial" w:cs="Arial"/>
                <w:bCs/>
                <w:sz w:val="22"/>
              </w:rPr>
              <w:t>сочетания перечисленных видов объектов только при условии соблюдения требований технических регламентов и санитарных требований в границах населенного пункта.</w:t>
            </w:r>
          </w:p>
          <w:p w:rsidR="00BB7F31" w:rsidRPr="0042525C" w:rsidRDefault="00BB7F31" w:rsidP="00B17B25">
            <w:pPr>
              <w:autoSpaceDE w:val="0"/>
              <w:autoSpaceDN w:val="0"/>
              <w:adjustRightInd w:val="0"/>
              <w:spacing w:line="240" w:lineRule="auto"/>
              <w:rPr>
                <w:rFonts w:ascii="Arial" w:hAnsi="Arial" w:cs="Arial"/>
                <w:bCs/>
                <w:sz w:val="22"/>
              </w:rPr>
            </w:pPr>
            <w:r w:rsidRPr="0042525C">
              <w:rPr>
                <w:rFonts w:ascii="Arial" w:hAnsi="Arial" w:cs="Arial"/>
                <w:b/>
                <w:bCs/>
                <w:sz w:val="22"/>
              </w:rPr>
              <w:t>При реализации указанных целевых установок надлежит уч</w:t>
            </w:r>
            <w:r w:rsidRPr="0042525C">
              <w:rPr>
                <w:rFonts w:ascii="Arial" w:hAnsi="Arial" w:cs="Arial"/>
                <w:b/>
                <w:bCs/>
                <w:sz w:val="22"/>
              </w:rPr>
              <w:t>и</w:t>
            </w:r>
            <w:r w:rsidRPr="0042525C">
              <w:rPr>
                <w:rFonts w:ascii="Arial" w:hAnsi="Arial" w:cs="Arial"/>
                <w:b/>
                <w:bCs/>
                <w:sz w:val="22"/>
              </w:rPr>
              <w:t>тывать наличие в данной зоне, зон с особыми условиями и</w:t>
            </w:r>
            <w:r w:rsidRPr="0042525C">
              <w:rPr>
                <w:rFonts w:ascii="Arial" w:hAnsi="Arial" w:cs="Arial"/>
                <w:b/>
                <w:bCs/>
                <w:sz w:val="22"/>
              </w:rPr>
              <w:t>с</w:t>
            </w:r>
            <w:r w:rsidRPr="0042525C">
              <w:rPr>
                <w:rFonts w:ascii="Arial" w:hAnsi="Arial" w:cs="Arial"/>
                <w:b/>
                <w:bCs/>
                <w:sz w:val="22"/>
              </w:rPr>
              <w:t>пользования территории, с режимами использования регл</w:t>
            </w:r>
            <w:r w:rsidRPr="0042525C">
              <w:rPr>
                <w:rFonts w:ascii="Arial" w:hAnsi="Arial" w:cs="Arial"/>
                <w:b/>
                <w:bCs/>
                <w:sz w:val="22"/>
              </w:rPr>
              <w:t>а</w:t>
            </w:r>
            <w:r w:rsidRPr="0042525C">
              <w:rPr>
                <w:rFonts w:ascii="Arial" w:hAnsi="Arial" w:cs="Arial"/>
                <w:b/>
                <w:bCs/>
                <w:sz w:val="22"/>
              </w:rPr>
              <w:t>ментируемыми нормативным законодательством Российской Федерации (зоны санитарной охраны источников водосна</w:t>
            </w:r>
            <w:r w:rsidRPr="0042525C">
              <w:rPr>
                <w:rFonts w:ascii="Arial" w:hAnsi="Arial" w:cs="Arial"/>
                <w:b/>
                <w:bCs/>
                <w:sz w:val="22"/>
              </w:rPr>
              <w:t>б</w:t>
            </w:r>
            <w:r w:rsidRPr="0042525C">
              <w:rPr>
                <w:rFonts w:ascii="Arial" w:hAnsi="Arial" w:cs="Arial"/>
                <w:b/>
                <w:bCs/>
                <w:sz w:val="22"/>
              </w:rPr>
              <w:t>жения, охранные зоны линий электропередач и пр.)</w:t>
            </w:r>
            <w:r w:rsidR="00C3073E">
              <w:rPr>
                <w:rFonts w:ascii="Arial" w:hAnsi="Arial" w:cs="Arial"/>
                <w:b/>
                <w:bCs/>
                <w:sz w:val="22"/>
              </w:rPr>
              <w:t>.</w:t>
            </w:r>
          </w:p>
        </w:tc>
        <w:tc>
          <w:tcPr>
            <w:tcW w:w="3544" w:type="dxa"/>
          </w:tcPr>
          <w:p w:rsidR="00BB7F31" w:rsidRPr="0042525C" w:rsidRDefault="00BB7F31" w:rsidP="00B17B25">
            <w:pPr>
              <w:autoSpaceDE w:val="0"/>
              <w:autoSpaceDN w:val="0"/>
              <w:adjustRightInd w:val="0"/>
              <w:spacing w:line="240" w:lineRule="auto"/>
              <w:rPr>
                <w:rFonts w:ascii="Arial" w:hAnsi="Arial" w:cs="Arial"/>
                <w:b/>
                <w:bCs/>
                <w:sz w:val="22"/>
              </w:rPr>
            </w:pPr>
          </w:p>
        </w:tc>
        <w:tc>
          <w:tcPr>
            <w:tcW w:w="992" w:type="dxa"/>
          </w:tcPr>
          <w:p w:rsidR="00BB7F31" w:rsidRPr="0042525C" w:rsidRDefault="006E2D0B" w:rsidP="00B17B25">
            <w:pPr>
              <w:autoSpaceDE w:val="0"/>
              <w:autoSpaceDN w:val="0"/>
              <w:adjustRightInd w:val="0"/>
              <w:spacing w:line="240" w:lineRule="auto"/>
              <w:rPr>
                <w:rFonts w:ascii="Arial" w:hAnsi="Arial" w:cs="Arial"/>
                <w:b/>
                <w:bCs/>
                <w:sz w:val="22"/>
              </w:rPr>
            </w:pPr>
            <w:r w:rsidRPr="0042525C">
              <w:rPr>
                <w:rFonts w:ascii="Arial" w:hAnsi="Arial" w:cs="Arial"/>
                <w:b/>
                <w:bCs/>
                <w:sz w:val="22"/>
              </w:rPr>
              <w:t>1,43</w:t>
            </w:r>
          </w:p>
        </w:tc>
        <w:tc>
          <w:tcPr>
            <w:tcW w:w="709" w:type="dxa"/>
          </w:tcPr>
          <w:p w:rsidR="00BB7F31" w:rsidRPr="0042525C" w:rsidRDefault="00EC3185" w:rsidP="00B17B25">
            <w:pPr>
              <w:spacing w:line="240" w:lineRule="auto"/>
              <w:rPr>
                <w:rFonts w:ascii="Arial" w:hAnsi="Arial" w:cs="Arial"/>
                <w:b/>
                <w:color w:val="000000"/>
                <w:sz w:val="22"/>
              </w:rPr>
            </w:pPr>
            <w:r w:rsidRPr="0042525C">
              <w:rPr>
                <w:rFonts w:ascii="Arial" w:hAnsi="Arial" w:cs="Arial"/>
                <w:b/>
                <w:color w:val="000000"/>
                <w:sz w:val="22"/>
              </w:rPr>
              <w:t>0,01</w:t>
            </w:r>
          </w:p>
        </w:tc>
      </w:tr>
      <w:tr w:rsidR="00BB7F31" w:rsidRPr="0042525C" w:rsidTr="00C3073E">
        <w:trPr>
          <w:trHeight w:val="3628"/>
        </w:trPr>
        <w:tc>
          <w:tcPr>
            <w:tcW w:w="675" w:type="dxa"/>
          </w:tcPr>
          <w:p w:rsidR="00BB7F31" w:rsidRPr="0042525C" w:rsidRDefault="00BB7F31" w:rsidP="00B17B25">
            <w:pPr>
              <w:autoSpaceDE w:val="0"/>
              <w:autoSpaceDN w:val="0"/>
              <w:adjustRightInd w:val="0"/>
              <w:spacing w:line="240" w:lineRule="auto"/>
              <w:jc w:val="center"/>
              <w:rPr>
                <w:rFonts w:ascii="Arial" w:hAnsi="Arial" w:cs="Arial"/>
                <w:sz w:val="22"/>
              </w:rPr>
            </w:pPr>
            <w:r w:rsidRPr="0042525C">
              <w:rPr>
                <w:rFonts w:ascii="Arial" w:hAnsi="Arial" w:cs="Arial"/>
                <w:sz w:val="22"/>
              </w:rPr>
              <w:lastRenderedPageBreak/>
              <w:t>4</w:t>
            </w:r>
          </w:p>
        </w:tc>
        <w:tc>
          <w:tcPr>
            <w:tcW w:w="2444" w:type="dxa"/>
            <w:gridSpan w:val="2"/>
          </w:tcPr>
          <w:p w:rsidR="00BB7F31" w:rsidRPr="0042525C" w:rsidRDefault="00BB7F31" w:rsidP="00C3073E">
            <w:pPr>
              <w:keepNext/>
              <w:keepLines/>
              <w:autoSpaceDE w:val="0"/>
              <w:autoSpaceDN w:val="0"/>
              <w:adjustRightInd w:val="0"/>
              <w:spacing w:line="240" w:lineRule="auto"/>
              <w:rPr>
                <w:rFonts w:ascii="Arial" w:hAnsi="Arial" w:cs="Arial"/>
                <w:b/>
                <w:sz w:val="22"/>
              </w:rPr>
            </w:pPr>
            <w:r w:rsidRPr="0042525C">
              <w:rPr>
                <w:rFonts w:ascii="Arial" w:hAnsi="Arial" w:cs="Arial"/>
                <w:b/>
                <w:sz w:val="22"/>
              </w:rPr>
              <w:t xml:space="preserve">Сх-1 </w:t>
            </w:r>
            <w:r w:rsidRPr="0042525C">
              <w:rPr>
                <w:rFonts w:ascii="Arial" w:hAnsi="Arial" w:cs="Arial"/>
                <w:sz w:val="22"/>
              </w:rPr>
              <w:t>– зона сельск</w:t>
            </w:r>
            <w:r w:rsidRPr="0042525C">
              <w:rPr>
                <w:rFonts w:ascii="Arial" w:hAnsi="Arial" w:cs="Arial"/>
                <w:sz w:val="22"/>
              </w:rPr>
              <w:t>о</w:t>
            </w:r>
            <w:r w:rsidRPr="0042525C">
              <w:rPr>
                <w:rFonts w:ascii="Arial" w:hAnsi="Arial" w:cs="Arial"/>
                <w:sz w:val="22"/>
              </w:rPr>
              <w:t>хозяйственного и</w:t>
            </w:r>
            <w:r w:rsidRPr="0042525C">
              <w:rPr>
                <w:rFonts w:ascii="Arial" w:hAnsi="Arial" w:cs="Arial"/>
                <w:sz w:val="22"/>
              </w:rPr>
              <w:t>с</w:t>
            </w:r>
            <w:r w:rsidRPr="0042525C">
              <w:rPr>
                <w:rFonts w:ascii="Arial" w:hAnsi="Arial" w:cs="Arial"/>
                <w:sz w:val="22"/>
              </w:rPr>
              <w:t>пользования</w:t>
            </w:r>
          </w:p>
        </w:tc>
        <w:tc>
          <w:tcPr>
            <w:tcW w:w="7229" w:type="dxa"/>
            <w:vAlign w:val="center"/>
          </w:tcPr>
          <w:p w:rsidR="00BB7F31" w:rsidRPr="0042525C" w:rsidRDefault="00BB7F31" w:rsidP="00C3073E">
            <w:pPr>
              <w:keepNext/>
              <w:keepLines/>
              <w:autoSpaceDE w:val="0"/>
              <w:autoSpaceDN w:val="0"/>
              <w:adjustRightInd w:val="0"/>
              <w:spacing w:line="240" w:lineRule="auto"/>
              <w:rPr>
                <w:rFonts w:ascii="Arial" w:hAnsi="Arial" w:cs="Arial"/>
                <w:b/>
                <w:sz w:val="22"/>
              </w:rPr>
            </w:pPr>
            <w:r w:rsidRPr="0042525C">
              <w:rPr>
                <w:rFonts w:ascii="Arial" w:hAnsi="Arial" w:cs="Arial"/>
                <w:b/>
                <w:sz w:val="22"/>
              </w:rPr>
              <w:t>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для:</w:t>
            </w:r>
          </w:p>
          <w:p w:rsidR="00BB7F31" w:rsidRPr="0042525C" w:rsidRDefault="00BB7F31" w:rsidP="00C3073E">
            <w:pPr>
              <w:keepNext/>
              <w:keepLines/>
              <w:numPr>
                <w:ilvl w:val="0"/>
                <w:numId w:val="26"/>
              </w:numPr>
              <w:autoSpaceDE w:val="0"/>
              <w:autoSpaceDN w:val="0"/>
              <w:adjustRightInd w:val="0"/>
              <w:spacing w:after="120" w:line="240" w:lineRule="auto"/>
              <w:ind w:left="312" w:hanging="357"/>
              <w:rPr>
                <w:rFonts w:ascii="Arial" w:hAnsi="Arial" w:cs="Arial"/>
                <w:sz w:val="22"/>
              </w:rPr>
            </w:pPr>
            <w:r w:rsidRPr="0042525C">
              <w:rPr>
                <w:rFonts w:ascii="Arial" w:hAnsi="Arial" w:cs="Arial"/>
                <w:sz w:val="22"/>
              </w:rPr>
              <w:t xml:space="preserve">деятельности, связанной с выращиванием сельхозпродукции открытым способом; </w:t>
            </w:r>
          </w:p>
          <w:p w:rsidR="00BB7F31" w:rsidRPr="0042525C" w:rsidRDefault="00BB7F31" w:rsidP="00C3073E">
            <w:pPr>
              <w:keepNext/>
              <w:keepLines/>
              <w:numPr>
                <w:ilvl w:val="0"/>
                <w:numId w:val="26"/>
              </w:numPr>
              <w:autoSpaceDE w:val="0"/>
              <w:autoSpaceDN w:val="0"/>
              <w:adjustRightInd w:val="0"/>
              <w:spacing w:after="120" w:line="240" w:lineRule="auto"/>
              <w:ind w:left="312" w:hanging="357"/>
              <w:rPr>
                <w:rFonts w:ascii="Arial" w:hAnsi="Arial" w:cs="Arial"/>
                <w:sz w:val="22"/>
              </w:rPr>
            </w:pPr>
            <w:r w:rsidRPr="0042525C">
              <w:rPr>
                <w:rFonts w:ascii="Arial" w:hAnsi="Arial" w:cs="Arial"/>
                <w:sz w:val="22"/>
              </w:rPr>
              <w:t>сохранения сельскохозяйственных угодий (на землях сельск</w:t>
            </w:r>
            <w:r w:rsidRPr="0042525C">
              <w:rPr>
                <w:rFonts w:ascii="Arial" w:hAnsi="Arial" w:cs="Arial"/>
                <w:sz w:val="22"/>
              </w:rPr>
              <w:t>о</w:t>
            </w:r>
            <w:r w:rsidRPr="0042525C">
              <w:rPr>
                <w:rFonts w:ascii="Arial" w:hAnsi="Arial" w:cs="Arial"/>
                <w:sz w:val="22"/>
              </w:rPr>
              <w:t>хозяйственного назначения), огородов (в границах населенных пунктов), предотвращение их занятия другими видами деятел</w:t>
            </w:r>
            <w:r w:rsidRPr="0042525C">
              <w:rPr>
                <w:rFonts w:ascii="Arial" w:hAnsi="Arial" w:cs="Arial"/>
                <w:sz w:val="22"/>
              </w:rPr>
              <w:t>ь</w:t>
            </w:r>
            <w:r w:rsidRPr="0042525C">
              <w:rPr>
                <w:rFonts w:ascii="Arial" w:hAnsi="Arial" w:cs="Arial"/>
                <w:sz w:val="22"/>
              </w:rPr>
              <w:t>ности.</w:t>
            </w:r>
          </w:p>
          <w:p w:rsidR="00BB7F31" w:rsidRPr="0042525C" w:rsidRDefault="00BB7F31" w:rsidP="00C3073E">
            <w:pPr>
              <w:keepNext/>
              <w:keepLines/>
              <w:autoSpaceDE w:val="0"/>
              <w:autoSpaceDN w:val="0"/>
              <w:adjustRightInd w:val="0"/>
              <w:spacing w:line="240" w:lineRule="auto"/>
              <w:rPr>
                <w:rFonts w:ascii="Arial" w:hAnsi="Arial" w:cs="Arial"/>
                <w:b/>
                <w:bCs/>
                <w:sz w:val="22"/>
              </w:rPr>
            </w:pPr>
            <w:r w:rsidRPr="0042525C">
              <w:rPr>
                <w:rFonts w:ascii="Arial" w:hAnsi="Arial" w:cs="Arial"/>
                <w:b/>
                <w:bCs/>
                <w:sz w:val="22"/>
              </w:rPr>
              <w:t>При реализации указанных целевых установок надлежит уч</w:t>
            </w:r>
            <w:r w:rsidRPr="0042525C">
              <w:rPr>
                <w:rFonts w:ascii="Arial" w:hAnsi="Arial" w:cs="Arial"/>
                <w:b/>
                <w:bCs/>
                <w:sz w:val="22"/>
              </w:rPr>
              <w:t>и</w:t>
            </w:r>
            <w:r w:rsidRPr="0042525C">
              <w:rPr>
                <w:rFonts w:ascii="Arial" w:hAnsi="Arial" w:cs="Arial"/>
                <w:b/>
                <w:bCs/>
                <w:sz w:val="22"/>
              </w:rPr>
              <w:t>тывать соблюдение требований Земельного кодекса, иных нормативных правовых актов, регламентирующих использ</w:t>
            </w:r>
            <w:r w:rsidRPr="0042525C">
              <w:rPr>
                <w:rFonts w:ascii="Arial" w:hAnsi="Arial" w:cs="Arial"/>
                <w:b/>
                <w:bCs/>
                <w:sz w:val="22"/>
              </w:rPr>
              <w:t>о</w:t>
            </w:r>
            <w:r w:rsidRPr="0042525C">
              <w:rPr>
                <w:rFonts w:ascii="Arial" w:hAnsi="Arial" w:cs="Arial"/>
                <w:b/>
                <w:bCs/>
                <w:sz w:val="22"/>
              </w:rPr>
              <w:t>вание сельскохозяйственных земель, соблюдение требований технических регламентов и санитарных требований.</w:t>
            </w:r>
          </w:p>
        </w:tc>
        <w:tc>
          <w:tcPr>
            <w:tcW w:w="3544" w:type="dxa"/>
          </w:tcPr>
          <w:p w:rsidR="00BB7F31" w:rsidRPr="0042525C" w:rsidRDefault="00BB7F31" w:rsidP="00C3073E">
            <w:pPr>
              <w:keepNext/>
              <w:keepLines/>
              <w:autoSpaceDE w:val="0"/>
              <w:autoSpaceDN w:val="0"/>
              <w:adjustRightInd w:val="0"/>
              <w:spacing w:line="240" w:lineRule="auto"/>
              <w:rPr>
                <w:rFonts w:ascii="Arial" w:hAnsi="Arial" w:cs="Arial"/>
                <w:b/>
                <w:bCs/>
                <w:sz w:val="22"/>
              </w:rPr>
            </w:pPr>
          </w:p>
        </w:tc>
        <w:tc>
          <w:tcPr>
            <w:tcW w:w="992" w:type="dxa"/>
          </w:tcPr>
          <w:p w:rsidR="006E2D0B" w:rsidRPr="0042525C" w:rsidRDefault="006E2D0B" w:rsidP="00C3073E">
            <w:pPr>
              <w:keepNext/>
              <w:keepLines/>
              <w:autoSpaceDE w:val="0"/>
              <w:autoSpaceDN w:val="0"/>
              <w:adjustRightInd w:val="0"/>
              <w:spacing w:line="240" w:lineRule="auto"/>
              <w:ind w:right="-108"/>
              <w:rPr>
                <w:rFonts w:ascii="Arial" w:hAnsi="Arial" w:cs="Arial"/>
                <w:b/>
                <w:bCs/>
                <w:sz w:val="22"/>
              </w:rPr>
            </w:pPr>
            <w:r w:rsidRPr="0042525C">
              <w:rPr>
                <w:rFonts w:ascii="Arial" w:hAnsi="Arial" w:cs="Arial"/>
                <w:b/>
                <w:bCs/>
                <w:sz w:val="22"/>
              </w:rPr>
              <w:t>13461,2</w:t>
            </w:r>
          </w:p>
          <w:p w:rsidR="006E2D0B" w:rsidRPr="0042525C" w:rsidRDefault="006E2D0B" w:rsidP="00C3073E">
            <w:pPr>
              <w:keepNext/>
              <w:keepLines/>
              <w:rPr>
                <w:rFonts w:ascii="Arial" w:hAnsi="Arial" w:cs="Arial"/>
                <w:sz w:val="22"/>
              </w:rPr>
            </w:pPr>
          </w:p>
          <w:p w:rsidR="00BB7F31" w:rsidRPr="0042525C" w:rsidRDefault="00BB7F31" w:rsidP="00C3073E">
            <w:pPr>
              <w:keepNext/>
              <w:keepLines/>
              <w:rPr>
                <w:rFonts w:ascii="Arial" w:hAnsi="Arial" w:cs="Arial"/>
                <w:sz w:val="22"/>
              </w:rPr>
            </w:pPr>
          </w:p>
        </w:tc>
        <w:tc>
          <w:tcPr>
            <w:tcW w:w="709" w:type="dxa"/>
          </w:tcPr>
          <w:p w:rsidR="00BB7F31" w:rsidRPr="0042525C" w:rsidRDefault="00942ED3" w:rsidP="00C3073E">
            <w:pPr>
              <w:keepNext/>
              <w:keepLines/>
              <w:spacing w:line="240" w:lineRule="auto"/>
              <w:ind w:right="-108"/>
              <w:rPr>
                <w:rFonts w:ascii="Arial" w:hAnsi="Arial" w:cs="Arial"/>
                <w:b/>
                <w:color w:val="000000"/>
                <w:sz w:val="22"/>
              </w:rPr>
            </w:pPr>
            <w:r w:rsidRPr="0042525C">
              <w:rPr>
                <w:rFonts w:ascii="Arial" w:hAnsi="Arial" w:cs="Arial"/>
                <w:b/>
                <w:color w:val="000000"/>
                <w:sz w:val="22"/>
              </w:rPr>
              <w:t>41,17</w:t>
            </w:r>
          </w:p>
        </w:tc>
      </w:tr>
      <w:tr w:rsidR="00BB7F31" w:rsidRPr="0042525C" w:rsidTr="00C3073E">
        <w:trPr>
          <w:trHeight w:val="3855"/>
        </w:trPr>
        <w:tc>
          <w:tcPr>
            <w:tcW w:w="675" w:type="dxa"/>
          </w:tcPr>
          <w:p w:rsidR="00BB7F31" w:rsidRPr="0042525C" w:rsidRDefault="00BB7F31" w:rsidP="00B17B25">
            <w:pPr>
              <w:autoSpaceDE w:val="0"/>
              <w:autoSpaceDN w:val="0"/>
              <w:adjustRightInd w:val="0"/>
              <w:spacing w:line="240" w:lineRule="auto"/>
              <w:jc w:val="center"/>
              <w:rPr>
                <w:rFonts w:ascii="Arial" w:hAnsi="Arial" w:cs="Arial"/>
                <w:sz w:val="22"/>
              </w:rPr>
            </w:pPr>
            <w:r w:rsidRPr="0042525C">
              <w:rPr>
                <w:rFonts w:ascii="Arial" w:hAnsi="Arial" w:cs="Arial"/>
                <w:sz w:val="22"/>
              </w:rPr>
              <w:t>5</w:t>
            </w:r>
          </w:p>
        </w:tc>
        <w:tc>
          <w:tcPr>
            <w:tcW w:w="2444" w:type="dxa"/>
            <w:gridSpan w:val="2"/>
          </w:tcPr>
          <w:p w:rsidR="00BB7F31" w:rsidRPr="0042525C" w:rsidRDefault="00BB7F31" w:rsidP="00C3073E">
            <w:pPr>
              <w:keepNext/>
              <w:keepLines/>
              <w:autoSpaceDE w:val="0"/>
              <w:autoSpaceDN w:val="0"/>
              <w:adjustRightInd w:val="0"/>
              <w:spacing w:line="240" w:lineRule="auto"/>
              <w:rPr>
                <w:rFonts w:ascii="Arial" w:hAnsi="Arial" w:cs="Arial"/>
                <w:sz w:val="22"/>
              </w:rPr>
            </w:pPr>
            <w:r w:rsidRPr="0042525C">
              <w:rPr>
                <w:rFonts w:ascii="Arial" w:hAnsi="Arial" w:cs="Arial"/>
                <w:b/>
                <w:sz w:val="22"/>
              </w:rPr>
              <w:t xml:space="preserve">Сх-2 </w:t>
            </w:r>
            <w:r w:rsidRPr="0042525C">
              <w:rPr>
                <w:rFonts w:ascii="Arial" w:hAnsi="Arial" w:cs="Arial"/>
                <w:sz w:val="22"/>
              </w:rPr>
              <w:t>– Зона приро</w:t>
            </w:r>
            <w:r w:rsidRPr="0042525C">
              <w:rPr>
                <w:rFonts w:ascii="Arial" w:hAnsi="Arial" w:cs="Arial"/>
                <w:sz w:val="22"/>
              </w:rPr>
              <w:t>д</w:t>
            </w:r>
            <w:r w:rsidRPr="0042525C">
              <w:rPr>
                <w:rFonts w:ascii="Arial" w:hAnsi="Arial" w:cs="Arial"/>
                <w:sz w:val="22"/>
              </w:rPr>
              <w:t>ных ландшафтов, занятая луговой и древесно-</w:t>
            </w:r>
            <w:proofErr w:type="spellStart"/>
            <w:r w:rsidRPr="0042525C">
              <w:rPr>
                <w:rFonts w:ascii="Arial" w:hAnsi="Arial" w:cs="Arial"/>
                <w:sz w:val="22"/>
              </w:rPr>
              <w:t>кустарни</w:t>
            </w:r>
            <w:proofErr w:type="spellEnd"/>
            <w:r w:rsidR="00773BBE">
              <w:rPr>
                <w:rFonts w:ascii="Arial" w:hAnsi="Arial" w:cs="Arial"/>
                <w:sz w:val="22"/>
              </w:rPr>
              <w:t>-</w:t>
            </w:r>
            <w:proofErr w:type="spellStart"/>
            <w:r w:rsidRPr="0042525C">
              <w:rPr>
                <w:rFonts w:ascii="Arial" w:hAnsi="Arial" w:cs="Arial"/>
                <w:sz w:val="22"/>
              </w:rPr>
              <w:t>ковой</w:t>
            </w:r>
            <w:proofErr w:type="spellEnd"/>
            <w:r w:rsidRPr="0042525C">
              <w:rPr>
                <w:rFonts w:ascii="Arial" w:hAnsi="Arial" w:cs="Arial"/>
                <w:sz w:val="22"/>
              </w:rPr>
              <w:t xml:space="preserve"> растительн</w:t>
            </w:r>
            <w:r w:rsidRPr="0042525C">
              <w:rPr>
                <w:rFonts w:ascii="Arial" w:hAnsi="Arial" w:cs="Arial"/>
                <w:sz w:val="22"/>
              </w:rPr>
              <w:t>о</w:t>
            </w:r>
            <w:r w:rsidRPr="0042525C">
              <w:rPr>
                <w:rFonts w:ascii="Arial" w:hAnsi="Arial" w:cs="Arial"/>
                <w:sz w:val="22"/>
              </w:rPr>
              <w:t xml:space="preserve">стью </w:t>
            </w:r>
          </w:p>
        </w:tc>
        <w:tc>
          <w:tcPr>
            <w:tcW w:w="7229" w:type="dxa"/>
          </w:tcPr>
          <w:p w:rsidR="00BB7F31" w:rsidRPr="0042525C" w:rsidRDefault="00BB7F31" w:rsidP="00C3073E">
            <w:pPr>
              <w:keepNext/>
              <w:keepLines/>
              <w:autoSpaceDE w:val="0"/>
              <w:autoSpaceDN w:val="0"/>
              <w:adjustRightInd w:val="0"/>
              <w:spacing w:line="240" w:lineRule="auto"/>
              <w:rPr>
                <w:rFonts w:ascii="Arial" w:hAnsi="Arial" w:cs="Arial"/>
                <w:b/>
                <w:bCs/>
                <w:sz w:val="22"/>
              </w:rPr>
            </w:pPr>
            <w:r w:rsidRPr="0042525C">
              <w:rPr>
                <w:rFonts w:ascii="Arial" w:hAnsi="Arial" w:cs="Arial"/>
                <w:b/>
                <w:bCs/>
                <w:sz w:val="22"/>
              </w:rPr>
              <w:t>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для:</w:t>
            </w:r>
          </w:p>
          <w:p w:rsidR="00BB7F31" w:rsidRPr="0042525C" w:rsidRDefault="00BB7F31" w:rsidP="00C3073E">
            <w:pPr>
              <w:keepNext/>
              <w:keepLines/>
              <w:numPr>
                <w:ilvl w:val="0"/>
                <w:numId w:val="27"/>
              </w:numPr>
              <w:autoSpaceDE w:val="0"/>
              <w:autoSpaceDN w:val="0"/>
              <w:adjustRightInd w:val="0"/>
              <w:spacing w:after="200" w:line="240" w:lineRule="auto"/>
              <w:ind w:left="317"/>
              <w:rPr>
                <w:rFonts w:ascii="Arial" w:hAnsi="Arial" w:cs="Arial"/>
                <w:bCs/>
                <w:sz w:val="22"/>
              </w:rPr>
            </w:pPr>
            <w:r w:rsidRPr="0042525C">
              <w:rPr>
                <w:rFonts w:ascii="Arial" w:hAnsi="Arial" w:cs="Arial"/>
                <w:bCs/>
                <w:sz w:val="22"/>
              </w:rPr>
              <w:t>формирования средовой защитной природно-экологической с</w:t>
            </w:r>
            <w:r w:rsidRPr="0042525C">
              <w:rPr>
                <w:rFonts w:ascii="Arial" w:hAnsi="Arial" w:cs="Arial"/>
                <w:bCs/>
                <w:sz w:val="22"/>
              </w:rPr>
              <w:t>и</w:t>
            </w:r>
            <w:r w:rsidRPr="0042525C">
              <w:rPr>
                <w:rFonts w:ascii="Arial" w:hAnsi="Arial" w:cs="Arial"/>
                <w:bCs/>
                <w:sz w:val="22"/>
              </w:rPr>
              <w:t>стемы с учетом особенностей территории: зона включает в себя лесные земли (покрытые и не покрытые лесом) и нелесные земли (дороги, просеки, луга, болота, пески, иные участки, включая не пригодные для строительства) как в границах нас</w:t>
            </w:r>
            <w:r w:rsidRPr="0042525C">
              <w:rPr>
                <w:rFonts w:ascii="Arial" w:hAnsi="Arial" w:cs="Arial"/>
                <w:bCs/>
                <w:sz w:val="22"/>
              </w:rPr>
              <w:t>е</w:t>
            </w:r>
            <w:r w:rsidRPr="0042525C">
              <w:rPr>
                <w:rFonts w:ascii="Arial" w:hAnsi="Arial" w:cs="Arial"/>
                <w:bCs/>
                <w:sz w:val="22"/>
              </w:rPr>
              <w:t>ленных пунктов, так и за границами населенных пунктов;</w:t>
            </w:r>
          </w:p>
          <w:p w:rsidR="00BB7F31" w:rsidRPr="0042525C" w:rsidRDefault="00BB7F31" w:rsidP="00C3073E">
            <w:pPr>
              <w:keepNext/>
              <w:keepLines/>
              <w:numPr>
                <w:ilvl w:val="0"/>
                <w:numId w:val="27"/>
              </w:numPr>
              <w:autoSpaceDE w:val="0"/>
              <w:autoSpaceDN w:val="0"/>
              <w:adjustRightInd w:val="0"/>
              <w:spacing w:after="200" w:line="240" w:lineRule="auto"/>
              <w:ind w:left="317"/>
              <w:rPr>
                <w:rFonts w:ascii="Arial" w:hAnsi="Arial" w:cs="Arial"/>
                <w:bCs/>
                <w:sz w:val="22"/>
              </w:rPr>
            </w:pPr>
            <w:r w:rsidRPr="0042525C">
              <w:rPr>
                <w:rFonts w:ascii="Arial" w:hAnsi="Arial" w:cs="Arial"/>
                <w:bCs/>
                <w:sz w:val="22"/>
              </w:rPr>
              <w:t>сохранения и использования существующего природного лан</w:t>
            </w:r>
            <w:r w:rsidRPr="0042525C">
              <w:rPr>
                <w:rFonts w:ascii="Arial" w:hAnsi="Arial" w:cs="Arial"/>
                <w:bCs/>
                <w:sz w:val="22"/>
              </w:rPr>
              <w:t>д</w:t>
            </w:r>
            <w:r w:rsidRPr="0042525C">
              <w:rPr>
                <w:rFonts w:ascii="Arial" w:hAnsi="Arial" w:cs="Arial"/>
                <w:bCs/>
                <w:sz w:val="22"/>
              </w:rPr>
              <w:t>шафта и создания экологически чистой окружающей среды в интересах здоровья населения, сохранения и воспроизводства лесов, обеспечения их рационального использования и в целях проведения досуга населением;</w:t>
            </w:r>
          </w:p>
          <w:p w:rsidR="00BB7F31" w:rsidRPr="0042525C" w:rsidRDefault="00BB7F31" w:rsidP="00C3073E">
            <w:pPr>
              <w:keepNext/>
              <w:keepLines/>
              <w:numPr>
                <w:ilvl w:val="0"/>
                <w:numId w:val="27"/>
              </w:numPr>
              <w:autoSpaceDE w:val="0"/>
              <w:autoSpaceDN w:val="0"/>
              <w:adjustRightInd w:val="0"/>
              <w:spacing w:after="200" w:line="240" w:lineRule="auto"/>
              <w:ind w:left="317"/>
              <w:rPr>
                <w:rFonts w:ascii="Arial" w:hAnsi="Arial" w:cs="Arial"/>
                <w:bCs/>
                <w:sz w:val="22"/>
              </w:rPr>
            </w:pPr>
            <w:r w:rsidRPr="0042525C">
              <w:rPr>
                <w:rFonts w:ascii="Arial" w:hAnsi="Arial" w:cs="Arial"/>
                <w:bCs/>
                <w:sz w:val="22"/>
              </w:rPr>
              <w:lastRenderedPageBreak/>
              <w:t xml:space="preserve">обеспечения условий организации санитарно-защитных зон, водоохранных зон, благоустройства территорий природных ландшафтов не пригодных под иные виды использования; </w:t>
            </w:r>
          </w:p>
          <w:p w:rsidR="00BB7F31" w:rsidRPr="0042525C" w:rsidRDefault="00BB7F31" w:rsidP="00C3073E">
            <w:pPr>
              <w:keepNext/>
              <w:keepLines/>
              <w:numPr>
                <w:ilvl w:val="0"/>
                <w:numId w:val="27"/>
              </w:numPr>
              <w:autoSpaceDE w:val="0"/>
              <w:autoSpaceDN w:val="0"/>
              <w:adjustRightInd w:val="0"/>
              <w:spacing w:after="200" w:line="240" w:lineRule="auto"/>
              <w:ind w:left="317"/>
              <w:rPr>
                <w:rFonts w:ascii="Arial" w:hAnsi="Arial" w:cs="Arial"/>
                <w:bCs/>
                <w:sz w:val="22"/>
              </w:rPr>
            </w:pPr>
            <w:r w:rsidRPr="0042525C">
              <w:rPr>
                <w:rFonts w:ascii="Arial" w:hAnsi="Arial" w:cs="Arial"/>
                <w:bCs/>
                <w:sz w:val="22"/>
              </w:rPr>
              <w:t>создания дополнительных территорий для отдыха населения – размещения открытых спортивных, физкультурных и досуговых площадок, пляжей, конькобежных дорожек, лыжных и горн</w:t>
            </w:r>
            <w:r w:rsidRPr="0042525C">
              <w:rPr>
                <w:rFonts w:ascii="Arial" w:hAnsi="Arial" w:cs="Arial"/>
                <w:bCs/>
                <w:sz w:val="22"/>
              </w:rPr>
              <w:t>о</w:t>
            </w:r>
            <w:r w:rsidRPr="0042525C">
              <w:rPr>
                <w:rFonts w:ascii="Arial" w:hAnsi="Arial" w:cs="Arial"/>
                <w:bCs/>
                <w:sz w:val="22"/>
              </w:rPr>
              <w:t>лыжных трасс, гольф-парков и туристических  стоянок, других спортивных объектов, используемых в летнее и зимнее время как индивидуально, так и для организованных занятий всех к</w:t>
            </w:r>
            <w:r w:rsidRPr="0042525C">
              <w:rPr>
                <w:rFonts w:ascii="Arial" w:hAnsi="Arial" w:cs="Arial"/>
                <w:bCs/>
                <w:sz w:val="22"/>
              </w:rPr>
              <w:t>а</w:t>
            </w:r>
            <w:r w:rsidRPr="0042525C">
              <w:rPr>
                <w:rFonts w:ascii="Arial" w:hAnsi="Arial" w:cs="Arial"/>
                <w:bCs/>
                <w:sz w:val="22"/>
              </w:rPr>
              <w:t>тегорий населения;</w:t>
            </w:r>
          </w:p>
          <w:p w:rsidR="00BB7F31" w:rsidRPr="0042525C" w:rsidRDefault="00BB7F31" w:rsidP="00C3073E">
            <w:pPr>
              <w:keepNext/>
              <w:keepLines/>
              <w:numPr>
                <w:ilvl w:val="0"/>
                <w:numId w:val="27"/>
              </w:numPr>
              <w:autoSpaceDE w:val="0"/>
              <w:autoSpaceDN w:val="0"/>
              <w:adjustRightInd w:val="0"/>
              <w:spacing w:after="200" w:line="240" w:lineRule="auto"/>
              <w:ind w:left="317"/>
              <w:rPr>
                <w:rFonts w:ascii="Arial" w:hAnsi="Arial" w:cs="Arial"/>
                <w:b/>
                <w:bCs/>
                <w:sz w:val="22"/>
              </w:rPr>
            </w:pPr>
            <w:r w:rsidRPr="0042525C">
              <w:rPr>
                <w:rFonts w:ascii="Arial" w:hAnsi="Arial" w:cs="Arial"/>
                <w:bCs/>
                <w:sz w:val="22"/>
              </w:rPr>
              <w:t>сочетания перечисленных видов объектов только при условии соблюдения требований технических регламентов и санитарных требований.</w:t>
            </w:r>
          </w:p>
        </w:tc>
        <w:tc>
          <w:tcPr>
            <w:tcW w:w="3544" w:type="dxa"/>
          </w:tcPr>
          <w:p w:rsidR="00BB7F31" w:rsidRPr="0042525C" w:rsidRDefault="00BB7F31" w:rsidP="00C3073E">
            <w:pPr>
              <w:keepNext/>
              <w:keepLines/>
              <w:autoSpaceDE w:val="0"/>
              <w:autoSpaceDN w:val="0"/>
              <w:adjustRightInd w:val="0"/>
              <w:spacing w:line="240" w:lineRule="auto"/>
              <w:rPr>
                <w:rFonts w:ascii="Arial" w:hAnsi="Arial" w:cs="Arial"/>
                <w:b/>
                <w:bCs/>
                <w:sz w:val="22"/>
              </w:rPr>
            </w:pPr>
          </w:p>
        </w:tc>
        <w:tc>
          <w:tcPr>
            <w:tcW w:w="992" w:type="dxa"/>
          </w:tcPr>
          <w:p w:rsidR="00BB7F31" w:rsidRPr="0042525C" w:rsidRDefault="006E2D0B" w:rsidP="00C3073E">
            <w:pPr>
              <w:keepNext/>
              <w:keepLines/>
              <w:autoSpaceDE w:val="0"/>
              <w:autoSpaceDN w:val="0"/>
              <w:adjustRightInd w:val="0"/>
              <w:spacing w:line="240" w:lineRule="auto"/>
              <w:ind w:right="-108"/>
              <w:rPr>
                <w:rFonts w:ascii="Arial" w:hAnsi="Arial" w:cs="Arial"/>
                <w:b/>
                <w:bCs/>
                <w:sz w:val="22"/>
              </w:rPr>
            </w:pPr>
            <w:r w:rsidRPr="0042525C">
              <w:rPr>
                <w:rFonts w:ascii="Arial" w:hAnsi="Arial" w:cs="Arial"/>
                <w:b/>
                <w:bCs/>
                <w:sz w:val="22"/>
              </w:rPr>
              <w:t>18737,7</w:t>
            </w:r>
          </w:p>
        </w:tc>
        <w:tc>
          <w:tcPr>
            <w:tcW w:w="709" w:type="dxa"/>
          </w:tcPr>
          <w:p w:rsidR="00BB7F31" w:rsidRPr="0042525C" w:rsidRDefault="00EC3185" w:rsidP="00C3073E">
            <w:pPr>
              <w:keepNext/>
              <w:keepLines/>
              <w:spacing w:line="240" w:lineRule="auto"/>
              <w:ind w:right="-108"/>
              <w:rPr>
                <w:rFonts w:ascii="Arial" w:hAnsi="Arial" w:cs="Arial"/>
                <w:b/>
                <w:color w:val="000000"/>
                <w:sz w:val="22"/>
              </w:rPr>
            </w:pPr>
            <w:r w:rsidRPr="0042525C">
              <w:rPr>
                <w:rFonts w:ascii="Arial" w:hAnsi="Arial" w:cs="Arial"/>
                <w:b/>
                <w:color w:val="000000"/>
                <w:sz w:val="22"/>
              </w:rPr>
              <w:t>57,08</w:t>
            </w:r>
          </w:p>
        </w:tc>
      </w:tr>
      <w:tr w:rsidR="00BB7F31" w:rsidRPr="0042525C" w:rsidTr="00EC3185">
        <w:trPr>
          <w:trHeight w:val="305"/>
        </w:trPr>
        <w:tc>
          <w:tcPr>
            <w:tcW w:w="675" w:type="dxa"/>
          </w:tcPr>
          <w:p w:rsidR="00BB7F31" w:rsidRPr="0042525C" w:rsidRDefault="00BB7F31" w:rsidP="00B17B25">
            <w:pPr>
              <w:autoSpaceDE w:val="0"/>
              <w:autoSpaceDN w:val="0"/>
              <w:adjustRightInd w:val="0"/>
              <w:spacing w:line="240" w:lineRule="auto"/>
              <w:jc w:val="center"/>
              <w:rPr>
                <w:rFonts w:ascii="Arial" w:hAnsi="Arial" w:cs="Arial"/>
                <w:sz w:val="22"/>
              </w:rPr>
            </w:pPr>
            <w:r w:rsidRPr="0042525C">
              <w:rPr>
                <w:rFonts w:ascii="Arial" w:hAnsi="Arial" w:cs="Arial"/>
                <w:sz w:val="22"/>
              </w:rPr>
              <w:lastRenderedPageBreak/>
              <w:t>6</w:t>
            </w:r>
          </w:p>
        </w:tc>
        <w:tc>
          <w:tcPr>
            <w:tcW w:w="2444" w:type="dxa"/>
            <w:gridSpan w:val="2"/>
          </w:tcPr>
          <w:p w:rsidR="00BB7F31" w:rsidRPr="0042525C" w:rsidRDefault="00BB7F31" w:rsidP="00B17B25">
            <w:pPr>
              <w:autoSpaceDE w:val="0"/>
              <w:autoSpaceDN w:val="0"/>
              <w:adjustRightInd w:val="0"/>
              <w:spacing w:line="240" w:lineRule="auto"/>
              <w:rPr>
                <w:rFonts w:ascii="Arial" w:hAnsi="Arial" w:cs="Arial"/>
                <w:sz w:val="22"/>
              </w:rPr>
            </w:pPr>
            <w:proofErr w:type="spellStart"/>
            <w:r w:rsidRPr="0042525C">
              <w:rPr>
                <w:rFonts w:ascii="Arial" w:hAnsi="Arial" w:cs="Arial"/>
                <w:b/>
                <w:sz w:val="22"/>
              </w:rPr>
              <w:t>Лф</w:t>
            </w:r>
            <w:proofErr w:type="spellEnd"/>
            <w:r w:rsidRPr="0042525C">
              <w:rPr>
                <w:rFonts w:ascii="Arial" w:hAnsi="Arial" w:cs="Arial"/>
                <w:b/>
                <w:sz w:val="22"/>
              </w:rPr>
              <w:t xml:space="preserve"> </w:t>
            </w:r>
            <w:r w:rsidRPr="0042525C">
              <w:rPr>
                <w:rFonts w:ascii="Arial" w:hAnsi="Arial" w:cs="Arial"/>
                <w:sz w:val="22"/>
              </w:rPr>
              <w:t>– Зона приро</w:t>
            </w:r>
            <w:r w:rsidRPr="0042525C">
              <w:rPr>
                <w:rFonts w:ascii="Arial" w:hAnsi="Arial" w:cs="Arial"/>
                <w:sz w:val="22"/>
              </w:rPr>
              <w:t>д</w:t>
            </w:r>
            <w:r w:rsidRPr="0042525C">
              <w:rPr>
                <w:rFonts w:ascii="Arial" w:hAnsi="Arial" w:cs="Arial"/>
                <w:sz w:val="22"/>
              </w:rPr>
              <w:t>ных ландшафтов, в границах лесного фонда</w:t>
            </w:r>
          </w:p>
        </w:tc>
        <w:tc>
          <w:tcPr>
            <w:tcW w:w="7229" w:type="dxa"/>
            <w:vAlign w:val="center"/>
          </w:tcPr>
          <w:p w:rsidR="00BB7F31" w:rsidRPr="0042525C" w:rsidRDefault="00BB7F31" w:rsidP="00B17B25">
            <w:pPr>
              <w:autoSpaceDE w:val="0"/>
              <w:autoSpaceDN w:val="0"/>
              <w:adjustRightInd w:val="0"/>
              <w:spacing w:line="240" w:lineRule="auto"/>
              <w:rPr>
                <w:rFonts w:ascii="Arial" w:hAnsi="Arial" w:cs="Arial"/>
                <w:b/>
                <w:bCs/>
                <w:sz w:val="22"/>
              </w:rPr>
            </w:pPr>
            <w:r w:rsidRPr="0042525C">
              <w:rPr>
                <w:rFonts w:ascii="Arial" w:hAnsi="Arial" w:cs="Arial"/>
                <w:b/>
                <w:bCs/>
                <w:sz w:val="22"/>
              </w:rPr>
              <w:t>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для:</w:t>
            </w:r>
          </w:p>
          <w:p w:rsidR="00BB7F31" w:rsidRPr="0042525C" w:rsidRDefault="00BB7F31" w:rsidP="005C792A">
            <w:pPr>
              <w:numPr>
                <w:ilvl w:val="0"/>
                <w:numId w:val="28"/>
              </w:numPr>
              <w:autoSpaceDE w:val="0"/>
              <w:autoSpaceDN w:val="0"/>
              <w:adjustRightInd w:val="0"/>
              <w:spacing w:after="200" w:line="240" w:lineRule="auto"/>
              <w:ind w:left="317"/>
              <w:rPr>
                <w:rFonts w:ascii="Arial" w:hAnsi="Arial" w:cs="Arial"/>
                <w:bCs/>
                <w:sz w:val="22"/>
              </w:rPr>
            </w:pPr>
            <w:r w:rsidRPr="0042525C">
              <w:rPr>
                <w:rFonts w:ascii="Arial" w:hAnsi="Arial" w:cs="Arial"/>
                <w:bCs/>
                <w:sz w:val="22"/>
              </w:rPr>
              <w:t>формирования средовой защитной природно-экологической с</w:t>
            </w:r>
            <w:r w:rsidRPr="0042525C">
              <w:rPr>
                <w:rFonts w:ascii="Arial" w:hAnsi="Arial" w:cs="Arial"/>
                <w:bCs/>
                <w:sz w:val="22"/>
              </w:rPr>
              <w:t>и</w:t>
            </w:r>
            <w:r w:rsidRPr="0042525C">
              <w:rPr>
                <w:rFonts w:ascii="Arial" w:hAnsi="Arial" w:cs="Arial"/>
                <w:bCs/>
                <w:sz w:val="22"/>
              </w:rPr>
              <w:t>стемы с учетом особенностей территории: зона включает в себя лесные земли (покрытые и не покрытые лесом) и нелесные земли (дороги, просеки, луга, болота, пески, иные участки, включая не пригодные для строительства) как в границах нас</w:t>
            </w:r>
            <w:r w:rsidRPr="0042525C">
              <w:rPr>
                <w:rFonts w:ascii="Arial" w:hAnsi="Arial" w:cs="Arial"/>
                <w:bCs/>
                <w:sz w:val="22"/>
              </w:rPr>
              <w:t>е</w:t>
            </w:r>
            <w:r w:rsidRPr="0042525C">
              <w:rPr>
                <w:rFonts w:ascii="Arial" w:hAnsi="Arial" w:cs="Arial"/>
                <w:bCs/>
                <w:sz w:val="22"/>
              </w:rPr>
              <w:t>ленных пунктов, так и за границами населенных пунктов;</w:t>
            </w:r>
          </w:p>
          <w:p w:rsidR="00BB7F31" w:rsidRPr="0042525C" w:rsidRDefault="00BB7F31" w:rsidP="005C792A">
            <w:pPr>
              <w:numPr>
                <w:ilvl w:val="0"/>
                <w:numId w:val="28"/>
              </w:numPr>
              <w:autoSpaceDE w:val="0"/>
              <w:autoSpaceDN w:val="0"/>
              <w:adjustRightInd w:val="0"/>
              <w:spacing w:after="200" w:line="240" w:lineRule="auto"/>
              <w:ind w:left="317"/>
              <w:rPr>
                <w:rFonts w:ascii="Arial" w:hAnsi="Arial" w:cs="Arial"/>
                <w:bCs/>
                <w:sz w:val="22"/>
              </w:rPr>
            </w:pPr>
            <w:r w:rsidRPr="0042525C">
              <w:rPr>
                <w:rFonts w:ascii="Arial" w:hAnsi="Arial" w:cs="Arial"/>
                <w:bCs/>
                <w:sz w:val="22"/>
              </w:rPr>
              <w:t>сохранения и использования существующего природного лан</w:t>
            </w:r>
            <w:r w:rsidRPr="0042525C">
              <w:rPr>
                <w:rFonts w:ascii="Arial" w:hAnsi="Arial" w:cs="Arial"/>
                <w:bCs/>
                <w:sz w:val="22"/>
              </w:rPr>
              <w:t>д</w:t>
            </w:r>
            <w:r w:rsidRPr="0042525C">
              <w:rPr>
                <w:rFonts w:ascii="Arial" w:hAnsi="Arial" w:cs="Arial"/>
                <w:bCs/>
                <w:sz w:val="22"/>
              </w:rPr>
              <w:t xml:space="preserve">шафта и создания экологически чистой окружающей среды в интересах здоровья населения, сохранения и воспроизводства лесов, обеспечения их рационального использования и в целях </w:t>
            </w:r>
            <w:r w:rsidRPr="0042525C">
              <w:rPr>
                <w:rFonts w:ascii="Arial" w:hAnsi="Arial" w:cs="Arial"/>
                <w:bCs/>
                <w:sz w:val="22"/>
              </w:rPr>
              <w:lastRenderedPageBreak/>
              <w:t>проведения досуга населением;</w:t>
            </w:r>
          </w:p>
          <w:p w:rsidR="00BB7F31" w:rsidRPr="0042525C" w:rsidRDefault="00BB7F31" w:rsidP="005C792A">
            <w:pPr>
              <w:numPr>
                <w:ilvl w:val="0"/>
                <w:numId w:val="28"/>
              </w:numPr>
              <w:autoSpaceDE w:val="0"/>
              <w:autoSpaceDN w:val="0"/>
              <w:adjustRightInd w:val="0"/>
              <w:spacing w:after="200" w:line="240" w:lineRule="auto"/>
              <w:ind w:left="317"/>
              <w:rPr>
                <w:rFonts w:ascii="Arial" w:hAnsi="Arial" w:cs="Arial"/>
                <w:bCs/>
                <w:sz w:val="22"/>
              </w:rPr>
            </w:pPr>
            <w:r w:rsidRPr="0042525C">
              <w:rPr>
                <w:rFonts w:ascii="Arial" w:hAnsi="Arial" w:cs="Arial"/>
                <w:bCs/>
                <w:sz w:val="22"/>
              </w:rPr>
              <w:t xml:space="preserve">обеспечения условий организации санитарно-защитных зон, водоохранных зон, благоустройства территорий природных ландшафтов не пригодных под иные виды использования; </w:t>
            </w:r>
          </w:p>
          <w:p w:rsidR="00BB7F31" w:rsidRPr="0042525C" w:rsidRDefault="00BB7F31" w:rsidP="005C792A">
            <w:pPr>
              <w:numPr>
                <w:ilvl w:val="0"/>
                <w:numId w:val="28"/>
              </w:numPr>
              <w:autoSpaceDE w:val="0"/>
              <w:autoSpaceDN w:val="0"/>
              <w:adjustRightInd w:val="0"/>
              <w:spacing w:after="200" w:line="240" w:lineRule="auto"/>
              <w:ind w:left="317"/>
              <w:rPr>
                <w:rFonts w:ascii="Arial" w:hAnsi="Arial" w:cs="Arial"/>
                <w:bCs/>
                <w:sz w:val="22"/>
              </w:rPr>
            </w:pPr>
            <w:r w:rsidRPr="0042525C">
              <w:rPr>
                <w:rFonts w:ascii="Arial" w:hAnsi="Arial" w:cs="Arial"/>
                <w:bCs/>
                <w:sz w:val="22"/>
              </w:rPr>
              <w:t>создания дополнительных территори</w:t>
            </w:r>
            <w:r w:rsidR="00773BBE">
              <w:rPr>
                <w:rFonts w:ascii="Arial" w:hAnsi="Arial" w:cs="Arial"/>
                <w:bCs/>
                <w:sz w:val="22"/>
              </w:rPr>
              <w:t>й</w:t>
            </w:r>
            <w:r w:rsidRPr="0042525C">
              <w:rPr>
                <w:rFonts w:ascii="Arial" w:hAnsi="Arial" w:cs="Arial"/>
                <w:bCs/>
                <w:sz w:val="22"/>
              </w:rPr>
              <w:t xml:space="preserve"> кратковременного отд</w:t>
            </w:r>
            <w:r w:rsidRPr="0042525C">
              <w:rPr>
                <w:rFonts w:ascii="Arial" w:hAnsi="Arial" w:cs="Arial"/>
                <w:bCs/>
                <w:sz w:val="22"/>
              </w:rPr>
              <w:t>ы</w:t>
            </w:r>
            <w:r w:rsidRPr="0042525C">
              <w:rPr>
                <w:rFonts w:ascii="Arial" w:hAnsi="Arial" w:cs="Arial"/>
                <w:bCs/>
                <w:sz w:val="22"/>
              </w:rPr>
              <w:t xml:space="preserve">ха населения; </w:t>
            </w:r>
          </w:p>
          <w:p w:rsidR="00BB7F31" w:rsidRPr="0042525C" w:rsidRDefault="00BB7F31" w:rsidP="005C792A">
            <w:pPr>
              <w:numPr>
                <w:ilvl w:val="0"/>
                <w:numId w:val="28"/>
              </w:numPr>
              <w:autoSpaceDE w:val="0"/>
              <w:autoSpaceDN w:val="0"/>
              <w:adjustRightInd w:val="0"/>
              <w:spacing w:after="200" w:line="240" w:lineRule="auto"/>
              <w:ind w:left="317"/>
              <w:rPr>
                <w:rFonts w:ascii="Arial" w:hAnsi="Arial" w:cs="Arial"/>
                <w:bCs/>
                <w:sz w:val="22"/>
              </w:rPr>
            </w:pPr>
            <w:r w:rsidRPr="0042525C">
              <w:rPr>
                <w:rFonts w:ascii="Arial" w:hAnsi="Arial" w:cs="Arial"/>
                <w:bCs/>
                <w:sz w:val="22"/>
              </w:rPr>
              <w:t>сочетания перечисленных видов объектов только при условии соблюдения требований технических регламентов и санитарных требований.</w:t>
            </w:r>
          </w:p>
          <w:p w:rsidR="00BB7F31" w:rsidRPr="0042525C" w:rsidRDefault="00BB7F31" w:rsidP="00B17B25">
            <w:pPr>
              <w:autoSpaceDE w:val="0"/>
              <w:autoSpaceDN w:val="0"/>
              <w:adjustRightInd w:val="0"/>
              <w:spacing w:line="240" w:lineRule="auto"/>
              <w:ind w:left="34"/>
              <w:rPr>
                <w:rFonts w:ascii="Arial" w:hAnsi="Arial" w:cs="Arial"/>
                <w:b/>
                <w:bCs/>
                <w:sz w:val="22"/>
              </w:rPr>
            </w:pPr>
            <w:r w:rsidRPr="0042525C">
              <w:rPr>
                <w:rFonts w:ascii="Arial" w:hAnsi="Arial" w:cs="Arial"/>
                <w:b/>
                <w:bCs/>
                <w:sz w:val="22"/>
              </w:rPr>
              <w:t>При реализации указанных целевых установок на территор</w:t>
            </w:r>
            <w:r w:rsidRPr="0042525C">
              <w:rPr>
                <w:rFonts w:ascii="Arial" w:hAnsi="Arial" w:cs="Arial"/>
                <w:b/>
                <w:bCs/>
                <w:sz w:val="22"/>
              </w:rPr>
              <w:t>и</w:t>
            </w:r>
            <w:r w:rsidRPr="0042525C">
              <w:rPr>
                <w:rFonts w:ascii="Arial" w:hAnsi="Arial" w:cs="Arial"/>
                <w:b/>
                <w:bCs/>
                <w:sz w:val="22"/>
              </w:rPr>
              <w:t>ях в границах земель лесного фонда надлежит учитывать с</w:t>
            </w:r>
            <w:r w:rsidRPr="0042525C">
              <w:rPr>
                <w:rFonts w:ascii="Arial" w:hAnsi="Arial" w:cs="Arial"/>
                <w:b/>
                <w:bCs/>
                <w:sz w:val="22"/>
              </w:rPr>
              <w:t>о</w:t>
            </w:r>
            <w:r w:rsidRPr="0042525C">
              <w:rPr>
                <w:rFonts w:ascii="Arial" w:hAnsi="Arial" w:cs="Arial"/>
                <w:b/>
                <w:bCs/>
                <w:sz w:val="22"/>
              </w:rPr>
              <w:t>блюдение требований Лесного кодекса Российской Федер</w:t>
            </w:r>
            <w:r w:rsidRPr="0042525C">
              <w:rPr>
                <w:rFonts w:ascii="Arial" w:hAnsi="Arial" w:cs="Arial"/>
                <w:b/>
                <w:bCs/>
                <w:sz w:val="22"/>
              </w:rPr>
              <w:t>а</w:t>
            </w:r>
            <w:r w:rsidRPr="0042525C">
              <w:rPr>
                <w:rFonts w:ascii="Arial" w:hAnsi="Arial" w:cs="Arial"/>
                <w:b/>
                <w:bCs/>
                <w:sz w:val="22"/>
              </w:rPr>
              <w:t>ции, иных нормативных правовых актов, регламентирующих сохранение и использование лесного фонда.</w:t>
            </w:r>
          </w:p>
        </w:tc>
        <w:tc>
          <w:tcPr>
            <w:tcW w:w="3544" w:type="dxa"/>
          </w:tcPr>
          <w:p w:rsidR="00BB7F31" w:rsidRPr="0042525C" w:rsidRDefault="00BB7F31" w:rsidP="00B17B25">
            <w:pPr>
              <w:autoSpaceDE w:val="0"/>
              <w:autoSpaceDN w:val="0"/>
              <w:adjustRightInd w:val="0"/>
              <w:spacing w:line="240" w:lineRule="auto"/>
              <w:rPr>
                <w:rFonts w:ascii="Arial" w:hAnsi="Arial" w:cs="Arial"/>
                <w:b/>
                <w:bCs/>
                <w:sz w:val="22"/>
              </w:rPr>
            </w:pPr>
          </w:p>
        </w:tc>
        <w:tc>
          <w:tcPr>
            <w:tcW w:w="992" w:type="dxa"/>
          </w:tcPr>
          <w:p w:rsidR="00BB7F31" w:rsidRPr="0042525C" w:rsidRDefault="006E2D0B" w:rsidP="00B17B25">
            <w:pPr>
              <w:autoSpaceDE w:val="0"/>
              <w:autoSpaceDN w:val="0"/>
              <w:adjustRightInd w:val="0"/>
              <w:spacing w:line="240" w:lineRule="auto"/>
              <w:rPr>
                <w:rFonts w:ascii="Arial" w:hAnsi="Arial" w:cs="Arial"/>
                <w:b/>
                <w:bCs/>
                <w:sz w:val="22"/>
              </w:rPr>
            </w:pPr>
            <w:r w:rsidRPr="0042525C">
              <w:rPr>
                <w:rFonts w:ascii="Arial" w:hAnsi="Arial" w:cs="Arial"/>
                <w:b/>
                <w:bCs/>
                <w:sz w:val="22"/>
              </w:rPr>
              <w:t>110,32</w:t>
            </w:r>
          </w:p>
        </w:tc>
        <w:tc>
          <w:tcPr>
            <w:tcW w:w="709" w:type="dxa"/>
          </w:tcPr>
          <w:p w:rsidR="00BB7F31" w:rsidRPr="0042525C" w:rsidRDefault="00EC3185" w:rsidP="00B17B25">
            <w:pPr>
              <w:spacing w:line="240" w:lineRule="auto"/>
              <w:rPr>
                <w:rFonts w:ascii="Arial" w:hAnsi="Arial" w:cs="Arial"/>
                <w:b/>
                <w:color w:val="000000"/>
                <w:sz w:val="22"/>
              </w:rPr>
            </w:pPr>
            <w:r w:rsidRPr="0042525C">
              <w:rPr>
                <w:rFonts w:ascii="Arial" w:hAnsi="Arial" w:cs="Arial"/>
                <w:b/>
                <w:color w:val="000000"/>
                <w:sz w:val="22"/>
              </w:rPr>
              <w:t>0,34</w:t>
            </w:r>
          </w:p>
        </w:tc>
      </w:tr>
      <w:tr w:rsidR="00BB7F31" w:rsidRPr="0042525C" w:rsidTr="00EC3185">
        <w:trPr>
          <w:trHeight w:val="305"/>
        </w:trPr>
        <w:tc>
          <w:tcPr>
            <w:tcW w:w="675" w:type="dxa"/>
          </w:tcPr>
          <w:p w:rsidR="00BB7F31" w:rsidRPr="0042525C" w:rsidRDefault="00BB7F31" w:rsidP="00B17B25">
            <w:pPr>
              <w:autoSpaceDE w:val="0"/>
              <w:autoSpaceDN w:val="0"/>
              <w:adjustRightInd w:val="0"/>
              <w:spacing w:line="240" w:lineRule="auto"/>
              <w:jc w:val="center"/>
              <w:rPr>
                <w:rFonts w:ascii="Arial" w:hAnsi="Arial" w:cs="Arial"/>
                <w:sz w:val="22"/>
              </w:rPr>
            </w:pPr>
            <w:r w:rsidRPr="0042525C">
              <w:rPr>
                <w:rFonts w:ascii="Arial" w:hAnsi="Arial" w:cs="Arial"/>
                <w:sz w:val="22"/>
              </w:rPr>
              <w:lastRenderedPageBreak/>
              <w:t>7</w:t>
            </w:r>
          </w:p>
        </w:tc>
        <w:tc>
          <w:tcPr>
            <w:tcW w:w="2444" w:type="dxa"/>
            <w:gridSpan w:val="2"/>
          </w:tcPr>
          <w:p w:rsidR="00BB7F31" w:rsidRPr="0042525C" w:rsidRDefault="00BB7F31" w:rsidP="00B17B25">
            <w:pPr>
              <w:autoSpaceDE w:val="0"/>
              <w:autoSpaceDN w:val="0"/>
              <w:adjustRightInd w:val="0"/>
              <w:spacing w:line="240" w:lineRule="auto"/>
              <w:rPr>
                <w:rFonts w:ascii="Arial" w:hAnsi="Arial" w:cs="Arial"/>
                <w:sz w:val="22"/>
              </w:rPr>
            </w:pPr>
            <w:r w:rsidRPr="0042525C">
              <w:rPr>
                <w:rFonts w:ascii="Arial" w:hAnsi="Arial" w:cs="Arial"/>
                <w:b/>
                <w:sz w:val="22"/>
              </w:rPr>
              <w:t xml:space="preserve">Сп </w:t>
            </w:r>
            <w:r w:rsidRPr="00773BBE">
              <w:rPr>
                <w:rFonts w:ascii="Arial" w:hAnsi="Arial" w:cs="Arial"/>
                <w:sz w:val="22"/>
              </w:rPr>
              <w:t>–</w:t>
            </w:r>
            <w:r w:rsidRPr="0042525C">
              <w:rPr>
                <w:rFonts w:ascii="Arial" w:hAnsi="Arial" w:cs="Arial"/>
                <w:b/>
                <w:sz w:val="22"/>
              </w:rPr>
              <w:t xml:space="preserve"> </w:t>
            </w:r>
            <w:r w:rsidRPr="0042525C">
              <w:rPr>
                <w:rFonts w:ascii="Arial" w:hAnsi="Arial" w:cs="Arial"/>
                <w:sz w:val="22"/>
              </w:rPr>
              <w:t>зона объектов специального назн</w:t>
            </w:r>
            <w:r w:rsidRPr="0042525C">
              <w:rPr>
                <w:rFonts w:ascii="Arial" w:hAnsi="Arial" w:cs="Arial"/>
                <w:sz w:val="22"/>
              </w:rPr>
              <w:t>а</w:t>
            </w:r>
            <w:r w:rsidRPr="0042525C">
              <w:rPr>
                <w:rFonts w:ascii="Arial" w:hAnsi="Arial" w:cs="Arial"/>
                <w:sz w:val="22"/>
              </w:rPr>
              <w:t>чения</w:t>
            </w:r>
          </w:p>
        </w:tc>
        <w:tc>
          <w:tcPr>
            <w:tcW w:w="7229" w:type="dxa"/>
            <w:vAlign w:val="center"/>
          </w:tcPr>
          <w:p w:rsidR="00BB7F31" w:rsidRPr="0042525C" w:rsidRDefault="00BB7F31" w:rsidP="00B17B25">
            <w:pPr>
              <w:autoSpaceDE w:val="0"/>
              <w:autoSpaceDN w:val="0"/>
              <w:adjustRightInd w:val="0"/>
              <w:spacing w:line="240" w:lineRule="auto"/>
              <w:rPr>
                <w:rFonts w:ascii="Arial" w:hAnsi="Arial" w:cs="Arial"/>
                <w:b/>
                <w:bCs/>
                <w:sz w:val="22"/>
              </w:rPr>
            </w:pPr>
            <w:r w:rsidRPr="0042525C">
              <w:rPr>
                <w:rFonts w:ascii="Arial" w:hAnsi="Arial" w:cs="Arial"/>
                <w:b/>
                <w:bCs/>
                <w:sz w:val="22"/>
              </w:rPr>
              <w:t>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для:</w:t>
            </w:r>
          </w:p>
          <w:p w:rsidR="00BB7F31" w:rsidRPr="0042525C" w:rsidRDefault="00773BBE" w:rsidP="003F2650">
            <w:pPr>
              <w:autoSpaceDE w:val="0"/>
              <w:autoSpaceDN w:val="0"/>
              <w:adjustRightInd w:val="0"/>
              <w:spacing w:line="240" w:lineRule="auto"/>
              <w:ind w:left="317" w:hanging="317"/>
              <w:rPr>
                <w:rFonts w:ascii="Arial" w:hAnsi="Arial" w:cs="Arial"/>
                <w:sz w:val="22"/>
              </w:rPr>
            </w:pPr>
            <w:r>
              <w:rPr>
                <w:rFonts w:ascii="Arial" w:hAnsi="Arial" w:cs="Arial"/>
                <w:bCs/>
                <w:sz w:val="22"/>
              </w:rPr>
              <w:t>1)</w:t>
            </w:r>
            <w:r>
              <w:rPr>
                <w:rFonts w:ascii="Arial" w:hAnsi="Arial" w:cs="Arial"/>
                <w:bCs/>
                <w:sz w:val="22"/>
              </w:rPr>
              <w:tab/>
            </w:r>
            <w:r w:rsidR="00BB7F31" w:rsidRPr="0042525C">
              <w:rPr>
                <w:rFonts w:ascii="Arial" w:hAnsi="Arial" w:cs="Arial"/>
                <w:bCs/>
                <w:sz w:val="22"/>
              </w:rPr>
              <w:t>предотвращения занятия данного вида функциональных зон другими видами деятельности</w:t>
            </w:r>
            <w:r>
              <w:rPr>
                <w:rFonts w:ascii="Arial" w:hAnsi="Arial" w:cs="Arial"/>
                <w:bCs/>
                <w:sz w:val="22"/>
              </w:rPr>
              <w:t>;</w:t>
            </w:r>
            <w:r w:rsidR="00BB7F31" w:rsidRPr="0042525C">
              <w:rPr>
                <w:rFonts w:ascii="Arial" w:hAnsi="Arial" w:cs="Arial"/>
                <w:sz w:val="22"/>
              </w:rPr>
              <w:t xml:space="preserve"> </w:t>
            </w:r>
          </w:p>
          <w:p w:rsidR="00BB7F31" w:rsidRPr="0042525C" w:rsidRDefault="00773BBE" w:rsidP="003F2650">
            <w:pPr>
              <w:tabs>
                <w:tab w:val="left" w:pos="295"/>
              </w:tabs>
              <w:autoSpaceDE w:val="0"/>
              <w:autoSpaceDN w:val="0"/>
              <w:adjustRightInd w:val="0"/>
              <w:spacing w:line="240" w:lineRule="auto"/>
              <w:ind w:left="317" w:hanging="317"/>
              <w:rPr>
                <w:rFonts w:ascii="Arial" w:hAnsi="Arial" w:cs="Arial"/>
                <w:bCs/>
                <w:sz w:val="22"/>
              </w:rPr>
            </w:pPr>
            <w:r>
              <w:rPr>
                <w:rFonts w:ascii="Arial" w:hAnsi="Arial" w:cs="Arial"/>
                <w:bCs/>
                <w:sz w:val="22"/>
              </w:rPr>
              <w:t>2)</w:t>
            </w:r>
            <w:r>
              <w:rPr>
                <w:rFonts w:ascii="Arial" w:hAnsi="Arial" w:cs="Arial"/>
                <w:bCs/>
                <w:sz w:val="22"/>
              </w:rPr>
              <w:tab/>
            </w:r>
            <w:r w:rsidR="00BB7F31" w:rsidRPr="0042525C">
              <w:rPr>
                <w:rFonts w:ascii="Arial" w:hAnsi="Arial" w:cs="Arial"/>
                <w:bCs/>
                <w:sz w:val="22"/>
              </w:rPr>
              <w:t>размещения и содержания объектов, связанных с хранением и утилизацией ТБО, отходов сельскохозяйственного производства (скотомогильников);</w:t>
            </w:r>
          </w:p>
          <w:p w:rsidR="00BB7F31" w:rsidRPr="0042525C" w:rsidRDefault="00773BBE" w:rsidP="003F2650">
            <w:pPr>
              <w:tabs>
                <w:tab w:val="left" w:pos="295"/>
              </w:tabs>
              <w:autoSpaceDE w:val="0"/>
              <w:autoSpaceDN w:val="0"/>
              <w:adjustRightInd w:val="0"/>
              <w:spacing w:line="240" w:lineRule="auto"/>
              <w:ind w:left="317" w:hanging="317"/>
              <w:rPr>
                <w:rFonts w:ascii="Arial" w:hAnsi="Arial" w:cs="Arial"/>
                <w:bCs/>
                <w:sz w:val="22"/>
              </w:rPr>
            </w:pPr>
            <w:r>
              <w:rPr>
                <w:rFonts w:ascii="Arial" w:hAnsi="Arial" w:cs="Arial"/>
                <w:bCs/>
                <w:sz w:val="22"/>
              </w:rPr>
              <w:t>3)</w:t>
            </w:r>
            <w:r>
              <w:rPr>
                <w:rFonts w:ascii="Arial" w:hAnsi="Arial" w:cs="Arial"/>
                <w:bCs/>
                <w:sz w:val="22"/>
              </w:rPr>
              <w:tab/>
            </w:r>
            <w:r w:rsidR="00BB7F31" w:rsidRPr="0042525C">
              <w:rPr>
                <w:rFonts w:ascii="Arial" w:hAnsi="Arial" w:cs="Arial"/>
                <w:bCs/>
                <w:sz w:val="22"/>
              </w:rPr>
              <w:t>размещения кладбищ и мемориальных комплексов сохранения и размещения новых кладбищ традиционного захоронения в с</w:t>
            </w:r>
            <w:r w:rsidR="00BB7F31" w:rsidRPr="0042525C">
              <w:rPr>
                <w:rFonts w:ascii="Arial" w:hAnsi="Arial" w:cs="Arial"/>
                <w:bCs/>
                <w:sz w:val="22"/>
              </w:rPr>
              <w:t>о</w:t>
            </w:r>
            <w:r w:rsidR="00BB7F31" w:rsidRPr="0042525C">
              <w:rPr>
                <w:rFonts w:ascii="Arial" w:hAnsi="Arial" w:cs="Arial"/>
                <w:bCs/>
                <w:sz w:val="22"/>
              </w:rPr>
              <w:t xml:space="preserve">ответствии с расчетными показателями; </w:t>
            </w:r>
          </w:p>
          <w:p w:rsidR="00BB7F31" w:rsidRDefault="00773BBE" w:rsidP="003F2650">
            <w:pPr>
              <w:tabs>
                <w:tab w:val="left" w:pos="295"/>
              </w:tabs>
              <w:autoSpaceDE w:val="0"/>
              <w:autoSpaceDN w:val="0"/>
              <w:adjustRightInd w:val="0"/>
              <w:spacing w:line="240" w:lineRule="auto"/>
              <w:ind w:left="317" w:hanging="317"/>
              <w:rPr>
                <w:rFonts w:ascii="Arial" w:hAnsi="Arial" w:cs="Arial"/>
                <w:bCs/>
                <w:sz w:val="22"/>
              </w:rPr>
            </w:pPr>
            <w:r>
              <w:rPr>
                <w:rFonts w:ascii="Arial" w:hAnsi="Arial" w:cs="Arial"/>
                <w:bCs/>
                <w:sz w:val="22"/>
              </w:rPr>
              <w:t>4)</w:t>
            </w:r>
            <w:r>
              <w:rPr>
                <w:rFonts w:ascii="Arial" w:hAnsi="Arial" w:cs="Arial"/>
                <w:bCs/>
                <w:sz w:val="22"/>
              </w:rPr>
              <w:tab/>
            </w:r>
            <w:r w:rsidR="00BB7F31" w:rsidRPr="0042525C">
              <w:rPr>
                <w:rFonts w:ascii="Arial" w:hAnsi="Arial" w:cs="Arial"/>
                <w:bCs/>
                <w:sz w:val="22"/>
              </w:rPr>
              <w:t>обеспечения рационального использования и содержания в ц</w:t>
            </w:r>
            <w:r w:rsidR="00BB7F31" w:rsidRPr="0042525C">
              <w:rPr>
                <w:rFonts w:ascii="Arial" w:hAnsi="Arial" w:cs="Arial"/>
                <w:bCs/>
                <w:sz w:val="22"/>
              </w:rPr>
              <w:t>е</w:t>
            </w:r>
            <w:r w:rsidR="00BB7F31" w:rsidRPr="0042525C">
              <w:rPr>
                <w:rFonts w:ascii="Arial" w:hAnsi="Arial" w:cs="Arial"/>
                <w:bCs/>
                <w:sz w:val="22"/>
              </w:rPr>
              <w:t>лях сохранения здоровья населения и благополучия экологич</w:t>
            </w:r>
            <w:r w:rsidR="00BB7F31" w:rsidRPr="0042525C">
              <w:rPr>
                <w:rFonts w:ascii="Arial" w:hAnsi="Arial" w:cs="Arial"/>
                <w:bCs/>
                <w:sz w:val="22"/>
              </w:rPr>
              <w:t>е</w:t>
            </w:r>
            <w:r w:rsidR="00BB7F31" w:rsidRPr="0042525C">
              <w:rPr>
                <w:rFonts w:ascii="Arial" w:hAnsi="Arial" w:cs="Arial"/>
                <w:bCs/>
                <w:sz w:val="22"/>
              </w:rPr>
              <w:lastRenderedPageBreak/>
              <w:t>ской среды.</w:t>
            </w:r>
          </w:p>
          <w:p w:rsidR="003F2650" w:rsidRPr="0042525C" w:rsidRDefault="003F2650" w:rsidP="003F2650">
            <w:pPr>
              <w:tabs>
                <w:tab w:val="left" w:pos="295"/>
              </w:tabs>
              <w:autoSpaceDE w:val="0"/>
              <w:autoSpaceDN w:val="0"/>
              <w:adjustRightInd w:val="0"/>
              <w:spacing w:line="240" w:lineRule="auto"/>
              <w:ind w:left="317" w:hanging="317"/>
              <w:rPr>
                <w:rFonts w:ascii="Arial" w:hAnsi="Arial" w:cs="Arial"/>
                <w:bCs/>
                <w:sz w:val="22"/>
              </w:rPr>
            </w:pPr>
          </w:p>
          <w:p w:rsidR="00BB7F31" w:rsidRPr="0042525C" w:rsidRDefault="00BB7F31" w:rsidP="00FE2EDC">
            <w:pPr>
              <w:autoSpaceDE w:val="0"/>
              <w:autoSpaceDN w:val="0"/>
              <w:adjustRightInd w:val="0"/>
              <w:spacing w:line="240" w:lineRule="auto"/>
              <w:rPr>
                <w:rFonts w:ascii="Arial" w:hAnsi="Arial" w:cs="Arial"/>
                <w:b/>
                <w:bCs/>
                <w:sz w:val="22"/>
              </w:rPr>
            </w:pPr>
            <w:r w:rsidRPr="0042525C">
              <w:rPr>
                <w:rFonts w:ascii="Arial" w:hAnsi="Arial" w:cs="Arial"/>
                <w:b/>
                <w:bCs/>
                <w:sz w:val="22"/>
              </w:rPr>
              <w:t>При реализации указанных целевых установок надлежит уч</w:t>
            </w:r>
            <w:r w:rsidRPr="0042525C">
              <w:rPr>
                <w:rFonts w:ascii="Arial" w:hAnsi="Arial" w:cs="Arial"/>
                <w:b/>
                <w:bCs/>
                <w:sz w:val="22"/>
              </w:rPr>
              <w:t>и</w:t>
            </w:r>
            <w:r w:rsidRPr="0042525C">
              <w:rPr>
                <w:rFonts w:ascii="Arial" w:hAnsi="Arial" w:cs="Arial"/>
                <w:b/>
                <w:bCs/>
                <w:sz w:val="22"/>
              </w:rPr>
              <w:t>тывать соблюдение требований технических регламентов и санитарных требований.</w:t>
            </w:r>
          </w:p>
        </w:tc>
        <w:tc>
          <w:tcPr>
            <w:tcW w:w="3544" w:type="dxa"/>
          </w:tcPr>
          <w:p w:rsidR="00BB7F31" w:rsidRPr="0042525C" w:rsidRDefault="00BB7F31" w:rsidP="00B17B25">
            <w:pPr>
              <w:autoSpaceDE w:val="0"/>
              <w:autoSpaceDN w:val="0"/>
              <w:adjustRightInd w:val="0"/>
              <w:spacing w:line="240" w:lineRule="auto"/>
              <w:rPr>
                <w:rFonts w:ascii="Arial" w:hAnsi="Arial" w:cs="Arial"/>
                <w:b/>
                <w:bCs/>
                <w:sz w:val="22"/>
              </w:rPr>
            </w:pPr>
          </w:p>
        </w:tc>
        <w:tc>
          <w:tcPr>
            <w:tcW w:w="992" w:type="dxa"/>
          </w:tcPr>
          <w:p w:rsidR="00BB7F31" w:rsidRPr="0042525C" w:rsidRDefault="006E2D0B" w:rsidP="00B17B25">
            <w:pPr>
              <w:autoSpaceDE w:val="0"/>
              <w:autoSpaceDN w:val="0"/>
              <w:adjustRightInd w:val="0"/>
              <w:spacing w:line="240" w:lineRule="auto"/>
              <w:rPr>
                <w:rFonts w:ascii="Arial" w:hAnsi="Arial" w:cs="Arial"/>
                <w:b/>
                <w:bCs/>
                <w:sz w:val="22"/>
              </w:rPr>
            </w:pPr>
            <w:r w:rsidRPr="0042525C">
              <w:rPr>
                <w:rFonts w:ascii="Arial" w:hAnsi="Arial" w:cs="Arial"/>
                <w:b/>
                <w:bCs/>
                <w:sz w:val="22"/>
              </w:rPr>
              <w:t>9,31</w:t>
            </w:r>
          </w:p>
        </w:tc>
        <w:tc>
          <w:tcPr>
            <w:tcW w:w="709" w:type="dxa"/>
          </w:tcPr>
          <w:p w:rsidR="00BB7F31" w:rsidRPr="0042525C" w:rsidRDefault="00EC3185" w:rsidP="00B17B25">
            <w:pPr>
              <w:spacing w:line="240" w:lineRule="auto"/>
              <w:rPr>
                <w:rFonts w:ascii="Arial" w:hAnsi="Arial" w:cs="Arial"/>
                <w:b/>
                <w:color w:val="000000"/>
                <w:sz w:val="22"/>
              </w:rPr>
            </w:pPr>
            <w:r w:rsidRPr="0042525C">
              <w:rPr>
                <w:rFonts w:ascii="Arial" w:hAnsi="Arial" w:cs="Arial"/>
                <w:b/>
                <w:color w:val="000000"/>
                <w:sz w:val="22"/>
              </w:rPr>
              <w:t>0,03</w:t>
            </w:r>
          </w:p>
        </w:tc>
      </w:tr>
      <w:tr w:rsidR="00BB7F31" w:rsidRPr="0042525C" w:rsidTr="00EC3185">
        <w:trPr>
          <w:trHeight w:val="2536"/>
        </w:trPr>
        <w:tc>
          <w:tcPr>
            <w:tcW w:w="675" w:type="dxa"/>
          </w:tcPr>
          <w:p w:rsidR="00BB7F31" w:rsidRPr="0042525C" w:rsidRDefault="00BB7F31" w:rsidP="00B17B25">
            <w:pPr>
              <w:autoSpaceDE w:val="0"/>
              <w:autoSpaceDN w:val="0"/>
              <w:adjustRightInd w:val="0"/>
              <w:spacing w:line="240" w:lineRule="auto"/>
              <w:jc w:val="center"/>
              <w:rPr>
                <w:rFonts w:ascii="Arial" w:hAnsi="Arial" w:cs="Arial"/>
                <w:sz w:val="22"/>
              </w:rPr>
            </w:pPr>
            <w:r w:rsidRPr="0042525C">
              <w:rPr>
                <w:rFonts w:ascii="Arial" w:hAnsi="Arial" w:cs="Arial"/>
                <w:sz w:val="22"/>
              </w:rPr>
              <w:lastRenderedPageBreak/>
              <w:t>8</w:t>
            </w:r>
          </w:p>
        </w:tc>
        <w:tc>
          <w:tcPr>
            <w:tcW w:w="2444" w:type="dxa"/>
            <w:gridSpan w:val="2"/>
          </w:tcPr>
          <w:p w:rsidR="00BB7F31" w:rsidRPr="0042525C" w:rsidRDefault="00BB7F31" w:rsidP="00B17B25">
            <w:pPr>
              <w:autoSpaceDE w:val="0"/>
              <w:autoSpaceDN w:val="0"/>
              <w:adjustRightInd w:val="0"/>
              <w:spacing w:line="240" w:lineRule="auto"/>
              <w:rPr>
                <w:rFonts w:ascii="Arial" w:hAnsi="Arial" w:cs="Arial"/>
                <w:b/>
                <w:sz w:val="22"/>
              </w:rPr>
            </w:pPr>
            <w:r w:rsidRPr="0042525C">
              <w:rPr>
                <w:rFonts w:ascii="Arial" w:hAnsi="Arial" w:cs="Arial"/>
                <w:b/>
                <w:sz w:val="22"/>
              </w:rPr>
              <w:t>Р</w:t>
            </w:r>
            <w:r w:rsidR="00594CB7">
              <w:rPr>
                <w:rFonts w:ascii="Arial" w:hAnsi="Arial" w:cs="Arial"/>
                <w:b/>
                <w:sz w:val="22"/>
              </w:rPr>
              <w:t>-1</w:t>
            </w:r>
            <w:r w:rsidRPr="0042525C">
              <w:rPr>
                <w:rFonts w:ascii="Arial" w:hAnsi="Arial" w:cs="Arial"/>
                <w:b/>
                <w:sz w:val="22"/>
              </w:rPr>
              <w:t xml:space="preserve"> </w:t>
            </w:r>
            <w:r w:rsidRPr="003F2650">
              <w:rPr>
                <w:rFonts w:ascii="Arial" w:hAnsi="Arial" w:cs="Arial"/>
                <w:sz w:val="22"/>
              </w:rPr>
              <w:t>–</w:t>
            </w:r>
            <w:r w:rsidRPr="0042525C">
              <w:rPr>
                <w:rFonts w:ascii="Arial" w:hAnsi="Arial" w:cs="Arial"/>
                <w:b/>
                <w:sz w:val="22"/>
              </w:rPr>
              <w:t xml:space="preserve"> </w:t>
            </w:r>
            <w:r w:rsidRPr="0042525C">
              <w:rPr>
                <w:rFonts w:ascii="Arial" w:hAnsi="Arial" w:cs="Arial"/>
                <w:sz w:val="22"/>
              </w:rPr>
              <w:t>зона рекреац</w:t>
            </w:r>
            <w:r w:rsidRPr="0042525C">
              <w:rPr>
                <w:rFonts w:ascii="Arial" w:hAnsi="Arial" w:cs="Arial"/>
                <w:sz w:val="22"/>
              </w:rPr>
              <w:t>и</w:t>
            </w:r>
            <w:r w:rsidRPr="0042525C">
              <w:rPr>
                <w:rFonts w:ascii="Arial" w:hAnsi="Arial" w:cs="Arial"/>
                <w:sz w:val="22"/>
              </w:rPr>
              <w:t>онных объектов</w:t>
            </w:r>
          </w:p>
        </w:tc>
        <w:tc>
          <w:tcPr>
            <w:tcW w:w="7229" w:type="dxa"/>
            <w:vAlign w:val="center"/>
          </w:tcPr>
          <w:p w:rsidR="00BB7F31" w:rsidRPr="0042525C" w:rsidRDefault="00BB7F31" w:rsidP="00B17B25">
            <w:pPr>
              <w:autoSpaceDE w:val="0"/>
              <w:autoSpaceDN w:val="0"/>
              <w:adjustRightInd w:val="0"/>
              <w:spacing w:line="240" w:lineRule="auto"/>
              <w:rPr>
                <w:rFonts w:ascii="Arial" w:hAnsi="Arial" w:cs="Arial"/>
                <w:b/>
                <w:bCs/>
                <w:sz w:val="22"/>
              </w:rPr>
            </w:pPr>
            <w:r w:rsidRPr="0042525C">
              <w:rPr>
                <w:rFonts w:ascii="Arial" w:hAnsi="Arial" w:cs="Arial"/>
                <w:b/>
                <w:bCs/>
                <w:sz w:val="22"/>
              </w:rPr>
              <w:t>Формирование и развитие данной зоны должно направляться следующими целевыми установками – созданием правовых, административных и экономических условий для:</w:t>
            </w:r>
          </w:p>
          <w:p w:rsidR="00BB7F31" w:rsidRPr="003F2650" w:rsidRDefault="003F2650" w:rsidP="003F2650">
            <w:pPr>
              <w:autoSpaceDE w:val="0"/>
              <w:autoSpaceDN w:val="0"/>
              <w:adjustRightInd w:val="0"/>
              <w:spacing w:after="200" w:line="240" w:lineRule="auto"/>
              <w:ind w:left="317" w:hanging="283"/>
              <w:rPr>
                <w:rFonts w:ascii="Arial" w:hAnsi="Arial" w:cs="Arial"/>
                <w:bCs/>
                <w:sz w:val="22"/>
              </w:rPr>
            </w:pPr>
            <w:r>
              <w:rPr>
                <w:rFonts w:ascii="Arial" w:hAnsi="Arial" w:cs="Arial"/>
                <w:bCs/>
                <w:sz w:val="22"/>
              </w:rPr>
              <w:t>1)</w:t>
            </w:r>
            <w:r>
              <w:rPr>
                <w:rFonts w:ascii="Arial" w:hAnsi="Arial" w:cs="Arial"/>
                <w:bCs/>
                <w:sz w:val="22"/>
              </w:rPr>
              <w:tab/>
            </w:r>
            <w:r w:rsidR="00BB7F31" w:rsidRPr="003F2650">
              <w:rPr>
                <w:rFonts w:ascii="Arial" w:hAnsi="Arial" w:cs="Arial"/>
                <w:bCs/>
                <w:sz w:val="22"/>
              </w:rPr>
              <w:t>сохранения и использования природных ландшафтов в целях создания эстетически привлекательных и благоустроенных те</w:t>
            </w:r>
            <w:r w:rsidR="00BB7F31" w:rsidRPr="003F2650">
              <w:rPr>
                <w:rFonts w:ascii="Arial" w:hAnsi="Arial" w:cs="Arial"/>
                <w:bCs/>
                <w:sz w:val="22"/>
              </w:rPr>
              <w:t>р</w:t>
            </w:r>
            <w:r w:rsidR="00BB7F31" w:rsidRPr="003F2650">
              <w:rPr>
                <w:rFonts w:ascii="Arial" w:hAnsi="Arial" w:cs="Arial"/>
                <w:bCs/>
                <w:sz w:val="22"/>
              </w:rPr>
              <w:t>риторий в целях отдыха (преимущественно кратковременного) и проведения досуга населением на открытом воздухе;</w:t>
            </w:r>
          </w:p>
          <w:p w:rsidR="00BB7F31" w:rsidRPr="003F2650" w:rsidRDefault="003F2650" w:rsidP="003F2650">
            <w:pPr>
              <w:autoSpaceDE w:val="0"/>
              <w:autoSpaceDN w:val="0"/>
              <w:adjustRightInd w:val="0"/>
              <w:spacing w:line="240" w:lineRule="auto"/>
              <w:ind w:left="317" w:hanging="283"/>
              <w:rPr>
                <w:rFonts w:ascii="Arial" w:hAnsi="Arial" w:cs="Arial"/>
                <w:b/>
                <w:bCs/>
                <w:sz w:val="22"/>
              </w:rPr>
            </w:pPr>
            <w:r>
              <w:rPr>
                <w:rFonts w:ascii="Arial" w:hAnsi="Arial" w:cs="Arial"/>
                <w:bCs/>
                <w:sz w:val="22"/>
              </w:rPr>
              <w:t>2)</w:t>
            </w:r>
            <w:r>
              <w:rPr>
                <w:rFonts w:ascii="Arial" w:hAnsi="Arial" w:cs="Arial"/>
                <w:bCs/>
                <w:sz w:val="22"/>
              </w:rPr>
              <w:tab/>
            </w:r>
            <w:r w:rsidR="00BB7F31" w:rsidRPr="003F2650">
              <w:rPr>
                <w:rFonts w:ascii="Arial" w:hAnsi="Arial" w:cs="Arial"/>
                <w:bCs/>
                <w:sz w:val="22"/>
              </w:rPr>
              <w:t>развития благоустроенных мест кратковременного отдыха на открытом воздухе (в том числе открытых кемпингов) в целях о</w:t>
            </w:r>
            <w:r w:rsidR="00BB7F31" w:rsidRPr="003F2650">
              <w:rPr>
                <w:rFonts w:ascii="Arial" w:hAnsi="Arial" w:cs="Arial"/>
                <w:bCs/>
                <w:sz w:val="22"/>
              </w:rPr>
              <w:t>р</w:t>
            </w:r>
            <w:r w:rsidR="00BB7F31" w:rsidRPr="003F2650">
              <w:rPr>
                <w:rFonts w:ascii="Arial" w:hAnsi="Arial" w:cs="Arial"/>
                <w:bCs/>
                <w:sz w:val="22"/>
              </w:rPr>
              <w:t>ганизации экологического и познавательного туризма.</w:t>
            </w:r>
          </w:p>
        </w:tc>
        <w:tc>
          <w:tcPr>
            <w:tcW w:w="3544" w:type="dxa"/>
          </w:tcPr>
          <w:p w:rsidR="00BB7F31" w:rsidRPr="0042525C" w:rsidRDefault="00BB7F31" w:rsidP="00B17B25">
            <w:pPr>
              <w:autoSpaceDE w:val="0"/>
              <w:autoSpaceDN w:val="0"/>
              <w:adjustRightInd w:val="0"/>
              <w:spacing w:line="240" w:lineRule="auto"/>
              <w:rPr>
                <w:rFonts w:ascii="Arial" w:hAnsi="Arial" w:cs="Arial"/>
                <w:b/>
                <w:bCs/>
                <w:sz w:val="22"/>
              </w:rPr>
            </w:pPr>
          </w:p>
        </w:tc>
        <w:tc>
          <w:tcPr>
            <w:tcW w:w="992" w:type="dxa"/>
          </w:tcPr>
          <w:p w:rsidR="00BB7F31" w:rsidRPr="0042525C" w:rsidRDefault="006E2D0B" w:rsidP="00B17B25">
            <w:pPr>
              <w:autoSpaceDE w:val="0"/>
              <w:autoSpaceDN w:val="0"/>
              <w:adjustRightInd w:val="0"/>
              <w:spacing w:line="240" w:lineRule="auto"/>
              <w:rPr>
                <w:rFonts w:ascii="Arial" w:hAnsi="Arial" w:cs="Arial"/>
                <w:b/>
                <w:bCs/>
                <w:sz w:val="22"/>
              </w:rPr>
            </w:pPr>
            <w:r w:rsidRPr="0042525C">
              <w:rPr>
                <w:rFonts w:ascii="Arial" w:hAnsi="Arial" w:cs="Arial"/>
                <w:b/>
                <w:bCs/>
                <w:sz w:val="22"/>
              </w:rPr>
              <w:t>28,85</w:t>
            </w:r>
          </w:p>
        </w:tc>
        <w:tc>
          <w:tcPr>
            <w:tcW w:w="709" w:type="dxa"/>
          </w:tcPr>
          <w:p w:rsidR="00BB7F31" w:rsidRPr="0042525C" w:rsidRDefault="00EC3185" w:rsidP="00B17B25">
            <w:pPr>
              <w:spacing w:line="240" w:lineRule="auto"/>
              <w:rPr>
                <w:rFonts w:ascii="Arial" w:hAnsi="Arial" w:cs="Arial"/>
                <w:b/>
                <w:color w:val="000000"/>
                <w:sz w:val="22"/>
              </w:rPr>
            </w:pPr>
            <w:r w:rsidRPr="0042525C">
              <w:rPr>
                <w:rFonts w:ascii="Arial" w:hAnsi="Arial" w:cs="Arial"/>
                <w:b/>
                <w:color w:val="000000"/>
                <w:sz w:val="22"/>
              </w:rPr>
              <w:t>0,09</w:t>
            </w:r>
          </w:p>
        </w:tc>
      </w:tr>
    </w:tbl>
    <w:p w:rsidR="00BB7F31" w:rsidRPr="001D1921" w:rsidRDefault="00BB7F31" w:rsidP="00BB7F31">
      <w:pPr>
        <w:rPr>
          <w:rFonts w:ascii="Arial" w:hAnsi="Arial" w:cs="Arial"/>
          <w:szCs w:val="24"/>
        </w:rPr>
      </w:pPr>
    </w:p>
    <w:p w:rsidR="00BB7F31" w:rsidRPr="001D1921" w:rsidRDefault="00BB7F31" w:rsidP="00BB7F31">
      <w:pPr>
        <w:rPr>
          <w:rFonts w:ascii="Arial" w:hAnsi="Arial" w:cs="Arial"/>
          <w:szCs w:val="24"/>
        </w:rPr>
        <w:sectPr w:rsidR="00BB7F31" w:rsidRPr="001D1921" w:rsidSect="00B17B25">
          <w:pgSz w:w="16839" w:h="11907" w:orient="landscape" w:code="9"/>
          <w:pgMar w:top="1701" w:right="1134" w:bottom="851" w:left="1134" w:header="567" w:footer="720" w:gutter="0"/>
          <w:cols w:space="720"/>
          <w:noEndnote/>
          <w:docGrid w:linePitch="299"/>
        </w:sectPr>
      </w:pPr>
    </w:p>
    <w:p w:rsidR="00F644B2" w:rsidRPr="001D5E0E" w:rsidRDefault="00F644B2" w:rsidP="00B22436">
      <w:pPr>
        <w:pStyle w:val="af5"/>
        <w:spacing w:after="0"/>
        <w:ind w:firstLine="709"/>
        <w:outlineLvl w:val="0"/>
        <w:rPr>
          <w:rFonts w:ascii="Arial" w:hAnsi="Arial" w:cs="Arial"/>
          <w:b/>
          <w:szCs w:val="24"/>
        </w:rPr>
      </w:pPr>
      <w:r w:rsidRPr="001D5E0E">
        <w:rPr>
          <w:rFonts w:ascii="Arial" w:hAnsi="Arial" w:cs="Arial"/>
          <w:b/>
          <w:szCs w:val="24"/>
        </w:rPr>
        <w:lastRenderedPageBreak/>
        <w:t>Административные границы населенных пунктов</w:t>
      </w:r>
    </w:p>
    <w:p w:rsidR="00F644B2" w:rsidRPr="00761079" w:rsidRDefault="00F644B2" w:rsidP="00B22436">
      <w:pPr>
        <w:pStyle w:val="af5"/>
        <w:spacing w:after="0"/>
        <w:ind w:firstLine="709"/>
        <w:outlineLvl w:val="0"/>
        <w:rPr>
          <w:rFonts w:ascii="Arial" w:hAnsi="Arial" w:cs="Arial"/>
          <w:szCs w:val="24"/>
        </w:rPr>
      </w:pPr>
      <w:r>
        <w:rPr>
          <w:rFonts w:ascii="Arial" w:hAnsi="Arial" w:cs="Arial"/>
          <w:szCs w:val="24"/>
        </w:rPr>
        <w:t>Генеральным планом не предполагается изменение административных гр</w:t>
      </w:r>
      <w:r>
        <w:rPr>
          <w:rFonts w:ascii="Arial" w:hAnsi="Arial" w:cs="Arial"/>
          <w:szCs w:val="24"/>
        </w:rPr>
        <w:t>а</w:t>
      </w:r>
      <w:r>
        <w:rPr>
          <w:rFonts w:ascii="Arial" w:hAnsi="Arial" w:cs="Arial"/>
          <w:szCs w:val="24"/>
        </w:rPr>
        <w:t>ниц населенных пунктов входящих в Лягушенский сельсовет. Развитие населенных пунктов планируется за счет территорий находящихся в границах населенных пун</w:t>
      </w:r>
      <w:r>
        <w:rPr>
          <w:rFonts w:ascii="Arial" w:hAnsi="Arial" w:cs="Arial"/>
          <w:szCs w:val="24"/>
        </w:rPr>
        <w:t>к</w:t>
      </w:r>
      <w:r>
        <w:rPr>
          <w:rFonts w:ascii="Arial" w:hAnsi="Arial" w:cs="Arial"/>
          <w:szCs w:val="24"/>
        </w:rPr>
        <w:t>тов.</w:t>
      </w:r>
    </w:p>
    <w:p w:rsidR="00E31006" w:rsidRPr="00B17B25" w:rsidRDefault="00622DCA" w:rsidP="006610B3">
      <w:pPr>
        <w:pStyle w:val="3"/>
      </w:pPr>
      <w:r w:rsidRPr="00B17B25">
        <w:t>Ж</w:t>
      </w:r>
      <w:r w:rsidR="00E31006" w:rsidRPr="00B17B25">
        <w:t>илые территории и жилой фонд</w:t>
      </w:r>
      <w:bookmarkEnd w:id="19"/>
    </w:p>
    <w:p w:rsidR="00622DCA" w:rsidRPr="001E6E1D" w:rsidRDefault="00622DCA" w:rsidP="00622DCA">
      <w:pPr>
        <w:pStyle w:val="af5"/>
        <w:spacing w:after="0"/>
        <w:ind w:firstLine="709"/>
        <w:rPr>
          <w:rFonts w:ascii="Arial" w:hAnsi="Arial" w:cs="Arial"/>
          <w:szCs w:val="24"/>
        </w:rPr>
      </w:pPr>
      <w:r w:rsidRPr="001E6E1D">
        <w:rPr>
          <w:rFonts w:ascii="Arial" w:hAnsi="Arial" w:cs="Arial"/>
          <w:szCs w:val="24"/>
        </w:rPr>
        <w:t>Муниципальный</w:t>
      </w:r>
      <w:r w:rsidR="00AE3C26">
        <w:rPr>
          <w:rFonts w:ascii="Arial" w:hAnsi="Arial" w:cs="Arial"/>
          <w:szCs w:val="24"/>
        </w:rPr>
        <w:t xml:space="preserve"> жилищный фонд составляет 24,7 </w:t>
      </w:r>
      <w:r w:rsidRPr="001E6E1D">
        <w:rPr>
          <w:rFonts w:ascii="Arial" w:hAnsi="Arial" w:cs="Arial"/>
          <w:szCs w:val="24"/>
        </w:rPr>
        <w:t>тыс. м</w:t>
      </w:r>
      <w:r w:rsidRPr="001E6E1D">
        <w:rPr>
          <w:rFonts w:ascii="Arial" w:hAnsi="Arial" w:cs="Arial"/>
          <w:szCs w:val="24"/>
          <w:vertAlign w:val="superscript"/>
        </w:rPr>
        <w:t>2</w:t>
      </w:r>
      <w:r w:rsidRPr="001E6E1D">
        <w:rPr>
          <w:rFonts w:ascii="Arial" w:hAnsi="Arial" w:cs="Arial"/>
          <w:szCs w:val="24"/>
        </w:rPr>
        <w:t xml:space="preserve"> за</w:t>
      </w:r>
      <w:r w:rsidR="00AE3C26">
        <w:rPr>
          <w:rFonts w:ascii="Arial" w:hAnsi="Arial" w:cs="Arial"/>
          <w:szCs w:val="24"/>
        </w:rPr>
        <w:t xml:space="preserve"> счет передачи предприятиями-</w:t>
      </w:r>
      <w:r w:rsidRPr="001E6E1D">
        <w:rPr>
          <w:rFonts w:ascii="Arial" w:hAnsi="Arial" w:cs="Arial"/>
          <w:szCs w:val="24"/>
        </w:rPr>
        <w:t>банкротами жилищного фонда на баланс МО по процедуре бан</w:t>
      </w:r>
      <w:r w:rsidRPr="001E6E1D">
        <w:rPr>
          <w:rFonts w:ascii="Arial" w:hAnsi="Arial" w:cs="Arial"/>
          <w:szCs w:val="24"/>
        </w:rPr>
        <w:t>к</w:t>
      </w:r>
      <w:r w:rsidRPr="001E6E1D">
        <w:rPr>
          <w:rFonts w:ascii="Arial" w:hAnsi="Arial" w:cs="Arial"/>
          <w:szCs w:val="24"/>
        </w:rPr>
        <w:t>ротства.</w:t>
      </w:r>
    </w:p>
    <w:p w:rsidR="00622DCA" w:rsidRPr="001E6E1D" w:rsidRDefault="00622DCA" w:rsidP="00622DCA">
      <w:pPr>
        <w:pStyle w:val="af5"/>
        <w:spacing w:after="0"/>
        <w:ind w:firstLine="709"/>
        <w:rPr>
          <w:rFonts w:ascii="Arial" w:hAnsi="Arial" w:cs="Arial"/>
          <w:color w:val="000000"/>
          <w:szCs w:val="24"/>
        </w:rPr>
      </w:pPr>
      <w:r w:rsidRPr="001E6E1D">
        <w:rPr>
          <w:rFonts w:ascii="Arial" w:hAnsi="Arial" w:cs="Arial"/>
          <w:color w:val="000000"/>
          <w:szCs w:val="24"/>
        </w:rPr>
        <w:t>Поселение принимает участие в областной программе «Доступное и ко</w:t>
      </w:r>
      <w:r w:rsidRPr="001E6E1D">
        <w:rPr>
          <w:rFonts w:ascii="Arial" w:hAnsi="Arial" w:cs="Arial"/>
          <w:color w:val="000000"/>
          <w:szCs w:val="24"/>
        </w:rPr>
        <w:t>м</w:t>
      </w:r>
      <w:r w:rsidRPr="001E6E1D">
        <w:rPr>
          <w:rFonts w:ascii="Arial" w:hAnsi="Arial" w:cs="Arial"/>
          <w:color w:val="000000"/>
          <w:szCs w:val="24"/>
        </w:rPr>
        <w:t>форт</w:t>
      </w:r>
      <w:r w:rsidR="00B22436">
        <w:rPr>
          <w:rFonts w:ascii="Arial" w:hAnsi="Arial" w:cs="Arial"/>
          <w:color w:val="000000"/>
          <w:szCs w:val="24"/>
        </w:rPr>
        <w:t>ное жилье».</w:t>
      </w:r>
    </w:p>
    <w:p w:rsidR="00622DCA" w:rsidRPr="001E6E1D" w:rsidRDefault="00622DCA" w:rsidP="00622DCA">
      <w:pPr>
        <w:ind w:firstLine="709"/>
        <w:rPr>
          <w:rFonts w:ascii="Arial" w:hAnsi="Arial" w:cs="Arial"/>
          <w:szCs w:val="24"/>
        </w:rPr>
      </w:pPr>
      <w:r w:rsidRPr="001E6E1D">
        <w:rPr>
          <w:rFonts w:ascii="Arial" w:hAnsi="Arial" w:cs="Arial"/>
          <w:szCs w:val="24"/>
        </w:rPr>
        <w:t xml:space="preserve">Услуги по водоснабжению населению оказывают </w:t>
      </w:r>
      <w:proofErr w:type="spellStart"/>
      <w:r w:rsidRPr="001E6E1D">
        <w:rPr>
          <w:rFonts w:ascii="Arial" w:hAnsi="Arial" w:cs="Arial"/>
          <w:szCs w:val="24"/>
        </w:rPr>
        <w:t>Лягушенское</w:t>
      </w:r>
      <w:proofErr w:type="spellEnd"/>
      <w:r w:rsidRPr="001E6E1D">
        <w:rPr>
          <w:rFonts w:ascii="Arial" w:hAnsi="Arial" w:cs="Arial"/>
          <w:szCs w:val="24"/>
        </w:rPr>
        <w:t xml:space="preserve"> МУП ЖКУ и ЗАО «Лукошино».</w:t>
      </w:r>
    </w:p>
    <w:p w:rsidR="00622DCA" w:rsidRDefault="00622DCA" w:rsidP="00622DCA">
      <w:pPr>
        <w:pStyle w:val="a9"/>
        <w:spacing w:line="360" w:lineRule="auto"/>
        <w:rPr>
          <w:rFonts w:ascii="Arial" w:hAnsi="Arial" w:cs="Arial"/>
        </w:rPr>
      </w:pPr>
      <w:r w:rsidRPr="001E6E1D">
        <w:rPr>
          <w:rFonts w:ascii="Arial" w:hAnsi="Arial" w:cs="Arial"/>
        </w:rPr>
        <w:t>На территории поселения функционирует 2 котельных, обе котельные нах</w:t>
      </w:r>
      <w:r w:rsidRPr="001E6E1D">
        <w:rPr>
          <w:rFonts w:ascii="Arial" w:hAnsi="Arial" w:cs="Arial"/>
        </w:rPr>
        <w:t>о</w:t>
      </w:r>
      <w:r w:rsidRPr="001E6E1D">
        <w:rPr>
          <w:rFonts w:ascii="Arial" w:hAnsi="Arial" w:cs="Arial"/>
        </w:rPr>
        <w:t>дятся на балансе Л</w:t>
      </w:r>
      <w:r w:rsidR="00AE3C26">
        <w:rPr>
          <w:rFonts w:ascii="Arial" w:hAnsi="Arial" w:cs="Arial"/>
        </w:rPr>
        <w:t>ягушенского МУП ЖКУ. Остальные -</w:t>
      </w:r>
      <w:r w:rsidRPr="001E6E1D">
        <w:rPr>
          <w:rFonts w:ascii="Arial" w:hAnsi="Arial" w:cs="Arial"/>
        </w:rPr>
        <w:t xml:space="preserve"> в собственности сел</w:t>
      </w:r>
      <w:r w:rsidRPr="001E6E1D">
        <w:rPr>
          <w:rFonts w:ascii="Arial" w:hAnsi="Arial" w:cs="Arial"/>
        </w:rPr>
        <w:t>ь</w:t>
      </w:r>
      <w:r w:rsidRPr="001E6E1D">
        <w:rPr>
          <w:rFonts w:ascii="Arial" w:hAnsi="Arial" w:cs="Arial"/>
        </w:rPr>
        <w:t>хозпредприятий и предназначены для отопления производственных площадей. Про</w:t>
      </w:r>
      <w:r w:rsidR="001D5E0E">
        <w:rPr>
          <w:rFonts w:ascii="Arial" w:hAnsi="Arial" w:cs="Arial"/>
        </w:rPr>
        <w:t>тяженность тепловых сетей, находящихся</w:t>
      </w:r>
      <w:r w:rsidRPr="001E6E1D">
        <w:rPr>
          <w:rFonts w:ascii="Arial" w:hAnsi="Arial" w:cs="Arial"/>
        </w:rPr>
        <w:t xml:space="preserve"> на балансе Лягушенского МУП ЖКУ</w:t>
      </w:r>
      <w:r w:rsidR="001D5E0E">
        <w:rPr>
          <w:rFonts w:ascii="Arial" w:hAnsi="Arial" w:cs="Arial"/>
        </w:rPr>
        <w:t>,</w:t>
      </w:r>
      <w:r w:rsidR="00B1220A">
        <w:rPr>
          <w:rFonts w:ascii="Arial" w:hAnsi="Arial" w:cs="Arial"/>
        </w:rPr>
        <w:t xml:space="preserve"> </w:t>
      </w:r>
      <w:r w:rsidRPr="001E6E1D">
        <w:rPr>
          <w:rFonts w:ascii="Arial" w:hAnsi="Arial" w:cs="Arial"/>
        </w:rPr>
        <w:t>составляет 2</w:t>
      </w:r>
      <w:r w:rsidR="00B1220A">
        <w:rPr>
          <w:rFonts w:ascii="Arial" w:hAnsi="Arial" w:cs="Arial"/>
        </w:rPr>
        <w:t>,3</w:t>
      </w:r>
      <w:r w:rsidRPr="001E6E1D">
        <w:rPr>
          <w:rFonts w:ascii="Arial" w:hAnsi="Arial" w:cs="Arial"/>
        </w:rPr>
        <w:t xml:space="preserve"> км</w:t>
      </w:r>
      <w:r w:rsidR="00B22436">
        <w:rPr>
          <w:rFonts w:ascii="Arial" w:hAnsi="Arial" w:cs="Arial"/>
        </w:rPr>
        <w:t>.</w:t>
      </w:r>
    </w:p>
    <w:p w:rsidR="00F407E7" w:rsidRPr="001E6E1D" w:rsidRDefault="00F407E7" w:rsidP="00F407E7">
      <w:pPr>
        <w:autoSpaceDE w:val="0"/>
        <w:autoSpaceDN w:val="0"/>
        <w:adjustRightInd w:val="0"/>
        <w:ind w:firstLine="709"/>
        <w:outlineLvl w:val="0"/>
        <w:rPr>
          <w:rFonts w:ascii="Arial" w:hAnsi="Arial" w:cs="Arial"/>
          <w:bCs/>
          <w:szCs w:val="24"/>
        </w:rPr>
      </w:pPr>
      <w:r w:rsidRPr="001E6E1D">
        <w:rPr>
          <w:rFonts w:ascii="Arial" w:hAnsi="Arial" w:cs="Arial"/>
          <w:bCs/>
          <w:szCs w:val="24"/>
        </w:rPr>
        <w:t xml:space="preserve">В таблице </w:t>
      </w:r>
      <w:r w:rsidR="00AE3C26">
        <w:rPr>
          <w:rFonts w:ascii="Arial" w:hAnsi="Arial" w:cs="Arial"/>
          <w:bCs/>
          <w:szCs w:val="24"/>
        </w:rPr>
        <w:t>1</w:t>
      </w:r>
      <w:r w:rsidRPr="001E6E1D">
        <w:rPr>
          <w:rFonts w:ascii="Arial" w:hAnsi="Arial" w:cs="Arial"/>
          <w:bCs/>
          <w:szCs w:val="24"/>
        </w:rPr>
        <w:t>.</w:t>
      </w:r>
      <w:r w:rsidR="00B17B25">
        <w:rPr>
          <w:rFonts w:ascii="Arial" w:hAnsi="Arial" w:cs="Arial"/>
          <w:bCs/>
          <w:szCs w:val="24"/>
        </w:rPr>
        <w:t>12</w:t>
      </w:r>
      <w:r w:rsidRPr="001E6E1D">
        <w:rPr>
          <w:rFonts w:ascii="Arial" w:hAnsi="Arial" w:cs="Arial"/>
          <w:bCs/>
          <w:szCs w:val="24"/>
        </w:rPr>
        <w:t xml:space="preserve"> приведена структура существующего жилого фонда, расп</w:t>
      </w:r>
      <w:r w:rsidRPr="001E6E1D">
        <w:rPr>
          <w:rFonts w:ascii="Arial" w:hAnsi="Arial" w:cs="Arial"/>
          <w:bCs/>
          <w:szCs w:val="24"/>
        </w:rPr>
        <w:t>о</w:t>
      </w:r>
      <w:r w:rsidRPr="001E6E1D">
        <w:rPr>
          <w:rFonts w:ascii="Arial" w:hAnsi="Arial" w:cs="Arial"/>
          <w:bCs/>
          <w:szCs w:val="24"/>
        </w:rPr>
        <w:t>ложенного на территории сельского поселе</w:t>
      </w:r>
      <w:r w:rsidR="00B22436">
        <w:rPr>
          <w:rFonts w:ascii="Arial" w:hAnsi="Arial" w:cs="Arial"/>
          <w:bCs/>
          <w:szCs w:val="24"/>
        </w:rPr>
        <w:t>ния.</w:t>
      </w:r>
    </w:p>
    <w:p w:rsidR="00622DCA" w:rsidRPr="001E6E1D" w:rsidRDefault="00F407E7" w:rsidP="00622DCA">
      <w:pPr>
        <w:autoSpaceDE w:val="0"/>
        <w:autoSpaceDN w:val="0"/>
        <w:adjustRightInd w:val="0"/>
        <w:ind w:firstLine="709"/>
        <w:outlineLvl w:val="0"/>
        <w:rPr>
          <w:rFonts w:ascii="Arial" w:hAnsi="Arial" w:cs="Arial"/>
          <w:bCs/>
          <w:szCs w:val="24"/>
        </w:rPr>
      </w:pPr>
      <w:r w:rsidRPr="001E6E1D">
        <w:rPr>
          <w:rFonts w:ascii="Arial" w:hAnsi="Arial" w:cs="Arial"/>
          <w:bCs/>
          <w:szCs w:val="24"/>
        </w:rPr>
        <w:t xml:space="preserve">В таблице </w:t>
      </w:r>
      <w:r w:rsidR="00AE3C26">
        <w:rPr>
          <w:rFonts w:ascii="Arial" w:hAnsi="Arial" w:cs="Arial"/>
          <w:bCs/>
          <w:szCs w:val="24"/>
        </w:rPr>
        <w:t>1</w:t>
      </w:r>
      <w:r w:rsidRPr="001E6E1D">
        <w:rPr>
          <w:rFonts w:ascii="Arial" w:hAnsi="Arial" w:cs="Arial"/>
          <w:bCs/>
          <w:szCs w:val="24"/>
        </w:rPr>
        <w:t>.</w:t>
      </w:r>
      <w:r w:rsidR="008B68A9" w:rsidRPr="001E6E1D">
        <w:rPr>
          <w:rFonts w:ascii="Arial" w:hAnsi="Arial" w:cs="Arial"/>
          <w:bCs/>
          <w:szCs w:val="24"/>
        </w:rPr>
        <w:t>1</w:t>
      </w:r>
      <w:r w:rsidR="00B17B25">
        <w:rPr>
          <w:rFonts w:ascii="Arial" w:hAnsi="Arial" w:cs="Arial"/>
          <w:bCs/>
          <w:szCs w:val="24"/>
        </w:rPr>
        <w:t>3</w:t>
      </w:r>
      <w:r w:rsidRPr="001E6E1D">
        <w:rPr>
          <w:rFonts w:ascii="Arial" w:hAnsi="Arial" w:cs="Arial"/>
          <w:bCs/>
          <w:szCs w:val="24"/>
        </w:rPr>
        <w:t xml:space="preserve"> приведена характеристика жилого фонда по степени благ</w:t>
      </w:r>
      <w:r w:rsidRPr="001E6E1D">
        <w:rPr>
          <w:rFonts w:ascii="Arial" w:hAnsi="Arial" w:cs="Arial"/>
          <w:bCs/>
          <w:szCs w:val="24"/>
        </w:rPr>
        <w:t>о</w:t>
      </w:r>
      <w:r w:rsidRPr="001E6E1D">
        <w:rPr>
          <w:rFonts w:ascii="Arial" w:hAnsi="Arial" w:cs="Arial"/>
          <w:bCs/>
          <w:szCs w:val="24"/>
        </w:rPr>
        <w:t>устройства</w:t>
      </w:r>
      <w:r w:rsidR="00622DCA" w:rsidRPr="001E6E1D">
        <w:rPr>
          <w:rFonts w:ascii="Arial" w:hAnsi="Arial" w:cs="Arial"/>
          <w:bCs/>
          <w:szCs w:val="24"/>
        </w:rPr>
        <w:t>.</w:t>
      </w:r>
    </w:p>
    <w:p w:rsidR="00AE3C26" w:rsidRDefault="00AE3C26" w:rsidP="00622DCA">
      <w:pPr>
        <w:autoSpaceDE w:val="0"/>
        <w:autoSpaceDN w:val="0"/>
        <w:adjustRightInd w:val="0"/>
        <w:ind w:firstLine="709"/>
        <w:outlineLvl w:val="0"/>
        <w:rPr>
          <w:rFonts w:ascii="Arial" w:hAnsi="Arial" w:cs="Arial"/>
          <w:bCs/>
          <w:szCs w:val="24"/>
        </w:rPr>
      </w:pPr>
      <w:r w:rsidRPr="001E6E1D">
        <w:rPr>
          <w:rFonts w:ascii="Arial" w:hAnsi="Arial" w:cs="Arial"/>
          <w:bCs/>
          <w:szCs w:val="24"/>
        </w:rPr>
        <w:t xml:space="preserve">В таблице </w:t>
      </w:r>
      <w:r>
        <w:rPr>
          <w:rFonts w:ascii="Arial" w:hAnsi="Arial" w:cs="Arial"/>
          <w:bCs/>
          <w:szCs w:val="24"/>
        </w:rPr>
        <w:t>1</w:t>
      </w:r>
      <w:r w:rsidRPr="001E6E1D">
        <w:rPr>
          <w:rFonts w:ascii="Arial" w:hAnsi="Arial" w:cs="Arial"/>
          <w:bCs/>
          <w:szCs w:val="24"/>
        </w:rPr>
        <w:t>.1</w:t>
      </w:r>
      <w:r w:rsidR="00B17B25">
        <w:rPr>
          <w:rFonts w:ascii="Arial" w:hAnsi="Arial" w:cs="Arial"/>
          <w:bCs/>
          <w:szCs w:val="24"/>
        </w:rPr>
        <w:t>4</w:t>
      </w:r>
      <w:r w:rsidRPr="001E6E1D">
        <w:rPr>
          <w:rFonts w:ascii="Arial" w:hAnsi="Arial" w:cs="Arial"/>
          <w:bCs/>
          <w:szCs w:val="24"/>
        </w:rPr>
        <w:t xml:space="preserve"> приведена д</w:t>
      </w:r>
      <w:r w:rsidRPr="001E6E1D">
        <w:rPr>
          <w:rFonts w:ascii="Arial" w:hAnsi="Arial" w:cs="Arial"/>
          <w:szCs w:val="24"/>
        </w:rPr>
        <w:t>инамика ввода жилого фонда на территории Л</w:t>
      </w:r>
      <w:r w:rsidRPr="001E6E1D">
        <w:rPr>
          <w:rFonts w:ascii="Arial" w:hAnsi="Arial" w:cs="Arial"/>
          <w:szCs w:val="24"/>
        </w:rPr>
        <w:t>я</w:t>
      </w:r>
      <w:r>
        <w:rPr>
          <w:rFonts w:ascii="Arial" w:hAnsi="Arial" w:cs="Arial"/>
          <w:szCs w:val="24"/>
        </w:rPr>
        <w:t>гушенского</w:t>
      </w:r>
      <w:r w:rsidR="002547CD">
        <w:rPr>
          <w:rFonts w:ascii="Arial" w:hAnsi="Arial" w:cs="Arial"/>
          <w:szCs w:val="24"/>
        </w:rPr>
        <w:t xml:space="preserve"> </w:t>
      </w:r>
      <w:r>
        <w:rPr>
          <w:rFonts w:ascii="Arial" w:hAnsi="Arial" w:cs="Arial"/>
          <w:szCs w:val="24"/>
        </w:rPr>
        <w:t>сельского</w:t>
      </w:r>
      <w:r w:rsidR="002547CD">
        <w:rPr>
          <w:rFonts w:ascii="Arial" w:hAnsi="Arial" w:cs="Arial"/>
          <w:szCs w:val="24"/>
        </w:rPr>
        <w:t xml:space="preserve"> </w:t>
      </w:r>
      <w:r w:rsidRPr="001E6E1D">
        <w:rPr>
          <w:rFonts w:ascii="Arial" w:hAnsi="Arial" w:cs="Arial"/>
          <w:szCs w:val="24"/>
        </w:rPr>
        <w:t>поселения</w:t>
      </w:r>
      <w:r w:rsidRPr="001E6E1D">
        <w:rPr>
          <w:rFonts w:ascii="Arial" w:hAnsi="Arial" w:cs="Arial"/>
          <w:bCs/>
          <w:szCs w:val="24"/>
        </w:rPr>
        <w:t>.</w:t>
      </w:r>
    </w:p>
    <w:p w:rsidR="002547CD" w:rsidRPr="001E6E1D" w:rsidRDefault="002547CD" w:rsidP="00B22436">
      <w:pPr>
        <w:autoSpaceDE w:val="0"/>
        <w:autoSpaceDN w:val="0"/>
        <w:adjustRightInd w:val="0"/>
        <w:outlineLvl w:val="0"/>
        <w:rPr>
          <w:rFonts w:ascii="Arial" w:hAnsi="Arial" w:cs="Arial"/>
          <w:bCs/>
          <w:szCs w:val="24"/>
        </w:rPr>
        <w:sectPr w:rsidR="002547CD" w:rsidRPr="001E6E1D" w:rsidSect="00C367AB">
          <w:pgSz w:w="11906" w:h="16838" w:code="9"/>
          <w:pgMar w:top="1242" w:right="709" w:bottom="567" w:left="1701" w:header="425" w:footer="357" w:gutter="0"/>
          <w:cols w:space="708"/>
          <w:docGrid w:linePitch="360"/>
        </w:sectPr>
      </w:pPr>
    </w:p>
    <w:p w:rsidR="00DA47D1" w:rsidRPr="009C257C" w:rsidRDefault="00E8065A" w:rsidP="00AE3C26">
      <w:pPr>
        <w:autoSpaceDE w:val="0"/>
        <w:autoSpaceDN w:val="0"/>
        <w:adjustRightInd w:val="0"/>
        <w:spacing w:line="240" w:lineRule="auto"/>
        <w:outlineLvl w:val="0"/>
        <w:rPr>
          <w:rFonts w:ascii="Arial" w:hAnsi="Arial" w:cs="Arial"/>
          <w:b/>
          <w:bCs/>
          <w:i/>
          <w:sz w:val="22"/>
        </w:rPr>
      </w:pPr>
      <w:r w:rsidRPr="009C257C">
        <w:rPr>
          <w:rFonts w:ascii="Arial" w:hAnsi="Arial" w:cs="Arial"/>
          <w:b/>
          <w:bCs/>
          <w:i/>
          <w:sz w:val="22"/>
        </w:rPr>
        <w:lastRenderedPageBreak/>
        <w:t xml:space="preserve">Таблица </w:t>
      </w:r>
      <w:r w:rsidR="00AE3C26" w:rsidRPr="009C257C">
        <w:rPr>
          <w:rFonts w:ascii="Arial" w:hAnsi="Arial" w:cs="Arial"/>
          <w:b/>
          <w:bCs/>
          <w:i/>
          <w:sz w:val="22"/>
        </w:rPr>
        <w:t>1</w:t>
      </w:r>
      <w:r w:rsidR="00216DDE" w:rsidRPr="009C257C">
        <w:rPr>
          <w:rFonts w:ascii="Arial" w:hAnsi="Arial" w:cs="Arial"/>
          <w:b/>
          <w:bCs/>
          <w:i/>
          <w:sz w:val="22"/>
        </w:rPr>
        <w:t>.</w:t>
      </w:r>
      <w:r w:rsidR="00B17B25" w:rsidRPr="009C257C">
        <w:rPr>
          <w:rFonts w:ascii="Arial" w:hAnsi="Arial" w:cs="Arial"/>
          <w:b/>
          <w:bCs/>
          <w:i/>
          <w:sz w:val="22"/>
        </w:rPr>
        <w:t>12</w:t>
      </w:r>
    </w:p>
    <w:p w:rsidR="00EC787A" w:rsidRPr="009C257C" w:rsidRDefault="00E31006" w:rsidP="00AE3C26">
      <w:pPr>
        <w:pStyle w:val="22"/>
        <w:rPr>
          <w:sz w:val="22"/>
          <w:szCs w:val="22"/>
        </w:rPr>
      </w:pPr>
      <w:r w:rsidRPr="009C257C">
        <w:rPr>
          <w:sz w:val="22"/>
          <w:szCs w:val="22"/>
        </w:rPr>
        <w:t>Струк</w:t>
      </w:r>
      <w:r w:rsidR="00EC787A" w:rsidRPr="009C257C">
        <w:rPr>
          <w:sz w:val="22"/>
          <w:szCs w:val="22"/>
        </w:rPr>
        <w:t>тура существующего жилого фонда, расположенного на территории</w:t>
      </w:r>
      <w:r w:rsidR="00622DCA" w:rsidRPr="009C257C">
        <w:rPr>
          <w:sz w:val="22"/>
          <w:szCs w:val="22"/>
        </w:rPr>
        <w:t xml:space="preserve"> Лягушенского</w:t>
      </w:r>
      <w:r w:rsidR="00EC787A" w:rsidRPr="009C257C">
        <w:rPr>
          <w:sz w:val="22"/>
          <w:szCs w:val="22"/>
        </w:rPr>
        <w:t xml:space="preserve"> сельского поселения</w:t>
      </w:r>
    </w:p>
    <w:tbl>
      <w:tblPr>
        <w:tblW w:w="14943" w:type="dxa"/>
        <w:tblInd w:w="108" w:type="dxa"/>
        <w:tblLayout w:type="fixed"/>
        <w:tblLook w:val="0000" w:firstRow="0" w:lastRow="0" w:firstColumn="0" w:lastColumn="0" w:noHBand="0" w:noVBand="0"/>
      </w:tblPr>
      <w:tblGrid>
        <w:gridCol w:w="2410"/>
        <w:gridCol w:w="992"/>
        <w:gridCol w:w="993"/>
        <w:gridCol w:w="1275"/>
        <w:gridCol w:w="993"/>
        <w:gridCol w:w="992"/>
        <w:gridCol w:w="1134"/>
        <w:gridCol w:w="992"/>
        <w:gridCol w:w="851"/>
        <w:gridCol w:w="1275"/>
        <w:gridCol w:w="851"/>
        <w:gridCol w:w="992"/>
        <w:gridCol w:w="1193"/>
      </w:tblGrid>
      <w:tr w:rsidR="00F407E7" w:rsidRPr="009C257C" w:rsidTr="009C257C">
        <w:trPr>
          <w:trHeight w:val="489"/>
          <w:tblHeader/>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407E7" w:rsidRPr="009C257C" w:rsidRDefault="00F407E7" w:rsidP="002547CD">
            <w:pPr>
              <w:pStyle w:val="afffffb"/>
              <w:ind w:firstLine="0"/>
              <w:jc w:val="left"/>
              <w:rPr>
                <w:rFonts w:ascii="Arial" w:hAnsi="Arial" w:cs="Arial"/>
                <w:b/>
                <w:szCs w:val="22"/>
              </w:rPr>
            </w:pPr>
            <w:r w:rsidRPr="009C257C">
              <w:rPr>
                <w:rFonts w:ascii="Arial" w:hAnsi="Arial" w:cs="Arial"/>
                <w:b/>
                <w:szCs w:val="22"/>
              </w:rPr>
              <w:t>Наименование</w:t>
            </w:r>
          </w:p>
          <w:p w:rsidR="00F407E7" w:rsidRPr="009C257C" w:rsidRDefault="00F407E7" w:rsidP="002547CD">
            <w:pPr>
              <w:pStyle w:val="afffffb"/>
              <w:ind w:firstLine="0"/>
              <w:jc w:val="left"/>
              <w:rPr>
                <w:rFonts w:ascii="Arial" w:hAnsi="Arial" w:cs="Arial"/>
                <w:b/>
                <w:szCs w:val="22"/>
              </w:rPr>
            </w:pPr>
            <w:r w:rsidRPr="009C257C">
              <w:rPr>
                <w:rFonts w:ascii="Arial" w:hAnsi="Arial" w:cs="Arial"/>
                <w:b/>
                <w:szCs w:val="22"/>
              </w:rPr>
              <w:t>населенного пункта</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7E7" w:rsidRPr="009C257C" w:rsidRDefault="00F407E7" w:rsidP="002547CD">
            <w:pPr>
              <w:pStyle w:val="afffffb"/>
              <w:ind w:firstLine="0"/>
              <w:jc w:val="left"/>
              <w:rPr>
                <w:rFonts w:ascii="Arial" w:hAnsi="Arial" w:cs="Arial"/>
                <w:b/>
                <w:szCs w:val="22"/>
              </w:rPr>
            </w:pPr>
            <w:r w:rsidRPr="009C257C">
              <w:rPr>
                <w:rFonts w:ascii="Arial" w:hAnsi="Arial" w:cs="Arial"/>
                <w:b/>
                <w:szCs w:val="22"/>
              </w:rPr>
              <w:t>Индивидуальные дома</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7E7" w:rsidRPr="009C257C" w:rsidRDefault="00F407E7" w:rsidP="002547CD">
            <w:pPr>
              <w:pStyle w:val="afffffb"/>
              <w:ind w:firstLine="0"/>
              <w:jc w:val="left"/>
              <w:rPr>
                <w:rFonts w:ascii="Arial" w:hAnsi="Arial" w:cs="Arial"/>
                <w:b/>
                <w:szCs w:val="22"/>
              </w:rPr>
            </w:pPr>
            <w:r w:rsidRPr="009C257C">
              <w:rPr>
                <w:rFonts w:ascii="Arial" w:hAnsi="Arial" w:cs="Arial"/>
                <w:b/>
                <w:szCs w:val="22"/>
              </w:rPr>
              <w:t>Многоквартирные</w:t>
            </w:r>
          </w:p>
        </w:tc>
        <w:tc>
          <w:tcPr>
            <w:tcW w:w="3118" w:type="dxa"/>
            <w:gridSpan w:val="3"/>
            <w:tcBorders>
              <w:top w:val="single" w:sz="4" w:space="0" w:color="auto"/>
              <w:left w:val="nil"/>
              <w:bottom w:val="single" w:sz="4" w:space="0" w:color="auto"/>
              <w:right w:val="single" w:sz="4" w:space="0" w:color="auto"/>
            </w:tcBorders>
            <w:vAlign w:val="center"/>
          </w:tcPr>
          <w:p w:rsidR="00F407E7" w:rsidRPr="009C257C" w:rsidRDefault="00F407E7" w:rsidP="002547CD">
            <w:pPr>
              <w:pStyle w:val="afffffb"/>
              <w:ind w:firstLine="0"/>
              <w:jc w:val="left"/>
              <w:rPr>
                <w:rFonts w:ascii="Arial" w:hAnsi="Arial" w:cs="Arial"/>
                <w:b/>
                <w:szCs w:val="22"/>
              </w:rPr>
            </w:pPr>
            <w:r w:rsidRPr="009C257C">
              <w:rPr>
                <w:rFonts w:ascii="Arial" w:hAnsi="Arial" w:cs="Arial"/>
                <w:b/>
                <w:szCs w:val="22"/>
              </w:rPr>
              <w:t>Общежитие</w:t>
            </w:r>
          </w:p>
        </w:tc>
        <w:tc>
          <w:tcPr>
            <w:tcW w:w="3036" w:type="dxa"/>
            <w:gridSpan w:val="3"/>
            <w:tcBorders>
              <w:top w:val="single" w:sz="4" w:space="0" w:color="auto"/>
              <w:left w:val="single" w:sz="4" w:space="0" w:color="auto"/>
              <w:bottom w:val="single" w:sz="4" w:space="0" w:color="auto"/>
              <w:right w:val="single" w:sz="4" w:space="0" w:color="auto"/>
            </w:tcBorders>
            <w:vAlign w:val="center"/>
          </w:tcPr>
          <w:p w:rsidR="00F407E7" w:rsidRPr="009C257C" w:rsidRDefault="00F407E7" w:rsidP="002547CD">
            <w:pPr>
              <w:pStyle w:val="afffffb"/>
              <w:ind w:firstLine="0"/>
              <w:jc w:val="left"/>
              <w:rPr>
                <w:rFonts w:ascii="Arial" w:hAnsi="Arial" w:cs="Arial"/>
                <w:b/>
                <w:szCs w:val="22"/>
              </w:rPr>
            </w:pPr>
            <w:r w:rsidRPr="009C257C">
              <w:rPr>
                <w:rFonts w:ascii="Arial" w:hAnsi="Arial" w:cs="Arial"/>
                <w:b/>
                <w:szCs w:val="22"/>
              </w:rPr>
              <w:t>Дачи</w:t>
            </w:r>
          </w:p>
        </w:tc>
      </w:tr>
      <w:tr w:rsidR="00F407E7" w:rsidRPr="009C257C" w:rsidTr="009C257C">
        <w:trPr>
          <w:trHeight w:val="1016"/>
          <w:tblHeader/>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F407E7" w:rsidRPr="009C257C" w:rsidRDefault="00F407E7" w:rsidP="002547CD">
            <w:pPr>
              <w:pStyle w:val="afffffb"/>
              <w:ind w:firstLine="0"/>
              <w:jc w:val="left"/>
              <w:rPr>
                <w:rFonts w:ascii="Arial" w:hAnsi="Arial" w:cs="Arial"/>
                <w:b/>
                <w:szCs w:val="2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407E7" w:rsidRPr="009C257C" w:rsidRDefault="00F407E7" w:rsidP="002547CD">
            <w:pPr>
              <w:pStyle w:val="afffffb"/>
              <w:ind w:firstLine="0"/>
              <w:jc w:val="left"/>
              <w:rPr>
                <w:rFonts w:ascii="Arial" w:hAnsi="Arial" w:cs="Arial"/>
                <w:b/>
                <w:szCs w:val="22"/>
              </w:rPr>
            </w:pPr>
            <w:r w:rsidRPr="009C257C">
              <w:rPr>
                <w:rFonts w:ascii="Arial" w:hAnsi="Arial" w:cs="Arial"/>
                <w:b/>
                <w:szCs w:val="22"/>
              </w:rPr>
              <w:t>Кол-во домов</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407E7" w:rsidRPr="009C257C" w:rsidRDefault="00F407E7" w:rsidP="002547CD">
            <w:pPr>
              <w:pStyle w:val="afffffb"/>
              <w:ind w:firstLine="0"/>
              <w:jc w:val="left"/>
              <w:rPr>
                <w:rFonts w:ascii="Arial" w:hAnsi="Arial" w:cs="Arial"/>
                <w:b/>
                <w:szCs w:val="22"/>
              </w:rPr>
            </w:pPr>
            <w:r w:rsidRPr="009C257C">
              <w:rPr>
                <w:rFonts w:ascii="Arial" w:hAnsi="Arial" w:cs="Arial"/>
                <w:b/>
                <w:szCs w:val="22"/>
              </w:rPr>
              <w:t>Кол-во ква</w:t>
            </w:r>
            <w:r w:rsidRPr="009C257C">
              <w:rPr>
                <w:rFonts w:ascii="Arial" w:hAnsi="Arial" w:cs="Arial"/>
                <w:b/>
                <w:szCs w:val="22"/>
              </w:rPr>
              <w:t>р</w:t>
            </w:r>
            <w:r w:rsidRPr="009C257C">
              <w:rPr>
                <w:rFonts w:ascii="Arial" w:hAnsi="Arial" w:cs="Arial"/>
                <w:b/>
                <w:szCs w:val="22"/>
              </w:rPr>
              <w:t>тир</w:t>
            </w:r>
          </w:p>
        </w:tc>
        <w:tc>
          <w:tcPr>
            <w:tcW w:w="1275" w:type="dxa"/>
            <w:tcBorders>
              <w:top w:val="single" w:sz="4" w:space="0" w:color="auto"/>
              <w:left w:val="single" w:sz="4" w:space="0" w:color="auto"/>
              <w:bottom w:val="single" w:sz="4" w:space="0" w:color="000000"/>
              <w:right w:val="single" w:sz="4" w:space="0" w:color="auto"/>
            </w:tcBorders>
            <w:shd w:val="clear" w:color="auto" w:fill="auto"/>
            <w:vAlign w:val="center"/>
          </w:tcPr>
          <w:p w:rsidR="00F407E7" w:rsidRPr="001D5E0E" w:rsidRDefault="00F407E7" w:rsidP="001D5E0E">
            <w:pPr>
              <w:pStyle w:val="afffffb"/>
              <w:ind w:firstLine="0"/>
              <w:jc w:val="left"/>
              <w:rPr>
                <w:rFonts w:ascii="Arial" w:hAnsi="Arial" w:cs="Arial"/>
                <w:b/>
                <w:szCs w:val="22"/>
                <w:vertAlign w:val="superscript"/>
              </w:rPr>
            </w:pPr>
            <w:r w:rsidRPr="009C257C">
              <w:rPr>
                <w:rFonts w:ascii="Arial" w:hAnsi="Arial" w:cs="Arial"/>
                <w:b/>
                <w:szCs w:val="22"/>
              </w:rPr>
              <w:t>Общая площадь, м</w:t>
            </w:r>
            <w:r w:rsidR="001D5E0E">
              <w:rPr>
                <w:rFonts w:ascii="Arial" w:hAnsi="Arial" w:cs="Arial"/>
                <w:b/>
                <w:szCs w:val="22"/>
                <w:vertAlign w:val="superscript"/>
              </w:rPr>
              <w:t>2</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407E7" w:rsidRPr="009C257C" w:rsidRDefault="00F407E7" w:rsidP="002547CD">
            <w:pPr>
              <w:pStyle w:val="afffffb"/>
              <w:ind w:firstLine="0"/>
              <w:jc w:val="left"/>
              <w:rPr>
                <w:rFonts w:ascii="Arial" w:hAnsi="Arial" w:cs="Arial"/>
                <w:b/>
                <w:szCs w:val="22"/>
              </w:rPr>
            </w:pPr>
            <w:r w:rsidRPr="009C257C">
              <w:rPr>
                <w:rFonts w:ascii="Arial" w:hAnsi="Arial" w:cs="Arial"/>
                <w:b/>
                <w:szCs w:val="22"/>
              </w:rPr>
              <w:t>Кол-во домов</w:t>
            </w:r>
          </w:p>
        </w:tc>
        <w:tc>
          <w:tcPr>
            <w:tcW w:w="992" w:type="dxa"/>
            <w:tcBorders>
              <w:top w:val="single" w:sz="4" w:space="0" w:color="auto"/>
              <w:left w:val="single" w:sz="4" w:space="0" w:color="auto"/>
              <w:bottom w:val="single" w:sz="4" w:space="0" w:color="000000"/>
              <w:right w:val="single" w:sz="4" w:space="0" w:color="auto"/>
            </w:tcBorders>
            <w:shd w:val="clear" w:color="auto" w:fill="auto"/>
            <w:vAlign w:val="center"/>
          </w:tcPr>
          <w:p w:rsidR="00F407E7" w:rsidRPr="009C257C" w:rsidRDefault="00F407E7" w:rsidP="002547CD">
            <w:pPr>
              <w:pStyle w:val="afffffb"/>
              <w:ind w:firstLine="0"/>
              <w:jc w:val="left"/>
              <w:rPr>
                <w:rFonts w:ascii="Arial" w:hAnsi="Arial" w:cs="Arial"/>
                <w:b/>
                <w:szCs w:val="22"/>
              </w:rPr>
            </w:pPr>
            <w:r w:rsidRPr="009C257C">
              <w:rPr>
                <w:rFonts w:ascii="Arial" w:hAnsi="Arial" w:cs="Arial"/>
                <w:b/>
                <w:szCs w:val="22"/>
              </w:rPr>
              <w:t>Кол-во ква</w:t>
            </w:r>
            <w:r w:rsidRPr="009C257C">
              <w:rPr>
                <w:rFonts w:ascii="Arial" w:hAnsi="Arial" w:cs="Arial"/>
                <w:b/>
                <w:szCs w:val="22"/>
              </w:rPr>
              <w:t>р</w:t>
            </w:r>
            <w:r w:rsidRPr="009C257C">
              <w:rPr>
                <w:rFonts w:ascii="Arial" w:hAnsi="Arial" w:cs="Arial"/>
                <w:b/>
                <w:szCs w:val="22"/>
              </w:rPr>
              <w:t>тир</w:t>
            </w:r>
          </w:p>
        </w:tc>
        <w:tc>
          <w:tcPr>
            <w:tcW w:w="1134" w:type="dxa"/>
            <w:tcBorders>
              <w:top w:val="single" w:sz="4" w:space="0" w:color="auto"/>
              <w:left w:val="nil"/>
              <w:bottom w:val="single" w:sz="4" w:space="0" w:color="auto"/>
              <w:right w:val="single" w:sz="4" w:space="0" w:color="auto"/>
            </w:tcBorders>
            <w:shd w:val="clear" w:color="auto" w:fill="auto"/>
            <w:vAlign w:val="center"/>
          </w:tcPr>
          <w:p w:rsidR="00F407E7" w:rsidRPr="001D5E0E" w:rsidRDefault="00F407E7" w:rsidP="001D5E0E">
            <w:pPr>
              <w:pStyle w:val="afffffb"/>
              <w:ind w:firstLine="0"/>
              <w:jc w:val="left"/>
              <w:rPr>
                <w:rFonts w:ascii="Arial" w:hAnsi="Arial" w:cs="Arial"/>
                <w:b/>
                <w:szCs w:val="22"/>
                <w:vertAlign w:val="superscript"/>
              </w:rPr>
            </w:pPr>
            <w:r w:rsidRPr="009C257C">
              <w:rPr>
                <w:rFonts w:ascii="Arial" w:hAnsi="Arial" w:cs="Arial"/>
                <w:b/>
                <w:szCs w:val="22"/>
              </w:rPr>
              <w:t>Общая пл</w:t>
            </w:r>
            <w:r w:rsidRPr="009C257C">
              <w:rPr>
                <w:rFonts w:ascii="Arial" w:hAnsi="Arial" w:cs="Arial"/>
                <w:b/>
                <w:szCs w:val="22"/>
              </w:rPr>
              <w:t>о</w:t>
            </w:r>
            <w:r w:rsidRPr="009C257C">
              <w:rPr>
                <w:rFonts w:ascii="Arial" w:hAnsi="Arial" w:cs="Arial"/>
                <w:b/>
                <w:szCs w:val="22"/>
              </w:rPr>
              <w:t>щадь, м</w:t>
            </w:r>
            <w:r w:rsidR="001D5E0E">
              <w:rPr>
                <w:rFonts w:ascii="Arial" w:hAnsi="Arial" w:cs="Arial"/>
                <w:b/>
                <w:szCs w:val="22"/>
                <w:vertAlign w:val="superscript"/>
              </w:rPr>
              <w:t>2</w:t>
            </w:r>
          </w:p>
        </w:tc>
        <w:tc>
          <w:tcPr>
            <w:tcW w:w="992" w:type="dxa"/>
            <w:tcBorders>
              <w:top w:val="single" w:sz="4" w:space="0" w:color="auto"/>
              <w:left w:val="nil"/>
              <w:right w:val="single" w:sz="4" w:space="0" w:color="auto"/>
            </w:tcBorders>
            <w:vAlign w:val="center"/>
          </w:tcPr>
          <w:p w:rsidR="00F407E7" w:rsidRPr="009C257C" w:rsidRDefault="00F407E7" w:rsidP="002547CD">
            <w:pPr>
              <w:pStyle w:val="afffffb"/>
              <w:ind w:firstLine="0"/>
              <w:jc w:val="left"/>
              <w:rPr>
                <w:rFonts w:ascii="Arial" w:hAnsi="Arial" w:cs="Arial"/>
                <w:b/>
                <w:szCs w:val="22"/>
              </w:rPr>
            </w:pPr>
            <w:r w:rsidRPr="009C257C">
              <w:rPr>
                <w:rFonts w:ascii="Arial" w:hAnsi="Arial" w:cs="Arial"/>
                <w:b/>
                <w:szCs w:val="22"/>
              </w:rPr>
              <w:t>Кол-во домов</w:t>
            </w:r>
          </w:p>
        </w:tc>
        <w:tc>
          <w:tcPr>
            <w:tcW w:w="851" w:type="dxa"/>
            <w:tcBorders>
              <w:top w:val="single" w:sz="4" w:space="0" w:color="auto"/>
              <w:left w:val="single" w:sz="4" w:space="0" w:color="auto"/>
              <w:right w:val="single" w:sz="4" w:space="0" w:color="auto"/>
            </w:tcBorders>
            <w:shd w:val="clear" w:color="auto" w:fill="auto"/>
            <w:vAlign w:val="center"/>
          </w:tcPr>
          <w:p w:rsidR="00F407E7" w:rsidRPr="009C257C" w:rsidRDefault="00F407E7" w:rsidP="002547CD">
            <w:pPr>
              <w:pStyle w:val="afffffb"/>
              <w:ind w:firstLine="0"/>
              <w:jc w:val="left"/>
              <w:rPr>
                <w:rFonts w:ascii="Arial" w:hAnsi="Arial" w:cs="Arial"/>
                <w:b/>
                <w:szCs w:val="22"/>
              </w:rPr>
            </w:pPr>
            <w:r w:rsidRPr="009C257C">
              <w:rPr>
                <w:rFonts w:ascii="Arial" w:hAnsi="Arial" w:cs="Arial"/>
                <w:b/>
                <w:szCs w:val="22"/>
              </w:rPr>
              <w:t>Кол-во ква</w:t>
            </w:r>
            <w:r w:rsidRPr="009C257C">
              <w:rPr>
                <w:rFonts w:ascii="Arial" w:hAnsi="Arial" w:cs="Arial"/>
                <w:b/>
                <w:szCs w:val="22"/>
              </w:rPr>
              <w:t>р</w:t>
            </w:r>
            <w:r w:rsidRPr="009C257C">
              <w:rPr>
                <w:rFonts w:ascii="Arial" w:hAnsi="Arial" w:cs="Arial"/>
                <w:b/>
                <w:szCs w:val="22"/>
              </w:rPr>
              <w:t>тир</w:t>
            </w:r>
          </w:p>
        </w:tc>
        <w:tc>
          <w:tcPr>
            <w:tcW w:w="1275" w:type="dxa"/>
            <w:tcBorders>
              <w:top w:val="single" w:sz="4" w:space="0" w:color="auto"/>
              <w:left w:val="single" w:sz="4" w:space="0" w:color="auto"/>
              <w:right w:val="single" w:sz="4" w:space="0" w:color="auto"/>
            </w:tcBorders>
            <w:vAlign w:val="center"/>
          </w:tcPr>
          <w:p w:rsidR="00F407E7" w:rsidRPr="001D5E0E" w:rsidRDefault="00F407E7" w:rsidP="001D5E0E">
            <w:pPr>
              <w:pStyle w:val="afffffb"/>
              <w:ind w:firstLine="0"/>
              <w:jc w:val="left"/>
              <w:rPr>
                <w:rFonts w:ascii="Arial" w:hAnsi="Arial" w:cs="Arial"/>
                <w:b/>
                <w:szCs w:val="22"/>
                <w:vertAlign w:val="superscript"/>
              </w:rPr>
            </w:pPr>
            <w:r w:rsidRPr="009C257C">
              <w:rPr>
                <w:rFonts w:ascii="Arial" w:hAnsi="Arial" w:cs="Arial"/>
                <w:b/>
                <w:szCs w:val="22"/>
              </w:rPr>
              <w:t>Общая площадь, м</w:t>
            </w:r>
            <w:r w:rsidR="001D5E0E">
              <w:rPr>
                <w:rFonts w:ascii="Arial" w:hAnsi="Arial" w:cs="Arial"/>
                <w:b/>
                <w:szCs w:val="22"/>
                <w:vertAlign w:val="superscript"/>
              </w:rPr>
              <w:t>2</w:t>
            </w:r>
          </w:p>
        </w:tc>
        <w:tc>
          <w:tcPr>
            <w:tcW w:w="851" w:type="dxa"/>
            <w:tcBorders>
              <w:top w:val="single" w:sz="4" w:space="0" w:color="auto"/>
              <w:left w:val="single" w:sz="4" w:space="0" w:color="auto"/>
              <w:right w:val="single" w:sz="4" w:space="0" w:color="auto"/>
            </w:tcBorders>
            <w:vAlign w:val="center"/>
          </w:tcPr>
          <w:p w:rsidR="00F407E7" w:rsidRPr="009C257C" w:rsidRDefault="00F407E7" w:rsidP="002547CD">
            <w:pPr>
              <w:pStyle w:val="afffffb"/>
              <w:ind w:firstLine="0"/>
              <w:jc w:val="left"/>
              <w:rPr>
                <w:rFonts w:ascii="Arial" w:hAnsi="Arial" w:cs="Arial"/>
                <w:b/>
                <w:szCs w:val="22"/>
              </w:rPr>
            </w:pPr>
            <w:r w:rsidRPr="009C257C">
              <w:rPr>
                <w:rFonts w:ascii="Arial" w:hAnsi="Arial" w:cs="Arial"/>
                <w:b/>
                <w:szCs w:val="22"/>
              </w:rPr>
              <w:t>Кол-во д</w:t>
            </w:r>
            <w:r w:rsidRPr="009C257C">
              <w:rPr>
                <w:rFonts w:ascii="Arial" w:hAnsi="Arial" w:cs="Arial"/>
                <w:b/>
                <w:szCs w:val="22"/>
              </w:rPr>
              <w:t>о</w:t>
            </w:r>
            <w:r w:rsidRPr="009C257C">
              <w:rPr>
                <w:rFonts w:ascii="Arial" w:hAnsi="Arial" w:cs="Arial"/>
                <w:b/>
                <w:szCs w:val="22"/>
              </w:rPr>
              <w:t>мов</w:t>
            </w:r>
          </w:p>
        </w:tc>
        <w:tc>
          <w:tcPr>
            <w:tcW w:w="992" w:type="dxa"/>
            <w:tcBorders>
              <w:top w:val="single" w:sz="4" w:space="0" w:color="auto"/>
              <w:left w:val="single" w:sz="4" w:space="0" w:color="auto"/>
              <w:right w:val="single" w:sz="4" w:space="0" w:color="auto"/>
            </w:tcBorders>
            <w:vAlign w:val="center"/>
          </w:tcPr>
          <w:p w:rsidR="00F407E7" w:rsidRPr="009C257C" w:rsidRDefault="00F407E7" w:rsidP="002547CD">
            <w:pPr>
              <w:pStyle w:val="afffffb"/>
              <w:ind w:firstLine="0"/>
              <w:jc w:val="left"/>
              <w:rPr>
                <w:rFonts w:ascii="Arial" w:hAnsi="Arial" w:cs="Arial"/>
                <w:b/>
                <w:szCs w:val="22"/>
              </w:rPr>
            </w:pPr>
            <w:r w:rsidRPr="009C257C">
              <w:rPr>
                <w:rFonts w:ascii="Arial" w:hAnsi="Arial" w:cs="Arial"/>
                <w:b/>
                <w:szCs w:val="22"/>
              </w:rPr>
              <w:t>Кол-во ква</w:t>
            </w:r>
            <w:r w:rsidRPr="009C257C">
              <w:rPr>
                <w:rFonts w:ascii="Arial" w:hAnsi="Arial" w:cs="Arial"/>
                <w:b/>
                <w:szCs w:val="22"/>
              </w:rPr>
              <w:t>р</w:t>
            </w:r>
            <w:r w:rsidRPr="009C257C">
              <w:rPr>
                <w:rFonts w:ascii="Arial" w:hAnsi="Arial" w:cs="Arial"/>
                <w:b/>
                <w:szCs w:val="22"/>
              </w:rPr>
              <w:t>тир</w:t>
            </w:r>
          </w:p>
        </w:tc>
        <w:tc>
          <w:tcPr>
            <w:tcW w:w="1193" w:type="dxa"/>
            <w:tcBorders>
              <w:top w:val="single" w:sz="4" w:space="0" w:color="auto"/>
              <w:left w:val="single" w:sz="4" w:space="0" w:color="auto"/>
              <w:right w:val="single" w:sz="4" w:space="0" w:color="auto"/>
            </w:tcBorders>
            <w:vAlign w:val="center"/>
          </w:tcPr>
          <w:p w:rsidR="00F407E7" w:rsidRPr="001D5E0E" w:rsidRDefault="00F407E7" w:rsidP="001D5E0E">
            <w:pPr>
              <w:pStyle w:val="afffffb"/>
              <w:ind w:firstLine="0"/>
              <w:jc w:val="left"/>
              <w:rPr>
                <w:rFonts w:ascii="Arial" w:hAnsi="Arial" w:cs="Arial"/>
                <w:b/>
                <w:szCs w:val="22"/>
                <w:vertAlign w:val="superscript"/>
              </w:rPr>
            </w:pPr>
            <w:r w:rsidRPr="009C257C">
              <w:rPr>
                <w:rFonts w:ascii="Arial" w:hAnsi="Arial" w:cs="Arial"/>
                <w:b/>
                <w:szCs w:val="22"/>
              </w:rPr>
              <w:t>Общая пл</w:t>
            </w:r>
            <w:r w:rsidRPr="009C257C">
              <w:rPr>
                <w:rFonts w:ascii="Arial" w:hAnsi="Arial" w:cs="Arial"/>
                <w:b/>
                <w:szCs w:val="22"/>
              </w:rPr>
              <w:t>о</w:t>
            </w:r>
            <w:r w:rsidRPr="009C257C">
              <w:rPr>
                <w:rFonts w:ascii="Arial" w:hAnsi="Arial" w:cs="Arial"/>
                <w:b/>
                <w:szCs w:val="22"/>
              </w:rPr>
              <w:t>щадь, м</w:t>
            </w:r>
            <w:r w:rsidR="001D5E0E">
              <w:rPr>
                <w:rFonts w:ascii="Arial" w:hAnsi="Arial" w:cs="Arial"/>
                <w:b/>
                <w:szCs w:val="22"/>
                <w:vertAlign w:val="superscript"/>
              </w:rPr>
              <w:t>2</w:t>
            </w:r>
          </w:p>
        </w:tc>
      </w:tr>
      <w:tr w:rsidR="00622DCA" w:rsidRPr="009C257C" w:rsidTr="009C257C">
        <w:trPr>
          <w:trHeight w:val="300"/>
          <w:tblHeader/>
        </w:trPr>
        <w:tc>
          <w:tcPr>
            <w:tcW w:w="2410" w:type="dxa"/>
            <w:tcBorders>
              <w:top w:val="nil"/>
              <w:left w:val="single" w:sz="4" w:space="0" w:color="auto"/>
              <w:bottom w:val="nil"/>
              <w:right w:val="single" w:sz="4" w:space="0" w:color="auto"/>
            </w:tcBorders>
            <w:shd w:val="clear" w:color="auto" w:fill="auto"/>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с. Лягушье</w:t>
            </w:r>
          </w:p>
        </w:tc>
        <w:tc>
          <w:tcPr>
            <w:tcW w:w="992" w:type="dxa"/>
            <w:tcBorders>
              <w:top w:val="nil"/>
              <w:left w:val="nil"/>
              <w:bottom w:val="single" w:sz="4" w:space="0" w:color="auto"/>
              <w:right w:val="single" w:sz="4" w:space="0" w:color="auto"/>
            </w:tcBorders>
            <w:shd w:val="clear" w:color="auto" w:fill="auto"/>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185</w:t>
            </w:r>
          </w:p>
        </w:tc>
        <w:tc>
          <w:tcPr>
            <w:tcW w:w="993" w:type="dxa"/>
            <w:tcBorders>
              <w:top w:val="nil"/>
              <w:left w:val="nil"/>
              <w:bottom w:val="single" w:sz="4" w:space="0" w:color="auto"/>
              <w:right w:val="single" w:sz="4" w:space="0" w:color="auto"/>
            </w:tcBorders>
            <w:shd w:val="clear" w:color="auto" w:fill="auto"/>
            <w:vAlign w:val="center"/>
          </w:tcPr>
          <w:p w:rsidR="00622DCA" w:rsidRPr="009C257C" w:rsidRDefault="001E6E1D" w:rsidP="002547CD">
            <w:pPr>
              <w:pStyle w:val="affff5"/>
              <w:jc w:val="left"/>
              <w:rPr>
                <w:rFonts w:ascii="Arial" w:hAnsi="Arial" w:cs="Arial"/>
                <w:sz w:val="22"/>
                <w:szCs w:val="22"/>
              </w:rPr>
            </w:pPr>
            <w:r w:rsidRPr="009C257C">
              <w:rPr>
                <w:rFonts w:ascii="Arial" w:hAnsi="Arial" w:cs="Arial"/>
                <w:sz w:val="22"/>
                <w:szCs w:val="22"/>
              </w:rPr>
              <w:t>-</w:t>
            </w:r>
          </w:p>
        </w:tc>
        <w:tc>
          <w:tcPr>
            <w:tcW w:w="1275" w:type="dxa"/>
            <w:tcBorders>
              <w:top w:val="nil"/>
              <w:left w:val="nil"/>
              <w:bottom w:val="single" w:sz="4" w:space="0" w:color="auto"/>
              <w:right w:val="single" w:sz="4" w:space="0" w:color="auto"/>
            </w:tcBorders>
            <w:shd w:val="clear" w:color="auto" w:fill="auto"/>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12395</w:t>
            </w:r>
          </w:p>
        </w:tc>
        <w:tc>
          <w:tcPr>
            <w:tcW w:w="993" w:type="dxa"/>
            <w:tcBorders>
              <w:top w:val="nil"/>
              <w:left w:val="nil"/>
              <w:bottom w:val="single" w:sz="4" w:space="0" w:color="auto"/>
              <w:right w:val="single" w:sz="4" w:space="0" w:color="auto"/>
            </w:tcBorders>
            <w:shd w:val="clear" w:color="auto" w:fill="auto"/>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54</w:t>
            </w:r>
          </w:p>
        </w:tc>
        <w:tc>
          <w:tcPr>
            <w:tcW w:w="992" w:type="dxa"/>
            <w:tcBorders>
              <w:top w:val="nil"/>
              <w:left w:val="nil"/>
              <w:bottom w:val="single" w:sz="4" w:space="0" w:color="auto"/>
              <w:right w:val="single" w:sz="4" w:space="0" w:color="auto"/>
            </w:tcBorders>
            <w:shd w:val="clear" w:color="auto" w:fill="auto"/>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304</w:t>
            </w:r>
          </w:p>
        </w:tc>
        <w:tc>
          <w:tcPr>
            <w:tcW w:w="1134" w:type="dxa"/>
            <w:tcBorders>
              <w:top w:val="single" w:sz="4" w:space="0" w:color="auto"/>
              <w:left w:val="nil"/>
              <w:bottom w:val="single" w:sz="4" w:space="0" w:color="auto"/>
              <w:right w:val="single" w:sz="4" w:space="0" w:color="auto"/>
            </w:tcBorders>
            <w:shd w:val="clear" w:color="auto" w:fill="auto"/>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4172</w:t>
            </w:r>
          </w:p>
        </w:tc>
        <w:tc>
          <w:tcPr>
            <w:tcW w:w="992" w:type="dxa"/>
            <w:tcBorders>
              <w:top w:val="single" w:sz="4" w:space="0" w:color="auto"/>
              <w:left w:val="nil"/>
              <w:bottom w:val="single" w:sz="4" w:space="0" w:color="auto"/>
              <w:right w:val="single" w:sz="4" w:space="0" w:color="auto"/>
            </w:tcBorders>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0</w:t>
            </w:r>
          </w:p>
        </w:tc>
        <w:tc>
          <w:tcPr>
            <w:tcW w:w="1275" w:type="dxa"/>
            <w:tcBorders>
              <w:top w:val="single" w:sz="4" w:space="0" w:color="auto"/>
              <w:left w:val="single" w:sz="4" w:space="0" w:color="auto"/>
              <w:bottom w:val="single" w:sz="4" w:space="0" w:color="auto"/>
              <w:right w:val="single" w:sz="4" w:space="0" w:color="auto"/>
            </w:tcBorders>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0</w:t>
            </w:r>
          </w:p>
        </w:tc>
        <w:tc>
          <w:tcPr>
            <w:tcW w:w="851" w:type="dxa"/>
            <w:tcBorders>
              <w:top w:val="single" w:sz="4" w:space="0" w:color="auto"/>
              <w:left w:val="single" w:sz="4" w:space="0" w:color="auto"/>
              <w:bottom w:val="single" w:sz="4" w:space="0" w:color="auto"/>
              <w:right w:val="single" w:sz="4" w:space="0" w:color="auto"/>
            </w:tcBorders>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0</w:t>
            </w:r>
          </w:p>
        </w:tc>
        <w:tc>
          <w:tcPr>
            <w:tcW w:w="992" w:type="dxa"/>
            <w:tcBorders>
              <w:top w:val="single" w:sz="4" w:space="0" w:color="auto"/>
              <w:left w:val="single" w:sz="4" w:space="0" w:color="auto"/>
              <w:bottom w:val="single" w:sz="4" w:space="0" w:color="auto"/>
              <w:right w:val="single" w:sz="4" w:space="0" w:color="auto"/>
            </w:tcBorders>
            <w:vAlign w:val="center"/>
          </w:tcPr>
          <w:p w:rsidR="00622DCA" w:rsidRPr="009C257C" w:rsidRDefault="001E6E1D" w:rsidP="002547CD">
            <w:pPr>
              <w:pStyle w:val="affff5"/>
              <w:jc w:val="left"/>
              <w:rPr>
                <w:rFonts w:ascii="Arial" w:hAnsi="Arial" w:cs="Arial"/>
                <w:sz w:val="22"/>
                <w:szCs w:val="22"/>
              </w:rPr>
            </w:pPr>
            <w:r w:rsidRPr="009C257C">
              <w:rPr>
                <w:rFonts w:ascii="Arial" w:hAnsi="Arial" w:cs="Arial"/>
                <w:sz w:val="22"/>
                <w:szCs w:val="22"/>
              </w:rPr>
              <w:t>-</w:t>
            </w:r>
          </w:p>
        </w:tc>
        <w:tc>
          <w:tcPr>
            <w:tcW w:w="1193" w:type="dxa"/>
            <w:tcBorders>
              <w:top w:val="single" w:sz="4" w:space="0" w:color="auto"/>
              <w:left w:val="single" w:sz="4" w:space="0" w:color="auto"/>
              <w:bottom w:val="single" w:sz="4" w:space="0" w:color="auto"/>
              <w:right w:val="single" w:sz="4" w:space="0" w:color="auto"/>
            </w:tcBorders>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0</w:t>
            </w:r>
          </w:p>
        </w:tc>
      </w:tr>
      <w:tr w:rsidR="00622DCA" w:rsidRPr="009C257C" w:rsidTr="009C257C">
        <w:trPr>
          <w:trHeight w:val="300"/>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д. Лукошино</w:t>
            </w:r>
          </w:p>
        </w:tc>
        <w:tc>
          <w:tcPr>
            <w:tcW w:w="992" w:type="dxa"/>
            <w:tcBorders>
              <w:top w:val="nil"/>
              <w:left w:val="nil"/>
              <w:bottom w:val="single" w:sz="4" w:space="0" w:color="auto"/>
              <w:right w:val="single" w:sz="4" w:space="0" w:color="auto"/>
            </w:tcBorders>
            <w:shd w:val="clear" w:color="auto" w:fill="auto"/>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41</w:t>
            </w:r>
          </w:p>
        </w:tc>
        <w:tc>
          <w:tcPr>
            <w:tcW w:w="993" w:type="dxa"/>
            <w:tcBorders>
              <w:top w:val="nil"/>
              <w:left w:val="nil"/>
              <w:bottom w:val="single" w:sz="4" w:space="0" w:color="auto"/>
              <w:right w:val="single" w:sz="4" w:space="0" w:color="auto"/>
            </w:tcBorders>
            <w:shd w:val="clear" w:color="auto" w:fill="auto"/>
            <w:vAlign w:val="center"/>
          </w:tcPr>
          <w:p w:rsidR="00622DCA" w:rsidRPr="009C257C" w:rsidRDefault="001E6E1D" w:rsidP="002547CD">
            <w:pPr>
              <w:pStyle w:val="affff5"/>
              <w:jc w:val="left"/>
              <w:rPr>
                <w:rFonts w:ascii="Arial" w:hAnsi="Arial" w:cs="Arial"/>
                <w:sz w:val="22"/>
                <w:szCs w:val="22"/>
              </w:rPr>
            </w:pPr>
            <w:r w:rsidRPr="009C257C">
              <w:rPr>
                <w:rFonts w:ascii="Arial" w:hAnsi="Arial" w:cs="Arial"/>
                <w:sz w:val="22"/>
                <w:szCs w:val="22"/>
              </w:rPr>
              <w:t>-</w:t>
            </w:r>
          </w:p>
        </w:tc>
        <w:tc>
          <w:tcPr>
            <w:tcW w:w="1275" w:type="dxa"/>
            <w:tcBorders>
              <w:top w:val="nil"/>
              <w:left w:val="nil"/>
              <w:bottom w:val="single" w:sz="4" w:space="0" w:color="auto"/>
              <w:right w:val="single" w:sz="4" w:space="0" w:color="auto"/>
            </w:tcBorders>
            <w:shd w:val="clear" w:color="auto" w:fill="auto"/>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2740</w:t>
            </w:r>
          </w:p>
        </w:tc>
        <w:tc>
          <w:tcPr>
            <w:tcW w:w="993" w:type="dxa"/>
            <w:tcBorders>
              <w:top w:val="nil"/>
              <w:left w:val="nil"/>
              <w:bottom w:val="single" w:sz="4" w:space="0" w:color="auto"/>
              <w:right w:val="single" w:sz="4" w:space="0" w:color="auto"/>
            </w:tcBorders>
            <w:shd w:val="clear" w:color="auto" w:fill="auto"/>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86</w:t>
            </w:r>
          </w:p>
        </w:tc>
        <w:tc>
          <w:tcPr>
            <w:tcW w:w="992" w:type="dxa"/>
            <w:tcBorders>
              <w:top w:val="nil"/>
              <w:left w:val="nil"/>
              <w:bottom w:val="single" w:sz="4" w:space="0" w:color="auto"/>
              <w:right w:val="single" w:sz="4" w:space="0" w:color="auto"/>
            </w:tcBorders>
            <w:shd w:val="clear" w:color="auto" w:fill="auto"/>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195</w:t>
            </w:r>
          </w:p>
        </w:tc>
        <w:tc>
          <w:tcPr>
            <w:tcW w:w="1134" w:type="dxa"/>
            <w:tcBorders>
              <w:top w:val="nil"/>
              <w:left w:val="nil"/>
              <w:bottom w:val="single" w:sz="4" w:space="0" w:color="auto"/>
              <w:right w:val="single" w:sz="4" w:space="0" w:color="auto"/>
            </w:tcBorders>
            <w:shd w:val="clear" w:color="auto" w:fill="auto"/>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5960</w:t>
            </w:r>
          </w:p>
        </w:tc>
        <w:tc>
          <w:tcPr>
            <w:tcW w:w="992" w:type="dxa"/>
            <w:tcBorders>
              <w:top w:val="single" w:sz="4" w:space="0" w:color="auto"/>
              <w:left w:val="nil"/>
              <w:bottom w:val="single" w:sz="4" w:space="0" w:color="auto"/>
              <w:right w:val="single" w:sz="4" w:space="0" w:color="auto"/>
            </w:tcBorders>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0</w:t>
            </w:r>
          </w:p>
        </w:tc>
        <w:tc>
          <w:tcPr>
            <w:tcW w:w="1275" w:type="dxa"/>
            <w:tcBorders>
              <w:top w:val="single" w:sz="4" w:space="0" w:color="auto"/>
              <w:left w:val="single" w:sz="4" w:space="0" w:color="auto"/>
              <w:bottom w:val="single" w:sz="4" w:space="0" w:color="auto"/>
              <w:right w:val="single" w:sz="4" w:space="0" w:color="auto"/>
            </w:tcBorders>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0</w:t>
            </w:r>
          </w:p>
        </w:tc>
        <w:tc>
          <w:tcPr>
            <w:tcW w:w="851" w:type="dxa"/>
            <w:tcBorders>
              <w:top w:val="single" w:sz="4" w:space="0" w:color="auto"/>
              <w:left w:val="single" w:sz="4" w:space="0" w:color="auto"/>
              <w:bottom w:val="single" w:sz="4" w:space="0" w:color="auto"/>
              <w:right w:val="single" w:sz="4" w:space="0" w:color="auto"/>
            </w:tcBorders>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0</w:t>
            </w:r>
          </w:p>
        </w:tc>
        <w:tc>
          <w:tcPr>
            <w:tcW w:w="992" w:type="dxa"/>
            <w:tcBorders>
              <w:top w:val="single" w:sz="4" w:space="0" w:color="auto"/>
              <w:left w:val="single" w:sz="4" w:space="0" w:color="auto"/>
              <w:bottom w:val="single" w:sz="4" w:space="0" w:color="auto"/>
              <w:right w:val="single" w:sz="4" w:space="0" w:color="auto"/>
            </w:tcBorders>
            <w:vAlign w:val="center"/>
          </w:tcPr>
          <w:p w:rsidR="00622DCA" w:rsidRPr="009C257C" w:rsidRDefault="001E6E1D" w:rsidP="002547CD">
            <w:pPr>
              <w:pStyle w:val="affff5"/>
              <w:jc w:val="left"/>
              <w:rPr>
                <w:rFonts w:ascii="Arial" w:hAnsi="Arial" w:cs="Arial"/>
                <w:sz w:val="22"/>
                <w:szCs w:val="22"/>
              </w:rPr>
            </w:pPr>
            <w:r w:rsidRPr="009C257C">
              <w:rPr>
                <w:rFonts w:ascii="Arial" w:hAnsi="Arial" w:cs="Arial"/>
                <w:sz w:val="22"/>
                <w:szCs w:val="22"/>
              </w:rPr>
              <w:t>-</w:t>
            </w:r>
          </w:p>
        </w:tc>
        <w:tc>
          <w:tcPr>
            <w:tcW w:w="1193" w:type="dxa"/>
            <w:tcBorders>
              <w:top w:val="single" w:sz="4" w:space="0" w:color="auto"/>
              <w:left w:val="single" w:sz="4" w:space="0" w:color="auto"/>
              <w:bottom w:val="single" w:sz="4" w:space="0" w:color="auto"/>
              <w:right w:val="single" w:sz="4" w:space="0" w:color="auto"/>
            </w:tcBorders>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0</w:t>
            </w:r>
          </w:p>
        </w:tc>
      </w:tr>
      <w:tr w:rsidR="00622DCA" w:rsidRPr="009C257C" w:rsidTr="009C257C">
        <w:trPr>
          <w:trHeight w:val="300"/>
        </w:trPr>
        <w:tc>
          <w:tcPr>
            <w:tcW w:w="2410" w:type="dxa"/>
            <w:tcBorders>
              <w:top w:val="single" w:sz="4" w:space="0" w:color="auto"/>
              <w:left w:val="single" w:sz="4" w:space="0" w:color="auto"/>
              <w:bottom w:val="single" w:sz="4" w:space="0" w:color="auto"/>
              <w:right w:val="single" w:sz="4" w:space="0" w:color="auto"/>
            </w:tcBorders>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 xml:space="preserve">д. </w:t>
            </w:r>
            <w:proofErr w:type="spellStart"/>
            <w:r w:rsidRPr="009C257C">
              <w:rPr>
                <w:rFonts w:ascii="Arial" w:hAnsi="Arial" w:cs="Arial"/>
                <w:sz w:val="22"/>
                <w:szCs w:val="22"/>
              </w:rPr>
              <w:t>Горнасталиха</w:t>
            </w:r>
            <w:proofErr w:type="spellEnd"/>
          </w:p>
        </w:tc>
        <w:tc>
          <w:tcPr>
            <w:tcW w:w="992" w:type="dxa"/>
            <w:tcBorders>
              <w:top w:val="nil"/>
              <w:left w:val="nil"/>
              <w:bottom w:val="single" w:sz="4" w:space="0" w:color="auto"/>
              <w:right w:val="single" w:sz="4" w:space="0" w:color="auto"/>
            </w:tcBorders>
            <w:shd w:val="clear" w:color="auto" w:fill="auto"/>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7</w:t>
            </w:r>
          </w:p>
        </w:tc>
        <w:tc>
          <w:tcPr>
            <w:tcW w:w="993" w:type="dxa"/>
            <w:tcBorders>
              <w:top w:val="nil"/>
              <w:left w:val="nil"/>
              <w:bottom w:val="single" w:sz="4" w:space="0" w:color="auto"/>
              <w:right w:val="single" w:sz="4" w:space="0" w:color="auto"/>
            </w:tcBorders>
            <w:shd w:val="clear" w:color="auto" w:fill="auto"/>
            <w:vAlign w:val="center"/>
          </w:tcPr>
          <w:p w:rsidR="00622DCA" w:rsidRPr="009C257C" w:rsidRDefault="001E6E1D" w:rsidP="002547CD">
            <w:pPr>
              <w:pStyle w:val="affff5"/>
              <w:jc w:val="left"/>
              <w:rPr>
                <w:rFonts w:ascii="Arial" w:hAnsi="Arial" w:cs="Arial"/>
                <w:sz w:val="22"/>
                <w:szCs w:val="22"/>
              </w:rPr>
            </w:pPr>
            <w:r w:rsidRPr="009C257C">
              <w:rPr>
                <w:rFonts w:ascii="Arial" w:hAnsi="Arial" w:cs="Arial"/>
                <w:sz w:val="22"/>
                <w:szCs w:val="22"/>
              </w:rPr>
              <w:t>-</w:t>
            </w:r>
          </w:p>
        </w:tc>
        <w:tc>
          <w:tcPr>
            <w:tcW w:w="1275" w:type="dxa"/>
            <w:tcBorders>
              <w:top w:val="nil"/>
              <w:left w:val="nil"/>
              <w:bottom w:val="single" w:sz="4" w:space="0" w:color="auto"/>
              <w:right w:val="single" w:sz="4" w:space="0" w:color="auto"/>
            </w:tcBorders>
            <w:shd w:val="clear" w:color="auto" w:fill="auto"/>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460</w:t>
            </w:r>
          </w:p>
        </w:tc>
        <w:tc>
          <w:tcPr>
            <w:tcW w:w="993" w:type="dxa"/>
            <w:tcBorders>
              <w:top w:val="nil"/>
              <w:left w:val="nil"/>
              <w:bottom w:val="single" w:sz="4" w:space="0" w:color="auto"/>
              <w:right w:val="single" w:sz="4" w:space="0" w:color="auto"/>
            </w:tcBorders>
            <w:shd w:val="clear" w:color="auto" w:fill="auto"/>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1</w:t>
            </w:r>
          </w:p>
        </w:tc>
        <w:tc>
          <w:tcPr>
            <w:tcW w:w="992" w:type="dxa"/>
            <w:tcBorders>
              <w:top w:val="nil"/>
              <w:left w:val="nil"/>
              <w:bottom w:val="single" w:sz="4" w:space="0" w:color="auto"/>
              <w:right w:val="single" w:sz="4" w:space="0" w:color="auto"/>
            </w:tcBorders>
            <w:shd w:val="clear" w:color="auto" w:fill="auto"/>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2</w:t>
            </w:r>
          </w:p>
        </w:tc>
        <w:tc>
          <w:tcPr>
            <w:tcW w:w="1134" w:type="dxa"/>
            <w:tcBorders>
              <w:top w:val="nil"/>
              <w:left w:val="nil"/>
              <w:bottom w:val="single" w:sz="4" w:space="0" w:color="auto"/>
              <w:right w:val="single" w:sz="4" w:space="0" w:color="auto"/>
            </w:tcBorders>
            <w:shd w:val="clear" w:color="auto" w:fill="auto"/>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65</w:t>
            </w:r>
          </w:p>
        </w:tc>
        <w:tc>
          <w:tcPr>
            <w:tcW w:w="992" w:type="dxa"/>
            <w:tcBorders>
              <w:top w:val="single" w:sz="4" w:space="0" w:color="auto"/>
              <w:left w:val="nil"/>
              <w:bottom w:val="single" w:sz="4" w:space="0" w:color="auto"/>
              <w:right w:val="single" w:sz="4" w:space="0" w:color="auto"/>
            </w:tcBorders>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0</w:t>
            </w:r>
          </w:p>
        </w:tc>
        <w:tc>
          <w:tcPr>
            <w:tcW w:w="1275" w:type="dxa"/>
            <w:tcBorders>
              <w:top w:val="single" w:sz="4" w:space="0" w:color="auto"/>
              <w:left w:val="single" w:sz="4" w:space="0" w:color="auto"/>
              <w:bottom w:val="single" w:sz="4" w:space="0" w:color="auto"/>
              <w:right w:val="single" w:sz="4" w:space="0" w:color="auto"/>
            </w:tcBorders>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0</w:t>
            </w:r>
          </w:p>
        </w:tc>
        <w:tc>
          <w:tcPr>
            <w:tcW w:w="851" w:type="dxa"/>
            <w:tcBorders>
              <w:top w:val="single" w:sz="4" w:space="0" w:color="auto"/>
              <w:left w:val="single" w:sz="4" w:space="0" w:color="auto"/>
              <w:bottom w:val="single" w:sz="4" w:space="0" w:color="auto"/>
              <w:right w:val="single" w:sz="4" w:space="0" w:color="auto"/>
            </w:tcBorders>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0</w:t>
            </w:r>
          </w:p>
        </w:tc>
        <w:tc>
          <w:tcPr>
            <w:tcW w:w="992" w:type="dxa"/>
            <w:tcBorders>
              <w:top w:val="single" w:sz="4" w:space="0" w:color="auto"/>
              <w:left w:val="single" w:sz="4" w:space="0" w:color="auto"/>
              <w:bottom w:val="single" w:sz="4" w:space="0" w:color="auto"/>
              <w:right w:val="single" w:sz="4" w:space="0" w:color="auto"/>
            </w:tcBorders>
            <w:vAlign w:val="center"/>
          </w:tcPr>
          <w:p w:rsidR="00622DCA" w:rsidRPr="009C257C" w:rsidRDefault="001E6E1D" w:rsidP="002547CD">
            <w:pPr>
              <w:pStyle w:val="affff5"/>
              <w:jc w:val="left"/>
              <w:rPr>
                <w:rFonts w:ascii="Arial" w:hAnsi="Arial" w:cs="Arial"/>
                <w:sz w:val="22"/>
                <w:szCs w:val="22"/>
              </w:rPr>
            </w:pPr>
            <w:r w:rsidRPr="009C257C">
              <w:rPr>
                <w:rFonts w:ascii="Arial" w:hAnsi="Arial" w:cs="Arial"/>
                <w:sz w:val="22"/>
                <w:szCs w:val="22"/>
              </w:rPr>
              <w:t>-</w:t>
            </w:r>
          </w:p>
        </w:tc>
        <w:tc>
          <w:tcPr>
            <w:tcW w:w="1193" w:type="dxa"/>
            <w:tcBorders>
              <w:top w:val="single" w:sz="4" w:space="0" w:color="auto"/>
              <w:left w:val="single" w:sz="4" w:space="0" w:color="auto"/>
              <w:bottom w:val="single" w:sz="4" w:space="0" w:color="auto"/>
              <w:right w:val="single" w:sz="4" w:space="0" w:color="auto"/>
            </w:tcBorders>
            <w:vAlign w:val="center"/>
          </w:tcPr>
          <w:p w:rsidR="00622DCA" w:rsidRPr="009C257C" w:rsidRDefault="00622DCA" w:rsidP="002547CD">
            <w:pPr>
              <w:pStyle w:val="affff5"/>
              <w:jc w:val="left"/>
              <w:rPr>
                <w:rFonts w:ascii="Arial" w:hAnsi="Arial" w:cs="Arial"/>
                <w:sz w:val="22"/>
                <w:szCs w:val="22"/>
              </w:rPr>
            </w:pPr>
            <w:r w:rsidRPr="009C257C">
              <w:rPr>
                <w:rFonts w:ascii="Arial" w:hAnsi="Arial" w:cs="Arial"/>
                <w:sz w:val="22"/>
                <w:szCs w:val="22"/>
              </w:rPr>
              <w:t>0</w:t>
            </w:r>
          </w:p>
        </w:tc>
      </w:tr>
    </w:tbl>
    <w:p w:rsidR="000B4962" w:rsidRPr="009C257C" w:rsidRDefault="00E8065A" w:rsidP="009C257C">
      <w:pPr>
        <w:spacing w:before="240" w:line="240" w:lineRule="auto"/>
        <w:rPr>
          <w:rFonts w:ascii="Arial" w:hAnsi="Arial" w:cs="Arial"/>
          <w:b/>
          <w:i/>
          <w:sz w:val="22"/>
        </w:rPr>
      </w:pPr>
      <w:r w:rsidRPr="009C257C">
        <w:rPr>
          <w:rFonts w:ascii="Arial" w:hAnsi="Arial" w:cs="Arial"/>
          <w:b/>
          <w:i/>
          <w:sz w:val="22"/>
        </w:rPr>
        <w:t xml:space="preserve">Таблица </w:t>
      </w:r>
      <w:r w:rsidR="00AE3C26" w:rsidRPr="009C257C">
        <w:rPr>
          <w:rFonts w:ascii="Arial" w:hAnsi="Arial" w:cs="Arial"/>
          <w:b/>
          <w:i/>
          <w:sz w:val="22"/>
        </w:rPr>
        <w:t>1</w:t>
      </w:r>
      <w:r w:rsidR="00216DDE" w:rsidRPr="009C257C">
        <w:rPr>
          <w:rFonts w:ascii="Arial" w:hAnsi="Arial" w:cs="Arial"/>
          <w:b/>
          <w:i/>
          <w:sz w:val="22"/>
        </w:rPr>
        <w:t>.</w:t>
      </w:r>
      <w:r w:rsidR="00B17B25" w:rsidRPr="009C257C">
        <w:rPr>
          <w:rFonts w:ascii="Arial" w:hAnsi="Arial" w:cs="Arial"/>
          <w:b/>
          <w:i/>
          <w:sz w:val="22"/>
        </w:rPr>
        <w:t>13</w:t>
      </w:r>
    </w:p>
    <w:p w:rsidR="00EC787A" w:rsidRPr="009C257C" w:rsidRDefault="00EC787A" w:rsidP="00AE3C26">
      <w:pPr>
        <w:spacing w:after="120" w:line="240" w:lineRule="auto"/>
        <w:rPr>
          <w:rFonts w:ascii="Arial" w:hAnsi="Arial" w:cs="Arial"/>
          <w:i/>
          <w:sz w:val="22"/>
        </w:rPr>
      </w:pPr>
      <w:r w:rsidRPr="009C257C">
        <w:rPr>
          <w:rFonts w:ascii="Arial" w:hAnsi="Arial" w:cs="Arial"/>
          <w:i/>
          <w:sz w:val="22"/>
        </w:rPr>
        <w:t>Характеристика жилого фонда по степени благоустройства (по каждому насел</w:t>
      </w:r>
      <w:r w:rsidR="00EA1C23">
        <w:rPr>
          <w:rFonts w:ascii="Arial" w:hAnsi="Arial" w:cs="Arial"/>
          <w:i/>
          <w:sz w:val="22"/>
        </w:rPr>
        <w:t>е</w:t>
      </w:r>
      <w:r w:rsidRPr="009C257C">
        <w:rPr>
          <w:rFonts w:ascii="Arial" w:hAnsi="Arial" w:cs="Arial"/>
          <w:i/>
          <w:sz w:val="22"/>
        </w:rPr>
        <w:t>нному пункту)</w:t>
      </w:r>
    </w:p>
    <w:tbl>
      <w:tblPr>
        <w:tblW w:w="14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1559"/>
        <w:gridCol w:w="1559"/>
        <w:gridCol w:w="1560"/>
        <w:gridCol w:w="850"/>
        <w:gridCol w:w="1843"/>
        <w:gridCol w:w="1843"/>
        <w:gridCol w:w="1984"/>
      </w:tblGrid>
      <w:tr w:rsidR="00F407E7" w:rsidRPr="009C257C" w:rsidTr="002547CD">
        <w:trPr>
          <w:trHeight w:val="229"/>
        </w:trPr>
        <w:tc>
          <w:tcPr>
            <w:tcW w:w="2410" w:type="dxa"/>
            <w:vMerge w:val="restart"/>
            <w:vAlign w:val="center"/>
          </w:tcPr>
          <w:p w:rsidR="00F407E7" w:rsidRPr="009C257C" w:rsidRDefault="00F407E7" w:rsidP="002547CD">
            <w:pPr>
              <w:spacing w:line="240" w:lineRule="auto"/>
              <w:jc w:val="left"/>
              <w:rPr>
                <w:rFonts w:ascii="Arial" w:hAnsi="Arial" w:cs="Arial"/>
                <w:b/>
                <w:bCs/>
                <w:sz w:val="22"/>
              </w:rPr>
            </w:pPr>
            <w:r w:rsidRPr="009C257C">
              <w:rPr>
                <w:rFonts w:ascii="Arial" w:hAnsi="Arial" w:cs="Arial"/>
                <w:b/>
                <w:bCs/>
                <w:sz w:val="22"/>
              </w:rPr>
              <w:t>Наименование</w:t>
            </w:r>
          </w:p>
          <w:p w:rsidR="00F407E7" w:rsidRPr="009C257C" w:rsidRDefault="00F407E7" w:rsidP="002547CD">
            <w:pPr>
              <w:spacing w:line="240" w:lineRule="auto"/>
              <w:jc w:val="left"/>
              <w:rPr>
                <w:rFonts w:ascii="Arial" w:hAnsi="Arial" w:cs="Arial"/>
                <w:b/>
                <w:bCs/>
                <w:sz w:val="22"/>
              </w:rPr>
            </w:pPr>
            <w:r w:rsidRPr="009C257C">
              <w:rPr>
                <w:rFonts w:ascii="Arial" w:hAnsi="Arial" w:cs="Arial"/>
                <w:b/>
                <w:bCs/>
                <w:sz w:val="22"/>
              </w:rPr>
              <w:t>насел</w:t>
            </w:r>
            <w:r w:rsidR="00EA1C23">
              <w:rPr>
                <w:rFonts w:ascii="Arial" w:hAnsi="Arial" w:cs="Arial"/>
                <w:b/>
                <w:bCs/>
                <w:sz w:val="22"/>
              </w:rPr>
              <w:t>е</w:t>
            </w:r>
            <w:r w:rsidRPr="009C257C">
              <w:rPr>
                <w:rFonts w:ascii="Arial" w:hAnsi="Arial" w:cs="Arial"/>
                <w:b/>
                <w:bCs/>
                <w:sz w:val="22"/>
              </w:rPr>
              <w:t>нного пункта</w:t>
            </w:r>
          </w:p>
        </w:tc>
        <w:tc>
          <w:tcPr>
            <w:tcW w:w="6804" w:type="dxa"/>
            <w:gridSpan w:val="5"/>
            <w:vAlign w:val="center"/>
          </w:tcPr>
          <w:p w:rsidR="00F407E7" w:rsidRPr="009C257C" w:rsidRDefault="00F407E7" w:rsidP="001D5E0E">
            <w:pPr>
              <w:spacing w:line="240" w:lineRule="auto"/>
              <w:jc w:val="center"/>
              <w:rPr>
                <w:rFonts w:ascii="Arial" w:hAnsi="Arial" w:cs="Arial"/>
                <w:b/>
                <w:bCs/>
                <w:sz w:val="22"/>
              </w:rPr>
            </w:pPr>
            <w:r w:rsidRPr="009C257C">
              <w:rPr>
                <w:rFonts w:ascii="Arial" w:hAnsi="Arial" w:cs="Arial"/>
                <w:b/>
                <w:bCs/>
                <w:sz w:val="22"/>
              </w:rPr>
              <w:t>% обеспечения благоустройством от</w:t>
            </w:r>
          </w:p>
          <w:p w:rsidR="00F407E7" w:rsidRPr="009C257C" w:rsidRDefault="00F407E7" w:rsidP="001D5E0E">
            <w:pPr>
              <w:spacing w:line="240" w:lineRule="auto"/>
              <w:jc w:val="center"/>
              <w:rPr>
                <w:rFonts w:ascii="Arial" w:hAnsi="Arial" w:cs="Arial"/>
                <w:b/>
                <w:bCs/>
                <w:sz w:val="22"/>
              </w:rPr>
            </w:pPr>
            <w:r w:rsidRPr="009C257C">
              <w:rPr>
                <w:rFonts w:ascii="Arial" w:hAnsi="Arial" w:cs="Arial"/>
                <w:b/>
                <w:bCs/>
                <w:sz w:val="22"/>
              </w:rPr>
              <w:t>общего числа фонда по типу жилья</w:t>
            </w:r>
          </w:p>
        </w:tc>
        <w:tc>
          <w:tcPr>
            <w:tcW w:w="1843" w:type="dxa"/>
            <w:vMerge w:val="restart"/>
            <w:shd w:val="clear" w:color="auto" w:fill="auto"/>
            <w:vAlign w:val="center"/>
          </w:tcPr>
          <w:p w:rsidR="00F407E7" w:rsidRPr="009C257C" w:rsidRDefault="00F407E7" w:rsidP="002547CD">
            <w:pPr>
              <w:spacing w:line="240" w:lineRule="auto"/>
              <w:jc w:val="left"/>
              <w:rPr>
                <w:rFonts w:ascii="Arial" w:hAnsi="Arial" w:cs="Arial"/>
                <w:b/>
                <w:bCs/>
                <w:sz w:val="22"/>
              </w:rPr>
            </w:pPr>
            <w:r w:rsidRPr="009C257C">
              <w:rPr>
                <w:rFonts w:ascii="Arial" w:hAnsi="Arial" w:cs="Arial"/>
                <w:b/>
                <w:bCs/>
                <w:sz w:val="22"/>
              </w:rPr>
              <w:t>Индивид</w:t>
            </w:r>
            <w:r w:rsidRPr="009C257C">
              <w:rPr>
                <w:rFonts w:ascii="Arial" w:hAnsi="Arial" w:cs="Arial"/>
                <w:b/>
                <w:bCs/>
                <w:sz w:val="22"/>
              </w:rPr>
              <w:t>у</w:t>
            </w:r>
            <w:r w:rsidRPr="009C257C">
              <w:rPr>
                <w:rFonts w:ascii="Arial" w:hAnsi="Arial" w:cs="Arial"/>
                <w:b/>
                <w:bCs/>
                <w:sz w:val="22"/>
              </w:rPr>
              <w:t>альный жилой фонд,</w:t>
            </w:r>
          </w:p>
          <w:p w:rsidR="00F407E7" w:rsidRPr="009C257C" w:rsidRDefault="00F407E7" w:rsidP="002547CD">
            <w:pPr>
              <w:spacing w:line="240" w:lineRule="auto"/>
              <w:jc w:val="left"/>
              <w:rPr>
                <w:rFonts w:ascii="Arial" w:hAnsi="Arial" w:cs="Arial"/>
                <w:b/>
                <w:bCs/>
                <w:sz w:val="22"/>
                <w:vertAlign w:val="superscript"/>
              </w:rPr>
            </w:pPr>
            <w:r w:rsidRPr="009C257C">
              <w:rPr>
                <w:rFonts w:ascii="Arial" w:hAnsi="Arial" w:cs="Arial"/>
                <w:b/>
                <w:bCs/>
                <w:sz w:val="22"/>
              </w:rPr>
              <w:t>тыс. м</w:t>
            </w:r>
            <w:r w:rsidRPr="009C257C">
              <w:rPr>
                <w:rFonts w:ascii="Arial" w:hAnsi="Arial" w:cs="Arial"/>
                <w:b/>
                <w:bCs/>
                <w:sz w:val="22"/>
                <w:vertAlign w:val="superscript"/>
              </w:rPr>
              <w:t>2</w:t>
            </w:r>
          </w:p>
        </w:tc>
        <w:tc>
          <w:tcPr>
            <w:tcW w:w="1843" w:type="dxa"/>
            <w:vMerge w:val="restart"/>
            <w:shd w:val="clear" w:color="auto" w:fill="auto"/>
            <w:vAlign w:val="center"/>
          </w:tcPr>
          <w:p w:rsidR="00F407E7" w:rsidRPr="009C257C" w:rsidRDefault="00F407E7" w:rsidP="002547CD">
            <w:pPr>
              <w:spacing w:line="240" w:lineRule="auto"/>
              <w:jc w:val="left"/>
              <w:rPr>
                <w:rFonts w:ascii="Arial" w:hAnsi="Arial" w:cs="Arial"/>
                <w:b/>
                <w:bCs/>
                <w:sz w:val="22"/>
              </w:rPr>
            </w:pPr>
            <w:r w:rsidRPr="009C257C">
              <w:rPr>
                <w:rFonts w:ascii="Arial" w:hAnsi="Arial" w:cs="Arial"/>
                <w:b/>
                <w:bCs/>
                <w:sz w:val="22"/>
              </w:rPr>
              <w:t>Многоква</w:t>
            </w:r>
            <w:r w:rsidRPr="009C257C">
              <w:rPr>
                <w:rFonts w:ascii="Arial" w:hAnsi="Arial" w:cs="Arial"/>
                <w:b/>
                <w:bCs/>
                <w:sz w:val="22"/>
              </w:rPr>
              <w:t>р</w:t>
            </w:r>
            <w:r w:rsidRPr="009C257C">
              <w:rPr>
                <w:rFonts w:ascii="Arial" w:hAnsi="Arial" w:cs="Arial"/>
                <w:b/>
                <w:bCs/>
                <w:sz w:val="22"/>
              </w:rPr>
              <w:t>тирный  ж</w:t>
            </w:r>
            <w:r w:rsidRPr="009C257C">
              <w:rPr>
                <w:rFonts w:ascii="Arial" w:hAnsi="Arial" w:cs="Arial"/>
                <w:b/>
                <w:bCs/>
                <w:sz w:val="22"/>
              </w:rPr>
              <w:t>и</w:t>
            </w:r>
            <w:r w:rsidRPr="009C257C">
              <w:rPr>
                <w:rFonts w:ascii="Arial" w:hAnsi="Arial" w:cs="Arial"/>
                <w:b/>
                <w:bCs/>
                <w:sz w:val="22"/>
              </w:rPr>
              <w:t>лой фонд</w:t>
            </w:r>
            <w:r w:rsidR="001D5E0E">
              <w:rPr>
                <w:rFonts w:ascii="Arial" w:hAnsi="Arial" w:cs="Arial"/>
                <w:b/>
                <w:bCs/>
                <w:sz w:val="22"/>
              </w:rPr>
              <w:t>,</w:t>
            </w:r>
          </w:p>
          <w:p w:rsidR="00F407E7" w:rsidRPr="009C257C" w:rsidRDefault="00F407E7" w:rsidP="002547CD">
            <w:pPr>
              <w:spacing w:line="240" w:lineRule="auto"/>
              <w:jc w:val="left"/>
              <w:rPr>
                <w:rFonts w:ascii="Arial" w:hAnsi="Arial" w:cs="Arial"/>
                <w:b/>
                <w:bCs/>
                <w:sz w:val="22"/>
              </w:rPr>
            </w:pPr>
            <w:r w:rsidRPr="009C257C">
              <w:rPr>
                <w:rFonts w:ascii="Arial" w:hAnsi="Arial" w:cs="Arial"/>
                <w:b/>
                <w:bCs/>
                <w:sz w:val="22"/>
              </w:rPr>
              <w:t>тыс. м</w:t>
            </w:r>
            <w:r w:rsidRPr="009C257C">
              <w:rPr>
                <w:rFonts w:ascii="Arial" w:hAnsi="Arial" w:cs="Arial"/>
                <w:b/>
                <w:bCs/>
                <w:sz w:val="22"/>
                <w:vertAlign w:val="superscript"/>
              </w:rPr>
              <w:t>2</w:t>
            </w:r>
          </w:p>
        </w:tc>
        <w:tc>
          <w:tcPr>
            <w:tcW w:w="1984" w:type="dxa"/>
            <w:vMerge w:val="restart"/>
            <w:vAlign w:val="center"/>
          </w:tcPr>
          <w:p w:rsidR="00F407E7" w:rsidRPr="009C257C" w:rsidRDefault="00F407E7" w:rsidP="002547CD">
            <w:pPr>
              <w:spacing w:line="240" w:lineRule="auto"/>
              <w:jc w:val="left"/>
              <w:rPr>
                <w:rFonts w:ascii="Arial" w:hAnsi="Arial" w:cs="Arial"/>
                <w:b/>
                <w:bCs/>
                <w:sz w:val="22"/>
              </w:rPr>
            </w:pPr>
            <w:r w:rsidRPr="009C257C">
              <w:rPr>
                <w:rFonts w:ascii="Arial" w:hAnsi="Arial" w:cs="Arial"/>
                <w:b/>
                <w:bCs/>
                <w:sz w:val="22"/>
              </w:rPr>
              <w:t>% обеспечения благоустро</w:t>
            </w:r>
            <w:r w:rsidRPr="009C257C">
              <w:rPr>
                <w:rFonts w:ascii="Arial" w:hAnsi="Arial" w:cs="Arial"/>
                <w:b/>
                <w:bCs/>
                <w:sz w:val="22"/>
              </w:rPr>
              <w:t>й</w:t>
            </w:r>
            <w:r w:rsidRPr="009C257C">
              <w:rPr>
                <w:rFonts w:ascii="Arial" w:hAnsi="Arial" w:cs="Arial"/>
                <w:b/>
                <w:bCs/>
                <w:sz w:val="22"/>
              </w:rPr>
              <w:t>ством от</w:t>
            </w:r>
          </w:p>
          <w:p w:rsidR="00F407E7" w:rsidRPr="009C257C" w:rsidRDefault="00F407E7" w:rsidP="002547CD">
            <w:pPr>
              <w:spacing w:line="240" w:lineRule="auto"/>
              <w:jc w:val="left"/>
              <w:rPr>
                <w:rFonts w:ascii="Arial" w:hAnsi="Arial" w:cs="Arial"/>
                <w:b/>
                <w:bCs/>
                <w:sz w:val="22"/>
              </w:rPr>
            </w:pPr>
            <w:r w:rsidRPr="009C257C">
              <w:rPr>
                <w:rFonts w:ascii="Arial" w:hAnsi="Arial" w:cs="Arial"/>
                <w:b/>
                <w:bCs/>
                <w:sz w:val="22"/>
              </w:rPr>
              <w:t>общего числа фонда по типу жилья</w:t>
            </w:r>
          </w:p>
        </w:tc>
      </w:tr>
      <w:tr w:rsidR="00F407E7" w:rsidRPr="009C257C" w:rsidTr="002547CD">
        <w:trPr>
          <w:trHeight w:val="535"/>
        </w:trPr>
        <w:tc>
          <w:tcPr>
            <w:tcW w:w="2410" w:type="dxa"/>
            <w:vMerge/>
            <w:vAlign w:val="center"/>
          </w:tcPr>
          <w:p w:rsidR="00F407E7" w:rsidRPr="009C257C" w:rsidRDefault="00F407E7" w:rsidP="002547CD">
            <w:pPr>
              <w:spacing w:line="240" w:lineRule="auto"/>
              <w:jc w:val="left"/>
              <w:rPr>
                <w:rFonts w:ascii="Arial" w:hAnsi="Arial" w:cs="Arial"/>
                <w:bCs/>
                <w:sz w:val="22"/>
              </w:rPr>
            </w:pPr>
          </w:p>
        </w:tc>
        <w:tc>
          <w:tcPr>
            <w:tcW w:w="1276" w:type="dxa"/>
            <w:vAlign w:val="center"/>
          </w:tcPr>
          <w:p w:rsidR="00F407E7" w:rsidRPr="009C257C" w:rsidRDefault="00F407E7" w:rsidP="002547CD">
            <w:pPr>
              <w:spacing w:line="240" w:lineRule="auto"/>
              <w:jc w:val="left"/>
              <w:rPr>
                <w:rFonts w:ascii="Arial" w:hAnsi="Arial" w:cs="Arial"/>
                <w:b/>
                <w:bCs/>
                <w:sz w:val="22"/>
              </w:rPr>
            </w:pPr>
            <w:r w:rsidRPr="009C257C">
              <w:rPr>
                <w:rFonts w:ascii="Arial" w:hAnsi="Arial" w:cs="Arial"/>
                <w:b/>
                <w:bCs/>
                <w:sz w:val="22"/>
              </w:rPr>
              <w:t>Вод</w:t>
            </w:r>
            <w:r w:rsidRPr="009C257C">
              <w:rPr>
                <w:rFonts w:ascii="Arial" w:hAnsi="Arial" w:cs="Arial"/>
                <w:b/>
                <w:bCs/>
                <w:sz w:val="22"/>
              </w:rPr>
              <w:t>о</w:t>
            </w:r>
            <w:r w:rsidRPr="009C257C">
              <w:rPr>
                <w:rFonts w:ascii="Arial" w:hAnsi="Arial" w:cs="Arial"/>
                <w:b/>
                <w:bCs/>
                <w:sz w:val="22"/>
              </w:rPr>
              <w:t>провод</w:t>
            </w:r>
          </w:p>
        </w:tc>
        <w:tc>
          <w:tcPr>
            <w:tcW w:w="1559" w:type="dxa"/>
            <w:vAlign w:val="center"/>
          </w:tcPr>
          <w:p w:rsidR="00F407E7" w:rsidRPr="009C257C" w:rsidRDefault="00F407E7" w:rsidP="002547CD">
            <w:pPr>
              <w:spacing w:line="240" w:lineRule="auto"/>
              <w:jc w:val="left"/>
              <w:rPr>
                <w:rFonts w:ascii="Arial" w:hAnsi="Arial" w:cs="Arial"/>
                <w:b/>
                <w:bCs/>
                <w:sz w:val="22"/>
              </w:rPr>
            </w:pPr>
            <w:r w:rsidRPr="009C257C">
              <w:rPr>
                <w:rFonts w:ascii="Arial" w:hAnsi="Arial" w:cs="Arial"/>
                <w:b/>
                <w:bCs/>
                <w:sz w:val="22"/>
              </w:rPr>
              <w:t>Канализ</w:t>
            </w:r>
            <w:r w:rsidRPr="009C257C">
              <w:rPr>
                <w:rFonts w:ascii="Arial" w:hAnsi="Arial" w:cs="Arial"/>
                <w:b/>
                <w:bCs/>
                <w:sz w:val="22"/>
              </w:rPr>
              <w:t>а</w:t>
            </w:r>
            <w:r w:rsidRPr="009C257C">
              <w:rPr>
                <w:rFonts w:ascii="Arial" w:hAnsi="Arial" w:cs="Arial"/>
                <w:b/>
                <w:bCs/>
                <w:sz w:val="22"/>
              </w:rPr>
              <w:t>ция</w:t>
            </w:r>
          </w:p>
        </w:tc>
        <w:tc>
          <w:tcPr>
            <w:tcW w:w="1559" w:type="dxa"/>
            <w:vAlign w:val="center"/>
          </w:tcPr>
          <w:p w:rsidR="00F407E7" w:rsidRPr="009C257C" w:rsidRDefault="00F407E7" w:rsidP="002547CD">
            <w:pPr>
              <w:spacing w:line="240" w:lineRule="auto"/>
              <w:jc w:val="left"/>
              <w:rPr>
                <w:rFonts w:ascii="Arial" w:hAnsi="Arial" w:cs="Arial"/>
                <w:b/>
                <w:bCs/>
                <w:sz w:val="22"/>
              </w:rPr>
            </w:pPr>
            <w:r w:rsidRPr="009C257C">
              <w:rPr>
                <w:rFonts w:ascii="Arial" w:hAnsi="Arial" w:cs="Arial"/>
                <w:b/>
                <w:bCs/>
                <w:sz w:val="22"/>
              </w:rPr>
              <w:t>Централ</w:t>
            </w:r>
            <w:r w:rsidRPr="009C257C">
              <w:rPr>
                <w:rFonts w:ascii="Arial" w:hAnsi="Arial" w:cs="Arial"/>
                <w:b/>
                <w:bCs/>
                <w:sz w:val="22"/>
              </w:rPr>
              <w:t>ь</w:t>
            </w:r>
            <w:r w:rsidRPr="009C257C">
              <w:rPr>
                <w:rFonts w:ascii="Arial" w:hAnsi="Arial" w:cs="Arial"/>
                <w:b/>
                <w:bCs/>
                <w:sz w:val="22"/>
              </w:rPr>
              <w:t>ное ото</w:t>
            </w:r>
            <w:r w:rsidRPr="009C257C">
              <w:rPr>
                <w:rFonts w:ascii="Arial" w:hAnsi="Arial" w:cs="Arial"/>
                <w:b/>
                <w:bCs/>
                <w:sz w:val="22"/>
              </w:rPr>
              <w:t>п</w:t>
            </w:r>
            <w:r w:rsidRPr="009C257C">
              <w:rPr>
                <w:rFonts w:ascii="Arial" w:hAnsi="Arial" w:cs="Arial"/>
                <w:b/>
                <w:bCs/>
                <w:sz w:val="22"/>
              </w:rPr>
              <w:t>ление</w:t>
            </w:r>
          </w:p>
        </w:tc>
        <w:tc>
          <w:tcPr>
            <w:tcW w:w="1560" w:type="dxa"/>
            <w:vAlign w:val="center"/>
          </w:tcPr>
          <w:p w:rsidR="00F407E7" w:rsidRPr="009C257C" w:rsidRDefault="00F407E7" w:rsidP="002547CD">
            <w:pPr>
              <w:spacing w:line="240" w:lineRule="auto"/>
              <w:jc w:val="left"/>
              <w:rPr>
                <w:rFonts w:ascii="Arial" w:hAnsi="Arial" w:cs="Arial"/>
                <w:b/>
                <w:bCs/>
                <w:sz w:val="22"/>
              </w:rPr>
            </w:pPr>
            <w:r w:rsidRPr="009C257C">
              <w:rPr>
                <w:rFonts w:ascii="Arial" w:hAnsi="Arial" w:cs="Arial"/>
                <w:b/>
                <w:bCs/>
                <w:sz w:val="22"/>
              </w:rPr>
              <w:t>Горячее</w:t>
            </w:r>
          </w:p>
          <w:p w:rsidR="00F407E7" w:rsidRPr="009C257C" w:rsidRDefault="00F407E7" w:rsidP="002547CD">
            <w:pPr>
              <w:spacing w:line="240" w:lineRule="auto"/>
              <w:jc w:val="left"/>
              <w:rPr>
                <w:rFonts w:ascii="Arial" w:hAnsi="Arial" w:cs="Arial"/>
                <w:b/>
                <w:bCs/>
                <w:sz w:val="22"/>
              </w:rPr>
            </w:pPr>
            <w:r w:rsidRPr="009C257C">
              <w:rPr>
                <w:rFonts w:ascii="Arial" w:hAnsi="Arial" w:cs="Arial"/>
                <w:b/>
                <w:bCs/>
                <w:sz w:val="22"/>
              </w:rPr>
              <w:t>водосна</w:t>
            </w:r>
            <w:r w:rsidRPr="009C257C">
              <w:rPr>
                <w:rFonts w:ascii="Arial" w:hAnsi="Arial" w:cs="Arial"/>
                <w:b/>
                <w:bCs/>
                <w:sz w:val="22"/>
              </w:rPr>
              <w:t>б</w:t>
            </w:r>
            <w:r w:rsidRPr="009C257C">
              <w:rPr>
                <w:rFonts w:ascii="Arial" w:hAnsi="Arial" w:cs="Arial"/>
                <w:b/>
                <w:bCs/>
                <w:sz w:val="22"/>
              </w:rPr>
              <w:t>жение</w:t>
            </w:r>
          </w:p>
        </w:tc>
        <w:tc>
          <w:tcPr>
            <w:tcW w:w="850" w:type="dxa"/>
            <w:vAlign w:val="center"/>
          </w:tcPr>
          <w:p w:rsidR="00F407E7" w:rsidRPr="009C257C" w:rsidRDefault="00F407E7" w:rsidP="002547CD">
            <w:pPr>
              <w:spacing w:line="240" w:lineRule="auto"/>
              <w:jc w:val="left"/>
              <w:rPr>
                <w:rFonts w:ascii="Arial" w:hAnsi="Arial" w:cs="Arial"/>
                <w:b/>
                <w:bCs/>
                <w:sz w:val="22"/>
              </w:rPr>
            </w:pPr>
            <w:r w:rsidRPr="009C257C">
              <w:rPr>
                <w:rFonts w:ascii="Arial" w:hAnsi="Arial" w:cs="Arial"/>
                <w:b/>
                <w:bCs/>
                <w:sz w:val="22"/>
              </w:rPr>
              <w:t>Газ</w:t>
            </w:r>
          </w:p>
        </w:tc>
        <w:tc>
          <w:tcPr>
            <w:tcW w:w="1843" w:type="dxa"/>
            <w:vMerge/>
            <w:shd w:val="clear" w:color="auto" w:fill="auto"/>
            <w:vAlign w:val="center"/>
          </w:tcPr>
          <w:p w:rsidR="00F407E7" w:rsidRPr="009C257C" w:rsidRDefault="00F407E7" w:rsidP="002547CD">
            <w:pPr>
              <w:spacing w:line="240" w:lineRule="auto"/>
              <w:jc w:val="left"/>
              <w:rPr>
                <w:rFonts w:ascii="Arial" w:hAnsi="Arial" w:cs="Arial"/>
                <w:bCs/>
                <w:sz w:val="22"/>
              </w:rPr>
            </w:pPr>
          </w:p>
        </w:tc>
        <w:tc>
          <w:tcPr>
            <w:tcW w:w="1843" w:type="dxa"/>
            <w:vMerge/>
            <w:shd w:val="clear" w:color="auto" w:fill="auto"/>
            <w:vAlign w:val="center"/>
          </w:tcPr>
          <w:p w:rsidR="00F407E7" w:rsidRPr="009C257C" w:rsidRDefault="00F407E7" w:rsidP="002547CD">
            <w:pPr>
              <w:spacing w:line="240" w:lineRule="auto"/>
              <w:jc w:val="left"/>
              <w:rPr>
                <w:rFonts w:ascii="Arial" w:hAnsi="Arial" w:cs="Arial"/>
                <w:bCs/>
                <w:sz w:val="22"/>
              </w:rPr>
            </w:pPr>
          </w:p>
        </w:tc>
        <w:tc>
          <w:tcPr>
            <w:tcW w:w="1984" w:type="dxa"/>
            <w:vMerge/>
            <w:vAlign w:val="center"/>
          </w:tcPr>
          <w:p w:rsidR="00F407E7" w:rsidRPr="009C257C" w:rsidRDefault="00F407E7" w:rsidP="002547CD">
            <w:pPr>
              <w:spacing w:line="240" w:lineRule="auto"/>
              <w:jc w:val="left"/>
              <w:rPr>
                <w:rFonts w:ascii="Arial" w:hAnsi="Arial" w:cs="Arial"/>
                <w:bCs/>
                <w:sz w:val="22"/>
              </w:rPr>
            </w:pPr>
          </w:p>
        </w:tc>
      </w:tr>
      <w:tr w:rsidR="00622DCA" w:rsidRPr="009C257C" w:rsidTr="002547CD">
        <w:trPr>
          <w:trHeight w:val="158"/>
        </w:trPr>
        <w:tc>
          <w:tcPr>
            <w:tcW w:w="2410" w:type="dxa"/>
            <w:vAlign w:val="center"/>
          </w:tcPr>
          <w:p w:rsidR="00622DCA" w:rsidRPr="009C257C" w:rsidRDefault="00622DCA" w:rsidP="002547CD">
            <w:pPr>
              <w:spacing w:line="240" w:lineRule="auto"/>
              <w:jc w:val="left"/>
              <w:rPr>
                <w:rFonts w:ascii="Arial" w:hAnsi="Arial" w:cs="Arial"/>
                <w:bCs/>
                <w:sz w:val="22"/>
              </w:rPr>
            </w:pPr>
            <w:r w:rsidRPr="009C257C">
              <w:rPr>
                <w:rFonts w:ascii="Arial" w:hAnsi="Arial" w:cs="Arial"/>
                <w:bCs/>
                <w:sz w:val="22"/>
              </w:rPr>
              <w:t>с. Лягушье</w:t>
            </w:r>
          </w:p>
        </w:tc>
        <w:tc>
          <w:tcPr>
            <w:tcW w:w="1276" w:type="dxa"/>
            <w:vAlign w:val="center"/>
          </w:tcPr>
          <w:p w:rsidR="00622DCA" w:rsidRPr="009C257C" w:rsidRDefault="00622DCA" w:rsidP="002547CD">
            <w:pPr>
              <w:spacing w:line="240" w:lineRule="auto"/>
              <w:jc w:val="left"/>
              <w:rPr>
                <w:rFonts w:ascii="Arial" w:hAnsi="Arial" w:cs="Arial"/>
                <w:bCs/>
                <w:sz w:val="22"/>
              </w:rPr>
            </w:pPr>
            <w:r w:rsidRPr="009C257C">
              <w:rPr>
                <w:rFonts w:ascii="Arial" w:hAnsi="Arial" w:cs="Arial"/>
                <w:bCs/>
                <w:sz w:val="22"/>
              </w:rPr>
              <w:t>40</w:t>
            </w:r>
          </w:p>
        </w:tc>
        <w:tc>
          <w:tcPr>
            <w:tcW w:w="1559" w:type="dxa"/>
            <w:vAlign w:val="center"/>
          </w:tcPr>
          <w:p w:rsidR="00622DCA" w:rsidRPr="009C257C" w:rsidRDefault="00622DCA" w:rsidP="002547CD">
            <w:pPr>
              <w:spacing w:line="240" w:lineRule="auto"/>
              <w:jc w:val="left"/>
              <w:rPr>
                <w:rFonts w:ascii="Arial" w:hAnsi="Arial" w:cs="Arial"/>
                <w:bCs/>
                <w:sz w:val="22"/>
              </w:rPr>
            </w:pPr>
            <w:r w:rsidRPr="009C257C">
              <w:rPr>
                <w:rFonts w:ascii="Arial" w:hAnsi="Arial" w:cs="Arial"/>
                <w:bCs/>
                <w:sz w:val="22"/>
              </w:rPr>
              <w:t>40</w:t>
            </w:r>
          </w:p>
        </w:tc>
        <w:tc>
          <w:tcPr>
            <w:tcW w:w="1559" w:type="dxa"/>
            <w:vAlign w:val="center"/>
          </w:tcPr>
          <w:p w:rsidR="00622DCA" w:rsidRPr="009C257C" w:rsidRDefault="00622DCA" w:rsidP="002547CD">
            <w:pPr>
              <w:spacing w:line="240" w:lineRule="auto"/>
              <w:jc w:val="left"/>
              <w:rPr>
                <w:rFonts w:ascii="Arial" w:hAnsi="Arial" w:cs="Arial"/>
                <w:bCs/>
                <w:sz w:val="22"/>
              </w:rPr>
            </w:pPr>
            <w:r w:rsidRPr="009C257C">
              <w:rPr>
                <w:rFonts w:ascii="Arial" w:hAnsi="Arial" w:cs="Arial"/>
                <w:bCs/>
                <w:sz w:val="22"/>
              </w:rPr>
              <w:t>1</w:t>
            </w:r>
          </w:p>
        </w:tc>
        <w:tc>
          <w:tcPr>
            <w:tcW w:w="1560" w:type="dxa"/>
            <w:vAlign w:val="center"/>
          </w:tcPr>
          <w:p w:rsidR="00622DCA" w:rsidRPr="009C257C" w:rsidRDefault="00622DCA" w:rsidP="002547CD">
            <w:pPr>
              <w:spacing w:line="240" w:lineRule="auto"/>
              <w:jc w:val="left"/>
              <w:rPr>
                <w:rFonts w:ascii="Arial" w:hAnsi="Arial" w:cs="Arial"/>
                <w:bCs/>
                <w:sz w:val="22"/>
              </w:rPr>
            </w:pPr>
            <w:r w:rsidRPr="009C257C">
              <w:rPr>
                <w:rFonts w:ascii="Arial" w:hAnsi="Arial" w:cs="Arial"/>
                <w:bCs/>
                <w:sz w:val="22"/>
              </w:rPr>
              <w:t>0</w:t>
            </w:r>
          </w:p>
        </w:tc>
        <w:tc>
          <w:tcPr>
            <w:tcW w:w="850" w:type="dxa"/>
            <w:vAlign w:val="center"/>
          </w:tcPr>
          <w:p w:rsidR="00622DCA" w:rsidRPr="009C257C" w:rsidRDefault="00622DCA" w:rsidP="002547CD">
            <w:pPr>
              <w:spacing w:line="240" w:lineRule="auto"/>
              <w:jc w:val="left"/>
              <w:rPr>
                <w:rFonts w:ascii="Arial" w:hAnsi="Arial" w:cs="Arial"/>
                <w:bCs/>
                <w:sz w:val="22"/>
              </w:rPr>
            </w:pPr>
            <w:r w:rsidRPr="009C257C">
              <w:rPr>
                <w:rFonts w:ascii="Arial" w:hAnsi="Arial" w:cs="Arial"/>
                <w:bCs/>
                <w:sz w:val="22"/>
              </w:rPr>
              <w:t>0</w:t>
            </w:r>
          </w:p>
        </w:tc>
        <w:tc>
          <w:tcPr>
            <w:tcW w:w="1843" w:type="dxa"/>
            <w:shd w:val="clear" w:color="auto" w:fill="auto"/>
            <w:vAlign w:val="center"/>
          </w:tcPr>
          <w:p w:rsidR="00622DCA" w:rsidRPr="009C257C" w:rsidRDefault="00622DCA" w:rsidP="002547CD">
            <w:pPr>
              <w:spacing w:line="240" w:lineRule="auto"/>
              <w:jc w:val="left"/>
              <w:rPr>
                <w:rFonts w:ascii="Arial" w:hAnsi="Arial" w:cs="Arial"/>
                <w:bCs/>
                <w:sz w:val="22"/>
              </w:rPr>
            </w:pPr>
            <w:r w:rsidRPr="009C257C">
              <w:rPr>
                <w:rFonts w:ascii="Arial" w:hAnsi="Arial" w:cs="Arial"/>
                <w:bCs/>
                <w:sz w:val="22"/>
              </w:rPr>
              <w:t>20</w:t>
            </w:r>
          </w:p>
        </w:tc>
        <w:tc>
          <w:tcPr>
            <w:tcW w:w="1843" w:type="dxa"/>
            <w:shd w:val="clear" w:color="auto" w:fill="auto"/>
            <w:vAlign w:val="center"/>
          </w:tcPr>
          <w:p w:rsidR="00622DCA" w:rsidRPr="009C257C" w:rsidRDefault="00622DCA" w:rsidP="002547CD">
            <w:pPr>
              <w:spacing w:line="240" w:lineRule="auto"/>
              <w:jc w:val="left"/>
              <w:rPr>
                <w:rFonts w:ascii="Arial" w:hAnsi="Arial" w:cs="Arial"/>
                <w:bCs/>
                <w:sz w:val="22"/>
              </w:rPr>
            </w:pPr>
            <w:r w:rsidRPr="009C257C">
              <w:rPr>
                <w:rFonts w:ascii="Arial" w:hAnsi="Arial" w:cs="Arial"/>
                <w:bCs/>
                <w:sz w:val="22"/>
              </w:rPr>
              <w:t>20</w:t>
            </w:r>
          </w:p>
        </w:tc>
        <w:tc>
          <w:tcPr>
            <w:tcW w:w="1984" w:type="dxa"/>
            <w:vAlign w:val="center"/>
          </w:tcPr>
          <w:p w:rsidR="00622DCA" w:rsidRPr="009C257C" w:rsidRDefault="00622DCA" w:rsidP="002547CD">
            <w:pPr>
              <w:spacing w:line="240" w:lineRule="auto"/>
              <w:jc w:val="left"/>
              <w:rPr>
                <w:rFonts w:ascii="Arial" w:hAnsi="Arial" w:cs="Arial"/>
                <w:bCs/>
                <w:sz w:val="22"/>
              </w:rPr>
            </w:pPr>
          </w:p>
        </w:tc>
      </w:tr>
      <w:tr w:rsidR="00622DCA" w:rsidRPr="009C257C" w:rsidTr="002547CD">
        <w:trPr>
          <w:trHeight w:val="120"/>
        </w:trPr>
        <w:tc>
          <w:tcPr>
            <w:tcW w:w="2410" w:type="dxa"/>
            <w:vAlign w:val="center"/>
          </w:tcPr>
          <w:p w:rsidR="00622DCA" w:rsidRPr="009C257C" w:rsidRDefault="00622DCA" w:rsidP="002547CD">
            <w:pPr>
              <w:spacing w:line="240" w:lineRule="auto"/>
              <w:jc w:val="left"/>
              <w:rPr>
                <w:rFonts w:ascii="Arial" w:hAnsi="Arial" w:cs="Arial"/>
                <w:bCs/>
                <w:sz w:val="22"/>
              </w:rPr>
            </w:pPr>
            <w:r w:rsidRPr="009C257C">
              <w:rPr>
                <w:rFonts w:ascii="Arial" w:hAnsi="Arial" w:cs="Arial"/>
                <w:bCs/>
                <w:sz w:val="22"/>
              </w:rPr>
              <w:t>д. Лукошино</w:t>
            </w:r>
          </w:p>
        </w:tc>
        <w:tc>
          <w:tcPr>
            <w:tcW w:w="1276" w:type="dxa"/>
            <w:vAlign w:val="center"/>
          </w:tcPr>
          <w:p w:rsidR="00622DCA" w:rsidRPr="009C257C" w:rsidRDefault="00622DCA" w:rsidP="002547CD">
            <w:pPr>
              <w:spacing w:line="240" w:lineRule="auto"/>
              <w:jc w:val="left"/>
              <w:rPr>
                <w:rFonts w:ascii="Arial" w:hAnsi="Arial" w:cs="Arial"/>
                <w:bCs/>
                <w:sz w:val="22"/>
              </w:rPr>
            </w:pPr>
            <w:r w:rsidRPr="009C257C">
              <w:rPr>
                <w:rFonts w:ascii="Arial" w:hAnsi="Arial" w:cs="Arial"/>
                <w:bCs/>
                <w:sz w:val="22"/>
              </w:rPr>
              <w:t>0</w:t>
            </w:r>
          </w:p>
        </w:tc>
        <w:tc>
          <w:tcPr>
            <w:tcW w:w="1559" w:type="dxa"/>
            <w:vAlign w:val="center"/>
          </w:tcPr>
          <w:p w:rsidR="00622DCA" w:rsidRPr="009C257C" w:rsidRDefault="00622DCA" w:rsidP="002547CD">
            <w:pPr>
              <w:spacing w:line="240" w:lineRule="auto"/>
              <w:jc w:val="left"/>
              <w:rPr>
                <w:rFonts w:ascii="Arial" w:hAnsi="Arial" w:cs="Arial"/>
                <w:bCs/>
                <w:sz w:val="22"/>
              </w:rPr>
            </w:pPr>
            <w:r w:rsidRPr="009C257C">
              <w:rPr>
                <w:rFonts w:ascii="Arial" w:hAnsi="Arial" w:cs="Arial"/>
                <w:bCs/>
                <w:sz w:val="22"/>
              </w:rPr>
              <w:t>0</w:t>
            </w:r>
          </w:p>
        </w:tc>
        <w:tc>
          <w:tcPr>
            <w:tcW w:w="1559" w:type="dxa"/>
            <w:vAlign w:val="center"/>
          </w:tcPr>
          <w:p w:rsidR="00622DCA" w:rsidRPr="009C257C" w:rsidRDefault="00622DCA" w:rsidP="002547CD">
            <w:pPr>
              <w:spacing w:line="240" w:lineRule="auto"/>
              <w:jc w:val="left"/>
              <w:rPr>
                <w:rFonts w:ascii="Arial" w:hAnsi="Arial" w:cs="Arial"/>
                <w:bCs/>
                <w:sz w:val="22"/>
              </w:rPr>
            </w:pPr>
            <w:r w:rsidRPr="009C257C">
              <w:rPr>
                <w:rFonts w:ascii="Arial" w:hAnsi="Arial" w:cs="Arial"/>
                <w:bCs/>
                <w:sz w:val="22"/>
              </w:rPr>
              <w:t>0</w:t>
            </w:r>
          </w:p>
        </w:tc>
        <w:tc>
          <w:tcPr>
            <w:tcW w:w="1560" w:type="dxa"/>
            <w:vAlign w:val="center"/>
          </w:tcPr>
          <w:p w:rsidR="00622DCA" w:rsidRPr="009C257C" w:rsidRDefault="00622DCA" w:rsidP="002547CD">
            <w:pPr>
              <w:spacing w:line="240" w:lineRule="auto"/>
              <w:jc w:val="left"/>
              <w:rPr>
                <w:rFonts w:ascii="Arial" w:hAnsi="Arial" w:cs="Arial"/>
                <w:bCs/>
                <w:sz w:val="22"/>
              </w:rPr>
            </w:pPr>
            <w:r w:rsidRPr="009C257C">
              <w:rPr>
                <w:rFonts w:ascii="Arial" w:hAnsi="Arial" w:cs="Arial"/>
                <w:bCs/>
                <w:sz w:val="22"/>
              </w:rPr>
              <w:t>0</w:t>
            </w:r>
          </w:p>
        </w:tc>
        <w:tc>
          <w:tcPr>
            <w:tcW w:w="850" w:type="dxa"/>
            <w:vAlign w:val="center"/>
          </w:tcPr>
          <w:p w:rsidR="00622DCA" w:rsidRPr="009C257C" w:rsidRDefault="00622DCA" w:rsidP="002547CD">
            <w:pPr>
              <w:spacing w:line="240" w:lineRule="auto"/>
              <w:jc w:val="left"/>
              <w:rPr>
                <w:rFonts w:ascii="Arial" w:hAnsi="Arial" w:cs="Arial"/>
                <w:bCs/>
                <w:sz w:val="22"/>
              </w:rPr>
            </w:pPr>
            <w:r w:rsidRPr="009C257C">
              <w:rPr>
                <w:rFonts w:ascii="Arial" w:hAnsi="Arial" w:cs="Arial"/>
                <w:bCs/>
                <w:sz w:val="22"/>
              </w:rPr>
              <w:t>0</w:t>
            </w:r>
          </w:p>
        </w:tc>
        <w:tc>
          <w:tcPr>
            <w:tcW w:w="1843" w:type="dxa"/>
            <w:shd w:val="clear" w:color="auto" w:fill="auto"/>
            <w:vAlign w:val="center"/>
          </w:tcPr>
          <w:p w:rsidR="00622DCA" w:rsidRPr="009C257C" w:rsidRDefault="00622DCA" w:rsidP="002547CD">
            <w:pPr>
              <w:spacing w:line="240" w:lineRule="auto"/>
              <w:jc w:val="left"/>
              <w:rPr>
                <w:rFonts w:ascii="Arial" w:hAnsi="Arial" w:cs="Arial"/>
                <w:bCs/>
                <w:sz w:val="22"/>
              </w:rPr>
            </w:pPr>
            <w:r w:rsidRPr="009C257C">
              <w:rPr>
                <w:rFonts w:ascii="Arial" w:hAnsi="Arial" w:cs="Arial"/>
                <w:bCs/>
                <w:sz w:val="22"/>
              </w:rPr>
              <w:t>0</w:t>
            </w:r>
          </w:p>
        </w:tc>
        <w:tc>
          <w:tcPr>
            <w:tcW w:w="1843" w:type="dxa"/>
            <w:shd w:val="clear" w:color="auto" w:fill="auto"/>
            <w:vAlign w:val="center"/>
          </w:tcPr>
          <w:p w:rsidR="00622DCA" w:rsidRPr="009C257C" w:rsidRDefault="00622DCA" w:rsidP="002547CD">
            <w:pPr>
              <w:spacing w:line="240" w:lineRule="auto"/>
              <w:jc w:val="left"/>
              <w:rPr>
                <w:rFonts w:ascii="Arial" w:hAnsi="Arial" w:cs="Arial"/>
                <w:bCs/>
                <w:sz w:val="22"/>
              </w:rPr>
            </w:pPr>
            <w:r w:rsidRPr="009C257C">
              <w:rPr>
                <w:rFonts w:ascii="Arial" w:hAnsi="Arial" w:cs="Arial"/>
                <w:bCs/>
                <w:sz w:val="22"/>
              </w:rPr>
              <w:t>0</w:t>
            </w:r>
          </w:p>
        </w:tc>
        <w:tc>
          <w:tcPr>
            <w:tcW w:w="1984" w:type="dxa"/>
            <w:vAlign w:val="center"/>
          </w:tcPr>
          <w:p w:rsidR="00622DCA" w:rsidRPr="009C257C" w:rsidRDefault="00622DCA" w:rsidP="002547CD">
            <w:pPr>
              <w:spacing w:line="240" w:lineRule="auto"/>
              <w:jc w:val="left"/>
              <w:rPr>
                <w:rFonts w:ascii="Arial" w:hAnsi="Arial" w:cs="Arial"/>
                <w:bCs/>
                <w:sz w:val="22"/>
              </w:rPr>
            </w:pPr>
            <w:r w:rsidRPr="009C257C">
              <w:rPr>
                <w:rFonts w:ascii="Arial" w:hAnsi="Arial" w:cs="Arial"/>
                <w:bCs/>
                <w:sz w:val="22"/>
              </w:rPr>
              <w:t>0</w:t>
            </w:r>
          </w:p>
        </w:tc>
      </w:tr>
      <w:tr w:rsidR="00622DCA" w:rsidRPr="009C257C" w:rsidTr="002547CD">
        <w:trPr>
          <w:trHeight w:val="70"/>
        </w:trPr>
        <w:tc>
          <w:tcPr>
            <w:tcW w:w="2410" w:type="dxa"/>
            <w:vAlign w:val="center"/>
          </w:tcPr>
          <w:p w:rsidR="00622DCA" w:rsidRPr="009C257C" w:rsidRDefault="00622DCA" w:rsidP="002547CD">
            <w:pPr>
              <w:spacing w:line="240" w:lineRule="auto"/>
              <w:jc w:val="left"/>
              <w:rPr>
                <w:rFonts w:ascii="Arial" w:hAnsi="Arial" w:cs="Arial"/>
                <w:bCs/>
                <w:sz w:val="22"/>
              </w:rPr>
            </w:pPr>
            <w:r w:rsidRPr="009C257C">
              <w:rPr>
                <w:rFonts w:ascii="Arial" w:hAnsi="Arial" w:cs="Arial"/>
                <w:bCs/>
                <w:sz w:val="22"/>
              </w:rPr>
              <w:t xml:space="preserve">д. </w:t>
            </w:r>
            <w:proofErr w:type="spellStart"/>
            <w:r w:rsidRPr="009C257C">
              <w:rPr>
                <w:rFonts w:ascii="Arial" w:hAnsi="Arial" w:cs="Arial"/>
                <w:bCs/>
                <w:sz w:val="22"/>
              </w:rPr>
              <w:t>Горнасталиха</w:t>
            </w:r>
            <w:proofErr w:type="spellEnd"/>
          </w:p>
        </w:tc>
        <w:tc>
          <w:tcPr>
            <w:tcW w:w="1276" w:type="dxa"/>
            <w:vAlign w:val="center"/>
          </w:tcPr>
          <w:p w:rsidR="00622DCA" w:rsidRPr="009C257C" w:rsidRDefault="00622DCA" w:rsidP="002547CD">
            <w:pPr>
              <w:spacing w:line="240" w:lineRule="auto"/>
              <w:jc w:val="left"/>
              <w:rPr>
                <w:rFonts w:ascii="Arial" w:hAnsi="Arial" w:cs="Arial"/>
                <w:bCs/>
                <w:sz w:val="22"/>
              </w:rPr>
            </w:pPr>
            <w:r w:rsidRPr="009C257C">
              <w:rPr>
                <w:rFonts w:ascii="Arial" w:hAnsi="Arial" w:cs="Arial"/>
                <w:bCs/>
                <w:sz w:val="22"/>
              </w:rPr>
              <w:t>0</w:t>
            </w:r>
          </w:p>
        </w:tc>
        <w:tc>
          <w:tcPr>
            <w:tcW w:w="1559" w:type="dxa"/>
            <w:vAlign w:val="center"/>
          </w:tcPr>
          <w:p w:rsidR="00622DCA" w:rsidRPr="009C257C" w:rsidRDefault="00622DCA" w:rsidP="002547CD">
            <w:pPr>
              <w:spacing w:line="240" w:lineRule="auto"/>
              <w:jc w:val="left"/>
              <w:rPr>
                <w:rFonts w:ascii="Arial" w:hAnsi="Arial" w:cs="Arial"/>
                <w:bCs/>
                <w:sz w:val="22"/>
              </w:rPr>
            </w:pPr>
            <w:r w:rsidRPr="009C257C">
              <w:rPr>
                <w:rFonts w:ascii="Arial" w:hAnsi="Arial" w:cs="Arial"/>
                <w:bCs/>
                <w:sz w:val="22"/>
              </w:rPr>
              <w:t>0</w:t>
            </w:r>
          </w:p>
        </w:tc>
        <w:tc>
          <w:tcPr>
            <w:tcW w:w="1559" w:type="dxa"/>
            <w:vAlign w:val="center"/>
          </w:tcPr>
          <w:p w:rsidR="00622DCA" w:rsidRPr="009C257C" w:rsidRDefault="00622DCA" w:rsidP="002547CD">
            <w:pPr>
              <w:spacing w:line="240" w:lineRule="auto"/>
              <w:jc w:val="left"/>
              <w:rPr>
                <w:rFonts w:ascii="Arial" w:hAnsi="Arial" w:cs="Arial"/>
                <w:bCs/>
                <w:sz w:val="22"/>
              </w:rPr>
            </w:pPr>
            <w:r w:rsidRPr="009C257C">
              <w:rPr>
                <w:rFonts w:ascii="Arial" w:hAnsi="Arial" w:cs="Arial"/>
                <w:bCs/>
                <w:sz w:val="22"/>
              </w:rPr>
              <w:t>0</w:t>
            </w:r>
          </w:p>
        </w:tc>
        <w:tc>
          <w:tcPr>
            <w:tcW w:w="1560" w:type="dxa"/>
            <w:vAlign w:val="center"/>
          </w:tcPr>
          <w:p w:rsidR="00622DCA" w:rsidRPr="009C257C" w:rsidRDefault="00622DCA" w:rsidP="002547CD">
            <w:pPr>
              <w:spacing w:line="240" w:lineRule="auto"/>
              <w:jc w:val="left"/>
              <w:rPr>
                <w:rFonts w:ascii="Arial" w:hAnsi="Arial" w:cs="Arial"/>
                <w:bCs/>
                <w:sz w:val="22"/>
              </w:rPr>
            </w:pPr>
            <w:r w:rsidRPr="009C257C">
              <w:rPr>
                <w:rFonts w:ascii="Arial" w:hAnsi="Arial" w:cs="Arial"/>
                <w:bCs/>
                <w:sz w:val="22"/>
              </w:rPr>
              <w:t>0</w:t>
            </w:r>
          </w:p>
        </w:tc>
        <w:tc>
          <w:tcPr>
            <w:tcW w:w="850" w:type="dxa"/>
            <w:vAlign w:val="center"/>
          </w:tcPr>
          <w:p w:rsidR="00622DCA" w:rsidRPr="009C257C" w:rsidRDefault="00622DCA" w:rsidP="002547CD">
            <w:pPr>
              <w:spacing w:line="240" w:lineRule="auto"/>
              <w:jc w:val="left"/>
              <w:rPr>
                <w:rFonts w:ascii="Arial" w:hAnsi="Arial" w:cs="Arial"/>
                <w:bCs/>
                <w:sz w:val="22"/>
              </w:rPr>
            </w:pPr>
            <w:r w:rsidRPr="009C257C">
              <w:rPr>
                <w:rFonts w:ascii="Arial" w:hAnsi="Arial" w:cs="Arial"/>
                <w:bCs/>
                <w:sz w:val="22"/>
              </w:rPr>
              <w:t>0</w:t>
            </w:r>
          </w:p>
        </w:tc>
        <w:tc>
          <w:tcPr>
            <w:tcW w:w="1843" w:type="dxa"/>
            <w:shd w:val="clear" w:color="auto" w:fill="auto"/>
            <w:vAlign w:val="center"/>
          </w:tcPr>
          <w:p w:rsidR="00622DCA" w:rsidRPr="009C257C" w:rsidRDefault="00622DCA" w:rsidP="002547CD">
            <w:pPr>
              <w:spacing w:line="240" w:lineRule="auto"/>
              <w:jc w:val="left"/>
              <w:rPr>
                <w:rFonts w:ascii="Arial" w:hAnsi="Arial" w:cs="Arial"/>
                <w:bCs/>
                <w:sz w:val="22"/>
              </w:rPr>
            </w:pPr>
            <w:r w:rsidRPr="009C257C">
              <w:rPr>
                <w:rFonts w:ascii="Arial" w:hAnsi="Arial" w:cs="Arial"/>
                <w:bCs/>
                <w:sz w:val="22"/>
              </w:rPr>
              <w:t>0</w:t>
            </w:r>
          </w:p>
        </w:tc>
        <w:tc>
          <w:tcPr>
            <w:tcW w:w="1843" w:type="dxa"/>
            <w:shd w:val="clear" w:color="auto" w:fill="auto"/>
            <w:vAlign w:val="center"/>
          </w:tcPr>
          <w:p w:rsidR="00622DCA" w:rsidRPr="009C257C" w:rsidRDefault="00622DCA" w:rsidP="002547CD">
            <w:pPr>
              <w:spacing w:line="240" w:lineRule="auto"/>
              <w:jc w:val="left"/>
              <w:rPr>
                <w:rFonts w:ascii="Arial" w:hAnsi="Arial" w:cs="Arial"/>
                <w:bCs/>
                <w:sz w:val="22"/>
              </w:rPr>
            </w:pPr>
            <w:r w:rsidRPr="009C257C">
              <w:rPr>
                <w:rFonts w:ascii="Arial" w:hAnsi="Arial" w:cs="Arial"/>
                <w:bCs/>
                <w:sz w:val="22"/>
              </w:rPr>
              <w:t>0</w:t>
            </w:r>
          </w:p>
        </w:tc>
        <w:tc>
          <w:tcPr>
            <w:tcW w:w="1984" w:type="dxa"/>
            <w:vAlign w:val="center"/>
          </w:tcPr>
          <w:p w:rsidR="00622DCA" w:rsidRPr="009C257C" w:rsidRDefault="00622DCA" w:rsidP="002547CD">
            <w:pPr>
              <w:spacing w:line="240" w:lineRule="auto"/>
              <w:jc w:val="left"/>
              <w:rPr>
                <w:rFonts w:ascii="Arial" w:hAnsi="Arial" w:cs="Arial"/>
                <w:bCs/>
                <w:sz w:val="22"/>
              </w:rPr>
            </w:pPr>
            <w:r w:rsidRPr="009C257C">
              <w:rPr>
                <w:rFonts w:ascii="Arial" w:hAnsi="Arial" w:cs="Arial"/>
                <w:bCs/>
                <w:sz w:val="22"/>
              </w:rPr>
              <w:t>0</w:t>
            </w:r>
          </w:p>
        </w:tc>
      </w:tr>
    </w:tbl>
    <w:p w:rsidR="00622DCA" w:rsidRPr="00DF1971" w:rsidRDefault="00622DCA" w:rsidP="009C257C">
      <w:pPr>
        <w:spacing w:before="240" w:line="240" w:lineRule="auto"/>
        <w:rPr>
          <w:rFonts w:ascii="Arial" w:hAnsi="Arial" w:cs="Arial"/>
          <w:b/>
          <w:i/>
          <w:sz w:val="22"/>
        </w:rPr>
      </w:pPr>
      <w:r w:rsidRPr="00DF1971">
        <w:rPr>
          <w:rFonts w:ascii="Arial" w:hAnsi="Arial" w:cs="Arial"/>
          <w:b/>
          <w:i/>
          <w:sz w:val="22"/>
        </w:rPr>
        <w:t xml:space="preserve">Таблица </w:t>
      </w:r>
      <w:r w:rsidR="00AE3C26" w:rsidRPr="00DF1971">
        <w:rPr>
          <w:rFonts w:ascii="Arial" w:hAnsi="Arial" w:cs="Arial"/>
          <w:b/>
          <w:i/>
          <w:sz w:val="22"/>
        </w:rPr>
        <w:t>1</w:t>
      </w:r>
      <w:r w:rsidR="00B17B25" w:rsidRPr="00DF1971">
        <w:rPr>
          <w:rFonts w:ascii="Arial" w:hAnsi="Arial" w:cs="Arial"/>
          <w:b/>
          <w:i/>
          <w:sz w:val="22"/>
        </w:rPr>
        <w:t>.14</w:t>
      </w:r>
    </w:p>
    <w:p w:rsidR="00622DCA" w:rsidRPr="00DF1971" w:rsidRDefault="00622DCA" w:rsidP="002547CD">
      <w:pPr>
        <w:spacing w:after="120" w:line="240" w:lineRule="auto"/>
        <w:rPr>
          <w:rFonts w:ascii="Arial" w:hAnsi="Arial" w:cs="Arial"/>
          <w:i/>
          <w:sz w:val="22"/>
        </w:rPr>
      </w:pPr>
      <w:r w:rsidRPr="00DF1971">
        <w:rPr>
          <w:rFonts w:ascii="Arial" w:hAnsi="Arial" w:cs="Arial"/>
          <w:i/>
          <w:sz w:val="22"/>
        </w:rPr>
        <w:t>Динамика ввода жилого фонда на территории Лягушенского сельского поселения</w:t>
      </w:r>
    </w:p>
    <w:tbl>
      <w:tblPr>
        <w:tblW w:w="14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3"/>
        <w:gridCol w:w="4961"/>
        <w:gridCol w:w="1134"/>
        <w:gridCol w:w="1134"/>
        <w:gridCol w:w="1134"/>
        <w:gridCol w:w="1134"/>
        <w:gridCol w:w="1134"/>
        <w:gridCol w:w="1134"/>
        <w:gridCol w:w="1134"/>
        <w:gridCol w:w="992"/>
      </w:tblGrid>
      <w:tr w:rsidR="00622DCA" w:rsidRPr="00DF1971" w:rsidTr="002547CD">
        <w:trPr>
          <w:trHeight w:val="395"/>
        </w:trPr>
        <w:tc>
          <w:tcPr>
            <w:tcW w:w="993" w:type="dxa"/>
            <w:vAlign w:val="center"/>
          </w:tcPr>
          <w:p w:rsidR="00622DCA" w:rsidRPr="00DF1971" w:rsidRDefault="00622DCA" w:rsidP="002547CD">
            <w:pPr>
              <w:spacing w:line="240" w:lineRule="auto"/>
              <w:jc w:val="left"/>
              <w:outlineLvl w:val="0"/>
              <w:rPr>
                <w:rFonts w:ascii="Arial" w:hAnsi="Arial" w:cs="Arial"/>
                <w:b/>
                <w:bCs/>
                <w:sz w:val="22"/>
              </w:rPr>
            </w:pPr>
            <w:r w:rsidRPr="00DF1971">
              <w:rPr>
                <w:rFonts w:ascii="Arial" w:hAnsi="Arial" w:cs="Arial"/>
                <w:b/>
                <w:bCs/>
                <w:sz w:val="22"/>
              </w:rPr>
              <w:t>№ п/п</w:t>
            </w:r>
          </w:p>
        </w:tc>
        <w:tc>
          <w:tcPr>
            <w:tcW w:w="4961" w:type="dxa"/>
            <w:vAlign w:val="center"/>
          </w:tcPr>
          <w:p w:rsidR="00622DCA" w:rsidRPr="00DF1971" w:rsidRDefault="00622DCA" w:rsidP="009C257C">
            <w:pPr>
              <w:spacing w:line="240" w:lineRule="auto"/>
              <w:jc w:val="left"/>
              <w:outlineLvl w:val="0"/>
              <w:rPr>
                <w:rFonts w:ascii="Arial" w:hAnsi="Arial" w:cs="Arial"/>
                <w:b/>
                <w:bCs/>
                <w:sz w:val="22"/>
              </w:rPr>
            </w:pPr>
            <w:r w:rsidRPr="00DF1971">
              <w:rPr>
                <w:rFonts w:ascii="Arial" w:hAnsi="Arial" w:cs="Arial"/>
                <w:b/>
                <w:bCs/>
                <w:sz w:val="22"/>
              </w:rPr>
              <w:t>Жилой фонд</w:t>
            </w:r>
          </w:p>
        </w:tc>
        <w:tc>
          <w:tcPr>
            <w:tcW w:w="1134" w:type="dxa"/>
            <w:vAlign w:val="center"/>
          </w:tcPr>
          <w:p w:rsidR="00622DCA" w:rsidRPr="00DF1971" w:rsidRDefault="00622DCA" w:rsidP="002547CD">
            <w:pPr>
              <w:spacing w:line="240" w:lineRule="auto"/>
              <w:jc w:val="left"/>
              <w:outlineLvl w:val="0"/>
              <w:rPr>
                <w:rFonts w:ascii="Arial" w:hAnsi="Arial" w:cs="Arial"/>
                <w:b/>
                <w:bCs/>
                <w:sz w:val="22"/>
              </w:rPr>
            </w:pPr>
            <w:r w:rsidRPr="00DF1971">
              <w:rPr>
                <w:rFonts w:ascii="Arial" w:hAnsi="Arial" w:cs="Arial"/>
                <w:b/>
                <w:bCs/>
                <w:sz w:val="22"/>
              </w:rPr>
              <w:t>2004 г</w:t>
            </w:r>
            <w:r w:rsidR="001D5E0E">
              <w:rPr>
                <w:rFonts w:ascii="Arial" w:hAnsi="Arial" w:cs="Arial"/>
                <w:b/>
                <w:bCs/>
                <w:sz w:val="22"/>
              </w:rPr>
              <w:t>.</w:t>
            </w:r>
          </w:p>
        </w:tc>
        <w:tc>
          <w:tcPr>
            <w:tcW w:w="1134" w:type="dxa"/>
            <w:vAlign w:val="center"/>
          </w:tcPr>
          <w:p w:rsidR="00622DCA" w:rsidRPr="00DF1971" w:rsidRDefault="00622DCA" w:rsidP="002547CD">
            <w:pPr>
              <w:spacing w:line="240" w:lineRule="auto"/>
              <w:jc w:val="left"/>
              <w:outlineLvl w:val="0"/>
              <w:rPr>
                <w:rFonts w:ascii="Arial" w:hAnsi="Arial" w:cs="Arial"/>
                <w:b/>
                <w:bCs/>
                <w:sz w:val="22"/>
              </w:rPr>
            </w:pPr>
            <w:r w:rsidRPr="00DF1971">
              <w:rPr>
                <w:rFonts w:ascii="Arial" w:hAnsi="Arial" w:cs="Arial"/>
                <w:b/>
                <w:bCs/>
                <w:sz w:val="22"/>
              </w:rPr>
              <w:t>2005 г</w:t>
            </w:r>
            <w:r w:rsidR="001D5E0E">
              <w:rPr>
                <w:rFonts w:ascii="Arial" w:hAnsi="Arial" w:cs="Arial"/>
                <w:b/>
                <w:bCs/>
                <w:sz w:val="22"/>
              </w:rPr>
              <w:t>.</w:t>
            </w:r>
          </w:p>
        </w:tc>
        <w:tc>
          <w:tcPr>
            <w:tcW w:w="1134" w:type="dxa"/>
            <w:vAlign w:val="center"/>
          </w:tcPr>
          <w:p w:rsidR="00622DCA" w:rsidRPr="00DF1971" w:rsidRDefault="00622DCA" w:rsidP="002547CD">
            <w:pPr>
              <w:spacing w:line="240" w:lineRule="auto"/>
              <w:jc w:val="left"/>
              <w:outlineLvl w:val="0"/>
              <w:rPr>
                <w:rFonts w:ascii="Arial" w:hAnsi="Arial" w:cs="Arial"/>
                <w:b/>
                <w:bCs/>
                <w:sz w:val="22"/>
              </w:rPr>
            </w:pPr>
            <w:r w:rsidRPr="00DF1971">
              <w:rPr>
                <w:rFonts w:ascii="Arial" w:hAnsi="Arial" w:cs="Arial"/>
                <w:b/>
                <w:bCs/>
                <w:sz w:val="22"/>
              </w:rPr>
              <w:t>2006 г</w:t>
            </w:r>
            <w:r w:rsidR="001D5E0E">
              <w:rPr>
                <w:rFonts w:ascii="Arial" w:hAnsi="Arial" w:cs="Arial"/>
                <w:b/>
                <w:bCs/>
                <w:sz w:val="22"/>
              </w:rPr>
              <w:t>.</w:t>
            </w:r>
          </w:p>
        </w:tc>
        <w:tc>
          <w:tcPr>
            <w:tcW w:w="1134" w:type="dxa"/>
            <w:vAlign w:val="center"/>
          </w:tcPr>
          <w:p w:rsidR="00622DCA" w:rsidRPr="00DF1971" w:rsidRDefault="00622DCA" w:rsidP="002547CD">
            <w:pPr>
              <w:spacing w:line="240" w:lineRule="auto"/>
              <w:jc w:val="left"/>
              <w:outlineLvl w:val="0"/>
              <w:rPr>
                <w:rFonts w:ascii="Arial" w:hAnsi="Arial" w:cs="Arial"/>
                <w:b/>
                <w:bCs/>
                <w:sz w:val="22"/>
              </w:rPr>
            </w:pPr>
            <w:r w:rsidRPr="00DF1971">
              <w:rPr>
                <w:rFonts w:ascii="Arial" w:hAnsi="Arial" w:cs="Arial"/>
                <w:b/>
                <w:bCs/>
                <w:sz w:val="22"/>
              </w:rPr>
              <w:t>2007 г</w:t>
            </w:r>
            <w:r w:rsidR="001D5E0E">
              <w:rPr>
                <w:rFonts w:ascii="Arial" w:hAnsi="Arial" w:cs="Arial"/>
                <w:b/>
                <w:bCs/>
                <w:sz w:val="22"/>
              </w:rPr>
              <w:t>.</w:t>
            </w:r>
          </w:p>
        </w:tc>
        <w:tc>
          <w:tcPr>
            <w:tcW w:w="1134" w:type="dxa"/>
            <w:vAlign w:val="center"/>
          </w:tcPr>
          <w:p w:rsidR="00622DCA" w:rsidRPr="00DF1971" w:rsidRDefault="00622DCA" w:rsidP="002547CD">
            <w:pPr>
              <w:spacing w:line="240" w:lineRule="auto"/>
              <w:jc w:val="left"/>
              <w:outlineLvl w:val="0"/>
              <w:rPr>
                <w:rFonts w:ascii="Arial" w:hAnsi="Arial" w:cs="Arial"/>
                <w:b/>
                <w:bCs/>
                <w:sz w:val="22"/>
              </w:rPr>
            </w:pPr>
            <w:r w:rsidRPr="00DF1971">
              <w:rPr>
                <w:rFonts w:ascii="Arial" w:hAnsi="Arial" w:cs="Arial"/>
                <w:b/>
                <w:bCs/>
                <w:sz w:val="22"/>
              </w:rPr>
              <w:t>2008 г</w:t>
            </w:r>
            <w:r w:rsidR="001D5E0E">
              <w:rPr>
                <w:rFonts w:ascii="Arial" w:hAnsi="Arial" w:cs="Arial"/>
                <w:b/>
                <w:bCs/>
                <w:sz w:val="22"/>
              </w:rPr>
              <w:t>.</w:t>
            </w:r>
          </w:p>
        </w:tc>
        <w:tc>
          <w:tcPr>
            <w:tcW w:w="1134" w:type="dxa"/>
            <w:vAlign w:val="center"/>
          </w:tcPr>
          <w:p w:rsidR="00622DCA" w:rsidRPr="00DF1971" w:rsidRDefault="00622DCA" w:rsidP="002547CD">
            <w:pPr>
              <w:spacing w:line="240" w:lineRule="auto"/>
              <w:jc w:val="left"/>
              <w:outlineLvl w:val="0"/>
              <w:rPr>
                <w:rFonts w:ascii="Arial" w:hAnsi="Arial" w:cs="Arial"/>
                <w:b/>
                <w:bCs/>
                <w:sz w:val="22"/>
              </w:rPr>
            </w:pPr>
            <w:r w:rsidRPr="00DF1971">
              <w:rPr>
                <w:rFonts w:ascii="Arial" w:hAnsi="Arial" w:cs="Arial"/>
                <w:b/>
                <w:bCs/>
                <w:sz w:val="22"/>
              </w:rPr>
              <w:t>2009 г</w:t>
            </w:r>
            <w:r w:rsidR="001D5E0E">
              <w:rPr>
                <w:rFonts w:ascii="Arial" w:hAnsi="Arial" w:cs="Arial"/>
                <w:b/>
                <w:bCs/>
                <w:sz w:val="22"/>
              </w:rPr>
              <w:t>.</w:t>
            </w:r>
          </w:p>
        </w:tc>
        <w:tc>
          <w:tcPr>
            <w:tcW w:w="1134" w:type="dxa"/>
            <w:vAlign w:val="center"/>
          </w:tcPr>
          <w:p w:rsidR="00622DCA" w:rsidRPr="00DF1971" w:rsidRDefault="00622DCA" w:rsidP="002547CD">
            <w:pPr>
              <w:spacing w:line="240" w:lineRule="auto"/>
              <w:jc w:val="left"/>
              <w:outlineLvl w:val="0"/>
              <w:rPr>
                <w:rFonts w:ascii="Arial" w:hAnsi="Arial" w:cs="Arial"/>
                <w:b/>
                <w:bCs/>
                <w:sz w:val="22"/>
              </w:rPr>
            </w:pPr>
            <w:r w:rsidRPr="00DF1971">
              <w:rPr>
                <w:rFonts w:ascii="Arial" w:hAnsi="Arial" w:cs="Arial"/>
                <w:b/>
                <w:bCs/>
                <w:sz w:val="22"/>
              </w:rPr>
              <w:t>2010 г</w:t>
            </w:r>
            <w:r w:rsidR="001D5E0E">
              <w:rPr>
                <w:rFonts w:ascii="Arial" w:hAnsi="Arial" w:cs="Arial"/>
                <w:b/>
                <w:bCs/>
                <w:sz w:val="22"/>
              </w:rPr>
              <w:t>.</w:t>
            </w:r>
          </w:p>
        </w:tc>
        <w:tc>
          <w:tcPr>
            <w:tcW w:w="992" w:type="dxa"/>
            <w:vAlign w:val="center"/>
          </w:tcPr>
          <w:p w:rsidR="00622DCA" w:rsidRPr="00DF1971" w:rsidRDefault="00622DCA" w:rsidP="002547CD">
            <w:pPr>
              <w:spacing w:line="240" w:lineRule="auto"/>
              <w:jc w:val="left"/>
              <w:outlineLvl w:val="0"/>
              <w:rPr>
                <w:rFonts w:ascii="Arial" w:hAnsi="Arial" w:cs="Arial"/>
                <w:b/>
                <w:bCs/>
                <w:sz w:val="22"/>
              </w:rPr>
            </w:pPr>
            <w:r w:rsidRPr="00DF1971">
              <w:rPr>
                <w:rFonts w:ascii="Arial" w:hAnsi="Arial" w:cs="Arial"/>
                <w:b/>
                <w:bCs/>
                <w:sz w:val="22"/>
              </w:rPr>
              <w:t>2011 г</w:t>
            </w:r>
            <w:r w:rsidR="001D5E0E">
              <w:rPr>
                <w:rFonts w:ascii="Arial" w:hAnsi="Arial" w:cs="Arial"/>
                <w:b/>
                <w:bCs/>
                <w:sz w:val="22"/>
              </w:rPr>
              <w:t>.</w:t>
            </w:r>
          </w:p>
        </w:tc>
      </w:tr>
      <w:tr w:rsidR="00622DCA" w:rsidRPr="00DF1971" w:rsidTr="002547CD">
        <w:trPr>
          <w:trHeight w:val="274"/>
        </w:trPr>
        <w:tc>
          <w:tcPr>
            <w:tcW w:w="993" w:type="dxa"/>
            <w:vAlign w:val="center"/>
          </w:tcPr>
          <w:p w:rsidR="00622DCA" w:rsidRPr="00DF1971" w:rsidRDefault="00622DCA" w:rsidP="002547CD">
            <w:pPr>
              <w:spacing w:line="240" w:lineRule="auto"/>
              <w:jc w:val="left"/>
              <w:outlineLvl w:val="0"/>
              <w:rPr>
                <w:rFonts w:ascii="Arial" w:hAnsi="Arial" w:cs="Arial"/>
                <w:sz w:val="22"/>
              </w:rPr>
            </w:pPr>
          </w:p>
        </w:tc>
        <w:tc>
          <w:tcPr>
            <w:tcW w:w="4961" w:type="dxa"/>
            <w:vAlign w:val="center"/>
          </w:tcPr>
          <w:p w:rsidR="00622DCA" w:rsidRPr="00DF1971" w:rsidRDefault="00622DCA" w:rsidP="002547CD">
            <w:pPr>
              <w:spacing w:line="240" w:lineRule="auto"/>
              <w:jc w:val="left"/>
              <w:outlineLvl w:val="0"/>
              <w:rPr>
                <w:rFonts w:ascii="Arial" w:hAnsi="Arial" w:cs="Arial"/>
                <w:sz w:val="22"/>
              </w:rPr>
            </w:pPr>
            <w:r w:rsidRPr="00DF1971">
              <w:rPr>
                <w:rFonts w:ascii="Arial" w:hAnsi="Arial" w:cs="Arial"/>
                <w:sz w:val="22"/>
              </w:rPr>
              <w:t>ВСЕГО по поселению в том числе:</w:t>
            </w:r>
          </w:p>
        </w:tc>
        <w:tc>
          <w:tcPr>
            <w:tcW w:w="1134" w:type="dxa"/>
            <w:vAlign w:val="center"/>
          </w:tcPr>
          <w:p w:rsidR="00622DCA" w:rsidRPr="00DF1971" w:rsidRDefault="00622DCA" w:rsidP="002547CD">
            <w:pPr>
              <w:spacing w:line="240" w:lineRule="auto"/>
              <w:jc w:val="left"/>
              <w:outlineLvl w:val="0"/>
              <w:rPr>
                <w:rFonts w:ascii="Arial" w:hAnsi="Arial" w:cs="Arial"/>
                <w:sz w:val="22"/>
              </w:rPr>
            </w:pPr>
          </w:p>
        </w:tc>
        <w:tc>
          <w:tcPr>
            <w:tcW w:w="1134" w:type="dxa"/>
            <w:vAlign w:val="center"/>
          </w:tcPr>
          <w:p w:rsidR="00622DCA" w:rsidRPr="00DF1971" w:rsidRDefault="00622DCA" w:rsidP="002547CD">
            <w:pPr>
              <w:spacing w:line="240" w:lineRule="auto"/>
              <w:jc w:val="left"/>
              <w:outlineLvl w:val="0"/>
              <w:rPr>
                <w:rFonts w:ascii="Arial" w:hAnsi="Arial" w:cs="Arial"/>
                <w:sz w:val="22"/>
              </w:rPr>
            </w:pPr>
          </w:p>
        </w:tc>
        <w:tc>
          <w:tcPr>
            <w:tcW w:w="1134" w:type="dxa"/>
            <w:vAlign w:val="center"/>
          </w:tcPr>
          <w:p w:rsidR="00622DCA" w:rsidRPr="00DF1971" w:rsidRDefault="00622DCA" w:rsidP="002547CD">
            <w:pPr>
              <w:spacing w:line="240" w:lineRule="auto"/>
              <w:jc w:val="left"/>
              <w:outlineLvl w:val="0"/>
              <w:rPr>
                <w:rFonts w:ascii="Arial" w:hAnsi="Arial" w:cs="Arial"/>
                <w:sz w:val="22"/>
              </w:rPr>
            </w:pPr>
          </w:p>
        </w:tc>
        <w:tc>
          <w:tcPr>
            <w:tcW w:w="1134" w:type="dxa"/>
            <w:vAlign w:val="center"/>
          </w:tcPr>
          <w:p w:rsidR="00622DCA" w:rsidRPr="00DF1971" w:rsidRDefault="00622DCA" w:rsidP="002547CD">
            <w:pPr>
              <w:spacing w:line="240" w:lineRule="auto"/>
              <w:jc w:val="left"/>
              <w:outlineLvl w:val="0"/>
              <w:rPr>
                <w:rFonts w:ascii="Arial" w:hAnsi="Arial" w:cs="Arial"/>
                <w:sz w:val="22"/>
              </w:rPr>
            </w:pPr>
          </w:p>
        </w:tc>
        <w:tc>
          <w:tcPr>
            <w:tcW w:w="1134" w:type="dxa"/>
            <w:vAlign w:val="center"/>
          </w:tcPr>
          <w:p w:rsidR="00622DCA" w:rsidRPr="00DF1971" w:rsidRDefault="00622DCA" w:rsidP="002547CD">
            <w:pPr>
              <w:spacing w:line="240" w:lineRule="auto"/>
              <w:jc w:val="left"/>
              <w:outlineLvl w:val="0"/>
              <w:rPr>
                <w:rFonts w:ascii="Arial" w:hAnsi="Arial" w:cs="Arial"/>
                <w:sz w:val="22"/>
              </w:rPr>
            </w:pPr>
          </w:p>
        </w:tc>
        <w:tc>
          <w:tcPr>
            <w:tcW w:w="1134" w:type="dxa"/>
            <w:vAlign w:val="center"/>
          </w:tcPr>
          <w:p w:rsidR="00622DCA" w:rsidRPr="00DF1971" w:rsidRDefault="00622DCA" w:rsidP="002547CD">
            <w:pPr>
              <w:spacing w:line="240" w:lineRule="auto"/>
              <w:jc w:val="left"/>
              <w:outlineLvl w:val="0"/>
              <w:rPr>
                <w:rFonts w:ascii="Arial" w:hAnsi="Arial" w:cs="Arial"/>
                <w:sz w:val="22"/>
              </w:rPr>
            </w:pPr>
          </w:p>
        </w:tc>
        <w:tc>
          <w:tcPr>
            <w:tcW w:w="1134" w:type="dxa"/>
            <w:vAlign w:val="center"/>
          </w:tcPr>
          <w:p w:rsidR="00622DCA" w:rsidRPr="00DF1971" w:rsidRDefault="00622DCA" w:rsidP="002547CD">
            <w:pPr>
              <w:spacing w:line="240" w:lineRule="auto"/>
              <w:jc w:val="left"/>
              <w:outlineLvl w:val="0"/>
              <w:rPr>
                <w:rFonts w:ascii="Arial" w:hAnsi="Arial" w:cs="Arial"/>
                <w:sz w:val="22"/>
              </w:rPr>
            </w:pPr>
          </w:p>
        </w:tc>
        <w:tc>
          <w:tcPr>
            <w:tcW w:w="992" w:type="dxa"/>
            <w:vAlign w:val="center"/>
          </w:tcPr>
          <w:p w:rsidR="00622DCA" w:rsidRPr="00DF1971" w:rsidRDefault="00622DCA" w:rsidP="002547CD">
            <w:pPr>
              <w:spacing w:line="240" w:lineRule="auto"/>
              <w:jc w:val="left"/>
              <w:outlineLvl w:val="0"/>
              <w:rPr>
                <w:rFonts w:ascii="Arial" w:hAnsi="Arial" w:cs="Arial"/>
                <w:sz w:val="22"/>
              </w:rPr>
            </w:pPr>
          </w:p>
        </w:tc>
      </w:tr>
      <w:tr w:rsidR="00622DCA" w:rsidRPr="00DF1971" w:rsidTr="002547CD">
        <w:trPr>
          <w:trHeight w:val="176"/>
        </w:trPr>
        <w:tc>
          <w:tcPr>
            <w:tcW w:w="993" w:type="dxa"/>
            <w:vAlign w:val="center"/>
          </w:tcPr>
          <w:p w:rsidR="00622DCA" w:rsidRPr="00DF1971" w:rsidRDefault="00622DCA" w:rsidP="002547CD">
            <w:pPr>
              <w:spacing w:line="240" w:lineRule="auto"/>
              <w:jc w:val="left"/>
              <w:outlineLvl w:val="0"/>
              <w:rPr>
                <w:rFonts w:ascii="Arial" w:hAnsi="Arial" w:cs="Arial"/>
                <w:sz w:val="22"/>
              </w:rPr>
            </w:pPr>
            <w:r w:rsidRPr="00DF1971">
              <w:rPr>
                <w:rFonts w:ascii="Arial" w:hAnsi="Arial" w:cs="Arial"/>
                <w:sz w:val="22"/>
              </w:rPr>
              <w:t>1</w:t>
            </w:r>
          </w:p>
        </w:tc>
        <w:tc>
          <w:tcPr>
            <w:tcW w:w="4961" w:type="dxa"/>
            <w:vAlign w:val="center"/>
          </w:tcPr>
          <w:p w:rsidR="00622DCA" w:rsidRPr="00DF1971" w:rsidRDefault="00622DCA" w:rsidP="002547CD">
            <w:pPr>
              <w:spacing w:line="240" w:lineRule="auto"/>
              <w:jc w:val="left"/>
              <w:outlineLvl w:val="0"/>
              <w:rPr>
                <w:rFonts w:ascii="Arial" w:hAnsi="Arial" w:cs="Arial"/>
                <w:sz w:val="22"/>
              </w:rPr>
            </w:pPr>
            <w:r w:rsidRPr="00DF1971">
              <w:rPr>
                <w:rFonts w:ascii="Arial" w:hAnsi="Arial" w:cs="Arial"/>
                <w:sz w:val="22"/>
              </w:rPr>
              <w:t>Индивидуальное малоэтажное</w:t>
            </w:r>
          </w:p>
        </w:tc>
        <w:tc>
          <w:tcPr>
            <w:tcW w:w="1134" w:type="dxa"/>
            <w:vAlign w:val="center"/>
          </w:tcPr>
          <w:p w:rsidR="00622DCA" w:rsidRPr="00DF1971" w:rsidRDefault="00622DCA" w:rsidP="002547CD">
            <w:pPr>
              <w:spacing w:line="240" w:lineRule="auto"/>
              <w:jc w:val="left"/>
              <w:outlineLvl w:val="0"/>
              <w:rPr>
                <w:rFonts w:ascii="Arial" w:hAnsi="Arial" w:cs="Arial"/>
                <w:sz w:val="22"/>
              </w:rPr>
            </w:pPr>
            <w:r w:rsidRPr="00DF1971">
              <w:rPr>
                <w:rFonts w:ascii="Arial" w:hAnsi="Arial" w:cs="Arial"/>
                <w:sz w:val="22"/>
              </w:rPr>
              <w:t>80</w:t>
            </w:r>
          </w:p>
        </w:tc>
        <w:tc>
          <w:tcPr>
            <w:tcW w:w="1134" w:type="dxa"/>
            <w:vAlign w:val="center"/>
          </w:tcPr>
          <w:p w:rsidR="00622DCA" w:rsidRPr="00DF1971" w:rsidRDefault="00622DCA" w:rsidP="002547CD">
            <w:pPr>
              <w:spacing w:line="240" w:lineRule="auto"/>
              <w:jc w:val="left"/>
              <w:outlineLvl w:val="0"/>
              <w:rPr>
                <w:rFonts w:ascii="Arial" w:hAnsi="Arial" w:cs="Arial"/>
                <w:sz w:val="22"/>
              </w:rPr>
            </w:pPr>
            <w:r w:rsidRPr="00DF1971">
              <w:rPr>
                <w:rFonts w:ascii="Arial" w:hAnsi="Arial" w:cs="Arial"/>
                <w:sz w:val="22"/>
              </w:rPr>
              <w:t>0</w:t>
            </w:r>
          </w:p>
        </w:tc>
        <w:tc>
          <w:tcPr>
            <w:tcW w:w="1134" w:type="dxa"/>
            <w:vAlign w:val="center"/>
          </w:tcPr>
          <w:p w:rsidR="00622DCA" w:rsidRPr="00DF1971" w:rsidRDefault="00622DCA" w:rsidP="002547CD">
            <w:pPr>
              <w:spacing w:line="240" w:lineRule="auto"/>
              <w:jc w:val="left"/>
              <w:outlineLvl w:val="0"/>
              <w:rPr>
                <w:rFonts w:ascii="Arial" w:hAnsi="Arial" w:cs="Arial"/>
                <w:sz w:val="22"/>
              </w:rPr>
            </w:pPr>
            <w:r w:rsidRPr="00DF1971">
              <w:rPr>
                <w:rFonts w:ascii="Arial" w:hAnsi="Arial" w:cs="Arial"/>
                <w:sz w:val="22"/>
              </w:rPr>
              <w:t>0</w:t>
            </w:r>
          </w:p>
        </w:tc>
        <w:tc>
          <w:tcPr>
            <w:tcW w:w="1134" w:type="dxa"/>
            <w:vAlign w:val="center"/>
          </w:tcPr>
          <w:p w:rsidR="00622DCA" w:rsidRPr="00DF1971" w:rsidRDefault="00622DCA" w:rsidP="002547CD">
            <w:pPr>
              <w:spacing w:line="240" w:lineRule="auto"/>
              <w:jc w:val="left"/>
              <w:outlineLvl w:val="0"/>
              <w:rPr>
                <w:rFonts w:ascii="Arial" w:hAnsi="Arial" w:cs="Arial"/>
                <w:sz w:val="22"/>
              </w:rPr>
            </w:pPr>
            <w:r w:rsidRPr="00DF1971">
              <w:rPr>
                <w:rFonts w:ascii="Arial" w:hAnsi="Arial" w:cs="Arial"/>
                <w:sz w:val="22"/>
              </w:rPr>
              <w:t>160</w:t>
            </w:r>
          </w:p>
        </w:tc>
        <w:tc>
          <w:tcPr>
            <w:tcW w:w="1134" w:type="dxa"/>
            <w:vAlign w:val="center"/>
          </w:tcPr>
          <w:p w:rsidR="00622DCA" w:rsidRPr="00DF1971" w:rsidRDefault="00622DCA" w:rsidP="002547CD">
            <w:pPr>
              <w:spacing w:line="240" w:lineRule="auto"/>
              <w:jc w:val="left"/>
              <w:outlineLvl w:val="0"/>
              <w:rPr>
                <w:rFonts w:ascii="Arial" w:hAnsi="Arial" w:cs="Arial"/>
                <w:sz w:val="22"/>
              </w:rPr>
            </w:pPr>
            <w:r w:rsidRPr="00DF1971">
              <w:rPr>
                <w:rFonts w:ascii="Arial" w:hAnsi="Arial" w:cs="Arial"/>
                <w:sz w:val="22"/>
              </w:rPr>
              <w:t>80</w:t>
            </w:r>
          </w:p>
        </w:tc>
        <w:tc>
          <w:tcPr>
            <w:tcW w:w="1134" w:type="dxa"/>
            <w:vAlign w:val="center"/>
          </w:tcPr>
          <w:p w:rsidR="00622DCA" w:rsidRPr="00DF1971" w:rsidRDefault="00622DCA" w:rsidP="002547CD">
            <w:pPr>
              <w:spacing w:line="240" w:lineRule="auto"/>
              <w:jc w:val="left"/>
              <w:outlineLvl w:val="0"/>
              <w:rPr>
                <w:rFonts w:ascii="Arial" w:hAnsi="Arial" w:cs="Arial"/>
                <w:sz w:val="22"/>
              </w:rPr>
            </w:pPr>
            <w:r w:rsidRPr="00DF1971">
              <w:rPr>
                <w:rFonts w:ascii="Arial" w:hAnsi="Arial" w:cs="Arial"/>
                <w:sz w:val="22"/>
              </w:rPr>
              <w:t>84</w:t>
            </w:r>
          </w:p>
        </w:tc>
        <w:tc>
          <w:tcPr>
            <w:tcW w:w="1134" w:type="dxa"/>
            <w:vAlign w:val="center"/>
          </w:tcPr>
          <w:p w:rsidR="00622DCA" w:rsidRPr="00DF1971" w:rsidRDefault="00622DCA" w:rsidP="002547CD">
            <w:pPr>
              <w:spacing w:line="240" w:lineRule="auto"/>
              <w:jc w:val="left"/>
              <w:outlineLvl w:val="0"/>
              <w:rPr>
                <w:rFonts w:ascii="Arial" w:hAnsi="Arial" w:cs="Arial"/>
                <w:sz w:val="22"/>
              </w:rPr>
            </w:pPr>
            <w:r w:rsidRPr="00DF1971">
              <w:rPr>
                <w:rFonts w:ascii="Arial" w:hAnsi="Arial" w:cs="Arial"/>
                <w:sz w:val="22"/>
              </w:rPr>
              <w:t>0</w:t>
            </w:r>
          </w:p>
        </w:tc>
        <w:tc>
          <w:tcPr>
            <w:tcW w:w="992" w:type="dxa"/>
            <w:vAlign w:val="center"/>
          </w:tcPr>
          <w:p w:rsidR="00622DCA" w:rsidRPr="00DF1971" w:rsidRDefault="00622DCA" w:rsidP="002547CD">
            <w:pPr>
              <w:spacing w:line="240" w:lineRule="auto"/>
              <w:jc w:val="left"/>
              <w:outlineLvl w:val="0"/>
              <w:rPr>
                <w:rFonts w:ascii="Arial" w:hAnsi="Arial" w:cs="Arial"/>
                <w:sz w:val="22"/>
              </w:rPr>
            </w:pPr>
            <w:r w:rsidRPr="00DF1971">
              <w:rPr>
                <w:rFonts w:ascii="Arial" w:hAnsi="Arial" w:cs="Arial"/>
                <w:sz w:val="22"/>
              </w:rPr>
              <w:t>120</w:t>
            </w:r>
          </w:p>
        </w:tc>
      </w:tr>
      <w:tr w:rsidR="00622DCA" w:rsidRPr="00DF1971" w:rsidTr="002547CD">
        <w:trPr>
          <w:trHeight w:val="111"/>
        </w:trPr>
        <w:tc>
          <w:tcPr>
            <w:tcW w:w="993" w:type="dxa"/>
            <w:vAlign w:val="center"/>
          </w:tcPr>
          <w:p w:rsidR="00622DCA" w:rsidRPr="00DF1971" w:rsidRDefault="00622DCA" w:rsidP="002547CD">
            <w:pPr>
              <w:spacing w:line="240" w:lineRule="auto"/>
              <w:jc w:val="left"/>
              <w:outlineLvl w:val="0"/>
              <w:rPr>
                <w:rFonts w:ascii="Arial" w:hAnsi="Arial" w:cs="Arial"/>
                <w:sz w:val="22"/>
              </w:rPr>
            </w:pPr>
            <w:r w:rsidRPr="00DF1971">
              <w:rPr>
                <w:rFonts w:ascii="Arial" w:hAnsi="Arial" w:cs="Arial"/>
                <w:sz w:val="22"/>
              </w:rPr>
              <w:t>2</w:t>
            </w:r>
          </w:p>
        </w:tc>
        <w:tc>
          <w:tcPr>
            <w:tcW w:w="4961" w:type="dxa"/>
            <w:vAlign w:val="center"/>
          </w:tcPr>
          <w:p w:rsidR="00622DCA" w:rsidRPr="00DF1971" w:rsidRDefault="00622DCA" w:rsidP="002547CD">
            <w:pPr>
              <w:spacing w:line="240" w:lineRule="auto"/>
              <w:jc w:val="left"/>
              <w:outlineLvl w:val="0"/>
              <w:rPr>
                <w:rFonts w:ascii="Arial" w:hAnsi="Arial" w:cs="Arial"/>
                <w:sz w:val="22"/>
              </w:rPr>
            </w:pPr>
            <w:r w:rsidRPr="00DF1971">
              <w:rPr>
                <w:rFonts w:ascii="Arial" w:hAnsi="Arial" w:cs="Arial"/>
                <w:sz w:val="22"/>
              </w:rPr>
              <w:t>многоквартирное</w:t>
            </w:r>
          </w:p>
        </w:tc>
        <w:tc>
          <w:tcPr>
            <w:tcW w:w="1134" w:type="dxa"/>
            <w:vAlign w:val="center"/>
          </w:tcPr>
          <w:p w:rsidR="00622DCA" w:rsidRPr="00DF1971" w:rsidRDefault="00622DCA" w:rsidP="002547CD">
            <w:pPr>
              <w:spacing w:line="240" w:lineRule="auto"/>
              <w:jc w:val="left"/>
              <w:outlineLvl w:val="0"/>
              <w:rPr>
                <w:rFonts w:ascii="Arial" w:hAnsi="Arial" w:cs="Arial"/>
                <w:sz w:val="22"/>
              </w:rPr>
            </w:pPr>
            <w:r w:rsidRPr="00DF1971">
              <w:rPr>
                <w:rFonts w:ascii="Arial" w:hAnsi="Arial" w:cs="Arial"/>
                <w:sz w:val="22"/>
              </w:rPr>
              <w:t>0</w:t>
            </w:r>
          </w:p>
        </w:tc>
        <w:tc>
          <w:tcPr>
            <w:tcW w:w="1134" w:type="dxa"/>
            <w:vAlign w:val="center"/>
          </w:tcPr>
          <w:p w:rsidR="00622DCA" w:rsidRPr="00DF1971" w:rsidRDefault="00622DCA" w:rsidP="002547CD">
            <w:pPr>
              <w:spacing w:line="240" w:lineRule="auto"/>
              <w:jc w:val="left"/>
              <w:outlineLvl w:val="0"/>
              <w:rPr>
                <w:rFonts w:ascii="Arial" w:hAnsi="Arial" w:cs="Arial"/>
                <w:sz w:val="22"/>
              </w:rPr>
            </w:pPr>
            <w:r w:rsidRPr="00DF1971">
              <w:rPr>
                <w:rFonts w:ascii="Arial" w:hAnsi="Arial" w:cs="Arial"/>
                <w:sz w:val="22"/>
              </w:rPr>
              <w:t>150</w:t>
            </w:r>
          </w:p>
        </w:tc>
        <w:tc>
          <w:tcPr>
            <w:tcW w:w="1134" w:type="dxa"/>
            <w:vAlign w:val="center"/>
          </w:tcPr>
          <w:p w:rsidR="00622DCA" w:rsidRPr="00DF1971" w:rsidRDefault="00622DCA" w:rsidP="002547CD">
            <w:pPr>
              <w:spacing w:line="240" w:lineRule="auto"/>
              <w:jc w:val="left"/>
              <w:outlineLvl w:val="0"/>
              <w:rPr>
                <w:rFonts w:ascii="Arial" w:hAnsi="Arial" w:cs="Arial"/>
                <w:sz w:val="22"/>
              </w:rPr>
            </w:pPr>
            <w:r w:rsidRPr="00DF1971">
              <w:rPr>
                <w:rFonts w:ascii="Arial" w:hAnsi="Arial" w:cs="Arial"/>
                <w:sz w:val="22"/>
              </w:rPr>
              <w:t>150</w:t>
            </w:r>
          </w:p>
        </w:tc>
        <w:tc>
          <w:tcPr>
            <w:tcW w:w="1134" w:type="dxa"/>
            <w:vAlign w:val="center"/>
          </w:tcPr>
          <w:p w:rsidR="00622DCA" w:rsidRPr="00DF1971" w:rsidRDefault="00622DCA" w:rsidP="002547CD">
            <w:pPr>
              <w:spacing w:line="240" w:lineRule="auto"/>
              <w:jc w:val="left"/>
              <w:outlineLvl w:val="0"/>
              <w:rPr>
                <w:rFonts w:ascii="Arial" w:hAnsi="Arial" w:cs="Arial"/>
                <w:sz w:val="22"/>
              </w:rPr>
            </w:pPr>
            <w:r w:rsidRPr="00DF1971">
              <w:rPr>
                <w:rFonts w:ascii="Arial" w:hAnsi="Arial" w:cs="Arial"/>
                <w:sz w:val="22"/>
              </w:rPr>
              <w:t>150</w:t>
            </w:r>
          </w:p>
        </w:tc>
        <w:tc>
          <w:tcPr>
            <w:tcW w:w="1134" w:type="dxa"/>
            <w:vAlign w:val="center"/>
          </w:tcPr>
          <w:p w:rsidR="00622DCA" w:rsidRPr="00DF1971" w:rsidRDefault="00622DCA" w:rsidP="002547CD">
            <w:pPr>
              <w:spacing w:line="240" w:lineRule="auto"/>
              <w:jc w:val="left"/>
              <w:outlineLvl w:val="0"/>
              <w:rPr>
                <w:rFonts w:ascii="Arial" w:hAnsi="Arial" w:cs="Arial"/>
                <w:sz w:val="22"/>
              </w:rPr>
            </w:pPr>
            <w:r w:rsidRPr="00DF1971">
              <w:rPr>
                <w:rFonts w:ascii="Arial" w:hAnsi="Arial" w:cs="Arial"/>
                <w:sz w:val="22"/>
              </w:rPr>
              <w:t>140</w:t>
            </w:r>
          </w:p>
        </w:tc>
        <w:tc>
          <w:tcPr>
            <w:tcW w:w="1134" w:type="dxa"/>
            <w:vAlign w:val="center"/>
          </w:tcPr>
          <w:p w:rsidR="00622DCA" w:rsidRPr="00DF1971" w:rsidRDefault="00622DCA" w:rsidP="002547CD">
            <w:pPr>
              <w:spacing w:line="240" w:lineRule="auto"/>
              <w:jc w:val="left"/>
              <w:outlineLvl w:val="0"/>
              <w:rPr>
                <w:rFonts w:ascii="Arial" w:hAnsi="Arial" w:cs="Arial"/>
                <w:sz w:val="22"/>
              </w:rPr>
            </w:pPr>
            <w:r w:rsidRPr="00DF1971">
              <w:rPr>
                <w:rFonts w:ascii="Arial" w:hAnsi="Arial" w:cs="Arial"/>
                <w:sz w:val="22"/>
              </w:rPr>
              <w:t>0</w:t>
            </w:r>
          </w:p>
        </w:tc>
        <w:tc>
          <w:tcPr>
            <w:tcW w:w="1134" w:type="dxa"/>
            <w:vAlign w:val="center"/>
          </w:tcPr>
          <w:p w:rsidR="00622DCA" w:rsidRPr="00DF1971" w:rsidRDefault="00622DCA" w:rsidP="002547CD">
            <w:pPr>
              <w:spacing w:line="240" w:lineRule="auto"/>
              <w:jc w:val="left"/>
              <w:outlineLvl w:val="0"/>
              <w:rPr>
                <w:rFonts w:ascii="Arial" w:hAnsi="Arial" w:cs="Arial"/>
                <w:sz w:val="22"/>
              </w:rPr>
            </w:pPr>
            <w:r w:rsidRPr="00DF1971">
              <w:rPr>
                <w:rFonts w:ascii="Arial" w:hAnsi="Arial" w:cs="Arial"/>
                <w:sz w:val="22"/>
              </w:rPr>
              <w:t>0</w:t>
            </w:r>
          </w:p>
        </w:tc>
        <w:tc>
          <w:tcPr>
            <w:tcW w:w="992" w:type="dxa"/>
            <w:vAlign w:val="center"/>
          </w:tcPr>
          <w:p w:rsidR="00622DCA" w:rsidRPr="00DF1971" w:rsidRDefault="00622DCA" w:rsidP="002547CD">
            <w:pPr>
              <w:spacing w:line="240" w:lineRule="auto"/>
              <w:jc w:val="left"/>
              <w:outlineLvl w:val="0"/>
              <w:rPr>
                <w:rFonts w:ascii="Arial" w:hAnsi="Arial" w:cs="Arial"/>
                <w:sz w:val="22"/>
              </w:rPr>
            </w:pPr>
            <w:r w:rsidRPr="00DF1971">
              <w:rPr>
                <w:rFonts w:ascii="Arial" w:hAnsi="Arial" w:cs="Arial"/>
                <w:sz w:val="22"/>
              </w:rPr>
              <w:t>150</w:t>
            </w:r>
          </w:p>
        </w:tc>
      </w:tr>
    </w:tbl>
    <w:p w:rsidR="00622DCA" w:rsidRPr="001E6E1D" w:rsidRDefault="00622DCA" w:rsidP="009C257C">
      <w:pPr>
        <w:spacing w:before="240"/>
        <w:ind w:firstLine="708"/>
        <w:rPr>
          <w:rFonts w:ascii="Arial" w:hAnsi="Arial" w:cs="Arial"/>
          <w:bCs/>
          <w:szCs w:val="24"/>
        </w:rPr>
      </w:pPr>
      <w:r w:rsidRPr="001E6E1D">
        <w:rPr>
          <w:rFonts w:ascii="Arial" w:hAnsi="Arial" w:cs="Arial"/>
          <w:bCs/>
          <w:szCs w:val="24"/>
        </w:rPr>
        <w:t xml:space="preserve">В таблице </w:t>
      </w:r>
      <w:r w:rsidR="002547CD">
        <w:rPr>
          <w:rFonts w:ascii="Arial" w:hAnsi="Arial" w:cs="Arial"/>
          <w:bCs/>
          <w:szCs w:val="24"/>
        </w:rPr>
        <w:t>1</w:t>
      </w:r>
      <w:r w:rsidRPr="001E6E1D">
        <w:rPr>
          <w:rFonts w:ascii="Arial" w:hAnsi="Arial" w:cs="Arial"/>
          <w:bCs/>
          <w:szCs w:val="24"/>
        </w:rPr>
        <w:t>.1</w:t>
      </w:r>
      <w:r w:rsidR="00B17B25">
        <w:rPr>
          <w:rFonts w:ascii="Arial" w:hAnsi="Arial" w:cs="Arial"/>
          <w:bCs/>
          <w:szCs w:val="24"/>
        </w:rPr>
        <w:t>5</w:t>
      </w:r>
      <w:r w:rsidRPr="001E6E1D">
        <w:rPr>
          <w:rFonts w:ascii="Arial" w:hAnsi="Arial" w:cs="Arial"/>
          <w:bCs/>
          <w:szCs w:val="24"/>
        </w:rPr>
        <w:t xml:space="preserve"> описывается р</w:t>
      </w:r>
      <w:r w:rsidRPr="001E6E1D">
        <w:rPr>
          <w:rFonts w:ascii="Arial" w:hAnsi="Arial" w:cs="Arial"/>
          <w:szCs w:val="24"/>
        </w:rPr>
        <w:t>аспределение муниципального жилого фонда по проценту износа</w:t>
      </w:r>
      <w:r w:rsidRPr="001E6E1D">
        <w:rPr>
          <w:rFonts w:ascii="Arial" w:hAnsi="Arial" w:cs="Arial"/>
          <w:bCs/>
          <w:szCs w:val="24"/>
        </w:rPr>
        <w:t>.</w:t>
      </w:r>
    </w:p>
    <w:p w:rsidR="00622DCA" w:rsidRDefault="00622DCA" w:rsidP="009C257C">
      <w:pPr>
        <w:ind w:firstLine="708"/>
        <w:rPr>
          <w:rFonts w:ascii="Arial" w:hAnsi="Arial" w:cs="Arial"/>
          <w:bCs/>
          <w:szCs w:val="24"/>
        </w:rPr>
      </w:pPr>
      <w:r w:rsidRPr="001E6E1D">
        <w:rPr>
          <w:rFonts w:ascii="Arial" w:hAnsi="Arial" w:cs="Arial"/>
          <w:bCs/>
          <w:szCs w:val="24"/>
        </w:rPr>
        <w:t xml:space="preserve">В таблице </w:t>
      </w:r>
      <w:r w:rsidR="002547CD">
        <w:rPr>
          <w:rFonts w:ascii="Arial" w:hAnsi="Arial" w:cs="Arial"/>
          <w:bCs/>
          <w:szCs w:val="24"/>
        </w:rPr>
        <w:t>1</w:t>
      </w:r>
      <w:r w:rsidRPr="001E6E1D">
        <w:rPr>
          <w:rFonts w:ascii="Arial" w:hAnsi="Arial" w:cs="Arial"/>
          <w:bCs/>
          <w:szCs w:val="24"/>
        </w:rPr>
        <w:t>.1</w:t>
      </w:r>
      <w:r w:rsidR="00B17B25">
        <w:rPr>
          <w:rFonts w:ascii="Arial" w:hAnsi="Arial" w:cs="Arial"/>
          <w:bCs/>
          <w:szCs w:val="24"/>
        </w:rPr>
        <w:t>6</w:t>
      </w:r>
      <w:r w:rsidRPr="001E6E1D">
        <w:rPr>
          <w:rFonts w:ascii="Arial" w:hAnsi="Arial" w:cs="Arial"/>
          <w:bCs/>
          <w:szCs w:val="24"/>
        </w:rPr>
        <w:t xml:space="preserve"> приведены данные по планируемому и строящемуся жилью.</w:t>
      </w:r>
    </w:p>
    <w:p w:rsidR="00DF1971" w:rsidRPr="001E6E1D" w:rsidRDefault="00DF1971" w:rsidP="009C257C">
      <w:pPr>
        <w:ind w:firstLine="708"/>
        <w:rPr>
          <w:rFonts w:ascii="Arial" w:hAnsi="Arial" w:cs="Arial"/>
          <w:bCs/>
          <w:szCs w:val="24"/>
        </w:rPr>
      </w:pPr>
    </w:p>
    <w:p w:rsidR="00622DCA" w:rsidRPr="00DF1971" w:rsidRDefault="00622DCA" w:rsidP="00DF1971">
      <w:pPr>
        <w:spacing w:line="240" w:lineRule="auto"/>
        <w:rPr>
          <w:rFonts w:ascii="Arial" w:hAnsi="Arial" w:cs="Arial"/>
          <w:b/>
          <w:i/>
          <w:sz w:val="22"/>
        </w:rPr>
      </w:pPr>
      <w:r w:rsidRPr="00DF1971">
        <w:rPr>
          <w:rFonts w:ascii="Arial" w:hAnsi="Arial" w:cs="Arial"/>
          <w:b/>
          <w:i/>
          <w:sz w:val="22"/>
        </w:rPr>
        <w:lastRenderedPageBreak/>
        <w:t xml:space="preserve">Таблица </w:t>
      </w:r>
      <w:r w:rsidR="002547CD" w:rsidRPr="00DF1971">
        <w:rPr>
          <w:rFonts w:ascii="Arial" w:hAnsi="Arial" w:cs="Arial"/>
          <w:b/>
          <w:i/>
          <w:sz w:val="22"/>
        </w:rPr>
        <w:t>1</w:t>
      </w:r>
      <w:r w:rsidRPr="00DF1971">
        <w:rPr>
          <w:rFonts w:ascii="Arial" w:hAnsi="Arial" w:cs="Arial"/>
          <w:b/>
          <w:i/>
          <w:sz w:val="22"/>
        </w:rPr>
        <w:t>.1</w:t>
      </w:r>
      <w:r w:rsidR="00B17B25" w:rsidRPr="00DF1971">
        <w:rPr>
          <w:rFonts w:ascii="Arial" w:hAnsi="Arial" w:cs="Arial"/>
          <w:b/>
          <w:i/>
          <w:sz w:val="22"/>
        </w:rPr>
        <w:t>5</w:t>
      </w:r>
    </w:p>
    <w:p w:rsidR="00622DCA" w:rsidRPr="00DF1971" w:rsidRDefault="00622DCA" w:rsidP="00DF1971">
      <w:pPr>
        <w:spacing w:after="120" w:line="240" w:lineRule="auto"/>
        <w:rPr>
          <w:rFonts w:ascii="Arial" w:hAnsi="Arial" w:cs="Arial"/>
          <w:i/>
          <w:sz w:val="22"/>
        </w:rPr>
      </w:pPr>
      <w:r w:rsidRPr="00DF1971">
        <w:rPr>
          <w:rFonts w:ascii="Arial" w:hAnsi="Arial" w:cs="Arial"/>
          <w:i/>
          <w:sz w:val="22"/>
        </w:rPr>
        <w:t>Распределение муниципального жилого фонда по проценту износа (тыс. м</w:t>
      </w:r>
      <w:r w:rsidRPr="00DF1971">
        <w:rPr>
          <w:rFonts w:ascii="Arial" w:hAnsi="Arial" w:cs="Arial"/>
          <w:i/>
          <w:sz w:val="22"/>
          <w:vertAlign w:val="superscript"/>
        </w:rPr>
        <w:t>2</w:t>
      </w:r>
      <w:r w:rsidRPr="00DF1971">
        <w:rPr>
          <w:rFonts w:ascii="Arial" w:hAnsi="Arial" w:cs="Arial"/>
          <w:i/>
          <w:sz w:val="22"/>
        </w:rPr>
        <w:t xml:space="preserve"> общей площади) по каждому насел</w:t>
      </w:r>
      <w:r w:rsidR="00EA1C23">
        <w:rPr>
          <w:rFonts w:ascii="Arial" w:hAnsi="Arial" w:cs="Arial"/>
          <w:i/>
          <w:sz w:val="22"/>
        </w:rPr>
        <w:t>е</w:t>
      </w:r>
      <w:r w:rsidRPr="00DF1971">
        <w:rPr>
          <w:rFonts w:ascii="Arial" w:hAnsi="Arial" w:cs="Arial"/>
          <w:i/>
          <w:sz w:val="22"/>
        </w:rPr>
        <w:t>нному пункту</w:t>
      </w:r>
    </w:p>
    <w:tbl>
      <w:tblPr>
        <w:tblW w:w="147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9"/>
        <w:gridCol w:w="2595"/>
        <w:gridCol w:w="3054"/>
        <w:gridCol w:w="2985"/>
        <w:gridCol w:w="2469"/>
      </w:tblGrid>
      <w:tr w:rsidR="00622DCA" w:rsidRPr="00DF1971" w:rsidTr="009C257C">
        <w:trPr>
          <w:trHeight w:hRule="exact" w:val="340"/>
        </w:trPr>
        <w:tc>
          <w:tcPr>
            <w:tcW w:w="3619" w:type="dxa"/>
            <w:vMerge w:val="restart"/>
            <w:vAlign w:val="center"/>
          </w:tcPr>
          <w:p w:rsidR="00622DCA" w:rsidRPr="00DF1971" w:rsidRDefault="00622DCA" w:rsidP="00DF1971">
            <w:pPr>
              <w:spacing w:line="240" w:lineRule="auto"/>
              <w:ind w:left="33"/>
              <w:jc w:val="left"/>
              <w:rPr>
                <w:rFonts w:ascii="Arial" w:hAnsi="Arial" w:cs="Arial"/>
                <w:b/>
                <w:sz w:val="22"/>
              </w:rPr>
            </w:pPr>
            <w:r w:rsidRPr="00DF1971">
              <w:rPr>
                <w:rFonts w:ascii="Arial" w:hAnsi="Arial" w:cs="Arial"/>
                <w:b/>
                <w:sz w:val="22"/>
              </w:rPr>
              <w:t>Наименование насел</w:t>
            </w:r>
            <w:r w:rsidR="00EA1C23">
              <w:rPr>
                <w:rFonts w:ascii="Arial" w:hAnsi="Arial" w:cs="Arial"/>
                <w:b/>
                <w:sz w:val="22"/>
              </w:rPr>
              <w:t>е</w:t>
            </w:r>
            <w:r w:rsidRPr="00DF1971">
              <w:rPr>
                <w:rFonts w:ascii="Arial" w:hAnsi="Arial" w:cs="Arial"/>
                <w:b/>
                <w:sz w:val="22"/>
              </w:rPr>
              <w:t>нного пункта</w:t>
            </w:r>
          </w:p>
        </w:tc>
        <w:tc>
          <w:tcPr>
            <w:tcW w:w="11103" w:type="dxa"/>
            <w:gridSpan w:val="4"/>
            <w:vAlign w:val="center"/>
          </w:tcPr>
          <w:p w:rsidR="00622DCA" w:rsidRPr="00DF1971" w:rsidRDefault="00622DCA" w:rsidP="00DF1971">
            <w:pPr>
              <w:spacing w:line="240" w:lineRule="auto"/>
              <w:jc w:val="left"/>
              <w:rPr>
                <w:rFonts w:ascii="Arial" w:hAnsi="Arial" w:cs="Arial"/>
                <w:b/>
                <w:sz w:val="22"/>
              </w:rPr>
            </w:pPr>
            <w:r w:rsidRPr="00DF1971">
              <w:rPr>
                <w:rFonts w:ascii="Arial" w:hAnsi="Arial" w:cs="Arial"/>
                <w:b/>
                <w:sz w:val="22"/>
              </w:rPr>
              <w:t>Износ</w:t>
            </w:r>
          </w:p>
        </w:tc>
      </w:tr>
      <w:tr w:rsidR="00622DCA" w:rsidRPr="00DF1971" w:rsidTr="009C257C">
        <w:trPr>
          <w:trHeight w:hRule="exact" w:val="340"/>
        </w:trPr>
        <w:tc>
          <w:tcPr>
            <w:tcW w:w="3619" w:type="dxa"/>
            <w:vMerge/>
            <w:vAlign w:val="center"/>
          </w:tcPr>
          <w:p w:rsidR="00622DCA" w:rsidRPr="00DF1971" w:rsidRDefault="00622DCA" w:rsidP="00DF1971">
            <w:pPr>
              <w:spacing w:line="240" w:lineRule="auto"/>
              <w:jc w:val="left"/>
              <w:rPr>
                <w:rFonts w:ascii="Arial" w:hAnsi="Arial" w:cs="Arial"/>
                <w:b/>
                <w:sz w:val="22"/>
              </w:rPr>
            </w:pPr>
          </w:p>
        </w:tc>
        <w:tc>
          <w:tcPr>
            <w:tcW w:w="2595" w:type="dxa"/>
            <w:vAlign w:val="center"/>
          </w:tcPr>
          <w:p w:rsidR="00622DCA" w:rsidRPr="00DF1971" w:rsidRDefault="00622DCA" w:rsidP="00DF1971">
            <w:pPr>
              <w:spacing w:line="240" w:lineRule="auto"/>
              <w:jc w:val="left"/>
              <w:rPr>
                <w:rFonts w:ascii="Arial" w:hAnsi="Arial" w:cs="Arial"/>
                <w:b/>
                <w:sz w:val="22"/>
              </w:rPr>
            </w:pPr>
            <w:r w:rsidRPr="00DF1971">
              <w:rPr>
                <w:rFonts w:ascii="Arial" w:hAnsi="Arial" w:cs="Arial"/>
                <w:b/>
                <w:sz w:val="22"/>
              </w:rPr>
              <w:t>До 30%</w:t>
            </w:r>
          </w:p>
        </w:tc>
        <w:tc>
          <w:tcPr>
            <w:tcW w:w="3054" w:type="dxa"/>
            <w:vAlign w:val="center"/>
          </w:tcPr>
          <w:p w:rsidR="00622DCA" w:rsidRPr="00DF1971" w:rsidRDefault="00622DCA" w:rsidP="00DF1971">
            <w:pPr>
              <w:spacing w:line="240" w:lineRule="auto"/>
              <w:jc w:val="left"/>
              <w:rPr>
                <w:rFonts w:ascii="Arial" w:hAnsi="Arial" w:cs="Arial"/>
                <w:b/>
                <w:sz w:val="22"/>
              </w:rPr>
            </w:pPr>
            <w:r w:rsidRPr="00DF1971">
              <w:rPr>
                <w:rFonts w:ascii="Arial" w:hAnsi="Arial" w:cs="Arial"/>
                <w:b/>
                <w:sz w:val="22"/>
              </w:rPr>
              <w:t>31%-65%</w:t>
            </w:r>
          </w:p>
        </w:tc>
        <w:tc>
          <w:tcPr>
            <w:tcW w:w="2985" w:type="dxa"/>
            <w:vAlign w:val="center"/>
          </w:tcPr>
          <w:p w:rsidR="00622DCA" w:rsidRPr="00DF1971" w:rsidRDefault="00622DCA" w:rsidP="00DF1971">
            <w:pPr>
              <w:spacing w:line="240" w:lineRule="auto"/>
              <w:jc w:val="left"/>
              <w:rPr>
                <w:rFonts w:ascii="Arial" w:hAnsi="Arial" w:cs="Arial"/>
                <w:b/>
                <w:sz w:val="22"/>
              </w:rPr>
            </w:pPr>
            <w:r w:rsidRPr="00DF1971">
              <w:rPr>
                <w:rFonts w:ascii="Arial" w:hAnsi="Arial" w:cs="Arial"/>
                <w:b/>
                <w:sz w:val="22"/>
              </w:rPr>
              <w:t>66%-70%</w:t>
            </w:r>
          </w:p>
        </w:tc>
        <w:tc>
          <w:tcPr>
            <w:tcW w:w="2469" w:type="dxa"/>
            <w:vAlign w:val="center"/>
          </w:tcPr>
          <w:p w:rsidR="00622DCA" w:rsidRPr="00DF1971" w:rsidRDefault="00622DCA" w:rsidP="00DF1971">
            <w:pPr>
              <w:spacing w:line="240" w:lineRule="auto"/>
              <w:jc w:val="left"/>
              <w:rPr>
                <w:rFonts w:ascii="Arial" w:hAnsi="Arial" w:cs="Arial"/>
                <w:b/>
                <w:sz w:val="22"/>
              </w:rPr>
            </w:pPr>
            <w:r w:rsidRPr="00DF1971">
              <w:rPr>
                <w:rFonts w:ascii="Arial" w:hAnsi="Arial" w:cs="Arial"/>
                <w:b/>
                <w:sz w:val="22"/>
              </w:rPr>
              <w:t>Свыше 70%</w:t>
            </w:r>
          </w:p>
        </w:tc>
      </w:tr>
      <w:tr w:rsidR="00622DCA" w:rsidRPr="00DF1971" w:rsidTr="009C257C">
        <w:trPr>
          <w:trHeight w:hRule="exact" w:val="340"/>
        </w:trPr>
        <w:tc>
          <w:tcPr>
            <w:tcW w:w="3619" w:type="dxa"/>
            <w:vAlign w:val="center"/>
          </w:tcPr>
          <w:p w:rsidR="00622DCA" w:rsidRPr="00DF1971" w:rsidRDefault="00622DCA" w:rsidP="00DF1971">
            <w:pPr>
              <w:spacing w:line="240" w:lineRule="auto"/>
              <w:jc w:val="left"/>
              <w:rPr>
                <w:rFonts w:ascii="Arial" w:hAnsi="Arial" w:cs="Arial"/>
                <w:sz w:val="22"/>
              </w:rPr>
            </w:pPr>
            <w:r w:rsidRPr="00DF1971">
              <w:rPr>
                <w:rFonts w:ascii="Arial" w:hAnsi="Arial" w:cs="Arial"/>
                <w:sz w:val="22"/>
              </w:rPr>
              <w:t>с. Лягушье</w:t>
            </w:r>
          </w:p>
        </w:tc>
        <w:tc>
          <w:tcPr>
            <w:tcW w:w="2595" w:type="dxa"/>
            <w:vAlign w:val="center"/>
          </w:tcPr>
          <w:p w:rsidR="00622DCA" w:rsidRPr="00DF1971" w:rsidRDefault="00622DCA" w:rsidP="00DF1971">
            <w:pPr>
              <w:spacing w:line="240" w:lineRule="auto"/>
              <w:jc w:val="left"/>
              <w:rPr>
                <w:rFonts w:ascii="Arial" w:hAnsi="Arial" w:cs="Arial"/>
                <w:sz w:val="22"/>
              </w:rPr>
            </w:pPr>
            <w:r w:rsidRPr="00DF1971">
              <w:rPr>
                <w:rFonts w:ascii="Arial" w:hAnsi="Arial" w:cs="Arial"/>
                <w:sz w:val="22"/>
              </w:rPr>
              <w:t>3,0</w:t>
            </w:r>
          </w:p>
        </w:tc>
        <w:tc>
          <w:tcPr>
            <w:tcW w:w="3054" w:type="dxa"/>
            <w:vAlign w:val="center"/>
          </w:tcPr>
          <w:p w:rsidR="00622DCA" w:rsidRPr="00DF1971" w:rsidRDefault="00622DCA" w:rsidP="00DF1971">
            <w:pPr>
              <w:spacing w:line="240" w:lineRule="auto"/>
              <w:jc w:val="left"/>
              <w:rPr>
                <w:rFonts w:ascii="Arial" w:hAnsi="Arial" w:cs="Arial"/>
                <w:sz w:val="22"/>
              </w:rPr>
            </w:pPr>
            <w:r w:rsidRPr="00DF1971">
              <w:rPr>
                <w:rFonts w:ascii="Arial" w:hAnsi="Arial" w:cs="Arial"/>
                <w:sz w:val="22"/>
              </w:rPr>
              <w:t>6,9</w:t>
            </w:r>
          </w:p>
        </w:tc>
        <w:tc>
          <w:tcPr>
            <w:tcW w:w="2985" w:type="dxa"/>
            <w:vAlign w:val="center"/>
          </w:tcPr>
          <w:p w:rsidR="00622DCA" w:rsidRPr="00DF1971" w:rsidRDefault="00622DCA" w:rsidP="00DF1971">
            <w:pPr>
              <w:spacing w:line="240" w:lineRule="auto"/>
              <w:jc w:val="left"/>
              <w:rPr>
                <w:rFonts w:ascii="Arial" w:hAnsi="Arial" w:cs="Arial"/>
                <w:sz w:val="22"/>
              </w:rPr>
            </w:pPr>
            <w:r w:rsidRPr="00DF1971">
              <w:rPr>
                <w:rFonts w:ascii="Arial" w:hAnsi="Arial" w:cs="Arial"/>
                <w:sz w:val="22"/>
              </w:rPr>
              <w:t>3,2</w:t>
            </w:r>
          </w:p>
        </w:tc>
        <w:tc>
          <w:tcPr>
            <w:tcW w:w="2469" w:type="dxa"/>
            <w:vAlign w:val="center"/>
          </w:tcPr>
          <w:p w:rsidR="00622DCA" w:rsidRPr="00DF1971" w:rsidRDefault="00622DCA" w:rsidP="00DF1971">
            <w:pPr>
              <w:spacing w:line="240" w:lineRule="auto"/>
              <w:jc w:val="left"/>
              <w:rPr>
                <w:rFonts w:ascii="Arial" w:hAnsi="Arial" w:cs="Arial"/>
                <w:sz w:val="22"/>
              </w:rPr>
            </w:pPr>
            <w:r w:rsidRPr="00DF1971">
              <w:rPr>
                <w:rFonts w:ascii="Arial" w:hAnsi="Arial" w:cs="Arial"/>
                <w:sz w:val="22"/>
              </w:rPr>
              <w:t>0</w:t>
            </w:r>
          </w:p>
        </w:tc>
      </w:tr>
      <w:tr w:rsidR="00622DCA" w:rsidRPr="00DF1971" w:rsidTr="009C257C">
        <w:trPr>
          <w:trHeight w:hRule="exact" w:val="340"/>
        </w:trPr>
        <w:tc>
          <w:tcPr>
            <w:tcW w:w="3619" w:type="dxa"/>
            <w:vAlign w:val="center"/>
          </w:tcPr>
          <w:p w:rsidR="00622DCA" w:rsidRPr="00DF1971" w:rsidRDefault="00622DCA" w:rsidP="00DF1971">
            <w:pPr>
              <w:spacing w:line="240" w:lineRule="auto"/>
              <w:jc w:val="left"/>
              <w:rPr>
                <w:rFonts w:ascii="Arial" w:hAnsi="Arial" w:cs="Arial"/>
                <w:sz w:val="22"/>
              </w:rPr>
            </w:pPr>
            <w:r w:rsidRPr="00DF1971">
              <w:rPr>
                <w:rFonts w:ascii="Arial" w:hAnsi="Arial" w:cs="Arial"/>
                <w:sz w:val="22"/>
              </w:rPr>
              <w:t>д. Лукошино</w:t>
            </w:r>
          </w:p>
        </w:tc>
        <w:tc>
          <w:tcPr>
            <w:tcW w:w="2595" w:type="dxa"/>
            <w:vAlign w:val="center"/>
          </w:tcPr>
          <w:p w:rsidR="00622DCA" w:rsidRPr="00DF1971" w:rsidRDefault="00622DCA" w:rsidP="00DF1971">
            <w:pPr>
              <w:spacing w:line="240" w:lineRule="auto"/>
              <w:jc w:val="left"/>
              <w:rPr>
                <w:rFonts w:ascii="Arial" w:hAnsi="Arial" w:cs="Arial"/>
                <w:sz w:val="22"/>
              </w:rPr>
            </w:pPr>
            <w:r w:rsidRPr="00DF1971">
              <w:rPr>
                <w:rFonts w:ascii="Arial" w:hAnsi="Arial" w:cs="Arial"/>
                <w:sz w:val="22"/>
              </w:rPr>
              <w:t>6,1</w:t>
            </w:r>
          </w:p>
        </w:tc>
        <w:tc>
          <w:tcPr>
            <w:tcW w:w="3054" w:type="dxa"/>
            <w:vAlign w:val="center"/>
          </w:tcPr>
          <w:p w:rsidR="00622DCA" w:rsidRPr="00DF1971" w:rsidRDefault="00622DCA" w:rsidP="00DF1971">
            <w:pPr>
              <w:spacing w:line="240" w:lineRule="auto"/>
              <w:jc w:val="left"/>
              <w:rPr>
                <w:rFonts w:ascii="Arial" w:hAnsi="Arial" w:cs="Arial"/>
                <w:sz w:val="22"/>
              </w:rPr>
            </w:pPr>
            <w:r w:rsidRPr="00DF1971">
              <w:rPr>
                <w:rFonts w:ascii="Arial" w:hAnsi="Arial" w:cs="Arial"/>
                <w:sz w:val="22"/>
              </w:rPr>
              <w:t>3,4</w:t>
            </w:r>
          </w:p>
        </w:tc>
        <w:tc>
          <w:tcPr>
            <w:tcW w:w="2985" w:type="dxa"/>
            <w:vAlign w:val="center"/>
          </w:tcPr>
          <w:p w:rsidR="00622DCA" w:rsidRPr="00DF1971" w:rsidRDefault="00622DCA" w:rsidP="00DF1971">
            <w:pPr>
              <w:spacing w:line="240" w:lineRule="auto"/>
              <w:jc w:val="left"/>
              <w:rPr>
                <w:rFonts w:ascii="Arial" w:hAnsi="Arial" w:cs="Arial"/>
                <w:sz w:val="22"/>
              </w:rPr>
            </w:pPr>
            <w:r w:rsidRPr="00DF1971">
              <w:rPr>
                <w:rFonts w:ascii="Arial" w:hAnsi="Arial" w:cs="Arial"/>
                <w:sz w:val="22"/>
              </w:rPr>
              <w:t>1,8</w:t>
            </w:r>
          </w:p>
        </w:tc>
        <w:tc>
          <w:tcPr>
            <w:tcW w:w="2469" w:type="dxa"/>
            <w:vAlign w:val="center"/>
          </w:tcPr>
          <w:p w:rsidR="00622DCA" w:rsidRPr="00DF1971" w:rsidRDefault="00622DCA" w:rsidP="00DF1971">
            <w:pPr>
              <w:spacing w:line="240" w:lineRule="auto"/>
              <w:jc w:val="left"/>
              <w:rPr>
                <w:rFonts w:ascii="Arial" w:hAnsi="Arial" w:cs="Arial"/>
                <w:sz w:val="22"/>
              </w:rPr>
            </w:pPr>
            <w:r w:rsidRPr="00DF1971">
              <w:rPr>
                <w:rFonts w:ascii="Arial" w:hAnsi="Arial" w:cs="Arial"/>
                <w:sz w:val="22"/>
              </w:rPr>
              <w:t>0</w:t>
            </w:r>
          </w:p>
        </w:tc>
      </w:tr>
      <w:tr w:rsidR="00622DCA" w:rsidRPr="00DF1971" w:rsidTr="009C257C">
        <w:trPr>
          <w:trHeight w:hRule="exact" w:val="340"/>
        </w:trPr>
        <w:tc>
          <w:tcPr>
            <w:tcW w:w="3619" w:type="dxa"/>
            <w:vAlign w:val="center"/>
          </w:tcPr>
          <w:p w:rsidR="00622DCA" w:rsidRPr="00DF1971" w:rsidRDefault="00622DCA" w:rsidP="00DF1971">
            <w:pPr>
              <w:spacing w:line="240" w:lineRule="auto"/>
              <w:jc w:val="left"/>
              <w:rPr>
                <w:rFonts w:ascii="Arial" w:hAnsi="Arial" w:cs="Arial"/>
                <w:sz w:val="22"/>
              </w:rPr>
            </w:pPr>
            <w:r w:rsidRPr="00DF1971">
              <w:rPr>
                <w:rFonts w:ascii="Arial" w:hAnsi="Arial" w:cs="Arial"/>
                <w:sz w:val="22"/>
              </w:rPr>
              <w:t xml:space="preserve">д. </w:t>
            </w:r>
            <w:proofErr w:type="spellStart"/>
            <w:r w:rsidRPr="00DF1971">
              <w:rPr>
                <w:rFonts w:ascii="Arial" w:hAnsi="Arial" w:cs="Arial"/>
                <w:sz w:val="22"/>
              </w:rPr>
              <w:t>Горнасталиха</w:t>
            </w:r>
            <w:proofErr w:type="spellEnd"/>
          </w:p>
        </w:tc>
        <w:tc>
          <w:tcPr>
            <w:tcW w:w="2595" w:type="dxa"/>
            <w:vAlign w:val="center"/>
          </w:tcPr>
          <w:p w:rsidR="00622DCA" w:rsidRPr="00DF1971" w:rsidRDefault="00622DCA" w:rsidP="00DF1971">
            <w:pPr>
              <w:spacing w:line="240" w:lineRule="auto"/>
              <w:jc w:val="left"/>
              <w:rPr>
                <w:rFonts w:ascii="Arial" w:hAnsi="Arial" w:cs="Arial"/>
                <w:sz w:val="22"/>
              </w:rPr>
            </w:pPr>
            <w:r w:rsidRPr="00DF1971">
              <w:rPr>
                <w:rFonts w:ascii="Arial" w:hAnsi="Arial" w:cs="Arial"/>
                <w:sz w:val="22"/>
              </w:rPr>
              <w:t>0</w:t>
            </w:r>
          </w:p>
        </w:tc>
        <w:tc>
          <w:tcPr>
            <w:tcW w:w="3054" w:type="dxa"/>
            <w:vAlign w:val="center"/>
          </w:tcPr>
          <w:p w:rsidR="00622DCA" w:rsidRPr="00DF1971" w:rsidRDefault="00622DCA" w:rsidP="00DF1971">
            <w:pPr>
              <w:spacing w:line="240" w:lineRule="auto"/>
              <w:jc w:val="left"/>
              <w:rPr>
                <w:rFonts w:ascii="Arial" w:hAnsi="Arial" w:cs="Arial"/>
                <w:sz w:val="22"/>
              </w:rPr>
            </w:pPr>
            <w:r w:rsidRPr="00DF1971">
              <w:rPr>
                <w:rFonts w:ascii="Arial" w:hAnsi="Arial" w:cs="Arial"/>
                <w:sz w:val="22"/>
              </w:rPr>
              <w:t>0</w:t>
            </w:r>
          </w:p>
        </w:tc>
        <w:tc>
          <w:tcPr>
            <w:tcW w:w="2985" w:type="dxa"/>
            <w:vAlign w:val="center"/>
          </w:tcPr>
          <w:p w:rsidR="00622DCA" w:rsidRPr="00DF1971" w:rsidRDefault="00622DCA" w:rsidP="00DF1971">
            <w:pPr>
              <w:spacing w:line="240" w:lineRule="auto"/>
              <w:jc w:val="left"/>
              <w:rPr>
                <w:rFonts w:ascii="Arial" w:hAnsi="Arial" w:cs="Arial"/>
                <w:sz w:val="22"/>
              </w:rPr>
            </w:pPr>
            <w:r w:rsidRPr="00DF1971">
              <w:rPr>
                <w:rFonts w:ascii="Arial" w:hAnsi="Arial" w:cs="Arial"/>
                <w:sz w:val="22"/>
              </w:rPr>
              <w:t>0,5</w:t>
            </w:r>
          </w:p>
        </w:tc>
        <w:tc>
          <w:tcPr>
            <w:tcW w:w="2469" w:type="dxa"/>
            <w:vAlign w:val="center"/>
          </w:tcPr>
          <w:p w:rsidR="00622DCA" w:rsidRPr="00DF1971" w:rsidRDefault="00622DCA" w:rsidP="00DF1971">
            <w:pPr>
              <w:spacing w:line="240" w:lineRule="auto"/>
              <w:jc w:val="left"/>
              <w:rPr>
                <w:rFonts w:ascii="Arial" w:hAnsi="Arial" w:cs="Arial"/>
                <w:sz w:val="22"/>
              </w:rPr>
            </w:pPr>
            <w:r w:rsidRPr="00DF1971">
              <w:rPr>
                <w:rFonts w:ascii="Arial" w:hAnsi="Arial" w:cs="Arial"/>
                <w:sz w:val="22"/>
              </w:rPr>
              <w:t>0</w:t>
            </w:r>
          </w:p>
        </w:tc>
      </w:tr>
    </w:tbl>
    <w:p w:rsidR="00622DCA" w:rsidRPr="009C257C" w:rsidRDefault="00622DCA" w:rsidP="009C257C">
      <w:pPr>
        <w:spacing w:before="240" w:line="240" w:lineRule="auto"/>
        <w:rPr>
          <w:rFonts w:ascii="Arial" w:hAnsi="Arial" w:cs="Arial"/>
          <w:b/>
          <w:i/>
          <w:sz w:val="22"/>
        </w:rPr>
      </w:pPr>
      <w:r w:rsidRPr="009C257C">
        <w:rPr>
          <w:rFonts w:ascii="Arial" w:hAnsi="Arial" w:cs="Arial"/>
          <w:b/>
          <w:i/>
          <w:sz w:val="22"/>
        </w:rPr>
        <w:t xml:space="preserve">Таблица </w:t>
      </w:r>
      <w:r w:rsidR="002547CD" w:rsidRPr="009C257C">
        <w:rPr>
          <w:rFonts w:ascii="Arial" w:hAnsi="Arial" w:cs="Arial"/>
          <w:b/>
          <w:i/>
          <w:sz w:val="22"/>
        </w:rPr>
        <w:t>1</w:t>
      </w:r>
      <w:r w:rsidRPr="009C257C">
        <w:rPr>
          <w:rFonts w:ascii="Arial" w:hAnsi="Arial" w:cs="Arial"/>
          <w:b/>
          <w:i/>
          <w:sz w:val="22"/>
        </w:rPr>
        <w:t>.1</w:t>
      </w:r>
      <w:r w:rsidR="00B17B25" w:rsidRPr="009C257C">
        <w:rPr>
          <w:rFonts w:ascii="Arial" w:hAnsi="Arial" w:cs="Arial"/>
          <w:b/>
          <w:i/>
          <w:sz w:val="22"/>
        </w:rPr>
        <w:t>6</w:t>
      </w:r>
    </w:p>
    <w:p w:rsidR="00622DCA" w:rsidRPr="009C257C" w:rsidRDefault="00622DCA" w:rsidP="002547CD">
      <w:pPr>
        <w:shd w:val="clear" w:color="auto" w:fill="FFFFFF"/>
        <w:autoSpaceDE w:val="0"/>
        <w:autoSpaceDN w:val="0"/>
        <w:adjustRightInd w:val="0"/>
        <w:spacing w:after="120" w:line="240" w:lineRule="auto"/>
        <w:rPr>
          <w:rFonts w:ascii="Arial" w:hAnsi="Arial" w:cs="Arial"/>
          <w:i/>
          <w:sz w:val="22"/>
        </w:rPr>
      </w:pPr>
      <w:r w:rsidRPr="009C257C">
        <w:rPr>
          <w:rFonts w:ascii="Arial" w:hAnsi="Arial" w:cs="Arial"/>
          <w:i/>
          <w:sz w:val="22"/>
        </w:rPr>
        <w:t>Данные по планируемому (утвержденные проекты) и строящемуся жилью</w:t>
      </w:r>
    </w:p>
    <w:tbl>
      <w:tblPr>
        <w:tblW w:w="14742" w:type="dxa"/>
        <w:tblInd w:w="108" w:type="dxa"/>
        <w:tblLayout w:type="fixed"/>
        <w:tblLook w:val="0000" w:firstRow="0" w:lastRow="0" w:firstColumn="0" w:lastColumn="0" w:noHBand="0" w:noVBand="0"/>
      </w:tblPr>
      <w:tblGrid>
        <w:gridCol w:w="7905"/>
        <w:gridCol w:w="1559"/>
        <w:gridCol w:w="1473"/>
        <w:gridCol w:w="1299"/>
        <w:gridCol w:w="1339"/>
        <w:gridCol w:w="1167"/>
      </w:tblGrid>
      <w:tr w:rsidR="00622DCA" w:rsidRPr="009C257C" w:rsidTr="009C257C">
        <w:trPr>
          <w:trHeight w:val="765"/>
        </w:trPr>
        <w:tc>
          <w:tcPr>
            <w:tcW w:w="7905" w:type="dxa"/>
            <w:tcBorders>
              <w:top w:val="single" w:sz="4" w:space="0" w:color="auto"/>
              <w:left w:val="single" w:sz="4" w:space="0" w:color="auto"/>
              <w:bottom w:val="single" w:sz="4" w:space="0" w:color="auto"/>
              <w:right w:val="single" w:sz="4" w:space="0" w:color="auto"/>
            </w:tcBorders>
            <w:shd w:val="clear" w:color="auto" w:fill="auto"/>
            <w:vAlign w:val="center"/>
          </w:tcPr>
          <w:p w:rsidR="00622DCA" w:rsidRPr="009C257C" w:rsidRDefault="00622DCA" w:rsidP="002547CD">
            <w:pPr>
              <w:spacing w:line="240" w:lineRule="auto"/>
              <w:jc w:val="left"/>
              <w:rPr>
                <w:rFonts w:ascii="Arial" w:hAnsi="Arial" w:cs="Arial"/>
                <w:b/>
                <w:sz w:val="22"/>
              </w:rPr>
            </w:pPr>
            <w:r w:rsidRPr="009C257C">
              <w:rPr>
                <w:rFonts w:ascii="Arial" w:hAnsi="Arial" w:cs="Arial"/>
                <w:b/>
                <w:sz w:val="22"/>
              </w:rPr>
              <w:t>Наименование / местонахождение</w:t>
            </w:r>
          </w:p>
        </w:tc>
        <w:tc>
          <w:tcPr>
            <w:tcW w:w="1559" w:type="dxa"/>
            <w:tcBorders>
              <w:top w:val="single" w:sz="4" w:space="0" w:color="auto"/>
              <w:left w:val="nil"/>
              <w:bottom w:val="single" w:sz="4" w:space="0" w:color="auto"/>
              <w:right w:val="single" w:sz="4" w:space="0" w:color="auto"/>
            </w:tcBorders>
            <w:shd w:val="clear" w:color="auto" w:fill="auto"/>
            <w:vAlign w:val="center"/>
          </w:tcPr>
          <w:p w:rsidR="00622DCA" w:rsidRPr="009C257C" w:rsidRDefault="00622DCA" w:rsidP="002547CD">
            <w:pPr>
              <w:spacing w:line="240" w:lineRule="auto"/>
              <w:jc w:val="left"/>
              <w:rPr>
                <w:rFonts w:ascii="Arial" w:hAnsi="Arial" w:cs="Arial"/>
                <w:b/>
                <w:sz w:val="22"/>
              </w:rPr>
            </w:pPr>
            <w:r w:rsidRPr="009C257C">
              <w:rPr>
                <w:rFonts w:ascii="Arial" w:hAnsi="Arial" w:cs="Arial"/>
                <w:b/>
                <w:sz w:val="22"/>
              </w:rPr>
              <w:t>Этажность</w:t>
            </w:r>
          </w:p>
        </w:tc>
        <w:tc>
          <w:tcPr>
            <w:tcW w:w="1473" w:type="dxa"/>
            <w:tcBorders>
              <w:top w:val="single" w:sz="4" w:space="0" w:color="auto"/>
              <w:left w:val="nil"/>
              <w:bottom w:val="single" w:sz="4" w:space="0" w:color="auto"/>
              <w:right w:val="single" w:sz="4" w:space="0" w:color="auto"/>
            </w:tcBorders>
            <w:shd w:val="clear" w:color="auto" w:fill="auto"/>
            <w:vAlign w:val="center"/>
          </w:tcPr>
          <w:p w:rsidR="00622DCA" w:rsidRPr="009C257C" w:rsidRDefault="00622DCA" w:rsidP="002547CD">
            <w:pPr>
              <w:spacing w:line="240" w:lineRule="auto"/>
              <w:jc w:val="left"/>
              <w:rPr>
                <w:rFonts w:ascii="Arial" w:hAnsi="Arial" w:cs="Arial"/>
                <w:b/>
                <w:sz w:val="22"/>
              </w:rPr>
            </w:pPr>
            <w:r w:rsidRPr="009C257C">
              <w:rPr>
                <w:rFonts w:ascii="Arial" w:hAnsi="Arial" w:cs="Arial"/>
                <w:b/>
                <w:sz w:val="22"/>
              </w:rPr>
              <w:t>Кол-во д</w:t>
            </w:r>
            <w:r w:rsidRPr="009C257C">
              <w:rPr>
                <w:rFonts w:ascii="Arial" w:hAnsi="Arial" w:cs="Arial"/>
                <w:b/>
                <w:sz w:val="22"/>
              </w:rPr>
              <w:t>о</w:t>
            </w:r>
            <w:r w:rsidRPr="009C257C">
              <w:rPr>
                <w:rFonts w:ascii="Arial" w:hAnsi="Arial" w:cs="Arial"/>
                <w:b/>
                <w:sz w:val="22"/>
              </w:rPr>
              <w:t xml:space="preserve">мов </w:t>
            </w:r>
          </w:p>
        </w:tc>
        <w:tc>
          <w:tcPr>
            <w:tcW w:w="1299" w:type="dxa"/>
            <w:tcBorders>
              <w:top w:val="single" w:sz="4" w:space="0" w:color="auto"/>
              <w:left w:val="nil"/>
              <w:bottom w:val="single" w:sz="4" w:space="0" w:color="auto"/>
              <w:right w:val="single" w:sz="4" w:space="0" w:color="auto"/>
            </w:tcBorders>
            <w:shd w:val="clear" w:color="auto" w:fill="auto"/>
            <w:vAlign w:val="center"/>
          </w:tcPr>
          <w:p w:rsidR="00622DCA" w:rsidRPr="009C257C" w:rsidRDefault="00622DCA" w:rsidP="002547CD">
            <w:pPr>
              <w:spacing w:line="240" w:lineRule="auto"/>
              <w:jc w:val="left"/>
              <w:rPr>
                <w:rFonts w:ascii="Arial" w:hAnsi="Arial" w:cs="Arial"/>
                <w:b/>
                <w:sz w:val="22"/>
              </w:rPr>
            </w:pPr>
            <w:r w:rsidRPr="009C257C">
              <w:rPr>
                <w:rFonts w:ascii="Arial" w:hAnsi="Arial" w:cs="Arial"/>
                <w:b/>
                <w:sz w:val="22"/>
              </w:rPr>
              <w:t>Кол-во квартир</w:t>
            </w:r>
          </w:p>
        </w:tc>
        <w:tc>
          <w:tcPr>
            <w:tcW w:w="1339" w:type="dxa"/>
            <w:tcBorders>
              <w:top w:val="single" w:sz="4" w:space="0" w:color="auto"/>
              <w:left w:val="nil"/>
              <w:bottom w:val="single" w:sz="4" w:space="0" w:color="auto"/>
              <w:right w:val="single" w:sz="4" w:space="0" w:color="auto"/>
            </w:tcBorders>
            <w:shd w:val="clear" w:color="auto" w:fill="auto"/>
            <w:vAlign w:val="center"/>
          </w:tcPr>
          <w:p w:rsidR="00622DCA" w:rsidRPr="009C257C" w:rsidRDefault="00622DCA" w:rsidP="001D5E0E">
            <w:pPr>
              <w:spacing w:line="240" w:lineRule="auto"/>
              <w:jc w:val="left"/>
              <w:rPr>
                <w:rFonts w:ascii="Arial" w:hAnsi="Arial" w:cs="Arial"/>
                <w:b/>
                <w:sz w:val="22"/>
              </w:rPr>
            </w:pPr>
            <w:r w:rsidRPr="009C257C">
              <w:rPr>
                <w:rFonts w:ascii="Arial" w:hAnsi="Arial" w:cs="Arial"/>
                <w:b/>
                <w:sz w:val="22"/>
              </w:rPr>
              <w:t>Общая площадь, м</w:t>
            </w:r>
            <w:r w:rsidR="001D5E0E">
              <w:rPr>
                <w:rFonts w:ascii="Arial" w:hAnsi="Arial" w:cs="Arial"/>
                <w:b/>
                <w:sz w:val="22"/>
                <w:vertAlign w:val="superscript"/>
              </w:rPr>
              <w:t>2</w:t>
            </w:r>
          </w:p>
        </w:tc>
        <w:tc>
          <w:tcPr>
            <w:tcW w:w="1167" w:type="dxa"/>
            <w:tcBorders>
              <w:top w:val="single" w:sz="4" w:space="0" w:color="auto"/>
              <w:left w:val="nil"/>
              <w:bottom w:val="single" w:sz="4" w:space="0" w:color="auto"/>
              <w:right w:val="single" w:sz="4" w:space="0" w:color="auto"/>
            </w:tcBorders>
            <w:vAlign w:val="center"/>
          </w:tcPr>
          <w:p w:rsidR="00622DCA" w:rsidRPr="009C257C" w:rsidRDefault="00622DCA" w:rsidP="002547CD">
            <w:pPr>
              <w:spacing w:line="240" w:lineRule="auto"/>
              <w:jc w:val="left"/>
              <w:rPr>
                <w:rFonts w:ascii="Arial" w:hAnsi="Arial" w:cs="Arial"/>
                <w:b/>
                <w:sz w:val="22"/>
              </w:rPr>
            </w:pPr>
            <w:r w:rsidRPr="009C257C">
              <w:rPr>
                <w:rFonts w:ascii="Arial" w:hAnsi="Arial" w:cs="Arial"/>
                <w:b/>
                <w:sz w:val="22"/>
              </w:rPr>
              <w:t>Год р</w:t>
            </w:r>
            <w:r w:rsidRPr="009C257C">
              <w:rPr>
                <w:rFonts w:ascii="Arial" w:hAnsi="Arial" w:cs="Arial"/>
                <w:b/>
                <w:sz w:val="22"/>
              </w:rPr>
              <w:t>е</w:t>
            </w:r>
            <w:r w:rsidRPr="009C257C">
              <w:rPr>
                <w:rFonts w:ascii="Arial" w:hAnsi="Arial" w:cs="Arial"/>
                <w:b/>
                <w:sz w:val="22"/>
              </w:rPr>
              <w:t>ализ</w:t>
            </w:r>
            <w:r w:rsidRPr="009C257C">
              <w:rPr>
                <w:rFonts w:ascii="Arial" w:hAnsi="Arial" w:cs="Arial"/>
                <w:b/>
                <w:sz w:val="22"/>
              </w:rPr>
              <w:t>а</w:t>
            </w:r>
            <w:r w:rsidRPr="009C257C">
              <w:rPr>
                <w:rFonts w:ascii="Arial" w:hAnsi="Arial" w:cs="Arial"/>
                <w:b/>
                <w:sz w:val="22"/>
              </w:rPr>
              <w:t>ции</w:t>
            </w:r>
          </w:p>
        </w:tc>
      </w:tr>
      <w:tr w:rsidR="00622DCA" w:rsidRPr="009C257C" w:rsidTr="009C257C">
        <w:trPr>
          <w:trHeight w:val="381"/>
        </w:trPr>
        <w:tc>
          <w:tcPr>
            <w:tcW w:w="7905" w:type="dxa"/>
            <w:tcBorders>
              <w:top w:val="single" w:sz="4" w:space="0" w:color="auto"/>
              <w:left w:val="single" w:sz="4" w:space="0" w:color="auto"/>
              <w:bottom w:val="single" w:sz="4" w:space="0" w:color="auto"/>
              <w:right w:val="single" w:sz="4" w:space="0" w:color="auto"/>
            </w:tcBorders>
            <w:shd w:val="clear" w:color="auto" w:fill="auto"/>
            <w:vAlign w:val="center"/>
          </w:tcPr>
          <w:p w:rsidR="00622DCA" w:rsidRPr="009C257C" w:rsidRDefault="00622DCA" w:rsidP="002547CD">
            <w:pPr>
              <w:spacing w:line="240" w:lineRule="auto"/>
              <w:jc w:val="left"/>
              <w:rPr>
                <w:rFonts w:ascii="Arial" w:hAnsi="Arial" w:cs="Arial"/>
                <w:sz w:val="22"/>
              </w:rPr>
            </w:pPr>
            <w:r w:rsidRPr="009C257C">
              <w:rPr>
                <w:rFonts w:ascii="Arial" w:hAnsi="Arial" w:cs="Arial"/>
                <w:sz w:val="22"/>
              </w:rPr>
              <w:t>д. Лукошино</w:t>
            </w:r>
          </w:p>
        </w:tc>
        <w:tc>
          <w:tcPr>
            <w:tcW w:w="1559" w:type="dxa"/>
            <w:tcBorders>
              <w:top w:val="single" w:sz="4" w:space="0" w:color="auto"/>
              <w:left w:val="nil"/>
              <w:bottom w:val="single" w:sz="4" w:space="0" w:color="auto"/>
              <w:right w:val="single" w:sz="4" w:space="0" w:color="auto"/>
            </w:tcBorders>
            <w:shd w:val="clear" w:color="auto" w:fill="auto"/>
            <w:vAlign w:val="center"/>
          </w:tcPr>
          <w:p w:rsidR="00622DCA" w:rsidRPr="009C257C" w:rsidRDefault="00622DCA" w:rsidP="002547CD">
            <w:pPr>
              <w:spacing w:line="240" w:lineRule="auto"/>
              <w:jc w:val="left"/>
              <w:rPr>
                <w:rFonts w:ascii="Arial" w:hAnsi="Arial" w:cs="Arial"/>
                <w:sz w:val="22"/>
              </w:rPr>
            </w:pPr>
            <w:r w:rsidRPr="009C257C">
              <w:rPr>
                <w:rFonts w:ascii="Arial" w:hAnsi="Arial" w:cs="Arial"/>
                <w:sz w:val="22"/>
              </w:rPr>
              <w:t>1</w:t>
            </w:r>
          </w:p>
        </w:tc>
        <w:tc>
          <w:tcPr>
            <w:tcW w:w="1473" w:type="dxa"/>
            <w:tcBorders>
              <w:top w:val="single" w:sz="4" w:space="0" w:color="auto"/>
              <w:left w:val="nil"/>
              <w:bottom w:val="single" w:sz="4" w:space="0" w:color="auto"/>
              <w:right w:val="single" w:sz="4" w:space="0" w:color="auto"/>
            </w:tcBorders>
            <w:shd w:val="clear" w:color="auto" w:fill="auto"/>
            <w:vAlign w:val="center"/>
          </w:tcPr>
          <w:p w:rsidR="00622DCA" w:rsidRPr="009C257C" w:rsidRDefault="00622DCA" w:rsidP="002547CD">
            <w:pPr>
              <w:spacing w:line="240" w:lineRule="auto"/>
              <w:jc w:val="left"/>
              <w:rPr>
                <w:rFonts w:ascii="Arial" w:hAnsi="Arial" w:cs="Arial"/>
                <w:sz w:val="22"/>
              </w:rPr>
            </w:pPr>
            <w:r w:rsidRPr="009C257C">
              <w:rPr>
                <w:rFonts w:ascii="Arial" w:hAnsi="Arial" w:cs="Arial"/>
                <w:sz w:val="22"/>
              </w:rPr>
              <w:t>3</w:t>
            </w:r>
          </w:p>
        </w:tc>
        <w:tc>
          <w:tcPr>
            <w:tcW w:w="1299" w:type="dxa"/>
            <w:tcBorders>
              <w:top w:val="single" w:sz="4" w:space="0" w:color="auto"/>
              <w:left w:val="nil"/>
              <w:bottom w:val="single" w:sz="4" w:space="0" w:color="auto"/>
              <w:right w:val="single" w:sz="4" w:space="0" w:color="auto"/>
            </w:tcBorders>
            <w:shd w:val="clear" w:color="auto" w:fill="auto"/>
            <w:vAlign w:val="center"/>
          </w:tcPr>
          <w:p w:rsidR="00622DCA" w:rsidRPr="009C257C" w:rsidRDefault="00622DCA" w:rsidP="002547CD">
            <w:pPr>
              <w:spacing w:line="240" w:lineRule="auto"/>
              <w:jc w:val="left"/>
              <w:rPr>
                <w:rFonts w:ascii="Arial" w:hAnsi="Arial" w:cs="Arial"/>
                <w:sz w:val="22"/>
              </w:rPr>
            </w:pPr>
            <w:r w:rsidRPr="009C257C">
              <w:rPr>
                <w:rFonts w:ascii="Arial" w:hAnsi="Arial" w:cs="Arial"/>
                <w:sz w:val="22"/>
              </w:rPr>
              <w:t>5</w:t>
            </w:r>
          </w:p>
        </w:tc>
        <w:tc>
          <w:tcPr>
            <w:tcW w:w="1339" w:type="dxa"/>
            <w:tcBorders>
              <w:top w:val="single" w:sz="4" w:space="0" w:color="auto"/>
              <w:left w:val="nil"/>
              <w:bottom w:val="single" w:sz="4" w:space="0" w:color="auto"/>
              <w:right w:val="single" w:sz="4" w:space="0" w:color="auto"/>
            </w:tcBorders>
            <w:shd w:val="clear" w:color="auto" w:fill="auto"/>
            <w:vAlign w:val="center"/>
          </w:tcPr>
          <w:p w:rsidR="00622DCA" w:rsidRPr="009C257C" w:rsidRDefault="00622DCA" w:rsidP="002547CD">
            <w:pPr>
              <w:spacing w:line="240" w:lineRule="auto"/>
              <w:jc w:val="left"/>
              <w:rPr>
                <w:rFonts w:ascii="Arial" w:hAnsi="Arial" w:cs="Arial"/>
                <w:sz w:val="22"/>
              </w:rPr>
            </w:pPr>
            <w:r w:rsidRPr="009C257C">
              <w:rPr>
                <w:rFonts w:ascii="Arial" w:hAnsi="Arial" w:cs="Arial"/>
                <w:sz w:val="22"/>
              </w:rPr>
              <w:t>380</w:t>
            </w:r>
          </w:p>
        </w:tc>
        <w:tc>
          <w:tcPr>
            <w:tcW w:w="1167" w:type="dxa"/>
            <w:tcBorders>
              <w:top w:val="single" w:sz="4" w:space="0" w:color="auto"/>
              <w:left w:val="nil"/>
              <w:bottom w:val="single" w:sz="4" w:space="0" w:color="auto"/>
              <w:right w:val="single" w:sz="4" w:space="0" w:color="auto"/>
            </w:tcBorders>
            <w:vAlign w:val="center"/>
          </w:tcPr>
          <w:p w:rsidR="00622DCA" w:rsidRPr="009C257C" w:rsidRDefault="00622DCA" w:rsidP="002547CD">
            <w:pPr>
              <w:spacing w:line="240" w:lineRule="auto"/>
              <w:jc w:val="left"/>
              <w:rPr>
                <w:rFonts w:ascii="Arial" w:hAnsi="Arial" w:cs="Arial"/>
                <w:sz w:val="22"/>
              </w:rPr>
            </w:pPr>
            <w:r w:rsidRPr="009C257C">
              <w:rPr>
                <w:rFonts w:ascii="Arial" w:hAnsi="Arial" w:cs="Arial"/>
                <w:sz w:val="22"/>
              </w:rPr>
              <w:t>2013</w:t>
            </w:r>
          </w:p>
        </w:tc>
      </w:tr>
    </w:tbl>
    <w:p w:rsidR="00E36249" w:rsidRPr="001E6E1D" w:rsidRDefault="00E36249" w:rsidP="009C257C">
      <w:pPr>
        <w:shd w:val="clear" w:color="auto" w:fill="FFFFFF"/>
        <w:autoSpaceDE w:val="0"/>
        <w:autoSpaceDN w:val="0"/>
        <w:adjustRightInd w:val="0"/>
        <w:spacing w:before="240"/>
        <w:ind w:firstLine="709"/>
        <w:rPr>
          <w:rFonts w:ascii="Arial" w:hAnsi="Arial" w:cs="Arial"/>
          <w:color w:val="000000" w:themeColor="text1"/>
          <w:szCs w:val="24"/>
        </w:rPr>
      </w:pPr>
      <w:r w:rsidRPr="001E6E1D">
        <w:rPr>
          <w:rFonts w:ascii="Arial" w:hAnsi="Arial" w:cs="Arial"/>
          <w:color w:val="000000" w:themeColor="text1"/>
          <w:szCs w:val="24"/>
        </w:rPr>
        <w:t>Из показателей структуры жилого фонда можно сделать следующие выводы:</w:t>
      </w:r>
    </w:p>
    <w:p w:rsidR="00E36249" w:rsidRPr="001E6E1D" w:rsidRDefault="001E6E1D" w:rsidP="00F407E7">
      <w:pPr>
        <w:shd w:val="clear" w:color="auto" w:fill="FFFFFF"/>
        <w:autoSpaceDE w:val="0"/>
        <w:autoSpaceDN w:val="0"/>
        <w:adjustRightInd w:val="0"/>
        <w:ind w:firstLine="709"/>
        <w:rPr>
          <w:rFonts w:ascii="Arial" w:hAnsi="Arial" w:cs="Arial"/>
          <w:color w:val="000000" w:themeColor="text1"/>
          <w:szCs w:val="24"/>
        </w:rPr>
      </w:pPr>
      <w:r w:rsidRPr="001E6E1D">
        <w:rPr>
          <w:rFonts w:ascii="Arial" w:hAnsi="Arial" w:cs="Arial"/>
          <w:color w:val="000000" w:themeColor="text1"/>
          <w:szCs w:val="24"/>
        </w:rPr>
        <w:t>-</w:t>
      </w:r>
      <w:r w:rsidR="00E36249" w:rsidRPr="001E6E1D">
        <w:rPr>
          <w:rFonts w:ascii="Arial" w:hAnsi="Arial" w:cs="Arial"/>
          <w:color w:val="000000" w:themeColor="text1"/>
          <w:szCs w:val="24"/>
        </w:rPr>
        <w:t xml:space="preserve"> </w:t>
      </w:r>
      <w:r w:rsidR="00E8065A" w:rsidRPr="001E6E1D">
        <w:rPr>
          <w:rFonts w:ascii="Arial" w:hAnsi="Arial" w:cs="Arial"/>
          <w:color w:val="000000" w:themeColor="text1"/>
          <w:szCs w:val="24"/>
        </w:rPr>
        <w:t>преобладающий</w:t>
      </w:r>
      <w:r w:rsidR="00E36249" w:rsidRPr="001E6E1D">
        <w:rPr>
          <w:rFonts w:ascii="Arial" w:hAnsi="Arial" w:cs="Arial"/>
          <w:color w:val="000000" w:themeColor="text1"/>
          <w:szCs w:val="24"/>
        </w:rPr>
        <w:t xml:space="preserve"> вид застройки на территории сельсовета – </w:t>
      </w:r>
      <w:r w:rsidR="00D61B69">
        <w:rPr>
          <w:rFonts w:ascii="Arial" w:hAnsi="Arial" w:cs="Arial"/>
          <w:color w:val="000000" w:themeColor="text1"/>
          <w:szCs w:val="24"/>
        </w:rPr>
        <w:t>индивидуальн</w:t>
      </w:r>
      <w:r w:rsidR="00E8065A" w:rsidRPr="001E6E1D">
        <w:rPr>
          <w:rFonts w:ascii="Arial" w:hAnsi="Arial" w:cs="Arial"/>
          <w:color w:val="000000" w:themeColor="text1"/>
          <w:szCs w:val="24"/>
        </w:rPr>
        <w:t>ые</w:t>
      </w:r>
      <w:r w:rsidR="00E36249" w:rsidRPr="001E6E1D">
        <w:rPr>
          <w:rFonts w:ascii="Arial" w:hAnsi="Arial" w:cs="Arial"/>
          <w:color w:val="000000" w:themeColor="text1"/>
          <w:szCs w:val="24"/>
        </w:rPr>
        <w:t xml:space="preserve"> дома;</w:t>
      </w:r>
    </w:p>
    <w:p w:rsidR="00E36249" w:rsidRPr="001E6E1D" w:rsidRDefault="001E6E1D" w:rsidP="00F407E7">
      <w:pPr>
        <w:shd w:val="clear" w:color="auto" w:fill="FFFFFF"/>
        <w:autoSpaceDE w:val="0"/>
        <w:autoSpaceDN w:val="0"/>
        <w:adjustRightInd w:val="0"/>
        <w:ind w:firstLine="709"/>
        <w:rPr>
          <w:rFonts w:ascii="Arial" w:hAnsi="Arial" w:cs="Arial"/>
          <w:color w:val="000000" w:themeColor="text1"/>
          <w:szCs w:val="24"/>
        </w:rPr>
      </w:pPr>
      <w:r w:rsidRPr="001E6E1D">
        <w:rPr>
          <w:rFonts w:ascii="Arial" w:hAnsi="Arial" w:cs="Arial"/>
          <w:color w:val="000000" w:themeColor="text1"/>
          <w:szCs w:val="24"/>
        </w:rPr>
        <w:t>-</w:t>
      </w:r>
      <w:r w:rsidR="00E36249" w:rsidRPr="001E6E1D">
        <w:rPr>
          <w:rFonts w:ascii="Arial" w:hAnsi="Arial" w:cs="Arial"/>
          <w:color w:val="000000" w:themeColor="text1"/>
          <w:szCs w:val="24"/>
        </w:rPr>
        <w:t xml:space="preserve"> </w:t>
      </w:r>
      <w:r w:rsidR="00D61B69">
        <w:rPr>
          <w:rFonts w:ascii="Arial" w:hAnsi="Arial" w:cs="Arial"/>
          <w:color w:val="000000" w:themeColor="text1"/>
          <w:szCs w:val="24"/>
        </w:rPr>
        <w:t>многоквартирн</w:t>
      </w:r>
      <w:r w:rsidR="00E8065A" w:rsidRPr="001E6E1D">
        <w:rPr>
          <w:rFonts w:ascii="Arial" w:hAnsi="Arial" w:cs="Arial"/>
          <w:color w:val="000000" w:themeColor="text1"/>
          <w:szCs w:val="24"/>
        </w:rPr>
        <w:t>ая застройка также присутствует, но в меньших количествах</w:t>
      </w:r>
      <w:r w:rsidR="00E36249" w:rsidRPr="001E6E1D">
        <w:rPr>
          <w:rFonts w:ascii="Arial" w:hAnsi="Arial" w:cs="Arial"/>
          <w:color w:val="000000" w:themeColor="text1"/>
          <w:szCs w:val="24"/>
        </w:rPr>
        <w:t>;</w:t>
      </w:r>
    </w:p>
    <w:p w:rsidR="00E36249" w:rsidRPr="001E6E1D" w:rsidRDefault="001E6E1D" w:rsidP="00F407E7">
      <w:pPr>
        <w:shd w:val="clear" w:color="auto" w:fill="FFFFFF"/>
        <w:autoSpaceDE w:val="0"/>
        <w:autoSpaceDN w:val="0"/>
        <w:adjustRightInd w:val="0"/>
        <w:ind w:firstLine="709"/>
        <w:rPr>
          <w:rFonts w:ascii="Arial" w:hAnsi="Arial" w:cs="Arial"/>
          <w:color w:val="000000" w:themeColor="text1"/>
          <w:szCs w:val="24"/>
        </w:rPr>
      </w:pPr>
      <w:r w:rsidRPr="001E6E1D">
        <w:rPr>
          <w:rFonts w:ascii="Arial" w:hAnsi="Arial" w:cs="Arial"/>
          <w:color w:val="000000" w:themeColor="text1"/>
          <w:szCs w:val="24"/>
        </w:rPr>
        <w:t>-</w:t>
      </w:r>
      <w:r w:rsidR="00E36249" w:rsidRPr="001E6E1D">
        <w:rPr>
          <w:rFonts w:ascii="Arial" w:hAnsi="Arial" w:cs="Arial"/>
          <w:color w:val="000000" w:themeColor="text1"/>
          <w:szCs w:val="24"/>
        </w:rPr>
        <w:t xml:space="preserve"> </w:t>
      </w:r>
      <w:r w:rsidR="000E698D" w:rsidRPr="001E6E1D">
        <w:rPr>
          <w:rFonts w:ascii="Arial" w:hAnsi="Arial" w:cs="Arial"/>
          <w:color w:val="000000" w:themeColor="text1"/>
          <w:szCs w:val="24"/>
        </w:rPr>
        <w:t>п</w:t>
      </w:r>
      <w:r w:rsidR="00E36249" w:rsidRPr="001E6E1D">
        <w:rPr>
          <w:rFonts w:ascii="Arial" w:hAnsi="Arial" w:cs="Arial"/>
          <w:color w:val="000000" w:themeColor="text1"/>
          <w:szCs w:val="24"/>
        </w:rPr>
        <w:t>о</w:t>
      </w:r>
      <w:r w:rsidR="000E698D" w:rsidRPr="001E6E1D">
        <w:rPr>
          <w:rFonts w:ascii="Arial" w:hAnsi="Arial" w:cs="Arial"/>
          <w:color w:val="000000" w:themeColor="text1"/>
          <w:szCs w:val="24"/>
        </w:rPr>
        <w:t xml:space="preserve"> таким показателям, как горячее </w:t>
      </w:r>
      <w:r w:rsidR="00E36249" w:rsidRPr="001E6E1D">
        <w:rPr>
          <w:rFonts w:ascii="Arial" w:hAnsi="Arial" w:cs="Arial"/>
          <w:color w:val="000000" w:themeColor="text1"/>
          <w:szCs w:val="24"/>
        </w:rPr>
        <w:t>водоснабжени</w:t>
      </w:r>
      <w:r w:rsidR="000E698D" w:rsidRPr="001E6E1D">
        <w:rPr>
          <w:rFonts w:ascii="Arial" w:hAnsi="Arial" w:cs="Arial"/>
          <w:color w:val="000000" w:themeColor="text1"/>
          <w:szCs w:val="24"/>
        </w:rPr>
        <w:t>е и газификация</w:t>
      </w:r>
      <w:r w:rsidR="00E36249" w:rsidRPr="001E6E1D">
        <w:rPr>
          <w:rFonts w:ascii="Arial" w:hAnsi="Arial" w:cs="Arial"/>
          <w:color w:val="000000" w:themeColor="text1"/>
          <w:szCs w:val="24"/>
        </w:rPr>
        <w:t xml:space="preserve">, </w:t>
      </w:r>
      <w:r w:rsidR="000E698D" w:rsidRPr="001E6E1D">
        <w:rPr>
          <w:rFonts w:ascii="Arial" w:hAnsi="Arial" w:cs="Arial"/>
          <w:color w:val="000000" w:themeColor="text1"/>
          <w:szCs w:val="24"/>
        </w:rPr>
        <w:t xml:space="preserve">обеспеченность жилого фонда отсутствует, </w:t>
      </w:r>
      <w:r w:rsidR="00E36249" w:rsidRPr="001E6E1D">
        <w:rPr>
          <w:rFonts w:ascii="Arial" w:hAnsi="Arial" w:cs="Arial"/>
          <w:color w:val="000000" w:themeColor="text1"/>
          <w:szCs w:val="24"/>
        </w:rPr>
        <w:t>что об</w:t>
      </w:r>
      <w:r w:rsidR="00E36249" w:rsidRPr="001E6E1D">
        <w:rPr>
          <w:rFonts w:ascii="Arial" w:hAnsi="Arial" w:cs="Arial"/>
          <w:color w:val="000000" w:themeColor="text1"/>
          <w:szCs w:val="24"/>
        </w:rPr>
        <w:t>ъ</w:t>
      </w:r>
      <w:r w:rsidR="00E36249" w:rsidRPr="001E6E1D">
        <w:rPr>
          <w:rFonts w:ascii="Arial" w:hAnsi="Arial" w:cs="Arial"/>
          <w:color w:val="000000" w:themeColor="text1"/>
          <w:szCs w:val="24"/>
        </w:rPr>
        <w:t xml:space="preserve">ясняется использованием </w:t>
      </w:r>
      <w:r w:rsidR="00F407E7" w:rsidRPr="001E6E1D">
        <w:rPr>
          <w:rFonts w:ascii="Arial" w:hAnsi="Arial" w:cs="Arial"/>
          <w:color w:val="000000" w:themeColor="text1"/>
          <w:szCs w:val="24"/>
        </w:rPr>
        <w:t xml:space="preserve">населением водонагревателей и </w:t>
      </w:r>
      <w:r w:rsidR="00E36249" w:rsidRPr="001E6E1D">
        <w:rPr>
          <w:rFonts w:ascii="Arial" w:hAnsi="Arial" w:cs="Arial"/>
          <w:color w:val="000000" w:themeColor="text1"/>
          <w:szCs w:val="24"/>
        </w:rPr>
        <w:t xml:space="preserve">газовых </w:t>
      </w:r>
      <w:r w:rsidR="000E698D" w:rsidRPr="001E6E1D">
        <w:rPr>
          <w:rFonts w:ascii="Arial" w:hAnsi="Arial" w:cs="Arial"/>
          <w:color w:val="000000" w:themeColor="text1"/>
          <w:szCs w:val="24"/>
        </w:rPr>
        <w:t>баллонов</w:t>
      </w:r>
      <w:r w:rsidR="00F407E7" w:rsidRPr="001E6E1D">
        <w:rPr>
          <w:rFonts w:ascii="Arial" w:hAnsi="Arial" w:cs="Arial"/>
          <w:color w:val="000000" w:themeColor="text1"/>
          <w:szCs w:val="24"/>
        </w:rPr>
        <w:t>;</w:t>
      </w:r>
    </w:p>
    <w:p w:rsidR="00C759BA" w:rsidRDefault="001E6E1D" w:rsidP="00C759BA">
      <w:pPr>
        <w:shd w:val="clear" w:color="auto" w:fill="FFFFFF"/>
        <w:autoSpaceDE w:val="0"/>
        <w:autoSpaceDN w:val="0"/>
        <w:adjustRightInd w:val="0"/>
        <w:ind w:firstLine="709"/>
      </w:pPr>
      <w:r w:rsidRPr="001E6E1D">
        <w:rPr>
          <w:rFonts w:ascii="Arial" w:hAnsi="Arial" w:cs="Arial"/>
          <w:color w:val="000000" w:themeColor="text1"/>
          <w:szCs w:val="24"/>
        </w:rPr>
        <w:t>-</w:t>
      </w:r>
      <w:r w:rsidR="00F407E7" w:rsidRPr="001E6E1D">
        <w:rPr>
          <w:rFonts w:ascii="Arial" w:hAnsi="Arial" w:cs="Arial"/>
          <w:color w:val="000000" w:themeColor="text1"/>
          <w:szCs w:val="24"/>
        </w:rPr>
        <w:t xml:space="preserve"> обеспечение центральным отоплением минимально.</w:t>
      </w:r>
    </w:p>
    <w:p w:rsidR="00C759BA" w:rsidRDefault="00C759BA" w:rsidP="00C759BA">
      <w:pPr>
        <w:shd w:val="clear" w:color="auto" w:fill="FFFFFF"/>
        <w:autoSpaceDE w:val="0"/>
        <w:autoSpaceDN w:val="0"/>
        <w:adjustRightInd w:val="0"/>
        <w:ind w:firstLine="709"/>
        <w:sectPr w:rsidR="00C759BA" w:rsidSect="00622DCA">
          <w:pgSz w:w="16838" w:h="11906" w:orient="landscape" w:code="9"/>
          <w:pgMar w:top="1276" w:right="1242" w:bottom="709" w:left="993" w:header="425" w:footer="357" w:gutter="0"/>
          <w:cols w:space="708"/>
          <w:docGrid w:linePitch="360"/>
        </w:sectPr>
      </w:pPr>
    </w:p>
    <w:p w:rsidR="00C759BA" w:rsidRPr="00156737" w:rsidRDefault="00C759BA" w:rsidP="00C759BA">
      <w:pPr>
        <w:shd w:val="clear" w:color="auto" w:fill="FFFFFF"/>
        <w:autoSpaceDE w:val="0"/>
        <w:autoSpaceDN w:val="0"/>
        <w:adjustRightInd w:val="0"/>
        <w:ind w:firstLine="709"/>
        <w:rPr>
          <w:rFonts w:ascii="Arial" w:hAnsi="Arial" w:cs="Arial"/>
          <w:i/>
          <w:color w:val="000000"/>
          <w:u w:val="single"/>
        </w:rPr>
      </w:pPr>
      <w:r w:rsidRPr="00156737">
        <w:rPr>
          <w:rFonts w:ascii="Arial" w:hAnsi="Arial" w:cs="Arial"/>
          <w:i/>
          <w:color w:val="000000"/>
          <w:u w:val="single"/>
        </w:rPr>
        <w:lastRenderedPageBreak/>
        <w:t>Направления развития жилищного строительства</w:t>
      </w:r>
      <w:r w:rsidR="008C5D53">
        <w:rPr>
          <w:rFonts w:ascii="Arial" w:hAnsi="Arial" w:cs="Arial"/>
          <w:i/>
          <w:color w:val="000000"/>
          <w:u w:val="single"/>
        </w:rPr>
        <w:t xml:space="preserve"> и жилищно-коммунальное хозяйство</w:t>
      </w:r>
    </w:p>
    <w:p w:rsidR="00C759BA" w:rsidRPr="00156737" w:rsidRDefault="00C759BA" w:rsidP="00C759BA">
      <w:pPr>
        <w:ind w:firstLine="709"/>
        <w:rPr>
          <w:rFonts w:ascii="Arial" w:hAnsi="Arial" w:cs="Arial"/>
          <w:color w:val="000000"/>
        </w:rPr>
      </w:pPr>
      <w:r w:rsidRPr="00156737">
        <w:rPr>
          <w:rFonts w:ascii="Arial" w:hAnsi="Arial" w:cs="Arial"/>
          <w:color w:val="000000"/>
        </w:rPr>
        <w:t xml:space="preserve">Большое количество домовладений на территории </w:t>
      </w:r>
      <w:r>
        <w:rPr>
          <w:rFonts w:ascii="Arial" w:hAnsi="Arial" w:cs="Arial"/>
          <w:color w:val="000000"/>
        </w:rPr>
        <w:t>Лягушенский</w:t>
      </w:r>
      <w:r w:rsidRPr="00156737">
        <w:rPr>
          <w:rFonts w:ascii="Arial" w:hAnsi="Arial" w:cs="Arial"/>
          <w:color w:val="000000"/>
        </w:rPr>
        <w:t xml:space="preserve"> сельсовета заброшены и не используются своими владельцами, также достаточно большое количество территорий, которые можно было бы использовать под строительство</w:t>
      </w:r>
      <w:r w:rsidR="00A561D7">
        <w:rPr>
          <w:rFonts w:ascii="Arial" w:hAnsi="Arial" w:cs="Arial"/>
          <w:color w:val="000000"/>
        </w:rPr>
        <w:t>,</w:t>
      </w:r>
      <w:r w:rsidRPr="00156737">
        <w:rPr>
          <w:rFonts w:ascii="Arial" w:hAnsi="Arial" w:cs="Arial"/>
          <w:color w:val="000000"/>
        </w:rPr>
        <w:t xml:space="preserve"> сейчас не</w:t>
      </w:r>
      <w:r w:rsidR="00A561D7">
        <w:rPr>
          <w:rFonts w:ascii="Arial" w:hAnsi="Arial" w:cs="Arial"/>
          <w:color w:val="000000"/>
        </w:rPr>
        <w:t xml:space="preserve"> </w:t>
      </w:r>
      <w:r w:rsidRPr="00156737">
        <w:rPr>
          <w:rFonts w:ascii="Arial" w:hAnsi="Arial" w:cs="Arial"/>
          <w:color w:val="000000"/>
        </w:rPr>
        <w:t>использу</w:t>
      </w:r>
      <w:r w:rsidR="00A561D7">
        <w:rPr>
          <w:rFonts w:ascii="Arial" w:hAnsi="Arial" w:cs="Arial"/>
          <w:color w:val="000000"/>
        </w:rPr>
        <w:t>ются</w:t>
      </w:r>
      <w:r w:rsidRPr="00156737">
        <w:rPr>
          <w:rFonts w:ascii="Arial" w:hAnsi="Arial" w:cs="Arial"/>
          <w:color w:val="000000"/>
        </w:rPr>
        <w:t xml:space="preserve"> (пустыри).</w:t>
      </w:r>
    </w:p>
    <w:p w:rsidR="00C759BA" w:rsidRPr="002A261C" w:rsidRDefault="00C759BA" w:rsidP="00C759BA">
      <w:pPr>
        <w:ind w:firstLine="709"/>
        <w:rPr>
          <w:rFonts w:ascii="Arial" w:hAnsi="Arial" w:cs="Arial"/>
          <w:color w:val="000000"/>
          <w:szCs w:val="24"/>
        </w:rPr>
      </w:pPr>
      <w:r w:rsidRPr="002A261C">
        <w:rPr>
          <w:rFonts w:ascii="Arial" w:hAnsi="Arial" w:cs="Arial"/>
          <w:color w:val="000000"/>
          <w:szCs w:val="24"/>
        </w:rPr>
        <w:t>Следует на данные территории проводить инвентаризацию, отыскивать вл</w:t>
      </w:r>
      <w:r w:rsidRPr="002A261C">
        <w:rPr>
          <w:rFonts w:ascii="Arial" w:hAnsi="Arial" w:cs="Arial"/>
          <w:color w:val="000000"/>
          <w:szCs w:val="24"/>
        </w:rPr>
        <w:t>а</w:t>
      </w:r>
      <w:r w:rsidRPr="002A261C">
        <w:rPr>
          <w:rFonts w:ascii="Arial" w:hAnsi="Arial" w:cs="Arial"/>
          <w:color w:val="000000"/>
          <w:szCs w:val="24"/>
        </w:rPr>
        <w:t>дельцев земельных участков, выполнять проект</w:t>
      </w:r>
      <w:r w:rsidR="001D5E0E">
        <w:rPr>
          <w:rFonts w:ascii="Arial" w:hAnsi="Arial" w:cs="Arial"/>
          <w:color w:val="000000"/>
          <w:szCs w:val="24"/>
        </w:rPr>
        <w:t>ы</w:t>
      </w:r>
      <w:r w:rsidRPr="002A261C">
        <w:rPr>
          <w:rFonts w:ascii="Arial" w:hAnsi="Arial" w:cs="Arial"/>
          <w:color w:val="000000"/>
          <w:szCs w:val="24"/>
        </w:rPr>
        <w:t xml:space="preserve"> планировки на данные террит</w:t>
      </w:r>
      <w:r w:rsidRPr="002A261C">
        <w:rPr>
          <w:rFonts w:ascii="Arial" w:hAnsi="Arial" w:cs="Arial"/>
          <w:color w:val="000000"/>
          <w:szCs w:val="24"/>
        </w:rPr>
        <w:t>о</w:t>
      </w:r>
      <w:r w:rsidRPr="002A261C">
        <w:rPr>
          <w:rFonts w:ascii="Arial" w:hAnsi="Arial" w:cs="Arial"/>
          <w:color w:val="000000"/>
          <w:szCs w:val="24"/>
        </w:rPr>
        <w:t>рии. По приблизительным оценкам можно было бы на 20-60% увеличить колич</w:t>
      </w:r>
      <w:r w:rsidRPr="002A261C">
        <w:rPr>
          <w:rFonts w:ascii="Arial" w:hAnsi="Arial" w:cs="Arial"/>
          <w:color w:val="000000"/>
          <w:szCs w:val="24"/>
        </w:rPr>
        <w:t>е</w:t>
      </w:r>
      <w:r w:rsidRPr="002A261C">
        <w:rPr>
          <w:rFonts w:ascii="Arial" w:hAnsi="Arial" w:cs="Arial"/>
          <w:color w:val="000000"/>
          <w:szCs w:val="24"/>
        </w:rPr>
        <w:t>ство жилого фонда за счет данных мероприятий.</w:t>
      </w:r>
    </w:p>
    <w:p w:rsidR="00C759BA" w:rsidRPr="008C5D53" w:rsidRDefault="00C759BA" w:rsidP="009C257C">
      <w:pPr>
        <w:spacing w:before="120"/>
        <w:ind w:firstLine="743"/>
        <w:rPr>
          <w:rFonts w:ascii="Arial" w:hAnsi="Arial" w:cs="Arial"/>
          <w:szCs w:val="24"/>
          <w:u w:val="single"/>
        </w:rPr>
      </w:pPr>
      <w:r w:rsidRPr="008C5D53">
        <w:rPr>
          <w:rFonts w:ascii="Arial" w:hAnsi="Arial" w:cs="Arial"/>
          <w:szCs w:val="24"/>
          <w:u w:val="single"/>
        </w:rPr>
        <w:t>Приоритетные направления развития жилищного строительства:</w:t>
      </w:r>
    </w:p>
    <w:p w:rsidR="00C759BA" w:rsidRPr="002A261C" w:rsidRDefault="00C759BA" w:rsidP="00C759BA">
      <w:pPr>
        <w:ind w:firstLine="741"/>
        <w:rPr>
          <w:rFonts w:ascii="Arial" w:hAnsi="Arial" w:cs="Arial"/>
          <w:szCs w:val="24"/>
        </w:rPr>
      </w:pPr>
      <w:r w:rsidRPr="002A261C">
        <w:rPr>
          <w:rFonts w:ascii="Arial" w:hAnsi="Arial" w:cs="Arial"/>
          <w:szCs w:val="24"/>
        </w:rPr>
        <w:t>- осуществление адресного предоставления льгот и субсидий за оказанные жилищно-коммунальные услуги;</w:t>
      </w:r>
    </w:p>
    <w:p w:rsidR="00C759BA" w:rsidRPr="002A261C" w:rsidRDefault="00C759BA" w:rsidP="00C759BA">
      <w:pPr>
        <w:ind w:firstLine="741"/>
        <w:rPr>
          <w:rFonts w:ascii="Arial" w:hAnsi="Arial" w:cs="Arial"/>
          <w:szCs w:val="24"/>
        </w:rPr>
      </w:pPr>
      <w:r w:rsidRPr="002A261C">
        <w:rPr>
          <w:rFonts w:ascii="Arial" w:hAnsi="Arial" w:cs="Arial"/>
          <w:szCs w:val="24"/>
        </w:rPr>
        <w:t>- обеспечение вывода предприятий ЖКХ на режим безубыточного функци</w:t>
      </w:r>
      <w:r w:rsidRPr="002A261C">
        <w:rPr>
          <w:rFonts w:ascii="Arial" w:hAnsi="Arial" w:cs="Arial"/>
          <w:szCs w:val="24"/>
        </w:rPr>
        <w:t>о</w:t>
      </w:r>
      <w:r w:rsidRPr="002A261C">
        <w:rPr>
          <w:rFonts w:ascii="Arial" w:hAnsi="Arial" w:cs="Arial"/>
          <w:szCs w:val="24"/>
        </w:rPr>
        <w:t>нирования;</w:t>
      </w:r>
    </w:p>
    <w:p w:rsidR="00C759BA" w:rsidRPr="002A261C" w:rsidRDefault="00C759BA" w:rsidP="00C759BA">
      <w:pPr>
        <w:ind w:firstLine="741"/>
        <w:rPr>
          <w:rFonts w:ascii="Arial" w:hAnsi="Arial" w:cs="Arial"/>
          <w:szCs w:val="24"/>
        </w:rPr>
      </w:pPr>
      <w:r w:rsidRPr="002A261C">
        <w:rPr>
          <w:rFonts w:ascii="Arial" w:hAnsi="Arial" w:cs="Arial"/>
          <w:szCs w:val="24"/>
        </w:rPr>
        <w:t>- осуществление поэтапной реализации программы переселения граждан из аварийного и ветхого жилья;</w:t>
      </w:r>
    </w:p>
    <w:p w:rsidR="00C759BA" w:rsidRPr="002A261C" w:rsidRDefault="00C759BA" w:rsidP="00C759BA">
      <w:pPr>
        <w:ind w:firstLine="741"/>
        <w:rPr>
          <w:rFonts w:ascii="Arial" w:hAnsi="Arial" w:cs="Arial"/>
          <w:szCs w:val="24"/>
        </w:rPr>
      </w:pPr>
      <w:r w:rsidRPr="002A261C">
        <w:rPr>
          <w:rFonts w:ascii="Arial" w:hAnsi="Arial" w:cs="Arial"/>
          <w:szCs w:val="24"/>
        </w:rPr>
        <w:t>- разработка и внедрение схемы привлечения инвестиций в реконструкцию и модернизацию инженерных сетей и сооружений системы ЖКХ.</w:t>
      </w:r>
    </w:p>
    <w:p w:rsidR="00C759BA" w:rsidRDefault="00C759BA" w:rsidP="00C759BA">
      <w:pPr>
        <w:ind w:firstLine="709"/>
        <w:rPr>
          <w:rFonts w:ascii="Arial" w:hAnsi="Arial" w:cs="Arial"/>
          <w:color w:val="000000"/>
        </w:rPr>
      </w:pPr>
      <w:r w:rsidRPr="00156737">
        <w:rPr>
          <w:rFonts w:ascii="Arial" w:hAnsi="Arial" w:cs="Arial"/>
          <w:color w:val="000000"/>
        </w:rPr>
        <w:t>Данные направления необходимо учитывать при реализации целевых фед</w:t>
      </w:r>
      <w:r w:rsidRPr="00156737">
        <w:rPr>
          <w:rFonts w:ascii="Arial" w:hAnsi="Arial" w:cs="Arial"/>
          <w:color w:val="000000"/>
        </w:rPr>
        <w:t>е</w:t>
      </w:r>
      <w:r w:rsidRPr="00156737">
        <w:rPr>
          <w:rFonts w:ascii="Arial" w:hAnsi="Arial" w:cs="Arial"/>
          <w:color w:val="000000"/>
        </w:rPr>
        <w:t>ральных и областных программ: «Социальное развитие села», «Реформирование жилищно-коммунального хозяйства» и других.</w:t>
      </w:r>
    </w:p>
    <w:p w:rsidR="008C5D53" w:rsidRPr="008C5D53" w:rsidRDefault="008C5D53" w:rsidP="009C257C">
      <w:pPr>
        <w:spacing w:before="120"/>
        <w:ind w:firstLine="709"/>
        <w:rPr>
          <w:rFonts w:ascii="Arial" w:hAnsi="Arial" w:cs="Arial"/>
          <w:color w:val="000000"/>
          <w:u w:val="single"/>
        </w:rPr>
      </w:pPr>
      <w:r w:rsidRPr="008C5D53">
        <w:rPr>
          <w:rFonts w:ascii="Arial" w:hAnsi="Arial" w:cs="Arial"/>
          <w:szCs w:val="24"/>
          <w:u w:val="single"/>
        </w:rPr>
        <w:t>Приоритетные направления развития жилищно-коммунального хозяйства:</w:t>
      </w:r>
    </w:p>
    <w:p w:rsidR="008C5D53" w:rsidRPr="007E67F4" w:rsidRDefault="008C5D53" w:rsidP="008C5D53">
      <w:pPr>
        <w:tabs>
          <w:tab w:val="left" w:pos="851"/>
        </w:tabs>
        <w:ind w:firstLine="709"/>
        <w:rPr>
          <w:rFonts w:ascii="Arial" w:hAnsi="Arial" w:cs="Arial"/>
          <w:szCs w:val="24"/>
        </w:rPr>
      </w:pPr>
      <w:r>
        <w:rPr>
          <w:rFonts w:ascii="Arial" w:hAnsi="Arial" w:cs="Arial"/>
          <w:szCs w:val="24"/>
        </w:rPr>
        <w:t>-</w:t>
      </w:r>
      <w:r>
        <w:rPr>
          <w:rFonts w:ascii="Arial" w:hAnsi="Arial" w:cs="Arial"/>
          <w:szCs w:val="24"/>
        </w:rPr>
        <w:tab/>
        <w:t>совершенствование</w:t>
      </w:r>
      <w:r w:rsidRPr="007E67F4">
        <w:rPr>
          <w:rFonts w:ascii="Arial" w:hAnsi="Arial" w:cs="Arial"/>
          <w:szCs w:val="24"/>
        </w:rPr>
        <w:t xml:space="preserve"> систем</w:t>
      </w:r>
      <w:r>
        <w:rPr>
          <w:rFonts w:ascii="Arial" w:hAnsi="Arial" w:cs="Arial"/>
          <w:szCs w:val="24"/>
        </w:rPr>
        <w:t>ы</w:t>
      </w:r>
      <w:r w:rsidRPr="007E67F4">
        <w:rPr>
          <w:rFonts w:ascii="Arial" w:hAnsi="Arial" w:cs="Arial"/>
          <w:szCs w:val="24"/>
        </w:rPr>
        <w:t xml:space="preserve"> управления, эксплуатации и контроля в ж</w:t>
      </w:r>
      <w:r w:rsidRPr="007E67F4">
        <w:rPr>
          <w:rFonts w:ascii="Arial" w:hAnsi="Arial" w:cs="Arial"/>
          <w:szCs w:val="24"/>
        </w:rPr>
        <w:t>и</w:t>
      </w:r>
      <w:r w:rsidRPr="007E67F4">
        <w:rPr>
          <w:rFonts w:ascii="Arial" w:hAnsi="Arial" w:cs="Arial"/>
          <w:szCs w:val="24"/>
        </w:rPr>
        <w:t>лищно-коммунальном хозяйстве;</w:t>
      </w:r>
    </w:p>
    <w:p w:rsidR="008C5D53" w:rsidRPr="007E67F4" w:rsidRDefault="008C5D53" w:rsidP="008C5D53">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обеспеч</w:t>
      </w:r>
      <w:r>
        <w:rPr>
          <w:rFonts w:ascii="Arial" w:hAnsi="Arial" w:cs="Arial"/>
          <w:szCs w:val="24"/>
        </w:rPr>
        <w:t>ение</w:t>
      </w:r>
      <w:r w:rsidRPr="007E67F4">
        <w:rPr>
          <w:rFonts w:ascii="Arial" w:hAnsi="Arial" w:cs="Arial"/>
          <w:szCs w:val="24"/>
        </w:rPr>
        <w:t xml:space="preserve"> проведени</w:t>
      </w:r>
      <w:r>
        <w:rPr>
          <w:rFonts w:ascii="Arial" w:hAnsi="Arial" w:cs="Arial"/>
          <w:szCs w:val="24"/>
        </w:rPr>
        <w:t>я</w:t>
      </w:r>
      <w:r w:rsidRPr="007E67F4">
        <w:rPr>
          <w:rFonts w:ascii="Arial" w:hAnsi="Arial" w:cs="Arial"/>
          <w:szCs w:val="24"/>
        </w:rPr>
        <w:t xml:space="preserve"> преобразований в системе ЖКХ на основе фо</w:t>
      </w:r>
      <w:r w:rsidRPr="007E67F4">
        <w:rPr>
          <w:rFonts w:ascii="Arial" w:hAnsi="Arial" w:cs="Arial"/>
          <w:szCs w:val="24"/>
        </w:rPr>
        <w:t>р</w:t>
      </w:r>
      <w:r w:rsidRPr="007E67F4">
        <w:rPr>
          <w:rFonts w:ascii="Arial" w:hAnsi="Arial" w:cs="Arial"/>
          <w:szCs w:val="24"/>
        </w:rPr>
        <w:t>мирования рыночных отношений, создание конкурентной среды, демонополизация отрасли</w:t>
      </w:r>
      <w:r w:rsidR="00DB6CA7">
        <w:rPr>
          <w:rFonts w:ascii="Arial" w:hAnsi="Arial" w:cs="Arial"/>
          <w:szCs w:val="24"/>
        </w:rPr>
        <w:t>;</w:t>
      </w:r>
    </w:p>
    <w:p w:rsidR="008C5D53" w:rsidRPr="007E67F4" w:rsidRDefault="008C5D53" w:rsidP="008C5D53">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обеспеч</w:t>
      </w:r>
      <w:r>
        <w:rPr>
          <w:rFonts w:ascii="Arial" w:hAnsi="Arial" w:cs="Arial"/>
          <w:szCs w:val="24"/>
        </w:rPr>
        <w:t>ение</w:t>
      </w:r>
      <w:r w:rsidRPr="007E67F4">
        <w:rPr>
          <w:rFonts w:ascii="Arial" w:hAnsi="Arial" w:cs="Arial"/>
          <w:szCs w:val="24"/>
        </w:rPr>
        <w:t xml:space="preserve"> потребителей точными и простыми принципами расчета пл</w:t>
      </w:r>
      <w:r w:rsidRPr="007E67F4">
        <w:rPr>
          <w:rFonts w:ascii="Arial" w:hAnsi="Arial" w:cs="Arial"/>
          <w:szCs w:val="24"/>
        </w:rPr>
        <w:t>а</w:t>
      </w:r>
      <w:r w:rsidRPr="007E67F4">
        <w:rPr>
          <w:rFonts w:ascii="Arial" w:hAnsi="Arial" w:cs="Arial"/>
          <w:szCs w:val="24"/>
        </w:rPr>
        <w:t>тежей и компенсаций, осуществ</w:t>
      </w:r>
      <w:r>
        <w:rPr>
          <w:rFonts w:ascii="Arial" w:hAnsi="Arial" w:cs="Arial"/>
          <w:szCs w:val="24"/>
        </w:rPr>
        <w:t>ление</w:t>
      </w:r>
      <w:r w:rsidRPr="007E67F4">
        <w:rPr>
          <w:rFonts w:ascii="Arial" w:hAnsi="Arial" w:cs="Arial"/>
          <w:szCs w:val="24"/>
        </w:rPr>
        <w:t xml:space="preserve"> переход</w:t>
      </w:r>
      <w:r>
        <w:rPr>
          <w:rFonts w:ascii="Arial" w:hAnsi="Arial" w:cs="Arial"/>
          <w:szCs w:val="24"/>
        </w:rPr>
        <w:t>а</w:t>
      </w:r>
      <w:r w:rsidRPr="007E67F4">
        <w:rPr>
          <w:rFonts w:ascii="Arial" w:hAnsi="Arial" w:cs="Arial"/>
          <w:szCs w:val="24"/>
        </w:rPr>
        <w:t xml:space="preserve"> к адресному финансированию населения по предоставлению льгот и субсидий за оказанные жилищно-коммунальные услуги;</w:t>
      </w:r>
    </w:p>
    <w:p w:rsidR="008C5D53" w:rsidRPr="007E67F4" w:rsidRDefault="008C5D53" w:rsidP="008C5D53">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обеспеч</w:t>
      </w:r>
      <w:r>
        <w:rPr>
          <w:rFonts w:ascii="Arial" w:hAnsi="Arial" w:cs="Arial"/>
          <w:szCs w:val="24"/>
        </w:rPr>
        <w:t>ение</w:t>
      </w:r>
      <w:r w:rsidRPr="007E67F4">
        <w:rPr>
          <w:rFonts w:ascii="Arial" w:hAnsi="Arial" w:cs="Arial"/>
          <w:szCs w:val="24"/>
        </w:rPr>
        <w:t xml:space="preserve"> создани</w:t>
      </w:r>
      <w:r>
        <w:rPr>
          <w:rFonts w:ascii="Arial" w:hAnsi="Arial" w:cs="Arial"/>
          <w:szCs w:val="24"/>
        </w:rPr>
        <w:t>я</w:t>
      </w:r>
      <w:r w:rsidRPr="007E67F4">
        <w:rPr>
          <w:rFonts w:ascii="Arial" w:hAnsi="Arial" w:cs="Arial"/>
          <w:szCs w:val="24"/>
        </w:rPr>
        <w:t xml:space="preserve"> благоприятного инвестиционного климата, разрабо</w:t>
      </w:r>
      <w:r>
        <w:rPr>
          <w:rFonts w:ascii="Arial" w:hAnsi="Arial" w:cs="Arial"/>
          <w:szCs w:val="24"/>
        </w:rPr>
        <w:t>т</w:t>
      </w:r>
      <w:r>
        <w:rPr>
          <w:rFonts w:ascii="Arial" w:hAnsi="Arial" w:cs="Arial"/>
          <w:szCs w:val="24"/>
        </w:rPr>
        <w:t>ка</w:t>
      </w:r>
      <w:r w:rsidRPr="007E67F4">
        <w:rPr>
          <w:rFonts w:ascii="Arial" w:hAnsi="Arial" w:cs="Arial"/>
          <w:szCs w:val="24"/>
        </w:rPr>
        <w:t xml:space="preserve"> и внедр</w:t>
      </w:r>
      <w:r>
        <w:rPr>
          <w:rFonts w:ascii="Arial" w:hAnsi="Arial" w:cs="Arial"/>
          <w:szCs w:val="24"/>
        </w:rPr>
        <w:t>ение</w:t>
      </w:r>
      <w:r w:rsidRPr="007E67F4">
        <w:rPr>
          <w:rFonts w:ascii="Arial" w:hAnsi="Arial" w:cs="Arial"/>
          <w:szCs w:val="24"/>
        </w:rPr>
        <w:t xml:space="preserve"> схемы привлечения капитальных вложений в реконструкцию и м</w:t>
      </w:r>
      <w:r w:rsidRPr="007E67F4">
        <w:rPr>
          <w:rFonts w:ascii="Arial" w:hAnsi="Arial" w:cs="Arial"/>
          <w:szCs w:val="24"/>
        </w:rPr>
        <w:t>о</w:t>
      </w:r>
      <w:r w:rsidRPr="007E67F4">
        <w:rPr>
          <w:rFonts w:ascii="Arial" w:hAnsi="Arial" w:cs="Arial"/>
          <w:szCs w:val="24"/>
        </w:rPr>
        <w:t xml:space="preserve">дернизацию инженерных сетей и сооружений системы ЖКХ, в </w:t>
      </w:r>
      <w:proofErr w:type="spellStart"/>
      <w:r w:rsidRPr="007E67F4">
        <w:rPr>
          <w:rFonts w:ascii="Arial" w:hAnsi="Arial" w:cs="Arial"/>
          <w:szCs w:val="24"/>
        </w:rPr>
        <w:t>т.ч</w:t>
      </w:r>
      <w:proofErr w:type="spellEnd"/>
      <w:r w:rsidRPr="007E67F4">
        <w:rPr>
          <w:rFonts w:ascii="Arial" w:hAnsi="Arial" w:cs="Arial"/>
          <w:szCs w:val="24"/>
        </w:rPr>
        <w:t xml:space="preserve">. формирование </w:t>
      </w:r>
      <w:r w:rsidRPr="007E67F4">
        <w:rPr>
          <w:rFonts w:ascii="Arial" w:hAnsi="Arial" w:cs="Arial"/>
          <w:szCs w:val="24"/>
        </w:rPr>
        <w:lastRenderedPageBreak/>
        <w:t>централизованного коммунального инвестиционного фонда для решения крупных задач по ремонту, восстановлению и развитию отдельных объектов коммунального хозяйства за счет амортизационных и инвестиционных отчислений, закладываемых в тариф;</w:t>
      </w:r>
    </w:p>
    <w:p w:rsidR="008C5D53" w:rsidRPr="007E67F4" w:rsidRDefault="008C5D53" w:rsidP="008C5D53">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дове</w:t>
      </w:r>
      <w:r>
        <w:rPr>
          <w:rFonts w:ascii="Arial" w:hAnsi="Arial" w:cs="Arial"/>
          <w:szCs w:val="24"/>
        </w:rPr>
        <w:t>дение</w:t>
      </w:r>
      <w:r w:rsidRPr="007E67F4">
        <w:rPr>
          <w:rFonts w:ascii="Arial" w:hAnsi="Arial" w:cs="Arial"/>
          <w:szCs w:val="24"/>
        </w:rPr>
        <w:t xml:space="preserve"> тариф</w:t>
      </w:r>
      <w:r>
        <w:rPr>
          <w:rFonts w:ascii="Arial" w:hAnsi="Arial" w:cs="Arial"/>
          <w:szCs w:val="24"/>
        </w:rPr>
        <w:t>ов</w:t>
      </w:r>
      <w:r w:rsidRPr="007E67F4">
        <w:rPr>
          <w:rFonts w:ascii="Arial" w:hAnsi="Arial" w:cs="Arial"/>
          <w:szCs w:val="24"/>
        </w:rPr>
        <w:t xml:space="preserve"> на жилищно-коммунальные услуги до экономически-обоснованного уровня, обеспеч</w:t>
      </w:r>
      <w:r>
        <w:rPr>
          <w:rFonts w:ascii="Arial" w:hAnsi="Arial" w:cs="Arial"/>
          <w:szCs w:val="24"/>
        </w:rPr>
        <w:t>ение</w:t>
      </w:r>
      <w:r w:rsidRPr="007E67F4">
        <w:rPr>
          <w:rFonts w:ascii="Arial" w:hAnsi="Arial" w:cs="Arial"/>
          <w:szCs w:val="24"/>
        </w:rPr>
        <w:t xml:space="preserve"> вывод</w:t>
      </w:r>
      <w:r>
        <w:rPr>
          <w:rFonts w:ascii="Arial" w:hAnsi="Arial" w:cs="Arial"/>
          <w:szCs w:val="24"/>
        </w:rPr>
        <w:t>а</w:t>
      </w:r>
      <w:r w:rsidRPr="007E67F4">
        <w:rPr>
          <w:rFonts w:ascii="Arial" w:hAnsi="Arial" w:cs="Arial"/>
          <w:szCs w:val="24"/>
        </w:rPr>
        <w:t xml:space="preserve"> отрасли на режим безубыточного функционирования.</w:t>
      </w:r>
    </w:p>
    <w:p w:rsidR="00C759BA" w:rsidRPr="000F078D" w:rsidRDefault="008814C5" w:rsidP="009C257C">
      <w:pPr>
        <w:shd w:val="clear" w:color="auto" w:fill="FFFFFF"/>
        <w:autoSpaceDE w:val="0"/>
        <w:autoSpaceDN w:val="0"/>
        <w:adjustRightInd w:val="0"/>
        <w:spacing w:before="120"/>
        <w:ind w:firstLine="709"/>
        <w:rPr>
          <w:rFonts w:ascii="Arial" w:eastAsia="Times New Roman" w:hAnsi="Arial" w:cs="Arial"/>
          <w:b/>
          <w:szCs w:val="24"/>
          <w:u w:val="single"/>
          <w:lang w:eastAsia="ar-SA"/>
        </w:rPr>
      </w:pPr>
      <w:hyperlink w:anchor="_Toc224837760" w:history="1">
        <w:bookmarkStart w:id="20" w:name="_Toc310720332"/>
        <w:bookmarkStart w:id="21" w:name="_Toc340569861"/>
        <w:r w:rsidR="00C759BA" w:rsidRPr="000F078D">
          <w:rPr>
            <w:rFonts w:ascii="Arial" w:eastAsia="Times New Roman" w:hAnsi="Arial" w:cs="Arial"/>
            <w:b/>
            <w:szCs w:val="24"/>
            <w:u w:val="single"/>
            <w:lang w:eastAsia="ar-SA"/>
          </w:rPr>
          <w:t>Размещение общественно-деловых объектов (учреждения и предпри</w:t>
        </w:r>
        <w:r w:rsidR="00C759BA" w:rsidRPr="000F078D">
          <w:rPr>
            <w:rFonts w:ascii="Arial" w:eastAsia="Times New Roman" w:hAnsi="Arial" w:cs="Arial"/>
            <w:b/>
            <w:szCs w:val="24"/>
            <w:u w:val="single"/>
            <w:lang w:eastAsia="ar-SA"/>
          </w:rPr>
          <w:t>я</w:t>
        </w:r>
        <w:r w:rsidR="00C759BA" w:rsidRPr="000F078D">
          <w:rPr>
            <w:rFonts w:ascii="Arial" w:eastAsia="Times New Roman" w:hAnsi="Arial" w:cs="Arial"/>
            <w:b/>
            <w:szCs w:val="24"/>
            <w:u w:val="single"/>
            <w:lang w:eastAsia="ar-SA"/>
          </w:rPr>
          <w:t>тия</w:t>
        </w:r>
      </w:hyperlink>
      <w:bookmarkStart w:id="22" w:name="_Toc248732157"/>
      <w:r w:rsidR="00C759BA" w:rsidRPr="000F078D">
        <w:rPr>
          <w:rFonts w:ascii="Arial" w:eastAsia="Times New Roman" w:hAnsi="Arial" w:cs="Arial"/>
          <w:b/>
          <w:szCs w:val="24"/>
          <w:u w:val="single"/>
          <w:lang w:eastAsia="ar-SA"/>
        </w:rPr>
        <w:t xml:space="preserve"> социального и культурно-бытового обслуживания)</w:t>
      </w:r>
      <w:bookmarkEnd w:id="20"/>
      <w:bookmarkEnd w:id="21"/>
      <w:bookmarkEnd w:id="22"/>
    </w:p>
    <w:p w:rsidR="00C759BA" w:rsidRPr="00B90A9B" w:rsidRDefault="00C759BA" w:rsidP="009C257C">
      <w:pPr>
        <w:ind w:firstLine="709"/>
        <w:rPr>
          <w:rFonts w:ascii="Arial" w:hAnsi="Arial" w:cs="Arial"/>
          <w:i/>
          <w:color w:val="000000"/>
          <w:u w:val="single"/>
        </w:rPr>
      </w:pPr>
      <w:r w:rsidRPr="00B90A9B">
        <w:rPr>
          <w:rFonts w:ascii="Arial" w:hAnsi="Arial" w:cs="Arial"/>
          <w:i/>
          <w:color w:val="000000"/>
          <w:u w:val="single"/>
        </w:rPr>
        <w:t>Полномочия органов местного самоуправления</w:t>
      </w:r>
    </w:p>
    <w:p w:rsidR="00C759BA" w:rsidRPr="00B90A9B" w:rsidRDefault="00C759BA" w:rsidP="009C257C">
      <w:pPr>
        <w:autoSpaceDE w:val="0"/>
        <w:autoSpaceDN w:val="0"/>
        <w:adjustRightInd w:val="0"/>
        <w:ind w:firstLine="709"/>
        <w:rPr>
          <w:rFonts w:ascii="Arial" w:hAnsi="Arial" w:cs="Arial"/>
          <w:color w:val="000000"/>
        </w:rPr>
      </w:pPr>
      <w:r w:rsidRPr="00B90A9B">
        <w:rPr>
          <w:rFonts w:ascii="Arial" w:hAnsi="Arial" w:cs="Arial"/>
          <w:color w:val="000000"/>
        </w:rPr>
        <w:t>Реализация полномочий органов местного самоуправления может осущест</w:t>
      </w:r>
      <w:r w:rsidRPr="00B90A9B">
        <w:rPr>
          <w:rFonts w:ascii="Arial" w:hAnsi="Arial" w:cs="Arial"/>
          <w:color w:val="000000"/>
        </w:rPr>
        <w:t>в</w:t>
      </w:r>
      <w:r w:rsidRPr="00B90A9B">
        <w:rPr>
          <w:rFonts w:ascii="Arial" w:hAnsi="Arial" w:cs="Arial"/>
          <w:color w:val="000000"/>
        </w:rPr>
        <w:t>ляться по двум основным направлениям в отношении к капитальным объектам: услуги, не требующие в оперативном порядке строительства капитальных объе</w:t>
      </w:r>
      <w:r w:rsidRPr="00B90A9B">
        <w:rPr>
          <w:rFonts w:ascii="Arial" w:hAnsi="Arial" w:cs="Arial"/>
          <w:color w:val="000000"/>
        </w:rPr>
        <w:t>к</w:t>
      </w:r>
      <w:r w:rsidRPr="00B90A9B">
        <w:rPr>
          <w:rFonts w:ascii="Arial" w:hAnsi="Arial" w:cs="Arial"/>
          <w:color w:val="000000"/>
        </w:rPr>
        <w:t>тов, и требующие строительства капитальных объектов.</w:t>
      </w:r>
    </w:p>
    <w:p w:rsidR="00C759BA" w:rsidRPr="00B90A9B" w:rsidRDefault="00C759BA" w:rsidP="009C257C">
      <w:pPr>
        <w:autoSpaceDE w:val="0"/>
        <w:autoSpaceDN w:val="0"/>
        <w:adjustRightInd w:val="0"/>
        <w:ind w:firstLine="709"/>
        <w:rPr>
          <w:rFonts w:ascii="Arial" w:hAnsi="Arial" w:cs="Arial"/>
          <w:color w:val="000000"/>
        </w:rPr>
      </w:pPr>
      <w:r w:rsidRPr="00B90A9B">
        <w:rPr>
          <w:rFonts w:ascii="Arial" w:hAnsi="Arial" w:cs="Arial"/>
          <w:color w:val="000000"/>
        </w:rPr>
        <w:t>Анализ вопросов местного значения и связанных с ними предоставляемых населению услуг, требующих строительства капитальных объектов, приведен в таблице 1.</w:t>
      </w:r>
      <w:r w:rsidR="00152FDC">
        <w:rPr>
          <w:rFonts w:ascii="Arial" w:hAnsi="Arial" w:cs="Arial"/>
          <w:color w:val="000000"/>
        </w:rPr>
        <w:t>1</w:t>
      </w:r>
      <w:r w:rsidRPr="00B90A9B">
        <w:rPr>
          <w:rFonts w:ascii="Arial" w:hAnsi="Arial" w:cs="Arial"/>
          <w:color w:val="000000"/>
        </w:rPr>
        <w:t>7.</w:t>
      </w:r>
    </w:p>
    <w:p w:rsidR="00C759BA" w:rsidRPr="00B90A9B" w:rsidRDefault="00C759BA" w:rsidP="009C257C">
      <w:pPr>
        <w:autoSpaceDE w:val="0"/>
        <w:autoSpaceDN w:val="0"/>
        <w:adjustRightInd w:val="0"/>
        <w:ind w:firstLine="709"/>
        <w:rPr>
          <w:rFonts w:ascii="Arial" w:hAnsi="Arial" w:cs="Arial"/>
          <w:color w:val="000000"/>
        </w:rPr>
      </w:pPr>
      <w:r w:rsidRPr="00B90A9B">
        <w:rPr>
          <w:rFonts w:ascii="Arial" w:hAnsi="Arial" w:cs="Arial"/>
          <w:color w:val="000000"/>
        </w:rPr>
        <w:t>Четыре типа объектов:</w:t>
      </w:r>
    </w:p>
    <w:p w:rsidR="00C759BA" w:rsidRPr="00B90A9B" w:rsidRDefault="00C759BA" w:rsidP="009C257C">
      <w:pPr>
        <w:autoSpaceDE w:val="0"/>
        <w:autoSpaceDN w:val="0"/>
        <w:adjustRightInd w:val="0"/>
        <w:ind w:firstLine="709"/>
        <w:rPr>
          <w:rFonts w:ascii="Arial" w:hAnsi="Arial" w:cs="Arial"/>
          <w:color w:val="000000"/>
        </w:rPr>
      </w:pPr>
      <w:r w:rsidRPr="00B90A9B">
        <w:rPr>
          <w:rFonts w:ascii="Arial" w:hAnsi="Arial" w:cs="Arial"/>
          <w:color w:val="000000"/>
        </w:rPr>
        <w:t>1.</w:t>
      </w:r>
      <w:r w:rsidRPr="00B90A9B">
        <w:rPr>
          <w:rFonts w:ascii="Arial" w:hAnsi="Arial" w:cs="Arial"/>
          <w:color w:val="000000"/>
        </w:rPr>
        <w:tab/>
        <w:t xml:space="preserve"> строятся только за бюджетные средства – объекты муниципального управления, места захоронений;</w:t>
      </w:r>
    </w:p>
    <w:p w:rsidR="00C759BA" w:rsidRPr="00B90A9B" w:rsidRDefault="00C759BA" w:rsidP="009C257C">
      <w:pPr>
        <w:autoSpaceDE w:val="0"/>
        <w:autoSpaceDN w:val="0"/>
        <w:adjustRightInd w:val="0"/>
        <w:ind w:firstLine="709"/>
        <w:rPr>
          <w:rFonts w:ascii="Arial" w:hAnsi="Arial" w:cs="Arial"/>
          <w:color w:val="000000"/>
        </w:rPr>
      </w:pPr>
      <w:r w:rsidRPr="00B90A9B">
        <w:rPr>
          <w:rFonts w:ascii="Arial" w:hAnsi="Arial" w:cs="Arial"/>
          <w:color w:val="000000"/>
        </w:rPr>
        <w:t>2.</w:t>
      </w:r>
      <w:r w:rsidRPr="00B90A9B">
        <w:rPr>
          <w:rFonts w:ascii="Arial" w:hAnsi="Arial" w:cs="Arial"/>
          <w:color w:val="000000"/>
        </w:rPr>
        <w:tab/>
        <w:t xml:space="preserve"> могут строиться не только за бюджетные средства, но и за счет час</w:t>
      </w:r>
      <w:r w:rsidRPr="00B90A9B">
        <w:rPr>
          <w:rFonts w:ascii="Arial" w:hAnsi="Arial" w:cs="Arial"/>
          <w:color w:val="000000"/>
        </w:rPr>
        <w:t>т</w:t>
      </w:r>
      <w:r w:rsidRPr="00B90A9B">
        <w:rPr>
          <w:rFonts w:ascii="Arial" w:hAnsi="Arial" w:cs="Arial"/>
          <w:color w:val="000000"/>
        </w:rPr>
        <w:t>ных инвестиций – детские сады, школы, дороги;</w:t>
      </w:r>
    </w:p>
    <w:p w:rsidR="00C759BA" w:rsidRPr="00B90A9B" w:rsidRDefault="00C759BA" w:rsidP="009C257C">
      <w:pPr>
        <w:autoSpaceDE w:val="0"/>
        <w:autoSpaceDN w:val="0"/>
        <w:adjustRightInd w:val="0"/>
        <w:ind w:firstLine="709"/>
        <w:rPr>
          <w:rFonts w:ascii="Arial" w:hAnsi="Arial" w:cs="Arial"/>
          <w:color w:val="000000"/>
        </w:rPr>
      </w:pPr>
      <w:r w:rsidRPr="00B90A9B">
        <w:rPr>
          <w:rFonts w:ascii="Arial" w:hAnsi="Arial" w:cs="Arial"/>
          <w:color w:val="000000"/>
        </w:rPr>
        <w:t xml:space="preserve">3. </w:t>
      </w:r>
      <w:r w:rsidRPr="00B90A9B">
        <w:rPr>
          <w:rFonts w:ascii="Arial" w:hAnsi="Arial" w:cs="Arial"/>
          <w:color w:val="000000"/>
        </w:rPr>
        <w:tab/>
        <w:t>объекты, для которых можно изымать недвижимость: линейные и л</w:t>
      </w:r>
      <w:r w:rsidRPr="00B90A9B">
        <w:rPr>
          <w:rFonts w:ascii="Arial" w:hAnsi="Arial" w:cs="Arial"/>
          <w:color w:val="000000"/>
        </w:rPr>
        <w:t>о</w:t>
      </w:r>
      <w:r w:rsidRPr="00B90A9B">
        <w:rPr>
          <w:rFonts w:ascii="Arial" w:hAnsi="Arial" w:cs="Arial"/>
          <w:color w:val="000000"/>
        </w:rPr>
        <w:t>кальные объекты инженерно-технической и транспортной инфраструктуры;</w:t>
      </w:r>
    </w:p>
    <w:p w:rsidR="00C759BA" w:rsidRPr="00B90A9B" w:rsidRDefault="00C759BA" w:rsidP="009C257C">
      <w:pPr>
        <w:autoSpaceDE w:val="0"/>
        <w:autoSpaceDN w:val="0"/>
        <w:adjustRightInd w:val="0"/>
        <w:ind w:firstLine="709"/>
        <w:rPr>
          <w:rFonts w:ascii="Arial" w:hAnsi="Arial" w:cs="Arial"/>
          <w:color w:val="000000"/>
        </w:rPr>
      </w:pPr>
      <w:r w:rsidRPr="00B90A9B">
        <w:rPr>
          <w:rFonts w:ascii="Arial" w:hAnsi="Arial" w:cs="Arial"/>
          <w:color w:val="000000"/>
        </w:rPr>
        <w:t xml:space="preserve">4. </w:t>
      </w:r>
      <w:r w:rsidRPr="00B90A9B">
        <w:rPr>
          <w:rFonts w:ascii="Arial" w:hAnsi="Arial" w:cs="Arial"/>
          <w:color w:val="000000"/>
        </w:rPr>
        <w:tab/>
        <w:t xml:space="preserve">объекты, изъятие </w:t>
      </w:r>
      <w:r w:rsidR="00152FDC" w:rsidRPr="00B90A9B">
        <w:rPr>
          <w:rFonts w:ascii="Arial" w:hAnsi="Arial" w:cs="Arial"/>
          <w:color w:val="000000"/>
        </w:rPr>
        <w:t>недвижимости,</w:t>
      </w:r>
      <w:r w:rsidRPr="00B90A9B">
        <w:rPr>
          <w:rFonts w:ascii="Arial" w:hAnsi="Arial" w:cs="Arial"/>
          <w:color w:val="000000"/>
        </w:rPr>
        <w:t xml:space="preserve"> для размещения которых</w:t>
      </w:r>
      <w:r w:rsidR="00152FDC">
        <w:rPr>
          <w:rFonts w:ascii="Arial" w:hAnsi="Arial" w:cs="Arial"/>
          <w:color w:val="000000"/>
        </w:rPr>
        <w:t>,</w:t>
      </w:r>
      <w:r w:rsidRPr="00B90A9B">
        <w:rPr>
          <w:rFonts w:ascii="Arial" w:hAnsi="Arial" w:cs="Arial"/>
          <w:color w:val="000000"/>
        </w:rPr>
        <w:t xml:space="preserve"> не пред</w:t>
      </w:r>
      <w:r w:rsidRPr="00B90A9B">
        <w:rPr>
          <w:rFonts w:ascii="Arial" w:hAnsi="Arial" w:cs="Arial"/>
          <w:color w:val="000000"/>
        </w:rPr>
        <w:t>у</w:t>
      </w:r>
      <w:r w:rsidRPr="00B90A9B">
        <w:rPr>
          <w:rFonts w:ascii="Arial" w:hAnsi="Arial" w:cs="Arial"/>
          <w:color w:val="000000"/>
        </w:rPr>
        <w:t>смотрено Земельным кодексом РФ – вся социальная инфраструктура и иные об</w:t>
      </w:r>
      <w:r w:rsidRPr="00B90A9B">
        <w:rPr>
          <w:rFonts w:ascii="Arial" w:hAnsi="Arial" w:cs="Arial"/>
          <w:color w:val="000000"/>
        </w:rPr>
        <w:t>ъ</w:t>
      </w:r>
      <w:r w:rsidRPr="00B90A9B">
        <w:rPr>
          <w:rFonts w:ascii="Arial" w:hAnsi="Arial" w:cs="Arial"/>
          <w:color w:val="000000"/>
        </w:rPr>
        <w:t>екты.</w:t>
      </w:r>
    </w:p>
    <w:p w:rsidR="002547CD" w:rsidRPr="001E6E1D" w:rsidRDefault="002547CD" w:rsidP="009C257C">
      <w:pPr>
        <w:shd w:val="clear" w:color="auto" w:fill="FFFFFF"/>
        <w:autoSpaceDE w:val="0"/>
        <w:autoSpaceDN w:val="0"/>
        <w:adjustRightInd w:val="0"/>
        <w:ind w:firstLine="709"/>
        <w:rPr>
          <w:rFonts w:ascii="Arial" w:hAnsi="Arial" w:cs="Arial"/>
          <w:color w:val="000000" w:themeColor="text1"/>
          <w:szCs w:val="24"/>
        </w:rPr>
      </w:pPr>
      <w:r w:rsidRPr="001E6E1D">
        <w:rPr>
          <w:rFonts w:ascii="Arial" w:hAnsi="Arial" w:cs="Arial"/>
          <w:szCs w:val="24"/>
        </w:rPr>
        <w:t>Необходимость наличия капитальных объектов не обязательно должна озн</w:t>
      </w:r>
      <w:r w:rsidRPr="001E6E1D">
        <w:rPr>
          <w:rFonts w:ascii="Arial" w:hAnsi="Arial" w:cs="Arial"/>
          <w:szCs w:val="24"/>
        </w:rPr>
        <w:t>а</w:t>
      </w:r>
      <w:r w:rsidRPr="001E6E1D">
        <w:rPr>
          <w:rFonts w:ascii="Arial" w:hAnsi="Arial" w:cs="Arial"/>
          <w:szCs w:val="24"/>
        </w:rPr>
        <w:t>чать необходимость их строительства.</w:t>
      </w:r>
    </w:p>
    <w:p w:rsidR="00C759BA" w:rsidRDefault="00C759BA" w:rsidP="002547CD">
      <w:pPr>
        <w:pStyle w:val="22"/>
        <w:spacing w:after="0"/>
        <w:ind w:left="425" w:hanging="425"/>
        <w:rPr>
          <w:b/>
        </w:rPr>
        <w:sectPr w:rsidR="00C759BA" w:rsidSect="00AD3047">
          <w:pgSz w:w="11906" w:h="16838" w:code="9"/>
          <w:pgMar w:top="1242" w:right="709" w:bottom="993" w:left="1701" w:header="425" w:footer="357" w:gutter="0"/>
          <w:cols w:space="708"/>
          <w:docGrid w:linePitch="360"/>
        </w:sectPr>
      </w:pPr>
    </w:p>
    <w:p w:rsidR="002547CD" w:rsidRPr="005C61DA" w:rsidRDefault="002547CD" w:rsidP="005C61DA">
      <w:pPr>
        <w:pStyle w:val="22"/>
        <w:tabs>
          <w:tab w:val="clear" w:pos="426"/>
          <w:tab w:val="left" w:pos="142"/>
        </w:tabs>
        <w:spacing w:after="0"/>
        <w:ind w:left="426" w:firstLine="1"/>
        <w:rPr>
          <w:b/>
          <w:sz w:val="22"/>
          <w:szCs w:val="22"/>
        </w:rPr>
      </w:pPr>
      <w:r w:rsidRPr="005C61DA">
        <w:rPr>
          <w:b/>
          <w:sz w:val="22"/>
          <w:szCs w:val="22"/>
        </w:rPr>
        <w:lastRenderedPageBreak/>
        <w:t>Таблица 1.1</w:t>
      </w:r>
      <w:r w:rsidR="00B17B25" w:rsidRPr="005C61DA">
        <w:rPr>
          <w:b/>
          <w:sz w:val="22"/>
          <w:szCs w:val="22"/>
        </w:rPr>
        <w:t>7</w:t>
      </w:r>
    </w:p>
    <w:p w:rsidR="002547CD" w:rsidRPr="005C61DA" w:rsidRDefault="002547CD" w:rsidP="005C61DA">
      <w:pPr>
        <w:pStyle w:val="22"/>
        <w:tabs>
          <w:tab w:val="clear" w:pos="426"/>
          <w:tab w:val="left" w:pos="142"/>
        </w:tabs>
        <w:ind w:left="426" w:firstLine="1"/>
        <w:rPr>
          <w:sz w:val="22"/>
          <w:szCs w:val="22"/>
        </w:rPr>
      </w:pPr>
      <w:r w:rsidRPr="005C61DA">
        <w:rPr>
          <w:sz w:val="22"/>
          <w:szCs w:val="22"/>
        </w:rPr>
        <w:t>Анализ полномочий местного самоуправления, для реализации которых необходимы капитальные строения</w:t>
      </w:r>
    </w:p>
    <w:tbl>
      <w:tblPr>
        <w:tblStyle w:val="a8"/>
        <w:tblW w:w="14742" w:type="dxa"/>
        <w:tblInd w:w="534" w:type="dxa"/>
        <w:tblLayout w:type="fixed"/>
        <w:tblLook w:val="04A0" w:firstRow="1" w:lastRow="0" w:firstColumn="1" w:lastColumn="0" w:noHBand="0" w:noVBand="1"/>
      </w:tblPr>
      <w:tblGrid>
        <w:gridCol w:w="992"/>
        <w:gridCol w:w="3969"/>
        <w:gridCol w:w="7087"/>
        <w:gridCol w:w="2694"/>
      </w:tblGrid>
      <w:tr w:rsidR="002547CD" w:rsidRPr="00DF1971" w:rsidTr="005C61DA">
        <w:trPr>
          <w:tblHeader/>
        </w:trPr>
        <w:tc>
          <w:tcPr>
            <w:tcW w:w="992" w:type="dxa"/>
            <w:shd w:val="clear" w:color="auto" w:fill="auto"/>
            <w:vAlign w:val="center"/>
          </w:tcPr>
          <w:p w:rsidR="005C61DA" w:rsidRPr="00DF1971" w:rsidRDefault="002547CD" w:rsidP="007E67F4">
            <w:pPr>
              <w:autoSpaceDE w:val="0"/>
              <w:autoSpaceDN w:val="0"/>
              <w:adjustRightInd w:val="0"/>
              <w:spacing w:line="240" w:lineRule="auto"/>
              <w:jc w:val="left"/>
              <w:rPr>
                <w:rFonts w:ascii="Arial" w:hAnsi="Arial" w:cs="Arial"/>
                <w:b/>
                <w:bCs/>
                <w:sz w:val="22"/>
              </w:rPr>
            </w:pPr>
            <w:r w:rsidRPr="00DF1971">
              <w:rPr>
                <w:rFonts w:ascii="Arial" w:hAnsi="Arial" w:cs="Arial"/>
                <w:b/>
                <w:bCs/>
                <w:sz w:val="22"/>
              </w:rPr>
              <w:t>Пун</w:t>
            </w:r>
            <w:r w:rsidRPr="00DF1971">
              <w:rPr>
                <w:rFonts w:ascii="Arial" w:hAnsi="Arial" w:cs="Arial"/>
                <w:b/>
                <w:bCs/>
                <w:sz w:val="22"/>
              </w:rPr>
              <w:t>к</w:t>
            </w:r>
            <w:r w:rsidRPr="00DF1971">
              <w:rPr>
                <w:rFonts w:ascii="Arial" w:hAnsi="Arial" w:cs="Arial"/>
                <w:b/>
                <w:bCs/>
                <w:sz w:val="22"/>
              </w:rPr>
              <w:t>ты</w:t>
            </w:r>
          </w:p>
          <w:p w:rsidR="005C61DA" w:rsidRPr="00DF1971" w:rsidRDefault="002547CD" w:rsidP="007E67F4">
            <w:pPr>
              <w:autoSpaceDE w:val="0"/>
              <w:autoSpaceDN w:val="0"/>
              <w:adjustRightInd w:val="0"/>
              <w:spacing w:line="240" w:lineRule="auto"/>
              <w:jc w:val="left"/>
              <w:rPr>
                <w:rFonts w:ascii="Arial" w:hAnsi="Arial" w:cs="Arial"/>
                <w:b/>
                <w:bCs/>
                <w:sz w:val="22"/>
              </w:rPr>
            </w:pPr>
            <w:r w:rsidRPr="00DF1971">
              <w:rPr>
                <w:rFonts w:ascii="Arial" w:hAnsi="Arial" w:cs="Arial"/>
                <w:b/>
                <w:bCs/>
                <w:sz w:val="22"/>
              </w:rPr>
              <w:t>ч. 1</w:t>
            </w:r>
          </w:p>
          <w:p w:rsidR="002547CD" w:rsidRPr="00DF1971" w:rsidRDefault="002547CD" w:rsidP="007E67F4">
            <w:pPr>
              <w:autoSpaceDE w:val="0"/>
              <w:autoSpaceDN w:val="0"/>
              <w:adjustRightInd w:val="0"/>
              <w:spacing w:line="240" w:lineRule="auto"/>
              <w:jc w:val="left"/>
              <w:rPr>
                <w:rFonts w:ascii="Arial" w:hAnsi="Arial" w:cs="Arial"/>
                <w:b/>
                <w:bCs/>
                <w:sz w:val="22"/>
              </w:rPr>
            </w:pPr>
            <w:r w:rsidRPr="00DF1971">
              <w:rPr>
                <w:rFonts w:ascii="Arial" w:hAnsi="Arial" w:cs="Arial"/>
                <w:b/>
                <w:bCs/>
                <w:sz w:val="22"/>
              </w:rPr>
              <w:t>ст. 16</w:t>
            </w:r>
          </w:p>
          <w:p w:rsidR="002547CD" w:rsidRPr="00DF1971" w:rsidRDefault="002547CD" w:rsidP="007E67F4">
            <w:pPr>
              <w:autoSpaceDE w:val="0"/>
              <w:autoSpaceDN w:val="0"/>
              <w:adjustRightInd w:val="0"/>
              <w:spacing w:line="240" w:lineRule="auto"/>
              <w:jc w:val="left"/>
              <w:rPr>
                <w:rFonts w:ascii="Arial" w:hAnsi="Arial" w:cs="Arial"/>
                <w:b/>
                <w:sz w:val="22"/>
              </w:rPr>
            </w:pPr>
            <w:r w:rsidRPr="00DF1971">
              <w:rPr>
                <w:rFonts w:ascii="Arial" w:hAnsi="Arial" w:cs="Arial"/>
                <w:b/>
                <w:bCs/>
                <w:sz w:val="22"/>
              </w:rPr>
              <w:t>ФЗ-131</w:t>
            </w:r>
          </w:p>
          <w:p w:rsidR="002547CD" w:rsidRPr="00DF1971" w:rsidRDefault="002547CD" w:rsidP="007E67F4">
            <w:pPr>
              <w:autoSpaceDE w:val="0"/>
              <w:autoSpaceDN w:val="0"/>
              <w:adjustRightInd w:val="0"/>
              <w:spacing w:line="240" w:lineRule="auto"/>
              <w:jc w:val="left"/>
              <w:rPr>
                <w:rFonts w:ascii="Arial" w:hAnsi="Arial" w:cs="Arial"/>
                <w:b/>
                <w:sz w:val="22"/>
              </w:rPr>
            </w:pPr>
          </w:p>
        </w:tc>
        <w:tc>
          <w:tcPr>
            <w:tcW w:w="3969" w:type="dxa"/>
            <w:shd w:val="clear" w:color="auto" w:fill="auto"/>
            <w:vAlign w:val="center"/>
          </w:tcPr>
          <w:p w:rsidR="002547CD" w:rsidRPr="00DF1971" w:rsidRDefault="002547CD" w:rsidP="007E67F4">
            <w:pPr>
              <w:autoSpaceDE w:val="0"/>
              <w:autoSpaceDN w:val="0"/>
              <w:adjustRightInd w:val="0"/>
              <w:spacing w:line="240" w:lineRule="auto"/>
              <w:jc w:val="left"/>
              <w:rPr>
                <w:rFonts w:ascii="Arial" w:hAnsi="Arial" w:cs="Arial"/>
                <w:b/>
                <w:sz w:val="22"/>
              </w:rPr>
            </w:pPr>
            <w:r w:rsidRPr="00DF1971">
              <w:rPr>
                <w:rFonts w:ascii="Arial" w:hAnsi="Arial" w:cs="Arial"/>
                <w:b/>
                <w:bCs/>
                <w:sz w:val="22"/>
              </w:rPr>
              <w:t>Определение действий муниц</w:t>
            </w:r>
            <w:r w:rsidRPr="00DF1971">
              <w:rPr>
                <w:rFonts w:ascii="Arial" w:hAnsi="Arial" w:cs="Arial"/>
                <w:b/>
                <w:bCs/>
                <w:sz w:val="22"/>
              </w:rPr>
              <w:t>и</w:t>
            </w:r>
            <w:r w:rsidRPr="00DF1971">
              <w:rPr>
                <w:rFonts w:ascii="Arial" w:hAnsi="Arial" w:cs="Arial"/>
                <w:b/>
                <w:bCs/>
                <w:sz w:val="22"/>
              </w:rPr>
              <w:t>палитета,  причисляемых к в</w:t>
            </w:r>
            <w:r w:rsidRPr="00DF1971">
              <w:rPr>
                <w:rFonts w:ascii="Arial" w:hAnsi="Arial" w:cs="Arial"/>
                <w:b/>
                <w:bCs/>
                <w:sz w:val="22"/>
              </w:rPr>
              <w:t>о</w:t>
            </w:r>
            <w:r w:rsidRPr="00DF1971">
              <w:rPr>
                <w:rFonts w:ascii="Arial" w:hAnsi="Arial" w:cs="Arial"/>
                <w:b/>
                <w:bCs/>
                <w:sz w:val="22"/>
              </w:rPr>
              <w:t>просам местного значения с</w:t>
            </w:r>
            <w:r w:rsidRPr="00DF1971">
              <w:rPr>
                <w:rFonts w:ascii="Arial" w:hAnsi="Arial" w:cs="Arial"/>
                <w:b/>
                <w:bCs/>
                <w:sz w:val="22"/>
              </w:rPr>
              <w:t>о</w:t>
            </w:r>
            <w:r w:rsidRPr="00DF1971">
              <w:rPr>
                <w:rFonts w:ascii="Arial" w:hAnsi="Arial" w:cs="Arial"/>
                <w:b/>
                <w:bCs/>
                <w:sz w:val="22"/>
              </w:rPr>
              <w:t>гласно статье 16 ФЗ-131, которые могут иметь отношение к созд</w:t>
            </w:r>
            <w:r w:rsidRPr="00DF1971">
              <w:rPr>
                <w:rFonts w:ascii="Arial" w:hAnsi="Arial" w:cs="Arial"/>
                <w:b/>
                <w:bCs/>
                <w:sz w:val="22"/>
              </w:rPr>
              <w:t>а</w:t>
            </w:r>
            <w:r w:rsidRPr="00DF1971">
              <w:rPr>
                <w:rFonts w:ascii="Arial" w:hAnsi="Arial" w:cs="Arial"/>
                <w:b/>
                <w:bCs/>
                <w:sz w:val="22"/>
              </w:rPr>
              <w:t>нию объектов капитального строительства</w:t>
            </w:r>
          </w:p>
        </w:tc>
        <w:tc>
          <w:tcPr>
            <w:tcW w:w="7087" w:type="dxa"/>
            <w:shd w:val="clear" w:color="auto" w:fill="auto"/>
            <w:vAlign w:val="center"/>
          </w:tcPr>
          <w:p w:rsidR="002547CD" w:rsidRPr="00DF1971" w:rsidRDefault="002547CD" w:rsidP="007E67F4">
            <w:pPr>
              <w:autoSpaceDE w:val="0"/>
              <w:autoSpaceDN w:val="0"/>
              <w:adjustRightInd w:val="0"/>
              <w:spacing w:line="240" w:lineRule="auto"/>
              <w:jc w:val="left"/>
              <w:rPr>
                <w:rFonts w:ascii="Arial" w:hAnsi="Arial" w:cs="Arial"/>
                <w:b/>
                <w:sz w:val="22"/>
              </w:rPr>
            </w:pPr>
            <w:r w:rsidRPr="00DF1971">
              <w:rPr>
                <w:rFonts w:ascii="Arial" w:hAnsi="Arial" w:cs="Arial"/>
                <w:b/>
                <w:bCs/>
                <w:sz w:val="22"/>
              </w:rPr>
              <w:t>Объекты капитального строительства, создание которых может подпадать под определение действий муниципалит</w:t>
            </w:r>
            <w:r w:rsidRPr="00DF1971">
              <w:rPr>
                <w:rFonts w:ascii="Arial" w:hAnsi="Arial" w:cs="Arial"/>
                <w:b/>
                <w:bCs/>
                <w:sz w:val="22"/>
              </w:rPr>
              <w:t>е</w:t>
            </w:r>
            <w:r w:rsidRPr="00DF1971">
              <w:rPr>
                <w:rFonts w:ascii="Arial" w:hAnsi="Arial" w:cs="Arial"/>
                <w:b/>
                <w:bCs/>
                <w:sz w:val="22"/>
              </w:rPr>
              <w:t>та, причисляемых к вопросам местного значения согласно статье 16 ФЗ-131</w:t>
            </w:r>
          </w:p>
          <w:p w:rsidR="002547CD" w:rsidRPr="00DF1971" w:rsidRDefault="002547CD" w:rsidP="007E67F4">
            <w:pPr>
              <w:autoSpaceDE w:val="0"/>
              <w:autoSpaceDN w:val="0"/>
              <w:adjustRightInd w:val="0"/>
              <w:spacing w:line="240" w:lineRule="auto"/>
              <w:jc w:val="left"/>
              <w:rPr>
                <w:rFonts w:ascii="Arial" w:hAnsi="Arial" w:cs="Arial"/>
                <w:b/>
                <w:sz w:val="22"/>
              </w:rPr>
            </w:pPr>
          </w:p>
        </w:tc>
        <w:tc>
          <w:tcPr>
            <w:tcW w:w="2694" w:type="dxa"/>
            <w:shd w:val="clear" w:color="auto" w:fill="auto"/>
            <w:vAlign w:val="center"/>
          </w:tcPr>
          <w:p w:rsidR="005C61DA" w:rsidRPr="00DF1971" w:rsidRDefault="002547CD" w:rsidP="005C61DA">
            <w:pPr>
              <w:autoSpaceDE w:val="0"/>
              <w:autoSpaceDN w:val="0"/>
              <w:adjustRightInd w:val="0"/>
              <w:spacing w:line="240" w:lineRule="auto"/>
              <w:jc w:val="left"/>
              <w:rPr>
                <w:rFonts w:ascii="Arial" w:hAnsi="Arial" w:cs="Arial"/>
                <w:b/>
                <w:bCs/>
                <w:sz w:val="22"/>
              </w:rPr>
            </w:pPr>
            <w:r w:rsidRPr="00DF1971">
              <w:rPr>
                <w:rFonts w:ascii="Arial" w:hAnsi="Arial" w:cs="Arial"/>
                <w:b/>
                <w:bCs/>
                <w:sz w:val="22"/>
              </w:rPr>
              <w:t>Объекты, которые должны строиться исключительно за счет средств муниц</w:t>
            </w:r>
            <w:r w:rsidRPr="00DF1971">
              <w:rPr>
                <w:rFonts w:ascii="Arial" w:hAnsi="Arial" w:cs="Arial"/>
                <w:b/>
                <w:bCs/>
                <w:sz w:val="22"/>
              </w:rPr>
              <w:t>и</w:t>
            </w:r>
            <w:r w:rsidRPr="00DF1971">
              <w:rPr>
                <w:rFonts w:ascii="Arial" w:hAnsi="Arial" w:cs="Arial"/>
                <w:b/>
                <w:bCs/>
                <w:sz w:val="22"/>
              </w:rPr>
              <w:t>пального бюджета, на основании анализа</w:t>
            </w:r>
          </w:p>
          <w:p w:rsidR="002547CD" w:rsidRPr="00DF1971" w:rsidRDefault="002547CD" w:rsidP="005C61DA">
            <w:pPr>
              <w:autoSpaceDE w:val="0"/>
              <w:autoSpaceDN w:val="0"/>
              <w:adjustRightInd w:val="0"/>
              <w:spacing w:line="240" w:lineRule="auto"/>
              <w:jc w:val="left"/>
              <w:rPr>
                <w:rFonts w:ascii="Arial" w:hAnsi="Arial" w:cs="Arial"/>
                <w:b/>
                <w:bCs/>
                <w:sz w:val="22"/>
              </w:rPr>
            </w:pPr>
            <w:r w:rsidRPr="00DF1971">
              <w:rPr>
                <w:rFonts w:ascii="Arial" w:hAnsi="Arial" w:cs="Arial"/>
                <w:b/>
                <w:bCs/>
                <w:sz w:val="22"/>
              </w:rPr>
              <w:t>ФЗ-131 (+)</w:t>
            </w:r>
          </w:p>
        </w:tc>
      </w:tr>
      <w:tr w:rsidR="002547CD" w:rsidRPr="00DF1971" w:rsidTr="005C61DA">
        <w:tc>
          <w:tcPr>
            <w:tcW w:w="992"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5</w:t>
            </w:r>
          </w:p>
        </w:tc>
        <w:tc>
          <w:tcPr>
            <w:tcW w:w="3969"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Деятельность дорожная</w:t>
            </w:r>
          </w:p>
        </w:tc>
        <w:tc>
          <w:tcPr>
            <w:tcW w:w="7087"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Дороги, улицы местного значения</w:t>
            </w:r>
          </w:p>
        </w:tc>
        <w:tc>
          <w:tcPr>
            <w:tcW w:w="2694" w:type="dxa"/>
            <w:vAlign w:val="center"/>
          </w:tcPr>
          <w:p w:rsidR="002547CD" w:rsidRPr="00DF1971" w:rsidRDefault="002547CD" w:rsidP="007E67F4">
            <w:pPr>
              <w:autoSpaceDE w:val="0"/>
              <w:autoSpaceDN w:val="0"/>
              <w:adjustRightInd w:val="0"/>
              <w:spacing w:line="240" w:lineRule="auto"/>
              <w:jc w:val="left"/>
              <w:rPr>
                <w:rFonts w:ascii="Arial" w:hAnsi="Arial" w:cs="Arial"/>
                <w:b/>
                <w:sz w:val="22"/>
              </w:rPr>
            </w:pPr>
          </w:p>
        </w:tc>
      </w:tr>
      <w:tr w:rsidR="002547CD" w:rsidRPr="00DF1971" w:rsidTr="005C61DA">
        <w:tc>
          <w:tcPr>
            <w:tcW w:w="992"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10</w:t>
            </w:r>
          </w:p>
        </w:tc>
        <w:tc>
          <w:tcPr>
            <w:tcW w:w="3969"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Обеспечение</w:t>
            </w:r>
          </w:p>
        </w:tc>
        <w:tc>
          <w:tcPr>
            <w:tcW w:w="7087"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Объекты муниципального управления</w:t>
            </w:r>
          </w:p>
        </w:tc>
        <w:tc>
          <w:tcPr>
            <w:tcW w:w="2694"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w:t>
            </w:r>
          </w:p>
        </w:tc>
      </w:tr>
      <w:tr w:rsidR="002547CD" w:rsidRPr="00DF1971" w:rsidTr="005C61DA">
        <w:tc>
          <w:tcPr>
            <w:tcW w:w="992"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6</w:t>
            </w:r>
          </w:p>
        </w:tc>
        <w:tc>
          <w:tcPr>
            <w:tcW w:w="3969" w:type="dxa"/>
            <w:vAlign w:val="center"/>
          </w:tcPr>
          <w:p w:rsidR="002547CD" w:rsidRPr="00DF1971" w:rsidRDefault="002547CD" w:rsidP="00D61B69">
            <w:pPr>
              <w:autoSpaceDE w:val="0"/>
              <w:autoSpaceDN w:val="0"/>
              <w:adjustRightInd w:val="0"/>
              <w:spacing w:line="240" w:lineRule="auto"/>
              <w:jc w:val="left"/>
              <w:rPr>
                <w:rFonts w:ascii="Arial" w:hAnsi="Arial" w:cs="Arial"/>
                <w:sz w:val="22"/>
              </w:rPr>
            </w:pPr>
            <w:r w:rsidRPr="00DF1971">
              <w:rPr>
                <w:rFonts w:ascii="Arial" w:hAnsi="Arial" w:cs="Arial"/>
                <w:sz w:val="22"/>
              </w:rPr>
              <w:t xml:space="preserve">Обеспечение малоимущих граждан, проживающих в </w:t>
            </w:r>
            <w:r w:rsidR="00D61B69">
              <w:rPr>
                <w:rFonts w:ascii="Arial" w:hAnsi="Arial" w:cs="Arial"/>
                <w:sz w:val="22"/>
              </w:rPr>
              <w:t>сельском посел</w:t>
            </w:r>
            <w:r w:rsidR="00D61B69">
              <w:rPr>
                <w:rFonts w:ascii="Arial" w:hAnsi="Arial" w:cs="Arial"/>
                <w:sz w:val="22"/>
              </w:rPr>
              <w:t>е</w:t>
            </w:r>
            <w:r w:rsidR="00D61B69">
              <w:rPr>
                <w:rFonts w:ascii="Arial" w:hAnsi="Arial" w:cs="Arial"/>
                <w:sz w:val="22"/>
              </w:rPr>
              <w:t>нии</w:t>
            </w:r>
            <w:r w:rsidRPr="00DF1971">
              <w:rPr>
                <w:rFonts w:ascii="Arial" w:hAnsi="Arial" w:cs="Arial"/>
                <w:sz w:val="22"/>
              </w:rPr>
              <w:t xml:space="preserve"> и нуждающихся в улучшении жилищных условий, жилыми пом</w:t>
            </w:r>
            <w:r w:rsidRPr="00DF1971">
              <w:rPr>
                <w:rFonts w:ascii="Arial" w:hAnsi="Arial" w:cs="Arial"/>
                <w:sz w:val="22"/>
              </w:rPr>
              <w:t>е</w:t>
            </w:r>
            <w:r w:rsidRPr="00DF1971">
              <w:rPr>
                <w:rFonts w:ascii="Arial" w:hAnsi="Arial" w:cs="Arial"/>
                <w:sz w:val="22"/>
              </w:rPr>
              <w:t>щениями в соответствии с жили</w:t>
            </w:r>
            <w:r w:rsidRPr="00DF1971">
              <w:rPr>
                <w:rFonts w:ascii="Arial" w:hAnsi="Arial" w:cs="Arial"/>
                <w:sz w:val="22"/>
              </w:rPr>
              <w:t>щ</w:t>
            </w:r>
            <w:r w:rsidRPr="00DF1971">
              <w:rPr>
                <w:rFonts w:ascii="Arial" w:hAnsi="Arial" w:cs="Arial"/>
                <w:sz w:val="22"/>
              </w:rPr>
              <w:t>ным законодательством</w:t>
            </w:r>
          </w:p>
        </w:tc>
        <w:tc>
          <w:tcPr>
            <w:tcW w:w="7087"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Социальное жилье – объекты, возводимые за счет муниципальн</w:t>
            </w:r>
            <w:r w:rsidRPr="00DF1971">
              <w:rPr>
                <w:rFonts w:ascii="Arial" w:hAnsi="Arial" w:cs="Arial"/>
                <w:sz w:val="22"/>
              </w:rPr>
              <w:t>о</w:t>
            </w:r>
            <w:r w:rsidRPr="00DF1971">
              <w:rPr>
                <w:rFonts w:ascii="Arial" w:hAnsi="Arial" w:cs="Arial"/>
                <w:sz w:val="22"/>
              </w:rPr>
              <w:t>го бюджета, либо приобретаемые (на первичном или вторичном рынке) за счет средств муниципального бюджета</w:t>
            </w:r>
          </w:p>
        </w:tc>
        <w:tc>
          <w:tcPr>
            <w:tcW w:w="2694"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w:t>
            </w:r>
          </w:p>
        </w:tc>
      </w:tr>
      <w:tr w:rsidR="002547CD" w:rsidRPr="00DF1971" w:rsidTr="005C61DA">
        <w:tc>
          <w:tcPr>
            <w:tcW w:w="992"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19</w:t>
            </w:r>
          </w:p>
        </w:tc>
        <w:tc>
          <w:tcPr>
            <w:tcW w:w="3969"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Обеспечение условий</w:t>
            </w:r>
          </w:p>
        </w:tc>
        <w:tc>
          <w:tcPr>
            <w:tcW w:w="7087"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Объекты физической культуры и массового спорта, объекты для проведения официальных физкультурно-оздоровительных и спортивных мероприятий</w:t>
            </w:r>
          </w:p>
        </w:tc>
        <w:tc>
          <w:tcPr>
            <w:tcW w:w="2694" w:type="dxa"/>
            <w:vAlign w:val="center"/>
          </w:tcPr>
          <w:p w:rsidR="002547CD" w:rsidRPr="00DF1971" w:rsidRDefault="002547CD" w:rsidP="007E67F4">
            <w:pPr>
              <w:autoSpaceDE w:val="0"/>
              <w:autoSpaceDN w:val="0"/>
              <w:adjustRightInd w:val="0"/>
              <w:spacing w:line="240" w:lineRule="auto"/>
              <w:jc w:val="left"/>
              <w:rPr>
                <w:rFonts w:ascii="Arial" w:hAnsi="Arial" w:cs="Arial"/>
                <w:b/>
                <w:sz w:val="22"/>
              </w:rPr>
            </w:pPr>
          </w:p>
        </w:tc>
      </w:tr>
      <w:tr w:rsidR="002547CD" w:rsidRPr="00DF1971" w:rsidTr="005C61DA">
        <w:tc>
          <w:tcPr>
            <w:tcW w:w="992"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4</w:t>
            </w:r>
          </w:p>
        </w:tc>
        <w:tc>
          <w:tcPr>
            <w:tcW w:w="3969"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Организация снабжения (отвед</w:t>
            </w:r>
            <w:r w:rsidRPr="00DF1971">
              <w:rPr>
                <w:rFonts w:ascii="Arial" w:hAnsi="Arial" w:cs="Arial"/>
                <w:sz w:val="22"/>
              </w:rPr>
              <w:t>е</w:t>
            </w:r>
            <w:r w:rsidRPr="00DF1971">
              <w:rPr>
                <w:rFonts w:ascii="Arial" w:hAnsi="Arial" w:cs="Arial"/>
                <w:sz w:val="22"/>
              </w:rPr>
              <w:t>ния)</w:t>
            </w:r>
          </w:p>
        </w:tc>
        <w:tc>
          <w:tcPr>
            <w:tcW w:w="7087"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Объекты электро-, тепло-, газо- и водоснабжения, водоотведения</w:t>
            </w:r>
          </w:p>
        </w:tc>
        <w:tc>
          <w:tcPr>
            <w:tcW w:w="2694" w:type="dxa"/>
            <w:vAlign w:val="center"/>
          </w:tcPr>
          <w:p w:rsidR="002547CD" w:rsidRPr="00DF1971" w:rsidRDefault="002547CD" w:rsidP="007E67F4">
            <w:pPr>
              <w:autoSpaceDE w:val="0"/>
              <w:autoSpaceDN w:val="0"/>
              <w:adjustRightInd w:val="0"/>
              <w:spacing w:line="240" w:lineRule="auto"/>
              <w:jc w:val="left"/>
              <w:rPr>
                <w:rFonts w:ascii="Arial" w:hAnsi="Arial" w:cs="Arial"/>
                <w:b/>
                <w:sz w:val="22"/>
              </w:rPr>
            </w:pPr>
          </w:p>
        </w:tc>
      </w:tr>
      <w:tr w:rsidR="002547CD" w:rsidRPr="00DF1971" w:rsidTr="005C61DA">
        <w:tc>
          <w:tcPr>
            <w:tcW w:w="992"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6</w:t>
            </w:r>
          </w:p>
        </w:tc>
        <w:tc>
          <w:tcPr>
            <w:tcW w:w="3969"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Организация строительства</w:t>
            </w:r>
          </w:p>
        </w:tc>
        <w:tc>
          <w:tcPr>
            <w:tcW w:w="7087"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Объекты муниципального жилищного фонда за счет средств м</w:t>
            </w:r>
            <w:r w:rsidRPr="00DF1971">
              <w:rPr>
                <w:rFonts w:ascii="Arial" w:hAnsi="Arial" w:cs="Arial"/>
                <w:sz w:val="22"/>
              </w:rPr>
              <w:t>у</w:t>
            </w:r>
            <w:r w:rsidRPr="00DF1971">
              <w:rPr>
                <w:rFonts w:ascii="Arial" w:hAnsi="Arial" w:cs="Arial"/>
                <w:sz w:val="22"/>
              </w:rPr>
              <w:t>ниципального бюджета</w:t>
            </w:r>
          </w:p>
        </w:tc>
        <w:tc>
          <w:tcPr>
            <w:tcW w:w="2694" w:type="dxa"/>
            <w:vAlign w:val="center"/>
          </w:tcPr>
          <w:p w:rsidR="002547CD" w:rsidRPr="00DF1971" w:rsidRDefault="002547CD" w:rsidP="007E67F4">
            <w:pPr>
              <w:autoSpaceDE w:val="0"/>
              <w:autoSpaceDN w:val="0"/>
              <w:adjustRightInd w:val="0"/>
              <w:spacing w:line="240" w:lineRule="auto"/>
              <w:jc w:val="left"/>
              <w:rPr>
                <w:rFonts w:ascii="Arial" w:hAnsi="Arial" w:cs="Arial"/>
                <w:b/>
                <w:sz w:val="22"/>
              </w:rPr>
            </w:pPr>
          </w:p>
        </w:tc>
      </w:tr>
      <w:tr w:rsidR="002547CD" w:rsidRPr="00DF1971" w:rsidTr="005C61DA">
        <w:tc>
          <w:tcPr>
            <w:tcW w:w="992"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9, 11</w:t>
            </w:r>
          </w:p>
        </w:tc>
        <w:tc>
          <w:tcPr>
            <w:tcW w:w="3969"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Организация</w:t>
            </w:r>
          </w:p>
        </w:tc>
        <w:tc>
          <w:tcPr>
            <w:tcW w:w="7087"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Объекты муниципального управления</w:t>
            </w:r>
          </w:p>
        </w:tc>
        <w:tc>
          <w:tcPr>
            <w:tcW w:w="2694"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w:t>
            </w:r>
          </w:p>
        </w:tc>
      </w:tr>
      <w:tr w:rsidR="002547CD" w:rsidRPr="00DF1971" w:rsidTr="005C61DA">
        <w:tc>
          <w:tcPr>
            <w:tcW w:w="992"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13</w:t>
            </w:r>
          </w:p>
        </w:tc>
        <w:tc>
          <w:tcPr>
            <w:tcW w:w="3969"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Организация</w:t>
            </w:r>
          </w:p>
        </w:tc>
        <w:tc>
          <w:tcPr>
            <w:tcW w:w="7087"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Объекты общедоступного и бесплатного начального общего, о</w:t>
            </w:r>
            <w:r w:rsidRPr="00DF1971">
              <w:rPr>
                <w:rFonts w:ascii="Arial" w:hAnsi="Arial" w:cs="Arial"/>
                <w:sz w:val="22"/>
              </w:rPr>
              <w:t>с</w:t>
            </w:r>
            <w:r w:rsidRPr="00DF1971">
              <w:rPr>
                <w:rFonts w:ascii="Arial" w:hAnsi="Arial" w:cs="Arial"/>
                <w:sz w:val="22"/>
              </w:rPr>
              <w:t>новного общего, среднего (полного) общего образования по о</w:t>
            </w:r>
            <w:r w:rsidRPr="00DF1971">
              <w:rPr>
                <w:rFonts w:ascii="Arial" w:hAnsi="Arial" w:cs="Arial"/>
                <w:sz w:val="22"/>
              </w:rPr>
              <w:t>с</w:t>
            </w:r>
            <w:r w:rsidRPr="00DF1971">
              <w:rPr>
                <w:rFonts w:ascii="Arial" w:hAnsi="Arial" w:cs="Arial"/>
                <w:sz w:val="22"/>
              </w:rPr>
              <w:t>новным общеобразовательным программам</w:t>
            </w:r>
          </w:p>
        </w:tc>
        <w:tc>
          <w:tcPr>
            <w:tcW w:w="2694" w:type="dxa"/>
            <w:vAlign w:val="center"/>
          </w:tcPr>
          <w:p w:rsidR="002547CD" w:rsidRPr="00DF1971" w:rsidRDefault="002547CD" w:rsidP="007E67F4">
            <w:pPr>
              <w:autoSpaceDE w:val="0"/>
              <w:autoSpaceDN w:val="0"/>
              <w:adjustRightInd w:val="0"/>
              <w:spacing w:line="240" w:lineRule="auto"/>
              <w:jc w:val="left"/>
              <w:rPr>
                <w:rFonts w:ascii="Arial" w:hAnsi="Arial" w:cs="Arial"/>
                <w:b/>
                <w:sz w:val="22"/>
              </w:rPr>
            </w:pPr>
          </w:p>
        </w:tc>
      </w:tr>
      <w:tr w:rsidR="002547CD" w:rsidRPr="00DF1971" w:rsidTr="005C61DA">
        <w:tc>
          <w:tcPr>
            <w:tcW w:w="992"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13</w:t>
            </w:r>
          </w:p>
        </w:tc>
        <w:tc>
          <w:tcPr>
            <w:tcW w:w="3969"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Организация</w:t>
            </w:r>
          </w:p>
        </w:tc>
        <w:tc>
          <w:tcPr>
            <w:tcW w:w="7087"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Объекты дополнительного образования детям (за исключением предоставления дополнительного образования детям в учрежд</w:t>
            </w:r>
            <w:r w:rsidRPr="00DF1971">
              <w:rPr>
                <w:rFonts w:ascii="Arial" w:hAnsi="Arial" w:cs="Arial"/>
                <w:sz w:val="22"/>
              </w:rPr>
              <w:t>е</w:t>
            </w:r>
            <w:r w:rsidRPr="00DF1971">
              <w:rPr>
                <w:rFonts w:ascii="Arial" w:hAnsi="Arial" w:cs="Arial"/>
                <w:sz w:val="22"/>
              </w:rPr>
              <w:t>ниях регионального значения) и общедоступного бесплатного дошкольного образования</w:t>
            </w:r>
          </w:p>
        </w:tc>
        <w:tc>
          <w:tcPr>
            <w:tcW w:w="2694" w:type="dxa"/>
            <w:vAlign w:val="center"/>
          </w:tcPr>
          <w:p w:rsidR="002547CD" w:rsidRPr="00DF1971" w:rsidRDefault="002547CD" w:rsidP="007E67F4">
            <w:pPr>
              <w:autoSpaceDE w:val="0"/>
              <w:autoSpaceDN w:val="0"/>
              <w:adjustRightInd w:val="0"/>
              <w:spacing w:line="240" w:lineRule="auto"/>
              <w:jc w:val="left"/>
              <w:rPr>
                <w:rFonts w:ascii="Arial" w:hAnsi="Arial" w:cs="Arial"/>
                <w:b/>
                <w:sz w:val="22"/>
              </w:rPr>
            </w:pPr>
          </w:p>
        </w:tc>
      </w:tr>
      <w:tr w:rsidR="002547CD" w:rsidRPr="00DF1971" w:rsidTr="005C61DA">
        <w:tc>
          <w:tcPr>
            <w:tcW w:w="992"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13</w:t>
            </w:r>
          </w:p>
        </w:tc>
        <w:tc>
          <w:tcPr>
            <w:tcW w:w="3969"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Организация</w:t>
            </w:r>
          </w:p>
        </w:tc>
        <w:tc>
          <w:tcPr>
            <w:tcW w:w="7087"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Объекты отдыха детей в каникулярное время</w:t>
            </w:r>
          </w:p>
        </w:tc>
        <w:tc>
          <w:tcPr>
            <w:tcW w:w="2694" w:type="dxa"/>
            <w:vAlign w:val="center"/>
          </w:tcPr>
          <w:p w:rsidR="002547CD" w:rsidRPr="00DF1971" w:rsidRDefault="002547CD" w:rsidP="007E67F4">
            <w:pPr>
              <w:autoSpaceDE w:val="0"/>
              <w:autoSpaceDN w:val="0"/>
              <w:adjustRightInd w:val="0"/>
              <w:spacing w:line="240" w:lineRule="auto"/>
              <w:jc w:val="left"/>
              <w:rPr>
                <w:rFonts w:ascii="Arial" w:hAnsi="Arial" w:cs="Arial"/>
                <w:b/>
                <w:sz w:val="22"/>
              </w:rPr>
            </w:pPr>
          </w:p>
        </w:tc>
      </w:tr>
      <w:tr w:rsidR="002547CD" w:rsidRPr="00DF1971" w:rsidTr="005C61DA">
        <w:tc>
          <w:tcPr>
            <w:tcW w:w="992"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14</w:t>
            </w:r>
          </w:p>
        </w:tc>
        <w:tc>
          <w:tcPr>
            <w:tcW w:w="3969"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Организация</w:t>
            </w:r>
          </w:p>
        </w:tc>
        <w:tc>
          <w:tcPr>
            <w:tcW w:w="7087"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Объекты оказания первичной медико-санитарной помощи в а</w:t>
            </w:r>
            <w:r w:rsidRPr="00DF1971">
              <w:rPr>
                <w:rFonts w:ascii="Arial" w:hAnsi="Arial" w:cs="Arial"/>
                <w:sz w:val="22"/>
              </w:rPr>
              <w:t>м</w:t>
            </w:r>
            <w:r w:rsidRPr="00DF1971">
              <w:rPr>
                <w:rFonts w:ascii="Arial" w:hAnsi="Arial" w:cs="Arial"/>
                <w:sz w:val="22"/>
              </w:rPr>
              <w:t>булаторно-поликлинических, стационарно-поликлинических и больничных учреждениях, скорой медицинской помощи</w:t>
            </w:r>
          </w:p>
        </w:tc>
        <w:tc>
          <w:tcPr>
            <w:tcW w:w="2694" w:type="dxa"/>
            <w:vAlign w:val="center"/>
          </w:tcPr>
          <w:p w:rsidR="002547CD" w:rsidRPr="00DF1971" w:rsidRDefault="002547CD" w:rsidP="007E67F4">
            <w:pPr>
              <w:autoSpaceDE w:val="0"/>
              <w:autoSpaceDN w:val="0"/>
              <w:adjustRightInd w:val="0"/>
              <w:spacing w:line="240" w:lineRule="auto"/>
              <w:jc w:val="left"/>
              <w:rPr>
                <w:rFonts w:ascii="Arial" w:hAnsi="Arial" w:cs="Arial"/>
                <w:b/>
                <w:sz w:val="22"/>
              </w:rPr>
            </w:pPr>
          </w:p>
        </w:tc>
      </w:tr>
      <w:tr w:rsidR="002547CD" w:rsidRPr="00DF1971" w:rsidTr="005C61DA">
        <w:tc>
          <w:tcPr>
            <w:tcW w:w="992"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14</w:t>
            </w:r>
          </w:p>
        </w:tc>
        <w:tc>
          <w:tcPr>
            <w:tcW w:w="3969"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Организация</w:t>
            </w:r>
          </w:p>
        </w:tc>
        <w:tc>
          <w:tcPr>
            <w:tcW w:w="7087"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Объекты оказания медицинской помощи женщинам в период б</w:t>
            </w:r>
            <w:r w:rsidRPr="00DF1971">
              <w:rPr>
                <w:rFonts w:ascii="Arial" w:hAnsi="Arial" w:cs="Arial"/>
                <w:sz w:val="22"/>
              </w:rPr>
              <w:t>е</w:t>
            </w:r>
            <w:r w:rsidRPr="00DF1971">
              <w:rPr>
                <w:rFonts w:ascii="Arial" w:hAnsi="Arial" w:cs="Arial"/>
                <w:sz w:val="22"/>
              </w:rPr>
              <w:lastRenderedPageBreak/>
              <w:t>ременности, во время и после родов</w:t>
            </w:r>
          </w:p>
        </w:tc>
        <w:tc>
          <w:tcPr>
            <w:tcW w:w="2694" w:type="dxa"/>
            <w:vAlign w:val="center"/>
          </w:tcPr>
          <w:p w:rsidR="002547CD" w:rsidRPr="00DF1971" w:rsidRDefault="002547CD" w:rsidP="007E67F4">
            <w:pPr>
              <w:autoSpaceDE w:val="0"/>
              <w:autoSpaceDN w:val="0"/>
              <w:adjustRightInd w:val="0"/>
              <w:spacing w:line="240" w:lineRule="auto"/>
              <w:jc w:val="left"/>
              <w:rPr>
                <w:rFonts w:ascii="Arial" w:hAnsi="Arial" w:cs="Arial"/>
                <w:b/>
                <w:sz w:val="22"/>
              </w:rPr>
            </w:pPr>
          </w:p>
        </w:tc>
      </w:tr>
      <w:tr w:rsidR="002547CD" w:rsidRPr="00DF1971" w:rsidTr="005C61DA">
        <w:tc>
          <w:tcPr>
            <w:tcW w:w="992"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lastRenderedPageBreak/>
              <w:t>16</w:t>
            </w:r>
          </w:p>
        </w:tc>
        <w:tc>
          <w:tcPr>
            <w:tcW w:w="3969"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Организация</w:t>
            </w:r>
          </w:p>
        </w:tc>
        <w:tc>
          <w:tcPr>
            <w:tcW w:w="7087"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Объекты библиотечного обслуживания, комплектования и обе</w:t>
            </w:r>
            <w:r w:rsidRPr="00DF1971">
              <w:rPr>
                <w:rFonts w:ascii="Arial" w:hAnsi="Arial" w:cs="Arial"/>
                <w:sz w:val="22"/>
              </w:rPr>
              <w:t>с</w:t>
            </w:r>
            <w:r w:rsidRPr="00DF1971">
              <w:rPr>
                <w:rFonts w:ascii="Arial" w:hAnsi="Arial" w:cs="Arial"/>
                <w:sz w:val="22"/>
              </w:rPr>
              <w:t>печения сохранности библиотечных фондов</w:t>
            </w:r>
          </w:p>
        </w:tc>
        <w:tc>
          <w:tcPr>
            <w:tcW w:w="2694" w:type="dxa"/>
            <w:vAlign w:val="center"/>
          </w:tcPr>
          <w:p w:rsidR="002547CD" w:rsidRPr="00DF1971" w:rsidRDefault="002547CD" w:rsidP="007E67F4">
            <w:pPr>
              <w:autoSpaceDE w:val="0"/>
              <w:autoSpaceDN w:val="0"/>
              <w:adjustRightInd w:val="0"/>
              <w:spacing w:line="240" w:lineRule="auto"/>
              <w:jc w:val="left"/>
              <w:rPr>
                <w:rFonts w:ascii="Arial" w:hAnsi="Arial" w:cs="Arial"/>
                <w:b/>
                <w:sz w:val="22"/>
              </w:rPr>
            </w:pPr>
          </w:p>
        </w:tc>
      </w:tr>
      <w:tr w:rsidR="002547CD" w:rsidRPr="00DF1971" w:rsidTr="005C61DA">
        <w:tc>
          <w:tcPr>
            <w:tcW w:w="992"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23</w:t>
            </w:r>
          </w:p>
        </w:tc>
        <w:tc>
          <w:tcPr>
            <w:tcW w:w="3969"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Организация</w:t>
            </w:r>
          </w:p>
        </w:tc>
        <w:tc>
          <w:tcPr>
            <w:tcW w:w="7087"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Объекты ритуальных услуг и места захоронения</w:t>
            </w:r>
          </w:p>
        </w:tc>
        <w:tc>
          <w:tcPr>
            <w:tcW w:w="2694"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w:t>
            </w:r>
          </w:p>
        </w:tc>
      </w:tr>
      <w:tr w:rsidR="002547CD" w:rsidRPr="00DF1971" w:rsidTr="005C61DA">
        <w:tc>
          <w:tcPr>
            <w:tcW w:w="992"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24</w:t>
            </w:r>
          </w:p>
        </w:tc>
        <w:tc>
          <w:tcPr>
            <w:tcW w:w="3969"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Организация</w:t>
            </w:r>
          </w:p>
        </w:tc>
        <w:tc>
          <w:tcPr>
            <w:tcW w:w="7087"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Объекты для обеспечения сбора, вывоза, утилизации и перер</w:t>
            </w:r>
            <w:r w:rsidRPr="00DF1971">
              <w:rPr>
                <w:rFonts w:ascii="Arial" w:hAnsi="Arial" w:cs="Arial"/>
                <w:sz w:val="22"/>
              </w:rPr>
              <w:t>а</w:t>
            </w:r>
            <w:r w:rsidRPr="00DF1971">
              <w:rPr>
                <w:rFonts w:ascii="Arial" w:hAnsi="Arial" w:cs="Arial"/>
                <w:sz w:val="22"/>
              </w:rPr>
              <w:t>ботки бытовых и промышленных отходов</w:t>
            </w:r>
          </w:p>
        </w:tc>
        <w:tc>
          <w:tcPr>
            <w:tcW w:w="2694" w:type="dxa"/>
            <w:vAlign w:val="center"/>
          </w:tcPr>
          <w:p w:rsidR="002547CD" w:rsidRPr="00DF1971" w:rsidRDefault="002547CD" w:rsidP="007E67F4">
            <w:pPr>
              <w:autoSpaceDE w:val="0"/>
              <w:autoSpaceDN w:val="0"/>
              <w:adjustRightInd w:val="0"/>
              <w:spacing w:line="240" w:lineRule="auto"/>
              <w:jc w:val="left"/>
              <w:rPr>
                <w:rFonts w:ascii="Arial" w:hAnsi="Arial" w:cs="Arial"/>
                <w:b/>
                <w:sz w:val="22"/>
              </w:rPr>
            </w:pPr>
          </w:p>
        </w:tc>
      </w:tr>
      <w:tr w:rsidR="002547CD" w:rsidRPr="00DF1971" w:rsidTr="005C61DA">
        <w:trPr>
          <w:trHeight w:val="79"/>
        </w:trPr>
        <w:tc>
          <w:tcPr>
            <w:tcW w:w="992"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25</w:t>
            </w:r>
          </w:p>
        </w:tc>
        <w:tc>
          <w:tcPr>
            <w:tcW w:w="3969"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Организация</w:t>
            </w:r>
          </w:p>
        </w:tc>
        <w:tc>
          <w:tcPr>
            <w:tcW w:w="7087"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Объекты благоустройства и озеленения территории; объекты м</w:t>
            </w:r>
            <w:r w:rsidRPr="00DF1971">
              <w:rPr>
                <w:rFonts w:ascii="Arial" w:hAnsi="Arial" w:cs="Arial"/>
                <w:sz w:val="22"/>
              </w:rPr>
              <w:t>у</w:t>
            </w:r>
            <w:r w:rsidRPr="00DF1971">
              <w:rPr>
                <w:rFonts w:ascii="Arial" w:hAnsi="Arial" w:cs="Arial"/>
                <w:sz w:val="22"/>
              </w:rPr>
              <w:t>ниципального управления  для обеспечения использования, охраны, защиты, воспроизводства городских лесов, лесов особо охраняемых природных территорий</w:t>
            </w:r>
          </w:p>
        </w:tc>
        <w:tc>
          <w:tcPr>
            <w:tcW w:w="2694" w:type="dxa"/>
            <w:vAlign w:val="center"/>
          </w:tcPr>
          <w:p w:rsidR="002547CD" w:rsidRPr="00DF1971" w:rsidRDefault="002547CD" w:rsidP="007E67F4">
            <w:pPr>
              <w:autoSpaceDE w:val="0"/>
              <w:autoSpaceDN w:val="0"/>
              <w:adjustRightInd w:val="0"/>
              <w:spacing w:line="240" w:lineRule="auto"/>
              <w:jc w:val="left"/>
              <w:rPr>
                <w:rFonts w:ascii="Arial" w:hAnsi="Arial" w:cs="Arial"/>
                <w:sz w:val="22"/>
              </w:rPr>
            </w:pPr>
            <w:r w:rsidRPr="00DF1971">
              <w:rPr>
                <w:rFonts w:ascii="Arial" w:hAnsi="Arial" w:cs="Arial"/>
                <w:sz w:val="22"/>
              </w:rPr>
              <w:t>+</w:t>
            </w:r>
          </w:p>
        </w:tc>
      </w:tr>
    </w:tbl>
    <w:p w:rsidR="00980D02" w:rsidRPr="001E6E1D" w:rsidRDefault="00980D02" w:rsidP="00EE4E8A">
      <w:pPr>
        <w:autoSpaceDE w:val="0"/>
        <w:autoSpaceDN w:val="0"/>
        <w:adjustRightInd w:val="0"/>
        <w:spacing w:before="120"/>
        <w:ind w:firstLine="709"/>
        <w:rPr>
          <w:rFonts w:ascii="Arial" w:hAnsi="Arial" w:cs="Arial"/>
          <w:szCs w:val="24"/>
        </w:rPr>
        <w:sectPr w:rsidR="00980D02" w:rsidRPr="001E6E1D" w:rsidSect="00622DCA">
          <w:pgSz w:w="16838" w:h="11906" w:orient="landscape" w:code="9"/>
          <w:pgMar w:top="1276" w:right="1242" w:bottom="709" w:left="993" w:header="425" w:footer="357" w:gutter="0"/>
          <w:cols w:space="708"/>
          <w:docGrid w:linePitch="360"/>
        </w:sectPr>
      </w:pPr>
    </w:p>
    <w:p w:rsidR="00E36249" w:rsidRPr="001E6E1D" w:rsidRDefault="00E36249" w:rsidP="00EE4E8A">
      <w:pPr>
        <w:autoSpaceDE w:val="0"/>
        <w:autoSpaceDN w:val="0"/>
        <w:adjustRightInd w:val="0"/>
        <w:ind w:firstLine="709"/>
        <w:rPr>
          <w:rFonts w:ascii="Arial" w:hAnsi="Arial" w:cs="Arial"/>
          <w:szCs w:val="24"/>
          <w:u w:val="single"/>
        </w:rPr>
      </w:pPr>
      <w:r w:rsidRPr="001E6E1D">
        <w:rPr>
          <w:rFonts w:ascii="Arial" w:hAnsi="Arial" w:cs="Arial"/>
          <w:szCs w:val="24"/>
          <w:u w:val="single"/>
        </w:rPr>
        <w:lastRenderedPageBreak/>
        <w:t>Случаи, когда аренда невозможна</w:t>
      </w:r>
    </w:p>
    <w:p w:rsidR="00E36249" w:rsidRPr="001E6E1D" w:rsidRDefault="00B855EE" w:rsidP="00B855EE">
      <w:pPr>
        <w:autoSpaceDE w:val="0"/>
        <w:autoSpaceDN w:val="0"/>
        <w:adjustRightInd w:val="0"/>
        <w:ind w:firstLine="709"/>
        <w:rPr>
          <w:rFonts w:ascii="Arial" w:hAnsi="Arial" w:cs="Arial"/>
          <w:szCs w:val="24"/>
        </w:rPr>
      </w:pPr>
      <w:r w:rsidRPr="001E6E1D">
        <w:rPr>
          <w:rFonts w:ascii="Arial" w:hAnsi="Arial" w:cs="Arial"/>
          <w:szCs w:val="24"/>
        </w:rPr>
        <w:t xml:space="preserve">1. </w:t>
      </w:r>
      <w:r w:rsidR="00E36249" w:rsidRPr="001E6E1D">
        <w:rPr>
          <w:rFonts w:ascii="Arial" w:hAnsi="Arial" w:cs="Arial"/>
          <w:szCs w:val="24"/>
        </w:rPr>
        <w:t>Закрепление выполняемой функции на конкретном земельном участке в муниципальной собственности, когда функция выполняется в течение неопред</w:t>
      </w:r>
      <w:r w:rsidR="00E36249" w:rsidRPr="001E6E1D">
        <w:rPr>
          <w:rFonts w:ascii="Arial" w:hAnsi="Arial" w:cs="Arial"/>
          <w:szCs w:val="24"/>
        </w:rPr>
        <w:t>е</w:t>
      </w:r>
      <w:r w:rsidR="00E36249" w:rsidRPr="001E6E1D">
        <w:rPr>
          <w:rFonts w:ascii="Arial" w:hAnsi="Arial" w:cs="Arial"/>
          <w:szCs w:val="24"/>
        </w:rPr>
        <w:t>ленно длительного периода времени</w:t>
      </w:r>
      <w:r w:rsidR="00E67A7A" w:rsidRPr="001E6E1D">
        <w:rPr>
          <w:rFonts w:ascii="Arial" w:hAnsi="Arial" w:cs="Arial"/>
          <w:szCs w:val="24"/>
        </w:rPr>
        <w:t>.</w:t>
      </w:r>
    </w:p>
    <w:p w:rsidR="00E36249" w:rsidRPr="001E6E1D" w:rsidRDefault="00B855EE" w:rsidP="00B855EE">
      <w:pPr>
        <w:autoSpaceDE w:val="0"/>
        <w:autoSpaceDN w:val="0"/>
        <w:adjustRightInd w:val="0"/>
        <w:ind w:firstLine="709"/>
        <w:rPr>
          <w:rFonts w:ascii="Arial" w:hAnsi="Arial" w:cs="Arial"/>
          <w:szCs w:val="24"/>
        </w:rPr>
      </w:pPr>
      <w:r w:rsidRPr="001E6E1D">
        <w:rPr>
          <w:rFonts w:ascii="Arial" w:hAnsi="Arial" w:cs="Arial"/>
          <w:szCs w:val="24"/>
        </w:rPr>
        <w:t xml:space="preserve">2. </w:t>
      </w:r>
      <w:r w:rsidR="00E36249" w:rsidRPr="001E6E1D">
        <w:rPr>
          <w:rFonts w:ascii="Arial" w:hAnsi="Arial" w:cs="Arial"/>
          <w:szCs w:val="24"/>
        </w:rPr>
        <w:t>Создание муниципального объекта в силу отсутствия физической возмо</w:t>
      </w:r>
      <w:r w:rsidR="00E36249" w:rsidRPr="001E6E1D">
        <w:rPr>
          <w:rFonts w:ascii="Arial" w:hAnsi="Arial" w:cs="Arial"/>
          <w:szCs w:val="24"/>
        </w:rPr>
        <w:t>ж</w:t>
      </w:r>
      <w:r w:rsidR="00E36249" w:rsidRPr="001E6E1D">
        <w:rPr>
          <w:rFonts w:ascii="Arial" w:hAnsi="Arial" w:cs="Arial"/>
          <w:szCs w:val="24"/>
        </w:rPr>
        <w:t>ности аренды помещений:</w:t>
      </w:r>
    </w:p>
    <w:p w:rsidR="00E36249" w:rsidRPr="001E6E1D" w:rsidRDefault="00E36249" w:rsidP="00B855EE">
      <w:pPr>
        <w:autoSpaceDE w:val="0"/>
        <w:autoSpaceDN w:val="0"/>
        <w:adjustRightInd w:val="0"/>
        <w:ind w:firstLine="709"/>
        <w:rPr>
          <w:rFonts w:ascii="Arial" w:hAnsi="Arial" w:cs="Arial"/>
          <w:szCs w:val="24"/>
        </w:rPr>
      </w:pPr>
      <w:r w:rsidRPr="001E6E1D">
        <w:rPr>
          <w:rFonts w:ascii="Arial" w:hAnsi="Arial" w:cs="Arial"/>
          <w:szCs w:val="24"/>
        </w:rPr>
        <w:t>– в силу отсутствия на рынке</w:t>
      </w:r>
      <w:r w:rsidR="00E67A7A" w:rsidRPr="001E6E1D">
        <w:rPr>
          <w:rFonts w:ascii="Arial" w:hAnsi="Arial" w:cs="Arial"/>
          <w:szCs w:val="24"/>
        </w:rPr>
        <w:t>;</w:t>
      </w:r>
    </w:p>
    <w:p w:rsidR="00E36249" w:rsidRPr="001E6E1D" w:rsidRDefault="00E36249" w:rsidP="00B855EE">
      <w:pPr>
        <w:autoSpaceDE w:val="0"/>
        <w:autoSpaceDN w:val="0"/>
        <w:adjustRightInd w:val="0"/>
        <w:ind w:firstLine="709"/>
        <w:rPr>
          <w:rFonts w:ascii="Arial" w:hAnsi="Arial" w:cs="Arial"/>
          <w:szCs w:val="24"/>
        </w:rPr>
      </w:pPr>
      <w:r w:rsidRPr="001E6E1D">
        <w:rPr>
          <w:rFonts w:ascii="Arial" w:hAnsi="Arial" w:cs="Arial"/>
          <w:szCs w:val="24"/>
        </w:rPr>
        <w:t>– в силу специфики объекта</w:t>
      </w:r>
      <w:r w:rsidR="00E67A7A" w:rsidRPr="001E6E1D">
        <w:rPr>
          <w:rFonts w:ascii="Arial" w:hAnsi="Arial" w:cs="Arial"/>
          <w:szCs w:val="24"/>
        </w:rPr>
        <w:t>;</w:t>
      </w:r>
    </w:p>
    <w:p w:rsidR="00E36249" w:rsidRPr="001E6E1D" w:rsidRDefault="00E36249" w:rsidP="00B855EE">
      <w:pPr>
        <w:autoSpaceDE w:val="0"/>
        <w:autoSpaceDN w:val="0"/>
        <w:adjustRightInd w:val="0"/>
        <w:ind w:firstLine="709"/>
        <w:rPr>
          <w:rFonts w:ascii="Arial" w:hAnsi="Arial" w:cs="Arial"/>
          <w:szCs w:val="24"/>
        </w:rPr>
      </w:pPr>
      <w:r w:rsidRPr="001E6E1D">
        <w:rPr>
          <w:rFonts w:ascii="Arial" w:hAnsi="Arial" w:cs="Arial"/>
          <w:szCs w:val="24"/>
        </w:rPr>
        <w:t>– наличие специальных технических требований</w:t>
      </w:r>
      <w:r w:rsidR="00E67A7A" w:rsidRPr="001E6E1D">
        <w:rPr>
          <w:rFonts w:ascii="Arial" w:hAnsi="Arial" w:cs="Arial"/>
          <w:szCs w:val="24"/>
        </w:rPr>
        <w:t>;</w:t>
      </w:r>
    </w:p>
    <w:p w:rsidR="00E36249" w:rsidRPr="001E6E1D" w:rsidRDefault="00E36249" w:rsidP="00B855EE">
      <w:pPr>
        <w:autoSpaceDE w:val="0"/>
        <w:autoSpaceDN w:val="0"/>
        <w:adjustRightInd w:val="0"/>
        <w:ind w:firstLine="709"/>
        <w:rPr>
          <w:rFonts w:ascii="Arial" w:hAnsi="Arial" w:cs="Arial"/>
          <w:szCs w:val="24"/>
        </w:rPr>
      </w:pPr>
      <w:r w:rsidRPr="001E6E1D">
        <w:rPr>
          <w:rFonts w:ascii="Arial" w:hAnsi="Arial" w:cs="Arial"/>
          <w:szCs w:val="24"/>
        </w:rPr>
        <w:t>– использование объекта не приносит экономической выгоды хозяйствующим субъектам, в связи с чем они не строят объекты такого функционала</w:t>
      </w:r>
      <w:r w:rsidR="00E67A7A" w:rsidRPr="001E6E1D">
        <w:rPr>
          <w:rFonts w:ascii="Arial" w:hAnsi="Arial" w:cs="Arial"/>
          <w:szCs w:val="24"/>
        </w:rPr>
        <w:t>.</w:t>
      </w:r>
    </w:p>
    <w:p w:rsidR="00E36249" w:rsidRPr="001E6E1D" w:rsidRDefault="00B855EE" w:rsidP="00B855EE">
      <w:pPr>
        <w:autoSpaceDE w:val="0"/>
        <w:autoSpaceDN w:val="0"/>
        <w:adjustRightInd w:val="0"/>
        <w:ind w:firstLine="709"/>
        <w:rPr>
          <w:rFonts w:ascii="Arial" w:hAnsi="Arial" w:cs="Arial"/>
          <w:szCs w:val="24"/>
        </w:rPr>
      </w:pPr>
      <w:r w:rsidRPr="001E6E1D">
        <w:rPr>
          <w:rFonts w:ascii="Arial" w:hAnsi="Arial" w:cs="Arial"/>
          <w:szCs w:val="24"/>
        </w:rPr>
        <w:t xml:space="preserve">3. </w:t>
      </w:r>
      <w:r w:rsidR="00E36249" w:rsidRPr="001E6E1D">
        <w:rPr>
          <w:rFonts w:ascii="Arial" w:hAnsi="Arial" w:cs="Arial"/>
          <w:szCs w:val="24"/>
        </w:rPr>
        <w:t>Экономическая целесообразность – например, стоимость строительства ниже приведенной стоимости аренды на период реализации полномочий</w:t>
      </w:r>
      <w:r w:rsidR="00E67A7A" w:rsidRPr="001E6E1D">
        <w:rPr>
          <w:rFonts w:ascii="Arial" w:hAnsi="Arial" w:cs="Arial"/>
          <w:szCs w:val="24"/>
        </w:rPr>
        <w:t>.</w:t>
      </w:r>
    </w:p>
    <w:p w:rsidR="00E36249" w:rsidRPr="00286D56" w:rsidRDefault="00E36249" w:rsidP="005C61DA">
      <w:pPr>
        <w:spacing w:before="120"/>
        <w:ind w:firstLine="709"/>
        <w:rPr>
          <w:rFonts w:ascii="Arial" w:hAnsi="Arial" w:cs="Arial"/>
          <w:b/>
          <w:color w:val="000000" w:themeColor="text1"/>
          <w:szCs w:val="24"/>
          <w:u w:val="single"/>
        </w:rPr>
      </w:pPr>
      <w:r w:rsidRPr="00286D56">
        <w:rPr>
          <w:rFonts w:ascii="Arial" w:hAnsi="Arial" w:cs="Arial"/>
          <w:b/>
          <w:color w:val="000000" w:themeColor="text1"/>
          <w:szCs w:val="24"/>
          <w:u w:val="single"/>
        </w:rPr>
        <w:t xml:space="preserve">Существующее состояние сети объектов социального обслуживания </w:t>
      </w:r>
      <w:r w:rsidR="00617A7A" w:rsidRPr="00286D56">
        <w:rPr>
          <w:rFonts w:ascii="Arial" w:hAnsi="Arial" w:cs="Arial"/>
          <w:b/>
          <w:color w:val="000000" w:themeColor="text1"/>
          <w:szCs w:val="24"/>
          <w:u w:val="single"/>
        </w:rPr>
        <w:t xml:space="preserve">Лягушенского </w:t>
      </w:r>
      <w:r w:rsidR="00E67A7A" w:rsidRPr="00286D56">
        <w:rPr>
          <w:rFonts w:ascii="Arial" w:hAnsi="Arial" w:cs="Arial"/>
          <w:b/>
          <w:color w:val="000000" w:themeColor="text1"/>
          <w:szCs w:val="24"/>
          <w:u w:val="single"/>
        </w:rPr>
        <w:t>сельсовета</w:t>
      </w:r>
    </w:p>
    <w:p w:rsidR="002063F2" w:rsidRDefault="00E36249" w:rsidP="001B59D9">
      <w:pPr>
        <w:ind w:firstLine="709"/>
        <w:rPr>
          <w:rFonts w:ascii="Arial" w:hAnsi="Arial" w:cs="Arial"/>
          <w:color w:val="000000" w:themeColor="text1"/>
          <w:szCs w:val="24"/>
        </w:rPr>
      </w:pPr>
      <w:r w:rsidRPr="001E6E1D">
        <w:rPr>
          <w:rFonts w:ascii="Arial" w:hAnsi="Arial" w:cs="Arial"/>
          <w:color w:val="000000" w:themeColor="text1"/>
          <w:szCs w:val="24"/>
        </w:rPr>
        <w:t xml:space="preserve">Действующие на настоящий момент социально-бытовые объекты </w:t>
      </w:r>
      <w:r w:rsidR="00617A7A" w:rsidRPr="001E6E1D">
        <w:rPr>
          <w:rFonts w:ascii="Arial" w:hAnsi="Arial" w:cs="Arial"/>
          <w:color w:val="000000" w:themeColor="text1"/>
          <w:szCs w:val="24"/>
        </w:rPr>
        <w:t>Лягуше</w:t>
      </w:r>
      <w:r w:rsidR="00617A7A" w:rsidRPr="001E6E1D">
        <w:rPr>
          <w:rFonts w:ascii="Arial" w:hAnsi="Arial" w:cs="Arial"/>
          <w:color w:val="000000" w:themeColor="text1"/>
          <w:szCs w:val="24"/>
        </w:rPr>
        <w:t>н</w:t>
      </w:r>
      <w:r w:rsidR="00617A7A" w:rsidRPr="001E6E1D">
        <w:rPr>
          <w:rFonts w:ascii="Arial" w:hAnsi="Arial" w:cs="Arial"/>
          <w:color w:val="000000" w:themeColor="text1"/>
          <w:szCs w:val="24"/>
        </w:rPr>
        <w:t xml:space="preserve">ского </w:t>
      </w:r>
      <w:r w:rsidRPr="001E6E1D">
        <w:rPr>
          <w:rFonts w:ascii="Arial" w:hAnsi="Arial" w:cs="Arial"/>
          <w:color w:val="000000" w:themeColor="text1"/>
          <w:szCs w:val="24"/>
        </w:rPr>
        <w:t>сельс</w:t>
      </w:r>
      <w:r w:rsidR="00BC60A5" w:rsidRPr="001E6E1D">
        <w:rPr>
          <w:rFonts w:ascii="Arial" w:hAnsi="Arial" w:cs="Arial"/>
          <w:color w:val="000000" w:themeColor="text1"/>
          <w:szCs w:val="24"/>
        </w:rPr>
        <w:t xml:space="preserve">овета приведены в таблице </w:t>
      </w:r>
      <w:r w:rsidR="002547CD">
        <w:rPr>
          <w:rFonts w:ascii="Arial" w:hAnsi="Arial" w:cs="Arial"/>
          <w:color w:val="000000" w:themeColor="text1"/>
          <w:szCs w:val="24"/>
        </w:rPr>
        <w:t>1</w:t>
      </w:r>
      <w:r w:rsidR="00BC60A5" w:rsidRPr="001E6E1D">
        <w:rPr>
          <w:rFonts w:ascii="Arial" w:hAnsi="Arial" w:cs="Arial"/>
          <w:color w:val="000000" w:themeColor="text1"/>
          <w:szCs w:val="24"/>
        </w:rPr>
        <w:t>.</w:t>
      </w:r>
      <w:r w:rsidR="00216DDE" w:rsidRPr="001E6E1D">
        <w:rPr>
          <w:rFonts w:ascii="Arial" w:hAnsi="Arial" w:cs="Arial"/>
          <w:color w:val="000000" w:themeColor="text1"/>
          <w:szCs w:val="24"/>
        </w:rPr>
        <w:t>1</w:t>
      </w:r>
      <w:r w:rsidR="00B17B25">
        <w:rPr>
          <w:rFonts w:ascii="Arial" w:hAnsi="Arial" w:cs="Arial"/>
          <w:color w:val="000000" w:themeColor="text1"/>
          <w:szCs w:val="24"/>
        </w:rPr>
        <w:t>8</w:t>
      </w:r>
      <w:r w:rsidR="001B59D9" w:rsidRPr="001E6E1D">
        <w:rPr>
          <w:rFonts w:ascii="Arial" w:hAnsi="Arial" w:cs="Arial"/>
          <w:color w:val="000000" w:themeColor="text1"/>
          <w:szCs w:val="24"/>
        </w:rPr>
        <w:t>.</w:t>
      </w:r>
    </w:p>
    <w:p w:rsidR="00931D2C" w:rsidRPr="001E6E1D" w:rsidRDefault="00931D2C" w:rsidP="00DF1971">
      <w:pPr>
        <w:spacing w:line="240" w:lineRule="auto"/>
        <w:ind w:firstLine="709"/>
        <w:rPr>
          <w:rFonts w:ascii="Arial" w:hAnsi="Arial" w:cs="Arial"/>
          <w:color w:val="000000" w:themeColor="text1"/>
          <w:szCs w:val="24"/>
        </w:rPr>
      </w:pPr>
    </w:p>
    <w:p w:rsidR="00EE4E8A" w:rsidRPr="00931D2C" w:rsidRDefault="00C632E1" w:rsidP="00931D2C">
      <w:pPr>
        <w:spacing w:line="240" w:lineRule="auto"/>
        <w:jc w:val="left"/>
        <w:rPr>
          <w:rFonts w:ascii="Arial" w:hAnsi="Arial" w:cs="Arial"/>
          <w:b/>
          <w:i/>
          <w:color w:val="000000" w:themeColor="text1"/>
          <w:sz w:val="22"/>
        </w:rPr>
      </w:pPr>
      <w:r w:rsidRPr="00931D2C">
        <w:rPr>
          <w:rFonts w:ascii="Arial" w:hAnsi="Arial" w:cs="Arial"/>
          <w:b/>
          <w:i/>
          <w:color w:val="000000" w:themeColor="text1"/>
          <w:sz w:val="22"/>
        </w:rPr>
        <w:t xml:space="preserve">Таблица </w:t>
      </w:r>
      <w:r w:rsidR="002547CD" w:rsidRPr="00931D2C">
        <w:rPr>
          <w:rFonts w:ascii="Arial" w:hAnsi="Arial" w:cs="Arial"/>
          <w:b/>
          <w:i/>
          <w:color w:val="000000" w:themeColor="text1"/>
          <w:sz w:val="22"/>
        </w:rPr>
        <w:t>1</w:t>
      </w:r>
      <w:r w:rsidR="00BC60A5" w:rsidRPr="00931D2C">
        <w:rPr>
          <w:rFonts w:ascii="Arial" w:hAnsi="Arial" w:cs="Arial"/>
          <w:b/>
          <w:i/>
          <w:color w:val="000000" w:themeColor="text1"/>
          <w:sz w:val="22"/>
        </w:rPr>
        <w:t>.</w:t>
      </w:r>
      <w:r w:rsidR="00216DDE" w:rsidRPr="00931D2C">
        <w:rPr>
          <w:rFonts w:ascii="Arial" w:hAnsi="Arial" w:cs="Arial"/>
          <w:b/>
          <w:i/>
          <w:color w:val="000000" w:themeColor="text1"/>
          <w:sz w:val="22"/>
        </w:rPr>
        <w:t>1</w:t>
      </w:r>
      <w:r w:rsidR="00B17B25" w:rsidRPr="00931D2C">
        <w:rPr>
          <w:rFonts w:ascii="Arial" w:hAnsi="Arial" w:cs="Arial"/>
          <w:b/>
          <w:i/>
          <w:color w:val="000000" w:themeColor="text1"/>
          <w:sz w:val="22"/>
        </w:rPr>
        <w:t>8</w:t>
      </w:r>
    </w:p>
    <w:p w:rsidR="00E36249" w:rsidRPr="00931D2C" w:rsidRDefault="00E36249" w:rsidP="00931D2C">
      <w:pPr>
        <w:spacing w:after="120" w:line="240" w:lineRule="auto"/>
        <w:jc w:val="left"/>
        <w:rPr>
          <w:rFonts w:ascii="Arial" w:hAnsi="Arial" w:cs="Arial"/>
          <w:i/>
          <w:color w:val="000000" w:themeColor="text1"/>
          <w:sz w:val="22"/>
        </w:rPr>
      </w:pPr>
      <w:r w:rsidRPr="00931D2C">
        <w:rPr>
          <w:rFonts w:ascii="Arial" w:hAnsi="Arial" w:cs="Arial"/>
          <w:i/>
          <w:color w:val="000000" w:themeColor="text1"/>
          <w:sz w:val="22"/>
        </w:rPr>
        <w:t>Социально-бытовые объекты</w:t>
      </w:r>
      <w:r w:rsidR="00EE4E8A" w:rsidRPr="00931D2C">
        <w:rPr>
          <w:rFonts w:ascii="Arial" w:hAnsi="Arial" w:cs="Arial"/>
          <w:i/>
          <w:color w:val="000000" w:themeColor="text1"/>
          <w:sz w:val="22"/>
        </w:rPr>
        <w:t xml:space="preserve"> </w:t>
      </w:r>
      <w:r w:rsidR="00617A7A" w:rsidRPr="00931D2C">
        <w:rPr>
          <w:rFonts w:ascii="Arial" w:hAnsi="Arial" w:cs="Arial"/>
          <w:i/>
          <w:color w:val="000000" w:themeColor="text1"/>
          <w:sz w:val="22"/>
        </w:rPr>
        <w:t xml:space="preserve">Лягушенского </w:t>
      </w:r>
      <w:r w:rsidRPr="00931D2C">
        <w:rPr>
          <w:rFonts w:ascii="Arial" w:hAnsi="Arial" w:cs="Arial"/>
          <w:i/>
          <w:color w:val="000000" w:themeColor="text1"/>
          <w:sz w:val="22"/>
        </w:rPr>
        <w:t>сельсовета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19"/>
        <w:gridCol w:w="3260"/>
        <w:gridCol w:w="3225"/>
      </w:tblGrid>
      <w:tr w:rsidR="00E36249" w:rsidRPr="00931D2C" w:rsidTr="00D6791D">
        <w:trPr>
          <w:cantSplit/>
          <w:trHeight w:val="716"/>
          <w:tblHeader/>
        </w:trPr>
        <w:tc>
          <w:tcPr>
            <w:tcW w:w="3119" w:type="dxa"/>
            <w:shd w:val="clear" w:color="auto" w:fill="auto"/>
            <w:vAlign w:val="center"/>
          </w:tcPr>
          <w:p w:rsidR="00E36249" w:rsidRPr="00931D2C" w:rsidRDefault="00E36249" w:rsidP="002547CD">
            <w:pPr>
              <w:spacing w:line="240" w:lineRule="auto"/>
              <w:jc w:val="left"/>
              <w:rPr>
                <w:rFonts w:ascii="Arial" w:hAnsi="Arial" w:cs="Arial"/>
                <w:b/>
                <w:color w:val="000000" w:themeColor="text1"/>
                <w:sz w:val="22"/>
              </w:rPr>
            </w:pPr>
            <w:r w:rsidRPr="00931D2C">
              <w:rPr>
                <w:rFonts w:ascii="Arial" w:hAnsi="Arial" w:cs="Arial"/>
                <w:b/>
                <w:color w:val="000000" w:themeColor="text1"/>
                <w:sz w:val="22"/>
              </w:rPr>
              <w:t>Наименование объекта</w:t>
            </w:r>
          </w:p>
          <w:p w:rsidR="00E36249" w:rsidRPr="00931D2C" w:rsidRDefault="00E36249" w:rsidP="002547CD">
            <w:pPr>
              <w:spacing w:line="240" w:lineRule="auto"/>
              <w:jc w:val="left"/>
              <w:rPr>
                <w:rFonts w:ascii="Arial" w:hAnsi="Arial" w:cs="Arial"/>
                <w:b/>
                <w:color w:val="000000" w:themeColor="text1"/>
                <w:sz w:val="22"/>
              </w:rPr>
            </w:pPr>
            <w:r w:rsidRPr="00931D2C">
              <w:rPr>
                <w:rFonts w:ascii="Arial" w:hAnsi="Arial" w:cs="Arial"/>
                <w:b/>
                <w:color w:val="000000" w:themeColor="text1"/>
                <w:sz w:val="22"/>
              </w:rPr>
              <w:t>обслуживания</w:t>
            </w:r>
          </w:p>
        </w:tc>
        <w:tc>
          <w:tcPr>
            <w:tcW w:w="3260" w:type="dxa"/>
            <w:shd w:val="clear" w:color="auto" w:fill="auto"/>
            <w:vAlign w:val="center"/>
          </w:tcPr>
          <w:p w:rsidR="00E36249" w:rsidRPr="00931D2C" w:rsidRDefault="00E36249" w:rsidP="002547CD">
            <w:pPr>
              <w:spacing w:line="240" w:lineRule="auto"/>
              <w:jc w:val="left"/>
              <w:rPr>
                <w:rFonts w:ascii="Arial" w:hAnsi="Arial" w:cs="Arial"/>
                <w:b/>
                <w:color w:val="000000" w:themeColor="text1"/>
                <w:sz w:val="22"/>
              </w:rPr>
            </w:pPr>
            <w:r w:rsidRPr="00931D2C">
              <w:rPr>
                <w:rFonts w:ascii="Arial" w:hAnsi="Arial" w:cs="Arial"/>
                <w:b/>
                <w:color w:val="000000" w:themeColor="text1"/>
                <w:sz w:val="22"/>
              </w:rPr>
              <w:t>Местоположение</w:t>
            </w:r>
          </w:p>
        </w:tc>
        <w:tc>
          <w:tcPr>
            <w:tcW w:w="3225" w:type="dxa"/>
            <w:shd w:val="clear" w:color="auto" w:fill="auto"/>
            <w:vAlign w:val="center"/>
          </w:tcPr>
          <w:p w:rsidR="00E36249" w:rsidRPr="00931D2C" w:rsidRDefault="00E36249" w:rsidP="002547CD">
            <w:pPr>
              <w:spacing w:line="240" w:lineRule="auto"/>
              <w:jc w:val="left"/>
              <w:rPr>
                <w:rFonts w:ascii="Arial" w:hAnsi="Arial" w:cs="Arial"/>
                <w:b/>
                <w:color w:val="000000" w:themeColor="text1"/>
                <w:sz w:val="22"/>
              </w:rPr>
            </w:pPr>
            <w:r w:rsidRPr="00931D2C">
              <w:rPr>
                <w:rFonts w:ascii="Arial" w:hAnsi="Arial" w:cs="Arial"/>
                <w:b/>
                <w:color w:val="000000" w:themeColor="text1"/>
                <w:sz w:val="22"/>
              </w:rPr>
              <w:t>Характеристики</w:t>
            </w:r>
          </w:p>
        </w:tc>
      </w:tr>
      <w:tr w:rsidR="00E36249" w:rsidRPr="00931D2C" w:rsidTr="002547CD">
        <w:trPr>
          <w:cantSplit/>
        </w:trPr>
        <w:tc>
          <w:tcPr>
            <w:tcW w:w="9604" w:type="dxa"/>
            <w:gridSpan w:val="3"/>
            <w:vAlign w:val="center"/>
          </w:tcPr>
          <w:p w:rsidR="00E36249" w:rsidRPr="00931D2C" w:rsidRDefault="00E36249" w:rsidP="002547CD">
            <w:pPr>
              <w:spacing w:line="240" w:lineRule="auto"/>
              <w:jc w:val="left"/>
              <w:rPr>
                <w:rFonts w:ascii="Arial" w:hAnsi="Arial" w:cs="Arial"/>
                <w:color w:val="000000" w:themeColor="text1"/>
                <w:sz w:val="22"/>
              </w:rPr>
            </w:pPr>
            <w:r w:rsidRPr="00931D2C">
              <w:rPr>
                <w:rFonts w:ascii="Arial" w:hAnsi="Arial" w:cs="Arial"/>
                <w:color w:val="000000" w:themeColor="text1"/>
                <w:sz w:val="22"/>
                <w:u w:val="single"/>
              </w:rPr>
              <w:t>Образовательные учреждения</w:t>
            </w:r>
          </w:p>
        </w:tc>
      </w:tr>
      <w:tr w:rsidR="00E36249" w:rsidRPr="00931D2C" w:rsidTr="002547CD">
        <w:trPr>
          <w:cantSplit/>
        </w:trPr>
        <w:tc>
          <w:tcPr>
            <w:tcW w:w="3119" w:type="dxa"/>
            <w:vAlign w:val="center"/>
          </w:tcPr>
          <w:p w:rsidR="00E36249" w:rsidRPr="00931D2C" w:rsidRDefault="00622DCA" w:rsidP="002547CD">
            <w:pPr>
              <w:spacing w:line="240" w:lineRule="auto"/>
              <w:jc w:val="left"/>
              <w:rPr>
                <w:rFonts w:ascii="Arial" w:hAnsi="Arial" w:cs="Arial"/>
                <w:color w:val="000000" w:themeColor="text1"/>
                <w:sz w:val="22"/>
              </w:rPr>
            </w:pPr>
            <w:proofErr w:type="spellStart"/>
            <w:r w:rsidRPr="00931D2C">
              <w:rPr>
                <w:rFonts w:ascii="Arial" w:hAnsi="Arial" w:cs="Arial"/>
                <w:color w:val="000000" w:themeColor="text1"/>
                <w:sz w:val="22"/>
              </w:rPr>
              <w:t>Лягушенская</w:t>
            </w:r>
            <w:proofErr w:type="spellEnd"/>
            <w:r w:rsidR="00FD3B4B" w:rsidRPr="00931D2C">
              <w:rPr>
                <w:rFonts w:ascii="Arial" w:hAnsi="Arial" w:cs="Arial"/>
                <w:color w:val="000000" w:themeColor="text1"/>
                <w:sz w:val="22"/>
              </w:rPr>
              <w:t xml:space="preserve"> СОШ</w:t>
            </w:r>
          </w:p>
        </w:tc>
        <w:tc>
          <w:tcPr>
            <w:tcW w:w="3260" w:type="dxa"/>
            <w:vAlign w:val="center"/>
          </w:tcPr>
          <w:p w:rsidR="00E36249" w:rsidRPr="00931D2C" w:rsidRDefault="00A27378" w:rsidP="002547CD">
            <w:pPr>
              <w:spacing w:line="240" w:lineRule="auto"/>
              <w:jc w:val="left"/>
              <w:rPr>
                <w:rFonts w:ascii="Arial" w:hAnsi="Arial" w:cs="Arial"/>
                <w:color w:val="000000" w:themeColor="text1"/>
                <w:sz w:val="22"/>
              </w:rPr>
            </w:pPr>
            <w:r w:rsidRPr="00931D2C">
              <w:rPr>
                <w:rFonts w:ascii="Arial" w:hAnsi="Arial" w:cs="Arial"/>
                <w:color w:val="000000" w:themeColor="text1"/>
                <w:sz w:val="22"/>
              </w:rPr>
              <w:t xml:space="preserve">с. </w:t>
            </w:r>
            <w:r w:rsidR="00622DCA" w:rsidRPr="00931D2C">
              <w:rPr>
                <w:rFonts w:ascii="Arial" w:hAnsi="Arial" w:cs="Arial"/>
                <w:color w:val="000000" w:themeColor="text1"/>
                <w:sz w:val="22"/>
              </w:rPr>
              <w:t>Лягушье</w:t>
            </w:r>
            <w:r w:rsidR="00E36249" w:rsidRPr="00931D2C">
              <w:rPr>
                <w:rFonts w:ascii="Arial" w:hAnsi="Arial" w:cs="Arial"/>
                <w:color w:val="000000" w:themeColor="text1"/>
                <w:sz w:val="22"/>
              </w:rPr>
              <w:t xml:space="preserve">, ул. </w:t>
            </w:r>
            <w:r w:rsidR="00622DCA" w:rsidRPr="00931D2C">
              <w:rPr>
                <w:rFonts w:ascii="Arial" w:hAnsi="Arial" w:cs="Arial"/>
                <w:color w:val="000000" w:themeColor="text1"/>
                <w:sz w:val="22"/>
              </w:rPr>
              <w:t>Бельского</w:t>
            </w:r>
            <w:r w:rsidR="00FD3B4B" w:rsidRPr="00931D2C">
              <w:rPr>
                <w:rFonts w:ascii="Arial" w:hAnsi="Arial" w:cs="Arial"/>
                <w:color w:val="000000" w:themeColor="text1"/>
                <w:sz w:val="22"/>
              </w:rPr>
              <w:t xml:space="preserve">, </w:t>
            </w:r>
            <w:r w:rsidR="00622DCA" w:rsidRPr="00931D2C">
              <w:rPr>
                <w:rFonts w:ascii="Arial" w:hAnsi="Arial" w:cs="Arial"/>
                <w:color w:val="000000" w:themeColor="text1"/>
                <w:sz w:val="22"/>
              </w:rPr>
              <w:t>99</w:t>
            </w:r>
          </w:p>
        </w:tc>
        <w:tc>
          <w:tcPr>
            <w:tcW w:w="3225" w:type="dxa"/>
            <w:vAlign w:val="center"/>
          </w:tcPr>
          <w:p w:rsidR="00A27378" w:rsidRPr="00931D2C" w:rsidRDefault="00ED1B58" w:rsidP="002547CD">
            <w:pPr>
              <w:spacing w:line="240" w:lineRule="auto"/>
              <w:jc w:val="left"/>
              <w:rPr>
                <w:rFonts w:ascii="Arial" w:hAnsi="Arial" w:cs="Arial"/>
                <w:color w:val="000000" w:themeColor="text1"/>
                <w:sz w:val="22"/>
              </w:rPr>
            </w:pPr>
            <w:r w:rsidRPr="00931D2C">
              <w:rPr>
                <w:rFonts w:ascii="Arial" w:hAnsi="Arial" w:cs="Arial"/>
                <w:color w:val="000000" w:themeColor="text1"/>
                <w:sz w:val="22"/>
              </w:rPr>
              <w:t xml:space="preserve">Факт. </w:t>
            </w:r>
            <w:proofErr w:type="spellStart"/>
            <w:r w:rsidRPr="00931D2C">
              <w:rPr>
                <w:rFonts w:ascii="Arial" w:hAnsi="Arial" w:cs="Arial"/>
                <w:color w:val="000000" w:themeColor="text1"/>
                <w:sz w:val="22"/>
              </w:rPr>
              <w:t>посещ</w:t>
            </w:r>
            <w:proofErr w:type="spellEnd"/>
            <w:r w:rsidRPr="00931D2C">
              <w:rPr>
                <w:rFonts w:ascii="Arial" w:hAnsi="Arial" w:cs="Arial"/>
                <w:color w:val="000000" w:themeColor="text1"/>
                <w:sz w:val="22"/>
              </w:rPr>
              <w:t xml:space="preserve">. - </w:t>
            </w:r>
            <w:r w:rsidR="00622DCA" w:rsidRPr="00931D2C">
              <w:rPr>
                <w:rFonts w:ascii="Arial" w:hAnsi="Arial" w:cs="Arial"/>
                <w:color w:val="000000" w:themeColor="text1"/>
                <w:sz w:val="22"/>
              </w:rPr>
              <w:t>116</w:t>
            </w:r>
            <w:r w:rsidR="00E36249" w:rsidRPr="00931D2C">
              <w:rPr>
                <w:rFonts w:ascii="Arial" w:hAnsi="Arial" w:cs="Arial"/>
                <w:color w:val="000000" w:themeColor="text1"/>
                <w:sz w:val="22"/>
              </w:rPr>
              <w:t xml:space="preserve"> чел.  Проект</w:t>
            </w:r>
            <w:r w:rsidRPr="00931D2C">
              <w:rPr>
                <w:rFonts w:ascii="Arial" w:hAnsi="Arial" w:cs="Arial"/>
                <w:color w:val="000000" w:themeColor="text1"/>
                <w:sz w:val="22"/>
              </w:rPr>
              <w:t>.</w:t>
            </w:r>
            <w:r w:rsidR="00E36249" w:rsidRPr="00931D2C">
              <w:rPr>
                <w:rFonts w:ascii="Arial" w:hAnsi="Arial" w:cs="Arial"/>
                <w:color w:val="000000" w:themeColor="text1"/>
                <w:sz w:val="22"/>
              </w:rPr>
              <w:t xml:space="preserve"> мощность </w:t>
            </w:r>
            <w:r w:rsidR="00622DCA" w:rsidRPr="00931D2C">
              <w:rPr>
                <w:rFonts w:ascii="Arial" w:hAnsi="Arial" w:cs="Arial"/>
                <w:color w:val="000000" w:themeColor="text1"/>
                <w:sz w:val="22"/>
              </w:rPr>
              <w:t>–</w:t>
            </w:r>
            <w:r w:rsidR="00E36249" w:rsidRPr="00931D2C">
              <w:rPr>
                <w:rFonts w:ascii="Arial" w:hAnsi="Arial" w:cs="Arial"/>
                <w:color w:val="000000" w:themeColor="text1"/>
                <w:sz w:val="22"/>
              </w:rPr>
              <w:t xml:space="preserve"> </w:t>
            </w:r>
            <w:r w:rsidR="00622DCA" w:rsidRPr="00931D2C">
              <w:rPr>
                <w:rFonts w:ascii="Arial" w:hAnsi="Arial" w:cs="Arial"/>
                <w:color w:val="000000" w:themeColor="text1"/>
                <w:sz w:val="22"/>
              </w:rPr>
              <w:t xml:space="preserve">120 </w:t>
            </w:r>
            <w:r w:rsidR="00E36249" w:rsidRPr="00931D2C">
              <w:rPr>
                <w:rFonts w:ascii="Arial" w:hAnsi="Arial" w:cs="Arial"/>
                <w:color w:val="000000" w:themeColor="text1"/>
                <w:sz w:val="22"/>
              </w:rPr>
              <w:t>чел.</w:t>
            </w:r>
            <w:r w:rsidRPr="00931D2C">
              <w:rPr>
                <w:rFonts w:ascii="Arial" w:hAnsi="Arial" w:cs="Arial"/>
                <w:color w:val="000000" w:themeColor="text1"/>
                <w:sz w:val="22"/>
              </w:rPr>
              <w:t xml:space="preserve"> Здание в </w:t>
            </w:r>
            <w:r w:rsidR="00C270F9" w:rsidRPr="00931D2C">
              <w:rPr>
                <w:rFonts w:ascii="Arial" w:hAnsi="Arial" w:cs="Arial"/>
                <w:color w:val="000000" w:themeColor="text1"/>
                <w:sz w:val="22"/>
              </w:rPr>
              <w:t>уд</w:t>
            </w:r>
            <w:r w:rsidR="00BD21A2" w:rsidRPr="00931D2C">
              <w:rPr>
                <w:rFonts w:ascii="Arial" w:hAnsi="Arial" w:cs="Arial"/>
                <w:color w:val="000000" w:themeColor="text1"/>
                <w:sz w:val="22"/>
              </w:rPr>
              <w:t>.</w:t>
            </w:r>
            <w:r w:rsidRPr="00931D2C">
              <w:rPr>
                <w:rFonts w:ascii="Arial" w:hAnsi="Arial" w:cs="Arial"/>
                <w:color w:val="000000" w:themeColor="text1"/>
                <w:sz w:val="22"/>
              </w:rPr>
              <w:t xml:space="preserve"> </w:t>
            </w:r>
            <w:r w:rsidR="00C270F9" w:rsidRPr="00931D2C">
              <w:rPr>
                <w:rFonts w:ascii="Arial" w:hAnsi="Arial" w:cs="Arial"/>
                <w:color w:val="000000" w:themeColor="text1"/>
                <w:sz w:val="22"/>
              </w:rPr>
              <w:t>с</w:t>
            </w:r>
            <w:r w:rsidRPr="00931D2C">
              <w:rPr>
                <w:rFonts w:ascii="Arial" w:hAnsi="Arial" w:cs="Arial"/>
                <w:color w:val="000000" w:themeColor="text1"/>
                <w:sz w:val="22"/>
              </w:rPr>
              <w:t>остоянии</w:t>
            </w:r>
          </w:p>
        </w:tc>
      </w:tr>
      <w:tr w:rsidR="00A27378" w:rsidRPr="00931D2C" w:rsidTr="002547CD">
        <w:trPr>
          <w:cantSplit/>
        </w:trPr>
        <w:tc>
          <w:tcPr>
            <w:tcW w:w="3119" w:type="dxa"/>
            <w:vAlign w:val="center"/>
          </w:tcPr>
          <w:p w:rsidR="00A27378" w:rsidRPr="00931D2C" w:rsidRDefault="00622DCA" w:rsidP="002547CD">
            <w:pPr>
              <w:spacing w:line="240" w:lineRule="auto"/>
              <w:jc w:val="left"/>
              <w:rPr>
                <w:rFonts w:ascii="Arial" w:hAnsi="Arial" w:cs="Arial"/>
                <w:color w:val="000000" w:themeColor="text1"/>
                <w:sz w:val="22"/>
              </w:rPr>
            </w:pPr>
            <w:proofErr w:type="spellStart"/>
            <w:r w:rsidRPr="00931D2C">
              <w:rPr>
                <w:rFonts w:ascii="Arial" w:hAnsi="Arial" w:cs="Arial"/>
                <w:color w:val="000000" w:themeColor="text1"/>
                <w:sz w:val="22"/>
              </w:rPr>
              <w:t>Лукошинская</w:t>
            </w:r>
            <w:proofErr w:type="spellEnd"/>
            <w:r w:rsidR="00A27378" w:rsidRPr="00931D2C">
              <w:rPr>
                <w:rFonts w:ascii="Arial" w:hAnsi="Arial" w:cs="Arial"/>
                <w:color w:val="000000" w:themeColor="text1"/>
                <w:sz w:val="22"/>
              </w:rPr>
              <w:t xml:space="preserve"> СОШ</w:t>
            </w:r>
          </w:p>
        </w:tc>
        <w:tc>
          <w:tcPr>
            <w:tcW w:w="3260" w:type="dxa"/>
            <w:vAlign w:val="center"/>
          </w:tcPr>
          <w:p w:rsidR="00A27378" w:rsidRPr="00931D2C" w:rsidRDefault="00622DCA" w:rsidP="002547CD">
            <w:pPr>
              <w:spacing w:line="240" w:lineRule="auto"/>
              <w:jc w:val="left"/>
              <w:rPr>
                <w:rFonts w:ascii="Arial" w:hAnsi="Arial" w:cs="Arial"/>
                <w:color w:val="000000" w:themeColor="text1"/>
                <w:sz w:val="22"/>
              </w:rPr>
            </w:pPr>
            <w:r w:rsidRPr="00931D2C">
              <w:rPr>
                <w:rFonts w:ascii="Arial" w:hAnsi="Arial" w:cs="Arial"/>
                <w:color w:val="000000" w:themeColor="text1"/>
                <w:sz w:val="22"/>
              </w:rPr>
              <w:t>д</w:t>
            </w:r>
            <w:r w:rsidR="00A27378" w:rsidRPr="00931D2C">
              <w:rPr>
                <w:rFonts w:ascii="Arial" w:hAnsi="Arial" w:cs="Arial"/>
                <w:color w:val="000000" w:themeColor="text1"/>
                <w:sz w:val="22"/>
              </w:rPr>
              <w:t xml:space="preserve">. </w:t>
            </w:r>
            <w:r w:rsidRPr="00931D2C">
              <w:rPr>
                <w:rFonts w:ascii="Arial" w:hAnsi="Arial" w:cs="Arial"/>
                <w:color w:val="000000" w:themeColor="text1"/>
                <w:sz w:val="22"/>
              </w:rPr>
              <w:t>Лукошино</w:t>
            </w:r>
            <w:r w:rsidR="00A27378" w:rsidRPr="00931D2C">
              <w:rPr>
                <w:rFonts w:ascii="Arial" w:hAnsi="Arial" w:cs="Arial"/>
                <w:color w:val="000000" w:themeColor="text1"/>
                <w:sz w:val="22"/>
              </w:rPr>
              <w:t>, ул. Централ</w:t>
            </w:r>
            <w:r w:rsidR="00A27378" w:rsidRPr="00931D2C">
              <w:rPr>
                <w:rFonts w:ascii="Arial" w:hAnsi="Arial" w:cs="Arial"/>
                <w:color w:val="000000" w:themeColor="text1"/>
                <w:sz w:val="22"/>
              </w:rPr>
              <w:t>ь</w:t>
            </w:r>
            <w:r w:rsidR="00A27378" w:rsidRPr="00931D2C">
              <w:rPr>
                <w:rFonts w:ascii="Arial" w:hAnsi="Arial" w:cs="Arial"/>
                <w:color w:val="000000" w:themeColor="text1"/>
                <w:sz w:val="22"/>
              </w:rPr>
              <w:t xml:space="preserve">ная, </w:t>
            </w:r>
            <w:r w:rsidRPr="00931D2C">
              <w:rPr>
                <w:rFonts w:ascii="Arial" w:hAnsi="Arial" w:cs="Arial"/>
                <w:color w:val="000000" w:themeColor="text1"/>
                <w:sz w:val="22"/>
              </w:rPr>
              <w:t>35</w:t>
            </w:r>
          </w:p>
        </w:tc>
        <w:tc>
          <w:tcPr>
            <w:tcW w:w="3225" w:type="dxa"/>
            <w:vAlign w:val="center"/>
          </w:tcPr>
          <w:p w:rsidR="00A27378" w:rsidRPr="00931D2C" w:rsidRDefault="00622DCA" w:rsidP="002547CD">
            <w:pPr>
              <w:spacing w:line="240" w:lineRule="auto"/>
              <w:jc w:val="left"/>
              <w:rPr>
                <w:rFonts w:ascii="Arial" w:hAnsi="Arial" w:cs="Arial"/>
                <w:color w:val="000000" w:themeColor="text1"/>
                <w:sz w:val="22"/>
              </w:rPr>
            </w:pPr>
            <w:r w:rsidRPr="00931D2C">
              <w:rPr>
                <w:rFonts w:ascii="Arial" w:hAnsi="Arial" w:cs="Arial"/>
                <w:color w:val="000000" w:themeColor="text1"/>
                <w:sz w:val="22"/>
              </w:rPr>
              <w:t xml:space="preserve">Факт. </w:t>
            </w:r>
            <w:proofErr w:type="spellStart"/>
            <w:r w:rsidRPr="00931D2C">
              <w:rPr>
                <w:rFonts w:ascii="Arial" w:hAnsi="Arial" w:cs="Arial"/>
                <w:color w:val="000000" w:themeColor="text1"/>
                <w:sz w:val="22"/>
              </w:rPr>
              <w:t>посещ</w:t>
            </w:r>
            <w:proofErr w:type="spellEnd"/>
            <w:r w:rsidRPr="00931D2C">
              <w:rPr>
                <w:rFonts w:ascii="Arial" w:hAnsi="Arial" w:cs="Arial"/>
                <w:color w:val="000000" w:themeColor="text1"/>
                <w:sz w:val="22"/>
              </w:rPr>
              <w:t>. - 96</w:t>
            </w:r>
            <w:r w:rsidR="002547CD" w:rsidRPr="00931D2C">
              <w:rPr>
                <w:rFonts w:ascii="Arial" w:hAnsi="Arial" w:cs="Arial"/>
                <w:color w:val="000000" w:themeColor="text1"/>
                <w:sz w:val="22"/>
              </w:rPr>
              <w:t xml:space="preserve"> чел. </w:t>
            </w:r>
            <w:r w:rsidR="00C270F9" w:rsidRPr="00931D2C">
              <w:rPr>
                <w:rFonts w:ascii="Arial" w:hAnsi="Arial" w:cs="Arial"/>
                <w:color w:val="000000" w:themeColor="text1"/>
                <w:sz w:val="22"/>
              </w:rPr>
              <w:t>Пр</w:t>
            </w:r>
            <w:r w:rsidR="00C270F9" w:rsidRPr="00931D2C">
              <w:rPr>
                <w:rFonts w:ascii="Arial" w:hAnsi="Arial" w:cs="Arial"/>
                <w:color w:val="000000" w:themeColor="text1"/>
                <w:sz w:val="22"/>
              </w:rPr>
              <w:t>о</w:t>
            </w:r>
            <w:r w:rsidR="00C270F9" w:rsidRPr="00931D2C">
              <w:rPr>
                <w:rFonts w:ascii="Arial" w:hAnsi="Arial" w:cs="Arial"/>
                <w:color w:val="000000" w:themeColor="text1"/>
                <w:sz w:val="22"/>
              </w:rPr>
              <w:t>ект. мощность - 80 чел. Зд</w:t>
            </w:r>
            <w:r w:rsidR="00C270F9" w:rsidRPr="00931D2C">
              <w:rPr>
                <w:rFonts w:ascii="Arial" w:hAnsi="Arial" w:cs="Arial"/>
                <w:color w:val="000000" w:themeColor="text1"/>
                <w:sz w:val="22"/>
              </w:rPr>
              <w:t>а</w:t>
            </w:r>
            <w:r w:rsidR="00C270F9" w:rsidRPr="00931D2C">
              <w:rPr>
                <w:rFonts w:ascii="Arial" w:hAnsi="Arial" w:cs="Arial"/>
                <w:color w:val="000000" w:themeColor="text1"/>
                <w:sz w:val="22"/>
              </w:rPr>
              <w:t>ние в уд. состоянии</w:t>
            </w:r>
          </w:p>
        </w:tc>
      </w:tr>
      <w:tr w:rsidR="00E36249" w:rsidRPr="00931D2C" w:rsidTr="002547CD">
        <w:trPr>
          <w:cantSplit/>
        </w:trPr>
        <w:tc>
          <w:tcPr>
            <w:tcW w:w="9604" w:type="dxa"/>
            <w:gridSpan w:val="3"/>
            <w:vAlign w:val="center"/>
          </w:tcPr>
          <w:p w:rsidR="00E36249" w:rsidRPr="00931D2C" w:rsidRDefault="00E36249" w:rsidP="002547CD">
            <w:pPr>
              <w:spacing w:line="240" w:lineRule="auto"/>
              <w:jc w:val="left"/>
              <w:rPr>
                <w:rFonts w:ascii="Arial" w:hAnsi="Arial" w:cs="Arial"/>
                <w:color w:val="000000" w:themeColor="text1"/>
                <w:sz w:val="22"/>
              </w:rPr>
            </w:pPr>
            <w:r w:rsidRPr="00931D2C">
              <w:rPr>
                <w:rFonts w:ascii="Arial" w:hAnsi="Arial" w:cs="Arial"/>
                <w:color w:val="000000" w:themeColor="text1"/>
                <w:sz w:val="22"/>
                <w:u w:val="single"/>
              </w:rPr>
              <w:t>Детские дошкольные учреждения</w:t>
            </w:r>
          </w:p>
        </w:tc>
      </w:tr>
      <w:tr w:rsidR="00ED1B58" w:rsidRPr="00931D2C" w:rsidTr="002547CD">
        <w:trPr>
          <w:cantSplit/>
        </w:trPr>
        <w:tc>
          <w:tcPr>
            <w:tcW w:w="3119" w:type="dxa"/>
            <w:vAlign w:val="center"/>
          </w:tcPr>
          <w:p w:rsidR="00ED1B58" w:rsidRPr="00931D2C" w:rsidRDefault="00622DCA" w:rsidP="002547CD">
            <w:pPr>
              <w:spacing w:line="240" w:lineRule="auto"/>
              <w:jc w:val="left"/>
              <w:rPr>
                <w:rFonts w:ascii="Arial" w:hAnsi="Arial" w:cs="Arial"/>
                <w:color w:val="000000" w:themeColor="text1"/>
                <w:sz w:val="22"/>
              </w:rPr>
            </w:pPr>
            <w:r w:rsidRPr="00931D2C">
              <w:rPr>
                <w:rFonts w:ascii="Arial" w:hAnsi="Arial" w:cs="Arial"/>
                <w:color w:val="000000" w:themeColor="text1"/>
                <w:sz w:val="22"/>
              </w:rPr>
              <w:t xml:space="preserve">Лягушенский </w:t>
            </w:r>
            <w:proofErr w:type="spellStart"/>
            <w:r w:rsidRPr="00931D2C">
              <w:rPr>
                <w:rFonts w:ascii="Arial" w:hAnsi="Arial" w:cs="Arial"/>
                <w:color w:val="000000" w:themeColor="text1"/>
                <w:sz w:val="22"/>
              </w:rPr>
              <w:t>дет.сад</w:t>
            </w:r>
            <w:proofErr w:type="spellEnd"/>
          </w:p>
        </w:tc>
        <w:tc>
          <w:tcPr>
            <w:tcW w:w="3260" w:type="dxa"/>
            <w:vAlign w:val="center"/>
          </w:tcPr>
          <w:p w:rsidR="00ED1B58" w:rsidRPr="00931D2C" w:rsidRDefault="00C270F9" w:rsidP="002547CD">
            <w:pPr>
              <w:spacing w:line="240" w:lineRule="auto"/>
              <w:jc w:val="left"/>
              <w:rPr>
                <w:rFonts w:ascii="Arial" w:hAnsi="Arial" w:cs="Arial"/>
                <w:color w:val="000000" w:themeColor="text1"/>
                <w:sz w:val="22"/>
              </w:rPr>
            </w:pPr>
            <w:r w:rsidRPr="00931D2C">
              <w:rPr>
                <w:rFonts w:ascii="Arial" w:hAnsi="Arial" w:cs="Arial"/>
                <w:color w:val="000000" w:themeColor="text1"/>
                <w:sz w:val="22"/>
              </w:rPr>
              <w:t xml:space="preserve">с. </w:t>
            </w:r>
            <w:r w:rsidR="00622DCA" w:rsidRPr="00931D2C">
              <w:rPr>
                <w:rFonts w:ascii="Arial" w:hAnsi="Arial" w:cs="Arial"/>
                <w:color w:val="000000" w:themeColor="text1"/>
                <w:sz w:val="22"/>
              </w:rPr>
              <w:t>Лягушье</w:t>
            </w:r>
            <w:r w:rsidRPr="00931D2C">
              <w:rPr>
                <w:rFonts w:ascii="Arial" w:hAnsi="Arial" w:cs="Arial"/>
                <w:color w:val="000000" w:themeColor="text1"/>
                <w:sz w:val="22"/>
              </w:rPr>
              <w:t xml:space="preserve">, ул. </w:t>
            </w:r>
            <w:r w:rsidR="00622DCA" w:rsidRPr="00931D2C">
              <w:rPr>
                <w:rFonts w:ascii="Arial" w:hAnsi="Arial" w:cs="Arial"/>
                <w:color w:val="000000" w:themeColor="text1"/>
                <w:sz w:val="22"/>
              </w:rPr>
              <w:t>Даниленко</w:t>
            </w:r>
            <w:r w:rsidRPr="00931D2C">
              <w:rPr>
                <w:rFonts w:ascii="Arial" w:hAnsi="Arial" w:cs="Arial"/>
                <w:color w:val="000000" w:themeColor="text1"/>
                <w:sz w:val="22"/>
              </w:rPr>
              <w:t xml:space="preserve">, </w:t>
            </w:r>
            <w:r w:rsidR="00622DCA" w:rsidRPr="00931D2C">
              <w:rPr>
                <w:rFonts w:ascii="Arial" w:hAnsi="Arial" w:cs="Arial"/>
                <w:color w:val="000000" w:themeColor="text1"/>
                <w:sz w:val="22"/>
              </w:rPr>
              <w:t>29</w:t>
            </w:r>
            <w:r w:rsidR="007248A8" w:rsidRPr="007248A8">
              <w:rPr>
                <w:rFonts w:ascii="Arial" w:hAnsi="Arial" w:cs="Arial"/>
                <w:color w:val="000000" w:themeColor="text1"/>
                <w:sz w:val="22"/>
              </w:rPr>
              <w:t xml:space="preserve"> </w:t>
            </w:r>
            <w:r w:rsidR="00622DCA" w:rsidRPr="00931D2C">
              <w:rPr>
                <w:rFonts w:ascii="Arial" w:hAnsi="Arial" w:cs="Arial"/>
                <w:color w:val="000000" w:themeColor="text1"/>
                <w:sz w:val="22"/>
              </w:rPr>
              <w:t>а</w:t>
            </w:r>
          </w:p>
        </w:tc>
        <w:tc>
          <w:tcPr>
            <w:tcW w:w="3225" w:type="dxa"/>
            <w:vAlign w:val="center"/>
          </w:tcPr>
          <w:p w:rsidR="00ED1B58" w:rsidRPr="00931D2C" w:rsidRDefault="00ED1B58" w:rsidP="002547CD">
            <w:pPr>
              <w:spacing w:line="240" w:lineRule="auto"/>
              <w:jc w:val="left"/>
              <w:rPr>
                <w:rFonts w:ascii="Arial" w:hAnsi="Arial" w:cs="Arial"/>
                <w:color w:val="000000" w:themeColor="text1"/>
                <w:sz w:val="22"/>
              </w:rPr>
            </w:pPr>
            <w:r w:rsidRPr="00931D2C">
              <w:rPr>
                <w:rFonts w:ascii="Arial" w:hAnsi="Arial" w:cs="Arial"/>
                <w:color w:val="000000" w:themeColor="text1"/>
                <w:sz w:val="22"/>
              </w:rPr>
              <w:t xml:space="preserve">Факт. </w:t>
            </w:r>
            <w:proofErr w:type="spellStart"/>
            <w:r w:rsidRPr="00931D2C">
              <w:rPr>
                <w:rFonts w:ascii="Arial" w:hAnsi="Arial" w:cs="Arial"/>
                <w:color w:val="000000" w:themeColor="text1"/>
                <w:sz w:val="22"/>
              </w:rPr>
              <w:t>посещ</w:t>
            </w:r>
            <w:proofErr w:type="spellEnd"/>
            <w:r w:rsidRPr="00931D2C">
              <w:rPr>
                <w:rFonts w:ascii="Arial" w:hAnsi="Arial" w:cs="Arial"/>
                <w:color w:val="000000" w:themeColor="text1"/>
                <w:sz w:val="22"/>
              </w:rPr>
              <w:t>. - 2</w:t>
            </w:r>
            <w:r w:rsidR="00C270F9" w:rsidRPr="00931D2C">
              <w:rPr>
                <w:rFonts w:ascii="Arial" w:hAnsi="Arial" w:cs="Arial"/>
                <w:color w:val="000000" w:themeColor="text1"/>
                <w:sz w:val="22"/>
              </w:rPr>
              <w:t>2</w:t>
            </w:r>
            <w:r w:rsidRPr="00931D2C">
              <w:rPr>
                <w:rFonts w:ascii="Arial" w:hAnsi="Arial" w:cs="Arial"/>
                <w:color w:val="000000" w:themeColor="text1"/>
                <w:sz w:val="22"/>
              </w:rPr>
              <w:t xml:space="preserve"> чел. Пр</w:t>
            </w:r>
            <w:r w:rsidRPr="00931D2C">
              <w:rPr>
                <w:rFonts w:ascii="Arial" w:hAnsi="Arial" w:cs="Arial"/>
                <w:color w:val="000000" w:themeColor="text1"/>
                <w:sz w:val="22"/>
              </w:rPr>
              <w:t>о</w:t>
            </w:r>
            <w:r w:rsidR="00622DCA" w:rsidRPr="00931D2C">
              <w:rPr>
                <w:rFonts w:ascii="Arial" w:hAnsi="Arial" w:cs="Arial"/>
                <w:color w:val="000000" w:themeColor="text1"/>
                <w:sz w:val="22"/>
              </w:rPr>
              <w:t>ект. мощность - 2</w:t>
            </w:r>
            <w:r w:rsidR="00C270F9" w:rsidRPr="00931D2C">
              <w:rPr>
                <w:rFonts w:ascii="Arial" w:hAnsi="Arial" w:cs="Arial"/>
                <w:color w:val="000000" w:themeColor="text1"/>
                <w:sz w:val="22"/>
              </w:rPr>
              <w:t>5</w:t>
            </w:r>
            <w:r w:rsidRPr="00931D2C">
              <w:rPr>
                <w:rFonts w:ascii="Arial" w:hAnsi="Arial" w:cs="Arial"/>
                <w:color w:val="000000" w:themeColor="text1"/>
                <w:sz w:val="22"/>
              </w:rPr>
              <w:t xml:space="preserve"> чел. Зд</w:t>
            </w:r>
            <w:r w:rsidRPr="00931D2C">
              <w:rPr>
                <w:rFonts w:ascii="Arial" w:hAnsi="Arial" w:cs="Arial"/>
                <w:color w:val="000000" w:themeColor="text1"/>
                <w:sz w:val="22"/>
              </w:rPr>
              <w:t>а</w:t>
            </w:r>
            <w:r w:rsidRPr="00931D2C">
              <w:rPr>
                <w:rFonts w:ascii="Arial" w:hAnsi="Arial" w:cs="Arial"/>
                <w:color w:val="000000" w:themeColor="text1"/>
                <w:sz w:val="22"/>
              </w:rPr>
              <w:t xml:space="preserve">ние в </w:t>
            </w:r>
            <w:proofErr w:type="spellStart"/>
            <w:r w:rsidRPr="00931D2C">
              <w:rPr>
                <w:rFonts w:ascii="Arial" w:hAnsi="Arial" w:cs="Arial"/>
                <w:color w:val="000000" w:themeColor="text1"/>
                <w:sz w:val="22"/>
              </w:rPr>
              <w:t>удовл</w:t>
            </w:r>
            <w:proofErr w:type="spellEnd"/>
            <w:r w:rsidR="00BD21A2" w:rsidRPr="00931D2C">
              <w:rPr>
                <w:rFonts w:ascii="Arial" w:hAnsi="Arial" w:cs="Arial"/>
                <w:color w:val="000000" w:themeColor="text1"/>
                <w:sz w:val="22"/>
              </w:rPr>
              <w:t>.</w:t>
            </w:r>
            <w:r w:rsidRPr="00931D2C">
              <w:rPr>
                <w:rFonts w:ascii="Arial" w:hAnsi="Arial" w:cs="Arial"/>
                <w:color w:val="000000" w:themeColor="text1"/>
                <w:sz w:val="22"/>
              </w:rPr>
              <w:t xml:space="preserve"> состоянии</w:t>
            </w:r>
          </w:p>
        </w:tc>
      </w:tr>
      <w:tr w:rsidR="00C270F9" w:rsidRPr="00931D2C" w:rsidTr="002547CD">
        <w:trPr>
          <w:cantSplit/>
        </w:trPr>
        <w:tc>
          <w:tcPr>
            <w:tcW w:w="3119" w:type="dxa"/>
            <w:vAlign w:val="center"/>
          </w:tcPr>
          <w:p w:rsidR="00C270F9" w:rsidRPr="00931D2C" w:rsidRDefault="00622DCA" w:rsidP="002547CD">
            <w:pPr>
              <w:spacing w:line="240" w:lineRule="auto"/>
              <w:jc w:val="left"/>
              <w:rPr>
                <w:rFonts w:ascii="Arial" w:hAnsi="Arial" w:cs="Arial"/>
                <w:color w:val="000000" w:themeColor="text1"/>
                <w:sz w:val="22"/>
              </w:rPr>
            </w:pPr>
            <w:proofErr w:type="spellStart"/>
            <w:r w:rsidRPr="00931D2C">
              <w:rPr>
                <w:rFonts w:ascii="Arial" w:hAnsi="Arial" w:cs="Arial"/>
                <w:color w:val="000000" w:themeColor="text1"/>
                <w:sz w:val="22"/>
              </w:rPr>
              <w:t>Лукошинский</w:t>
            </w:r>
            <w:proofErr w:type="spellEnd"/>
            <w:r w:rsidRPr="00931D2C">
              <w:rPr>
                <w:rFonts w:ascii="Arial" w:hAnsi="Arial" w:cs="Arial"/>
                <w:color w:val="000000" w:themeColor="text1"/>
                <w:sz w:val="22"/>
              </w:rPr>
              <w:t xml:space="preserve"> </w:t>
            </w:r>
            <w:proofErr w:type="spellStart"/>
            <w:r w:rsidRPr="00931D2C">
              <w:rPr>
                <w:rFonts w:ascii="Arial" w:hAnsi="Arial" w:cs="Arial"/>
                <w:color w:val="000000" w:themeColor="text1"/>
                <w:sz w:val="22"/>
              </w:rPr>
              <w:t>дет.сад</w:t>
            </w:r>
            <w:proofErr w:type="spellEnd"/>
          </w:p>
        </w:tc>
        <w:tc>
          <w:tcPr>
            <w:tcW w:w="3260" w:type="dxa"/>
            <w:vAlign w:val="center"/>
          </w:tcPr>
          <w:p w:rsidR="00C270F9" w:rsidRPr="00931D2C" w:rsidRDefault="00622DCA" w:rsidP="002547CD">
            <w:pPr>
              <w:spacing w:line="240" w:lineRule="auto"/>
              <w:jc w:val="left"/>
              <w:rPr>
                <w:rFonts w:ascii="Arial" w:hAnsi="Arial" w:cs="Arial"/>
                <w:color w:val="000000" w:themeColor="text1"/>
                <w:sz w:val="22"/>
              </w:rPr>
            </w:pPr>
            <w:r w:rsidRPr="00931D2C">
              <w:rPr>
                <w:rFonts w:ascii="Arial" w:hAnsi="Arial" w:cs="Arial"/>
                <w:color w:val="000000" w:themeColor="text1"/>
                <w:sz w:val="22"/>
              </w:rPr>
              <w:t>д</w:t>
            </w:r>
            <w:r w:rsidR="00C270F9" w:rsidRPr="00931D2C">
              <w:rPr>
                <w:rFonts w:ascii="Arial" w:hAnsi="Arial" w:cs="Arial"/>
                <w:color w:val="000000" w:themeColor="text1"/>
                <w:sz w:val="22"/>
              </w:rPr>
              <w:t xml:space="preserve">. </w:t>
            </w:r>
            <w:r w:rsidRPr="00931D2C">
              <w:rPr>
                <w:rFonts w:ascii="Arial" w:hAnsi="Arial" w:cs="Arial"/>
                <w:color w:val="000000" w:themeColor="text1"/>
                <w:sz w:val="22"/>
              </w:rPr>
              <w:t>Лукошино</w:t>
            </w:r>
            <w:r w:rsidR="00C270F9" w:rsidRPr="00931D2C">
              <w:rPr>
                <w:rFonts w:ascii="Arial" w:hAnsi="Arial" w:cs="Arial"/>
                <w:color w:val="000000" w:themeColor="text1"/>
                <w:sz w:val="22"/>
              </w:rPr>
              <w:t xml:space="preserve">, ул. </w:t>
            </w:r>
            <w:r w:rsidRPr="00931D2C">
              <w:rPr>
                <w:rFonts w:ascii="Arial" w:hAnsi="Arial" w:cs="Arial"/>
                <w:color w:val="000000" w:themeColor="text1"/>
                <w:sz w:val="22"/>
              </w:rPr>
              <w:t>Централ</w:t>
            </w:r>
            <w:r w:rsidRPr="00931D2C">
              <w:rPr>
                <w:rFonts w:ascii="Arial" w:hAnsi="Arial" w:cs="Arial"/>
                <w:color w:val="000000" w:themeColor="text1"/>
                <w:sz w:val="22"/>
              </w:rPr>
              <w:t>ь</w:t>
            </w:r>
            <w:r w:rsidRPr="00931D2C">
              <w:rPr>
                <w:rFonts w:ascii="Arial" w:hAnsi="Arial" w:cs="Arial"/>
                <w:color w:val="000000" w:themeColor="text1"/>
                <w:sz w:val="22"/>
              </w:rPr>
              <w:t>ная, 35</w:t>
            </w:r>
          </w:p>
        </w:tc>
        <w:tc>
          <w:tcPr>
            <w:tcW w:w="3225" w:type="dxa"/>
            <w:vAlign w:val="center"/>
          </w:tcPr>
          <w:p w:rsidR="00C270F9" w:rsidRPr="00931D2C" w:rsidRDefault="00C270F9" w:rsidP="002547CD">
            <w:pPr>
              <w:spacing w:line="240" w:lineRule="auto"/>
              <w:jc w:val="left"/>
              <w:rPr>
                <w:rFonts w:ascii="Arial" w:hAnsi="Arial" w:cs="Arial"/>
                <w:color w:val="000000" w:themeColor="text1"/>
                <w:sz w:val="22"/>
              </w:rPr>
            </w:pPr>
            <w:r w:rsidRPr="00931D2C">
              <w:rPr>
                <w:rFonts w:ascii="Arial" w:hAnsi="Arial" w:cs="Arial"/>
                <w:color w:val="000000" w:themeColor="text1"/>
                <w:sz w:val="22"/>
              </w:rPr>
              <w:t xml:space="preserve">Факт. </w:t>
            </w:r>
            <w:proofErr w:type="spellStart"/>
            <w:r w:rsidRPr="00931D2C">
              <w:rPr>
                <w:rFonts w:ascii="Arial" w:hAnsi="Arial" w:cs="Arial"/>
                <w:color w:val="000000" w:themeColor="text1"/>
                <w:sz w:val="22"/>
              </w:rPr>
              <w:t>посещ</w:t>
            </w:r>
            <w:proofErr w:type="spellEnd"/>
            <w:r w:rsidRPr="00931D2C">
              <w:rPr>
                <w:rFonts w:ascii="Arial" w:hAnsi="Arial" w:cs="Arial"/>
                <w:color w:val="000000" w:themeColor="text1"/>
                <w:sz w:val="22"/>
              </w:rPr>
              <w:t>. - 2</w:t>
            </w:r>
            <w:r w:rsidR="00622DCA" w:rsidRPr="00931D2C">
              <w:rPr>
                <w:rFonts w:ascii="Arial" w:hAnsi="Arial" w:cs="Arial"/>
                <w:color w:val="000000" w:themeColor="text1"/>
                <w:sz w:val="22"/>
              </w:rPr>
              <w:t>3</w:t>
            </w:r>
            <w:r w:rsidRPr="00931D2C">
              <w:rPr>
                <w:rFonts w:ascii="Arial" w:hAnsi="Arial" w:cs="Arial"/>
                <w:color w:val="000000" w:themeColor="text1"/>
                <w:sz w:val="22"/>
              </w:rPr>
              <w:t xml:space="preserve"> чел. Пр</w:t>
            </w:r>
            <w:r w:rsidRPr="00931D2C">
              <w:rPr>
                <w:rFonts w:ascii="Arial" w:hAnsi="Arial" w:cs="Arial"/>
                <w:color w:val="000000" w:themeColor="text1"/>
                <w:sz w:val="22"/>
              </w:rPr>
              <w:t>о</w:t>
            </w:r>
            <w:r w:rsidRPr="00931D2C">
              <w:rPr>
                <w:rFonts w:ascii="Arial" w:hAnsi="Arial" w:cs="Arial"/>
                <w:color w:val="000000" w:themeColor="text1"/>
                <w:sz w:val="22"/>
              </w:rPr>
              <w:t xml:space="preserve">ект. мощность - </w:t>
            </w:r>
            <w:r w:rsidR="00622DCA" w:rsidRPr="00931D2C">
              <w:rPr>
                <w:rFonts w:ascii="Arial" w:hAnsi="Arial" w:cs="Arial"/>
                <w:color w:val="000000" w:themeColor="text1"/>
                <w:sz w:val="22"/>
              </w:rPr>
              <w:t>25</w:t>
            </w:r>
            <w:r w:rsidRPr="00931D2C">
              <w:rPr>
                <w:rFonts w:ascii="Arial" w:hAnsi="Arial" w:cs="Arial"/>
                <w:color w:val="000000" w:themeColor="text1"/>
                <w:sz w:val="22"/>
              </w:rPr>
              <w:t xml:space="preserve"> чел. Зд</w:t>
            </w:r>
            <w:r w:rsidRPr="00931D2C">
              <w:rPr>
                <w:rFonts w:ascii="Arial" w:hAnsi="Arial" w:cs="Arial"/>
                <w:color w:val="000000" w:themeColor="text1"/>
                <w:sz w:val="22"/>
              </w:rPr>
              <w:t>а</w:t>
            </w:r>
            <w:r w:rsidRPr="00931D2C">
              <w:rPr>
                <w:rFonts w:ascii="Arial" w:hAnsi="Arial" w:cs="Arial"/>
                <w:color w:val="000000" w:themeColor="text1"/>
                <w:sz w:val="22"/>
              </w:rPr>
              <w:t xml:space="preserve">ние в </w:t>
            </w:r>
            <w:proofErr w:type="spellStart"/>
            <w:r w:rsidRPr="00931D2C">
              <w:rPr>
                <w:rFonts w:ascii="Arial" w:hAnsi="Arial" w:cs="Arial"/>
                <w:color w:val="000000" w:themeColor="text1"/>
                <w:sz w:val="22"/>
              </w:rPr>
              <w:t>удовл</w:t>
            </w:r>
            <w:proofErr w:type="spellEnd"/>
            <w:r w:rsidRPr="00931D2C">
              <w:rPr>
                <w:rFonts w:ascii="Arial" w:hAnsi="Arial" w:cs="Arial"/>
                <w:color w:val="000000" w:themeColor="text1"/>
                <w:sz w:val="22"/>
              </w:rPr>
              <w:t>. состоянии</w:t>
            </w:r>
          </w:p>
        </w:tc>
      </w:tr>
      <w:tr w:rsidR="00E36249" w:rsidRPr="00931D2C" w:rsidTr="002547CD">
        <w:trPr>
          <w:cantSplit/>
        </w:trPr>
        <w:tc>
          <w:tcPr>
            <w:tcW w:w="9604" w:type="dxa"/>
            <w:gridSpan w:val="3"/>
            <w:vAlign w:val="center"/>
          </w:tcPr>
          <w:p w:rsidR="00E36249" w:rsidRPr="00931D2C" w:rsidRDefault="00E36249" w:rsidP="002547CD">
            <w:pPr>
              <w:spacing w:line="240" w:lineRule="auto"/>
              <w:jc w:val="left"/>
              <w:rPr>
                <w:rFonts w:ascii="Arial" w:hAnsi="Arial" w:cs="Arial"/>
                <w:color w:val="000000" w:themeColor="text1"/>
                <w:sz w:val="22"/>
              </w:rPr>
            </w:pPr>
            <w:r w:rsidRPr="00931D2C">
              <w:rPr>
                <w:rFonts w:ascii="Arial" w:hAnsi="Arial" w:cs="Arial"/>
                <w:color w:val="000000" w:themeColor="text1"/>
                <w:sz w:val="22"/>
                <w:u w:val="single"/>
              </w:rPr>
              <w:t>Медицинские учреждения</w:t>
            </w:r>
          </w:p>
        </w:tc>
      </w:tr>
      <w:tr w:rsidR="00C270F9" w:rsidRPr="00931D2C" w:rsidTr="002547CD">
        <w:trPr>
          <w:cantSplit/>
        </w:trPr>
        <w:tc>
          <w:tcPr>
            <w:tcW w:w="3119" w:type="dxa"/>
            <w:vMerge w:val="restart"/>
            <w:vAlign w:val="center"/>
          </w:tcPr>
          <w:p w:rsidR="00C270F9" w:rsidRPr="00931D2C" w:rsidRDefault="00C270F9" w:rsidP="002547CD">
            <w:pPr>
              <w:spacing w:line="240" w:lineRule="auto"/>
              <w:jc w:val="left"/>
              <w:rPr>
                <w:rFonts w:ascii="Arial" w:hAnsi="Arial" w:cs="Arial"/>
                <w:color w:val="000000" w:themeColor="text1"/>
                <w:sz w:val="22"/>
              </w:rPr>
            </w:pPr>
            <w:r w:rsidRPr="00931D2C">
              <w:rPr>
                <w:rFonts w:ascii="Arial" w:hAnsi="Arial" w:cs="Arial"/>
                <w:color w:val="000000" w:themeColor="text1"/>
                <w:sz w:val="22"/>
              </w:rPr>
              <w:t>Фельдшерско-акушерский пункт (ФАП)</w:t>
            </w:r>
          </w:p>
        </w:tc>
        <w:tc>
          <w:tcPr>
            <w:tcW w:w="3260" w:type="dxa"/>
            <w:vAlign w:val="center"/>
          </w:tcPr>
          <w:p w:rsidR="00C270F9" w:rsidRPr="00931D2C" w:rsidRDefault="00622DCA" w:rsidP="002547CD">
            <w:pPr>
              <w:spacing w:line="240" w:lineRule="auto"/>
              <w:jc w:val="left"/>
              <w:rPr>
                <w:rFonts w:ascii="Arial" w:hAnsi="Arial" w:cs="Arial"/>
                <w:color w:val="000000" w:themeColor="text1"/>
                <w:sz w:val="22"/>
              </w:rPr>
            </w:pPr>
            <w:r w:rsidRPr="00931D2C">
              <w:rPr>
                <w:rFonts w:ascii="Arial" w:hAnsi="Arial" w:cs="Arial"/>
                <w:color w:val="000000" w:themeColor="text1"/>
                <w:sz w:val="22"/>
              </w:rPr>
              <w:t>с. Лягушье, ул. Бельского, 91</w:t>
            </w:r>
          </w:p>
        </w:tc>
        <w:tc>
          <w:tcPr>
            <w:tcW w:w="3225" w:type="dxa"/>
            <w:vAlign w:val="center"/>
          </w:tcPr>
          <w:p w:rsidR="00C270F9" w:rsidRPr="00931D2C" w:rsidRDefault="00C270F9" w:rsidP="002547CD">
            <w:pPr>
              <w:spacing w:line="240" w:lineRule="auto"/>
              <w:jc w:val="left"/>
              <w:rPr>
                <w:rFonts w:ascii="Arial" w:hAnsi="Arial" w:cs="Arial"/>
                <w:color w:val="000000" w:themeColor="text1"/>
                <w:sz w:val="22"/>
              </w:rPr>
            </w:pPr>
            <w:r w:rsidRPr="00931D2C">
              <w:rPr>
                <w:rFonts w:ascii="Arial" w:hAnsi="Arial" w:cs="Arial"/>
                <w:color w:val="000000" w:themeColor="text1"/>
                <w:sz w:val="22"/>
              </w:rPr>
              <w:t>Факт</w:t>
            </w:r>
            <w:proofErr w:type="gramStart"/>
            <w:r w:rsidRPr="00931D2C">
              <w:rPr>
                <w:rFonts w:ascii="Arial" w:hAnsi="Arial" w:cs="Arial"/>
                <w:color w:val="000000" w:themeColor="text1"/>
                <w:sz w:val="22"/>
              </w:rPr>
              <w:t>.</w:t>
            </w:r>
            <w:proofErr w:type="gramEnd"/>
            <w:r w:rsidRPr="00931D2C">
              <w:rPr>
                <w:rFonts w:ascii="Arial" w:hAnsi="Arial" w:cs="Arial"/>
                <w:color w:val="000000" w:themeColor="text1"/>
                <w:sz w:val="22"/>
              </w:rPr>
              <w:t xml:space="preserve"> </w:t>
            </w:r>
            <w:proofErr w:type="spellStart"/>
            <w:proofErr w:type="gramStart"/>
            <w:r w:rsidRPr="00931D2C">
              <w:rPr>
                <w:rFonts w:ascii="Arial" w:hAnsi="Arial" w:cs="Arial"/>
                <w:color w:val="000000" w:themeColor="text1"/>
                <w:sz w:val="22"/>
              </w:rPr>
              <w:t>п</w:t>
            </w:r>
            <w:proofErr w:type="gramEnd"/>
            <w:r w:rsidRPr="00931D2C">
              <w:rPr>
                <w:rFonts w:ascii="Arial" w:hAnsi="Arial" w:cs="Arial"/>
                <w:color w:val="000000" w:themeColor="text1"/>
                <w:sz w:val="22"/>
              </w:rPr>
              <w:t>осещ</w:t>
            </w:r>
            <w:proofErr w:type="spellEnd"/>
            <w:r w:rsidRPr="00931D2C">
              <w:rPr>
                <w:rFonts w:ascii="Arial" w:hAnsi="Arial" w:cs="Arial"/>
                <w:color w:val="000000" w:themeColor="text1"/>
                <w:sz w:val="22"/>
              </w:rPr>
              <w:t xml:space="preserve">. за год– </w:t>
            </w:r>
            <w:r w:rsidR="00622DCA" w:rsidRPr="00931D2C">
              <w:rPr>
                <w:rFonts w:ascii="Arial" w:hAnsi="Arial" w:cs="Arial"/>
                <w:color w:val="000000" w:themeColor="text1"/>
                <w:sz w:val="22"/>
              </w:rPr>
              <w:t>19</w:t>
            </w:r>
            <w:r w:rsidRPr="00931D2C">
              <w:rPr>
                <w:rFonts w:ascii="Arial" w:hAnsi="Arial" w:cs="Arial"/>
                <w:color w:val="000000" w:themeColor="text1"/>
                <w:sz w:val="22"/>
              </w:rPr>
              <w:t xml:space="preserve">60 чел. Кол-во работающих – </w:t>
            </w:r>
            <w:r w:rsidR="007248A8" w:rsidRPr="00D6791D">
              <w:rPr>
                <w:rFonts w:ascii="Arial" w:hAnsi="Arial" w:cs="Arial"/>
                <w:color w:val="000000" w:themeColor="text1"/>
                <w:sz w:val="22"/>
              </w:rPr>
              <w:t xml:space="preserve">       </w:t>
            </w:r>
            <w:r w:rsidR="00622DCA" w:rsidRPr="00931D2C">
              <w:rPr>
                <w:rFonts w:ascii="Arial" w:hAnsi="Arial" w:cs="Arial"/>
                <w:color w:val="000000" w:themeColor="text1"/>
                <w:sz w:val="22"/>
              </w:rPr>
              <w:t>3</w:t>
            </w:r>
            <w:r w:rsidRPr="00931D2C">
              <w:rPr>
                <w:rFonts w:ascii="Arial" w:hAnsi="Arial" w:cs="Arial"/>
                <w:color w:val="000000" w:themeColor="text1"/>
                <w:sz w:val="22"/>
              </w:rPr>
              <w:t xml:space="preserve"> чел. Здание в </w:t>
            </w:r>
            <w:proofErr w:type="spellStart"/>
            <w:r w:rsidRPr="00931D2C">
              <w:rPr>
                <w:rFonts w:ascii="Arial" w:hAnsi="Arial" w:cs="Arial"/>
                <w:color w:val="000000" w:themeColor="text1"/>
                <w:sz w:val="22"/>
              </w:rPr>
              <w:t>удовл</w:t>
            </w:r>
            <w:proofErr w:type="spellEnd"/>
            <w:r w:rsidRPr="00931D2C">
              <w:rPr>
                <w:rFonts w:ascii="Arial" w:hAnsi="Arial" w:cs="Arial"/>
                <w:color w:val="000000" w:themeColor="text1"/>
                <w:sz w:val="22"/>
              </w:rPr>
              <w:t>. с</w:t>
            </w:r>
            <w:r w:rsidRPr="00931D2C">
              <w:rPr>
                <w:rFonts w:ascii="Arial" w:hAnsi="Arial" w:cs="Arial"/>
                <w:color w:val="000000" w:themeColor="text1"/>
                <w:sz w:val="22"/>
              </w:rPr>
              <w:t>о</w:t>
            </w:r>
            <w:r w:rsidRPr="00931D2C">
              <w:rPr>
                <w:rFonts w:ascii="Arial" w:hAnsi="Arial" w:cs="Arial"/>
                <w:color w:val="000000" w:themeColor="text1"/>
                <w:sz w:val="22"/>
              </w:rPr>
              <w:t>стоянии</w:t>
            </w:r>
          </w:p>
        </w:tc>
      </w:tr>
      <w:tr w:rsidR="00C270F9" w:rsidRPr="00931D2C" w:rsidTr="002547CD">
        <w:trPr>
          <w:cantSplit/>
        </w:trPr>
        <w:tc>
          <w:tcPr>
            <w:tcW w:w="3119" w:type="dxa"/>
            <w:vMerge/>
            <w:vAlign w:val="center"/>
          </w:tcPr>
          <w:p w:rsidR="00C270F9" w:rsidRPr="00931D2C" w:rsidRDefault="00C270F9" w:rsidP="002547CD">
            <w:pPr>
              <w:spacing w:line="240" w:lineRule="auto"/>
              <w:jc w:val="left"/>
              <w:rPr>
                <w:rFonts w:ascii="Arial" w:hAnsi="Arial" w:cs="Arial"/>
                <w:color w:val="000000" w:themeColor="text1"/>
                <w:sz w:val="22"/>
              </w:rPr>
            </w:pPr>
          </w:p>
        </w:tc>
        <w:tc>
          <w:tcPr>
            <w:tcW w:w="3260" w:type="dxa"/>
            <w:vAlign w:val="center"/>
          </w:tcPr>
          <w:p w:rsidR="00C270F9" w:rsidRPr="00931D2C" w:rsidRDefault="00622DCA" w:rsidP="002547CD">
            <w:pPr>
              <w:spacing w:line="240" w:lineRule="auto"/>
              <w:jc w:val="left"/>
              <w:rPr>
                <w:rFonts w:ascii="Arial" w:hAnsi="Arial" w:cs="Arial"/>
                <w:color w:val="000000" w:themeColor="text1"/>
                <w:sz w:val="22"/>
              </w:rPr>
            </w:pPr>
            <w:r w:rsidRPr="00931D2C">
              <w:rPr>
                <w:rFonts w:ascii="Arial" w:hAnsi="Arial" w:cs="Arial"/>
                <w:color w:val="000000" w:themeColor="text1"/>
                <w:sz w:val="22"/>
              </w:rPr>
              <w:t>д. Лукошино, ул. Централ</w:t>
            </w:r>
            <w:r w:rsidRPr="00931D2C">
              <w:rPr>
                <w:rFonts w:ascii="Arial" w:hAnsi="Arial" w:cs="Arial"/>
                <w:color w:val="000000" w:themeColor="text1"/>
                <w:sz w:val="22"/>
              </w:rPr>
              <w:t>ь</w:t>
            </w:r>
            <w:r w:rsidRPr="00931D2C">
              <w:rPr>
                <w:rFonts w:ascii="Arial" w:hAnsi="Arial" w:cs="Arial"/>
                <w:color w:val="000000" w:themeColor="text1"/>
                <w:sz w:val="22"/>
              </w:rPr>
              <w:t>ная, 29</w:t>
            </w:r>
          </w:p>
        </w:tc>
        <w:tc>
          <w:tcPr>
            <w:tcW w:w="3225" w:type="dxa"/>
            <w:vAlign w:val="center"/>
          </w:tcPr>
          <w:p w:rsidR="00C270F9" w:rsidRPr="00931D2C" w:rsidRDefault="00C270F9" w:rsidP="002547CD">
            <w:pPr>
              <w:spacing w:line="240" w:lineRule="auto"/>
              <w:jc w:val="left"/>
              <w:rPr>
                <w:rFonts w:ascii="Arial" w:hAnsi="Arial" w:cs="Arial"/>
                <w:color w:val="000000" w:themeColor="text1"/>
                <w:sz w:val="22"/>
              </w:rPr>
            </w:pPr>
            <w:r w:rsidRPr="00931D2C">
              <w:rPr>
                <w:rFonts w:ascii="Arial" w:hAnsi="Arial" w:cs="Arial"/>
                <w:color w:val="000000" w:themeColor="text1"/>
                <w:sz w:val="22"/>
              </w:rPr>
              <w:t>Факт</w:t>
            </w:r>
            <w:proofErr w:type="gramStart"/>
            <w:r w:rsidRPr="00931D2C">
              <w:rPr>
                <w:rFonts w:ascii="Arial" w:hAnsi="Arial" w:cs="Arial"/>
                <w:color w:val="000000" w:themeColor="text1"/>
                <w:sz w:val="22"/>
              </w:rPr>
              <w:t>.</w:t>
            </w:r>
            <w:proofErr w:type="gramEnd"/>
            <w:r w:rsidRPr="00931D2C">
              <w:rPr>
                <w:rFonts w:ascii="Arial" w:hAnsi="Arial" w:cs="Arial"/>
                <w:color w:val="000000" w:themeColor="text1"/>
                <w:sz w:val="22"/>
              </w:rPr>
              <w:t xml:space="preserve"> </w:t>
            </w:r>
            <w:proofErr w:type="spellStart"/>
            <w:proofErr w:type="gramStart"/>
            <w:r w:rsidRPr="00931D2C">
              <w:rPr>
                <w:rFonts w:ascii="Arial" w:hAnsi="Arial" w:cs="Arial"/>
                <w:color w:val="000000" w:themeColor="text1"/>
                <w:sz w:val="22"/>
              </w:rPr>
              <w:t>п</w:t>
            </w:r>
            <w:proofErr w:type="gramEnd"/>
            <w:r w:rsidRPr="00931D2C">
              <w:rPr>
                <w:rFonts w:ascii="Arial" w:hAnsi="Arial" w:cs="Arial"/>
                <w:color w:val="000000" w:themeColor="text1"/>
                <w:sz w:val="22"/>
              </w:rPr>
              <w:t>осещ</w:t>
            </w:r>
            <w:proofErr w:type="spellEnd"/>
            <w:r w:rsidRPr="00931D2C">
              <w:rPr>
                <w:rFonts w:ascii="Arial" w:hAnsi="Arial" w:cs="Arial"/>
                <w:color w:val="000000" w:themeColor="text1"/>
                <w:sz w:val="22"/>
              </w:rPr>
              <w:t xml:space="preserve">. за год– </w:t>
            </w:r>
            <w:r w:rsidR="00622DCA" w:rsidRPr="00931D2C">
              <w:rPr>
                <w:rFonts w:ascii="Arial" w:hAnsi="Arial" w:cs="Arial"/>
                <w:color w:val="000000" w:themeColor="text1"/>
                <w:sz w:val="22"/>
              </w:rPr>
              <w:t>1493</w:t>
            </w:r>
            <w:r w:rsidRPr="00931D2C">
              <w:rPr>
                <w:rFonts w:ascii="Arial" w:hAnsi="Arial" w:cs="Arial"/>
                <w:color w:val="000000" w:themeColor="text1"/>
                <w:sz w:val="22"/>
              </w:rPr>
              <w:t xml:space="preserve"> чел. Кол-во работающих – </w:t>
            </w:r>
            <w:r w:rsidR="007248A8" w:rsidRPr="00D6791D">
              <w:rPr>
                <w:rFonts w:ascii="Arial" w:hAnsi="Arial" w:cs="Arial"/>
                <w:color w:val="000000" w:themeColor="text1"/>
                <w:sz w:val="22"/>
              </w:rPr>
              <w:t xml:space="preserve">       </w:t>
            </w:r>
            <w:r w:rsidR="00622DCA" w:rsidRPr="00931D2C">
              <w:rPr>
                <w:rFonts w:ascii="Arial" w:hAnsi="Arial" w:cs="Arial"/>
                <w:color w:val="000000" w:themeColor="text1"/>
                <w:sz w:val="22"/>
              </w:rPr>
              <w:t>2</w:t>
            </w:r>
            <w:r w:rsidRPr="00931D2C">
              <w:rPr>
                <w:rFonts w:ascii="Arial" w:hAnsi="Arial" w:cs="Arial"/>
                <w:color w:val="000000" w:themeColor="text1"/>
                <w:sz w:val="22"/>
              </w:rPr>
              <w:t xml:space="preserve"> чел. Здание в </w:t>
            </w:r>
            <w:proofErr w:type="spellStart"/>
            <w:r w:rsidRPr="00931D2C">
              <w:rPr>
                <w:rFonts w:ascii="Arial" w:hAnsi="Arial" w:cs="Arial"/>
                <w:color w:val="000000" w:themeColor="text1"/>
                <w:sz w:val="22"/>
              </w:rPr>
              <w:t>удовл</w:t>
            </w:r>
            <w:proofErr w:type="spellEnd"/>
            <w:r w:rsidRPr="00931D2C">
              <w:rPr>
                <w:rFonts w:ascii="Arial" w:hAnsi="Arial" w:cs="Arial"/>
                <w:color w:val="000000" w:themeColor="text1"/>
                <w:sz w:val="22"/>
              </w:rPr>
              <w:t>. с</w:t>
            </w:r>
            <w:r w:rsidRPr="00931D2C">
              <w:rPr>
                <w:rFonts w:ascii="Arial" w:hAnsi="Arial" w:cs="Arial"/>
                <w:color w:val="000000" w:themeColor="text1"/>
                <w:sz w:val="22"/>
              </w:rPr>
              <w:t>о</w:t>
            </w:r>
            <w:r w:rsidRPr="00931D2C">
              <w:rPr>
                <w:rFonts w:ascii="Arial" w:hAnsi="Arial" w:cs="Arial"/>
                <w:color w:val="000000" w:themeColor="text1"/>
                <w:sz w:val="22"/>
              </w:rPr>
              <w:t>стоянии</w:t>
            </w:r>
          </w:p>
        </w:tc>
      </w:tr>
      <w:tr w:rsidR="00E36249" w:rsidRPr="00931D2C" w:rsidTr="002547CD">
        <w:trPr>
          <w:cantSplit/>
        </w:trPr>
        <w:tc>
          <w:tcPr>
            <w:tcW w:w="9604" w:type="dxa"/>
            <w:gridSpan w:val="3"/>
            <w:vAlign w:val="center"/>
          </w:tcPr>
          <w:p w:rsidR="00E36249" w:rsidRPr="00931D2C" w:rsidRDefault="00E36249" w:rsidP="002547CD">
            <w:pPr>
              <w:spacing w:line="240" w:lineRule="auto"/>
              <w:jc w:val="left"/>
              <w:rPr>
                <w:rFonts w:ascii="Arial" w:hAnsi="Arial" w:cs="Arial"/>
                <w:color w:val="000000" w:themeColor="text1"/>
                <w:sz w:val="22"/>
                <w:lang w:val="en-US"/>
              </w:rPr>
            </w:pPr>
            <w:r w:rsidRPr="00931D2C">
              <w:rPr>
                <w:rFonts w:ascii="Arial" w:hAnsi="Arial" w:cs="Arial"/>
                <w:color w:val="000000" w:themeColor="text1"/>
                <w:sz w:val="22"/>
                <w:u w:val="single"/>
              </w:rPr>
              <w:lastRenderedPageBreak/>
              <w:t>Учреждения</w:t>
            </w:r>
            <w:r w:rsidR="007D071B" w:rsidRPr="00931D2C">
              <w:rPr>
                <w:rFonts w:ascii="Arial" w:hAnsi="Arial" w:cs="Arial"/>
                <w:color w:val="000000" w:themeColor="text1"/>
                <w:sz w:val="22"/>
                <w:u w:val="single"/>
              </w:rPr>
              <w:t xml:space="preserve"> спорта</w:t>
            </w:r>
          </w:p>
        </w:tc>
      </w:tr>
      <w:tr w:rsidR="00E36249" w:rsidRPr="00931D2C" w:rsidTr="002547CD">
        <w:trPr>
          <w:cantSplit/>
        </w:trPr>
        <w:tc>
          <w:tcPr>
            <w:tcW w:w="3119" w:type="dxa"/>
            <w:vAlign w:val="center"/>
          </w:tcPr>
          <w:p w:rsidR="00E36249" w:rsidRPr="00931D2C" w:rsidRDefault="00622DCA" w:rsidP="002547CD">
            <w:pPr>
              <w:spacing w:line="240" w:lineRule="auto"/>
              <w:jc w:val="left"/>
              <w:rPr>
                <w:rFonts w:ascii="Arial" w:hAnsi="Arial" w:cs="Arial"/>
                <w:color w:val="000000" w:themeColor="text1"/>
                <w:sz w:val="22"/>
              </w:rPr>
            </w:pPr>
            <w:r w:rsidRPr="00931D2C">
              <w:rPr>
                <w:rFonts w:ascii="Arial" w:hAnsi="Arial" w:cs="Arial"/>
                <w:color w:val="000000" w:themeColor="text1"/>
                <w:sz w:val="22"/>
              </w:rPr>
              <w:t>Спортивный зал</w:t>
            </w:r>
          </w:p>
        </w:tc>
        <w:tc>
          <w:tcPr>
            <w:tcW w:w="3260" w:type="dxa"/>
            <w:vAlign w:val="center"/>
          </w:tcPr>
          <w:p w:rsidR="00E36249" w:rsidRPr="00931D2C" w:rsidRDefault="00622DCA" w:rsidP="002547CD">
            <w:pPr>
              <w:spacing w:line="240" w:lineRule="auto"/>
              <w:jc w:val="left"/>
              <w:rPr>
                <w:rFonts w:ascii="Arial" w:hAnsi="Arial" w:cs="Arial"/>
                <w:color w:val="000000" w:themeColor="text1"/>
                <w:sz w:val="22"/>
              </w:rPr>
            </w:pPr>
            <w:r w:rsidRPr="00931D2C">
              <w:rPr>
                <w:rFonts w:ascii="Arial" w:hAnsi="Arial" w:cs="Arial"/>
                <w:color w:val="000000" w:themeColor="text1"/>
                <w:sz w:val="22"/>
              </w:rPr>
              <w:t>д. Лукошино, ул. Централ</w:t>
            </w:r>
            <w:r w:rsidRPr="00931D2C">
              <w:rPr>
                <w:rFonts w:ascii="Arial" w:hAnsi="Arial" w:cs="Arial"/>
                <w:color w:val="000000" w:themeColor="text1"/>
                <w:sz w:val="22"/>
              </w:rPr>
              <w:t>ь</w:t>
            </w:r>
            <w:r w:rsidRPr="00931D2C">
              <w:rPr>
                <w:rFonts w:ascii="Arial" w:hAnsi="Arial" w:cs="Arial"/>
                <w:color w:val="000000" w:themeColor="text1"/>
                <w:sz w:val="22"/>
              </w:rPr>
              <w:t>ная, 31</w:t>
            </w:r>
          </w:p>
        </w:tc>
        <w:tc>
          <w:tcPr>
            <w:tcW w:w="3225" w:type="dxa"/>
            <w:vAlign w:val="center"/>
          </w:tcPr>
          <w:p w:rsidR="00E36249" w:rsidRPr="00931D2C" w:rsidRDefault="00622DCA" w:rsidP="002547CD">
            <w:pPr>
              <w:spacing w:line="240" w:lineRule="auto"/>
              <w:jc w:val="left"/>
              <w:rPr>
                <w:rFonts w:ascii="Arial" w:hAnsi="Arial" w:cs="Arial"/>
                <w:sz w:val="22"/>
              </w:rPr>
            </w:pPr>
            <w:r w:rsidRPr="00931D2C">
              <w:rPr>
                <w:rFonts w:ascii="Arial" w:hAnsi="Arial" w:cs="Arial"/>
                <w:sz w:val="22"/>
              </w:rPr>
              <w:t>Площадь 378 м</w:t>
            </w:r>
            <w:r w:rsidRPr="00931D2C">
              <w:rPr>
                <w:rFonts w:ascii="Arial" w:hAnsi="Arial" w:cs="Arial"/>
                <w:sz w:val="22"/>
                <w:vertAlign w:val="superscript"/>
              </w:rPr>
              <w:t>2</w:t>
            </w:r>
            <w:r w:rsidRPr="00931D2C">
              <w:rPr>
                <w:rFonts w:ascii="Arial" w:hAnsi="Arial" w:cs="Arial"/>
                <w:sz w:val="22"/>
              </w:rPr>
              <w:t xml:space="preserve"> </w:t>
            </w:r>
          </w:p>
          <w:p w:rsidR="00C528DC" w:rsidRPr="00931D2C" w:rsidRDefault="00C528DC" w:rsidP="002547CD">
            <w:pPr>
              <w:spacing w:line="240" w:lineRule="auto"/>
              <w:jc w:val="left"/>
              <w:rPr>
                <w:rFonts w:ascii="Arial" w:hAnsi="Arial" w:cs="Arial"/>
                <w:color w:val="000000" w:themeColor="text1"/>
                <w:sz w:val="22"/>
              </w:rPr>
            </w:pPr>
            <w:r w:rsidRPr="00931D2C">
              <w:rPr>
                <w:rFonts w:ascii="Arial" w:hAnsi="Arial" w:cs="Arial"/>
                <w:color w:val="000000" w:themeColor="text1"/>
                <w:sz w:val="22"/>
              </w:rPr>
              <w:t>Состояние – уд.</w:t>
            </w:r>
          </w:p>
        </w:tc>
      </w:tr>
      <w:tr w:rsidR="00C528DC" w:rsidRPr="00931D2C" w:rsidTr="002547CD">
        <w:trPr>
          <w:cantSplit/>
        </w:trPr>
        <w:tc>
          <w:tcPr>
            <w:tcW w:w="9604" w:type="dxa"/>
            <w:gridSpan w:val="3"/>
            <w:vAlign w:val="center"/>
          </w:tcPr>
          <w:p w:rsidR="00C528DC" w:rsidRPr="00931D2C" w:rsidRDefault="00C528DC" w:rsidP="002547CD">
            <w:pPr>
              <w:spacing w:line="240" w:lineRule="auto"/>
              <w:jc w:val="left"/>
              <w:rPr>
                <w:rFonts w:ascii="Arial" w:hAnsi="Arial" w:cs="Arial"/>
                <w:color w:val="000000" w:themeColor="text1"/>
                <w:sz w:val="22"/>
              </w:rPr>
            </w:pPr>
            <w:r w:rsidRPr="00931D2C">
              <w:rPr>
                <w:rFonts w:ascii="Arial" w:hAnsi="Arial" w:cs="Arial"/>
                <w:color w:val="000000" w:themeColor="text1"/>
                <w:sz w:val="22"/>
                <w:u w:val="single"/>
              </w:rPr>
              <w:t>Учреждения культуры и досуга</w:t>
            </w:r>
          </w:p>
        </w:tc>
      </w:tr>
      <w:tr w:rsidR="00E00182" w:rsidRPr="00931D2C" w:rsidTr="002547CD">
        <w:trPr>
          <w:cantSplit/>
        </w:trPr>
        <w:tc>
          <w:tcPr>
            <w:tcW w:w="3119" w:type="dxa"/>
            <w:vAlign w:val="center"/>
          </w:tcPr>
          <w:p w:rsidR="00E00182" w:rsidRPr="00931D2C" w:rsidRDefault="00622DCA" w:rsidP="002547CD">
            <w:pPr>
              <w:spacing w:line="240" w:lineRule="auto"/>
              <w:jc w:val="left"/>
              <w:rPr>
                <w:rFonts w:ascii="Arial" w:hAnsi="Arial" w:cs="Arial"/>
                <w:color w:val="000000" w:themeColor="text1"/>
                <w:sz w:val="22"/>
              </w:rPr>
            </w:pPr>
            <w:r w:rsidRPr="00931D2C">
              <w:rPr>
                <w:rFonts w:ascii="Arial" w:hAnsi="Arial" w:cs="Arial"/>
                <w:color w:val="000000" w:themeColor="text1"/>
                <w:sz w:val="22"/>
              </w:rPr>
              <w:t>Лягушенский ДК</w:t>
            </w:r>
          </w:p>
        </w:tc>
        <w:tc>
          <w:tcPr>
            <w:tcW w:w="3260" w:type="dxa"/>
            <w:vAlign w:val="center"/>
          </w:tcPr>
          <w:p w:rsidR="00E00182" w:rsidRPr="00931D2C" w:rsidRDefault="00622DCA" w:rsidP="002547CD">
            <w:pPr>
              <w:spacing w:line="240" w:lineRule="auto"/>
              <w:jc w:val="left"/>
              <w:rPr>
                <w:rFonts w:ascii="Arial" w:hAnsi="Arial" w:cs="Arial"/>
                <w:color w:val="000000" w:themeColor="text1"/>
                <w:sz w:val="22"/>
              </w:rPr>
            </w:pPr>
            <w:r w:rsidRPr="00931D2C">
              <w:rPr>
                <w:rFonts w:ascii="Arial" w:hAnsi="Arial" w:cs="Arial"/>
                <w:color w:val="000000" w:themeColor="text1"/>
                <w:sz w:val="22"/>
              </w:rPr>
              <w:t>с. Лягушье, ул. Бельского, 108</w:t>
            </w:r>
          </w:p>
        </w:tc>
        <w:tc>
          <w:tcPr>
            <w:tcW w:w="3225" w:type="dxa"/>
            <w:vAlign w:val="center"/>
          </w:tcPr>
          <w:p w:rsidR="00E00182" w:rsidRPr="00931D2C" w:rsidRDefault="00E00182" w:rsidP="007248A8">
            <w:pPr>
              <w:spacing w:line="240" w:lineRule="auto"/>
              <w:jc w:val="left"/>
              <w:rPr>
                <w:rFonts w:ascii="Arial" w:hAnsi="Arial" w:cs="Arial"/>
                <w:color w:val="000000" w:themeColor="text1"/>
                <w:sz w:val="22"/>
              </w:rPr>
            </w:pPr>
            <w:r w:rsidRPr="00931D2C">
              <w:rPr>
                <w:rFonts w:ascii="Arial" w:hAnsi="Arial" w:cs="Arial"/>
                <w:color w:val="000000" w:themeColor="text1"/>
                <w:sz w:val="22"/>
              </w:rPr>
              <w:t xml:space="preserve">Факт. </w:t>
            </w:r>
            <w:proofErr w:type="spellStart"/>
            <w:r w:rsidRPr="00931D2C">
              <w:rPr>
                <w:rFonts w:ascii="Arial" w:hAnsi="Arial" w:cs="Arial"/>
                <w:color w:val="000000" w:themeColor="text1"/>
                <w:sz w:val="22"/>
              </w:rPr>
              <w:t>посе</w:t>
            </w:r>
            <w:r w:rsidR="00622DCA" w:rsidRPr="00931D2C">
              <w:rPr>
                <w:rFonts w:ascii="Arial" w:hAnsi="Arial" w:cs="Arial"/>
                <w:color w:val="000000" w:themeColor="text1"/>
                <w:sz w:val="22"/>
              </w:rPr>
              <w:t>щ</w:t>
            </w:r>
            <w:proofErr w:type="spellEnd"/>
            <w:r w:rsidR="00622DCA" w:rsidRPr="00931D2C">
              <w:rPr>
                <w:rFonts w:ascii="Arial" w:hAnsi="Arial" w:cs="Arial"/>
                <w:color w:val="000000" w:themeColor="text1"/>
                <w:sz w:val="22"/>
              </w:rPr>
              <w:t xml:space="preserve">. </w:t>
            </w:r>
            <w:r w:rsidRPr="00931D2C">
              <w:rPr>
                <w:rFonts w:ascii="Arial" w:hAnsi="Arial" w:cs="Arial"/>
                <w:color w:val="000000" w:themeColor="text1"/>
                <w:sz w:val="22"/>
              </w:rPr>
              <w:t xml:space="preserve">- </w:t>
            </w:r>
            <w:r w:rsidR="00622DCA" w:rsidRPr="00931D2C">
              <w:rPr>
                <w:rFonts w:ascii="Arial" w:hAnsi="Arial" w:cs="Arial"/>
                <w:color w:val="000000" w:themeColor="text1"/>
                <w:sz w:val="22"/>
              </w:rPr>
              <w:t>6800</w:t>
            </w:r>
            <w:r w:rsidRPr="00931D2C">
              <w:rPr>
                <w:rFonts w:ascii="Arial" w:hAnsi="Arial" w:cs="Arial"/>
                <w:color w:val="000000" w:themeColor="text1"/>
                <w:sz w:val="22"/>
              </w:rPr>
              <w:t xml:space="preserve"> чел. Про</w:t>
            </w:r>
            <w:r w:rsidR="00622DCA" w:rsidRPr="00931D2C">
              <w:rPr>
                <w:rFonts w:ascii="Arial" w:hAnsi="Arial" w:cs="Arial"/>
                <w:color w:val="000000" w:themeColor="text1"/>
                <w:sz w:val="22"/>
              </w:rPr>
              <w:t xml:space="preserve">ект. </w:t>
            </w:r>
            <w:r w:rsidR="007248A8">
              <w:rPr>
                <w:rFonts w:ascii="Arial" w:hAnsi="Arial" w:cs="Arial"/>
                <w:color w:val="000000" w:themeColor="text1"/>
                <w:sz w:val="22"/>
              </w:rPr>
              <w:t>м</w:t>
            </w:r>
            <w:r w:rsidR="00622DCA" w:rsidRPr="00931D2C">
              <w:rPr>
                <w:rFonts w:ascii="Arial" w:hAnsi="Arial" w:cs="Arial"/>
                <w:color w:val="000000" w:themeColor="text1"/>
                <w:sz w:val="22"/>
              </w:rPr>
              <w:t>ощность–</w:t>
            </w:r>
            <w:r w:rsidRPr="00931D2C">
              <w:rPr>
                <w:rFonts w:ascii="Arial" w:hAnsi="Arial" w:cs="Arial"/>
                <w:color w:val="000000" w:themeColor="text1"/>
                <w:sz w:val="22"/>
              </w:rPr>
              <w:t xml:space="preserve"> </w:t>
            </w:r>
            <w:r w:rsidR="00622DCA" w:rsidRPr="00931D2C">
              <w:rPr>
                <w:rFonts w:ascii="Arial" w:hAnsi="Arial" w:cs="Arial"/>
                <w:color w:val="000000" w:themeColor="text1"/>
                <w:sz w:val="22"/>
              </w:rPr>
              <w:t>950,2 м</w:t>
            </w:r>
            <w:r w:rsidR="00622DCA" w:rsidRPr="00931D2C">
              <w:rPr>
                <w:rFonts w:ascii="Arial" w:hAnsi="Arial" w:cs="Arial"/>
                <w:color w:val="000000" w:themeColor="text1"/>
                <w:sz w:val="22"/>
                <w:vertAlign w:val="superscript"/>
              </w:rPr>
              <w:t>2</w:t>
            </w:r>
            <w:r w:rsidRPr="00931D2C">
              <w:rPr>
                <w:rFonts w:ascii="Arial" w:hAnsi="Arial" w:cs="Arial"/>
                <w:color w:val="000000" w:themeColor="text1"/>
                <w:sz w:val="22"/>
              </w:rPr>
              <w:t xml:space="preserve">. Здание в </w:t>
            </w:r>
            <w:proofErr w:type="spellStart"/>
            <w:r w:rsidRPr="00931D2C">
              <w:rPr>
                <w:rFonts w:ascii="Arial" w:hAnsi="Arial" w:cs="Arial"/>
                <w:color w:val="000000" w:themeColor="text1"/>
                <w:sz w:val="22"/>
              </w:rPr>
              <w:t>удовл</w:t>
            </w:r>
            <w:proofErr w:type="spellEnd"/>
            <w:r w:rsidRPr="00931D2C">
              <w:rPr>
                <w:rFonts w:ascii="Arial" w:hAnsi="Arial" w:cs="Arial"/>
                <w:color w:val="000000" w:themeColor="text1"/>
                <w:sz w:val="22"/>
              </w:rPr>
              <w:t>. состоянии</w:t>
            </w:r>
          </w:p>
        </w:tc>
      </w:tr>
      <w:tr w:rsidR="00E00182" w:rsidRPr="00931D2C" w:rsidTr="002547CD">
        <w:trPr>
          <w:cantSplit/>
        </w:trPr>
        <w:tc>
          <w:tcPr>
            <w:tcW w:w="3119" w:type="dxa"/>
            <w:vAlign w:val="center"/>
          </w:tcPr>
          <w:p w:rsidR="00E00182" w:rsidRPr="00931D2C" w:rsidRDefault="00622DCA" w:rsidP="002547CD">
            <w:pPr>
              <w:spacing w:line="240" w:lineRule="auto"/>
              <w:jc w:val="left"/>
              <w:rPr>
                <w:rFonts w:ascii="Arial" w:hAnsi="Arial" w:cs="Arial"/>
                <w:color w:val="000000" w:themeColor="text1"/>
                <w:sz w:val="22"/>
              </w:rPr>
            </w:pPr>
            <w:proofErr w:type="spellStart"/>
            <w:r w:rsidRPr="00931D2C">
              <w:rPr>
                <w:rFonts w:ascii="Arial" w:hAnsi="Arial" w:cs="Arial"/>
                <w:color w:val="000000" w:themeColor="text1"/>
                <w:sz w:val="22"/>
              </w:rPr>
              <w:t>Лукошинский</w:t>
            </w:r>
            <w:proofErr w:type="spellEnd"/>
            <w:r w:rsidRPr="00931D2C">
              <w:rPr>
                <w:rFonts w:ascii="Arial" w:hAnsi="Arial" w:cs="Arial"/>
                <w:color w:val="000000" w:themeColor="text1"/>
                <w:sz w:val="22"/>
              </w:rPr>
              <w:t xml:space="preserve"> ДК</w:t>
            </w:r>
          </w:p>
        </w:tc>
        <w:tc>
          <w:tcPr>
            <w:tcW w:w="3260" w:type="dxa"/>
            <w:vAlign w:val="center"/>
          </w:tcPr>
          <w:p w:rsidR="00E00182" w:rsidRPr="00931D2C" w:rsidRDefault="00622DCA" w:rsidP="002547CD">
            <w:pPr>
              <w:spacing w:line="240" w:lineRule="auto"/>
              <w:jc w:val="left"/>
              <w:rPr>
                <w:rFonts w:ascii="Arial" w:hAnsi="Arial" w:cs="Arial"/>
                <w:color w:val="000000" w:themeColor="text1"/>
                <w:sz w:val="22"/>
              </w:rPr>
            </w:pPr>
            <w:r w:rsidRPr="00931D2C">
              <w:rPr>
                <w:rFonts w:ascii="Arial" w:hAnsi="Arial" w:cs="Arial"/>
                <w:color w:val="000000" w:themeColor="text1"/>
                <w:sz w:val="22"/>
              </w:rPr>
              <w:t>д. Лукошино, ул. Централ</w:t>
            </w:r>
            <w:r w:rsidRPr="00931D2C">
              <w:rPr>
                <w:rFonts w:ascii="Arial" w:hAnsi="Arial" w:cs="Arial"/>
                <w:color w:val="000000" w:themeColor="text1"/>
                <w:sz w:val="22"/>
              </w:rPr>
              <w:t>ь</w:t>
            </w:r>
            <w:r w:rsidRPr="00931D2C">
              <w:rPr>
                <w:rFonts w:ascii="Arial" w:hAnsi="Arial" w:cs="Arial"/>
                <w:color w:val="000000" w:themeColor="text1"/>
                <w:sz w:val="22"/>
              </w:rPr>
              <w:t>ная, 28</w:t>
            </w:r>
          </w:p>
        </w:tc>
        <w:tc>
          <w:tcPr>
            <w:tcW w:w="3225" w:type="dxa"/>
            <w:vAlign w:val="center"/>
          </w:tcPr>
          <w:p w:rsidR="00E00182" w:rsidRPr="00931D2C" w:rsidRDefault="00622DCA" w:rsidP="007248A8">
            <w:pPr>
              <w:spacing w:line="240" w:lineRule="auto"/>
              <w:ind w:right="-143"/>
              <w:jc w:val="left"/>
              <w:rPr>
                <w:rFonts w:ascii="Arial" w:hAnsi="Arial" w:cs="Arial"/>
                <w:color w:val="000000" w:themeColor="text1"/>
                <w:sz w:val="22"/>
              </w:rPr>
            </w:pPr>
            <w:r w:rsidRPr="00931D2C">
              <w:rPr>
                <w:rFonts w:ascii="Arial" w:hAnsi="Arial" w:cs="Arial"/>
                <w:color w:val="000000" w:themeColor="text1"/>
                <w:sz w:val="22"/>
              </w:rPr>
              <w:t xml:space="preserve">Факт. </w:t>
            </w:r>
            <w:proofErr w:type="spellStart"/>
            <w:r w:rsidRPr="00931D2C">
              <w:rPr>
                <w:rFonts w:ascii="Arial" w:hAnsi="Arial" w:cs="Arial"/>
                <w:color w:val="000000" w:themeColor="text1"/>
                <w:sz w:val="22"/>
              </w:rPr>
              <w:t>посещ</w:t>
            </w:r>
            <w:proofErr w:type="spellEnd"/>
            <w:r w:rsidRPr="00931D2C">
              <w:rPr>
                <w:rFonts w:ascii="Arial" w:hAnsi="Arial" w:cs="Arial"/>
                <w:color w:val="000000" w:themeColor="text1"/>
                <w:sz w:val="22"/>
              </w:rPr>
              <w:t xml:space="preserve">. </w:t>
            </w:r>
            <w:r w:rsidR="00E00182" w:rsidRPr="00931D2C">
              <w:rPr>
                <w:rFonts w:ascii="Arial" w:hAnsi="Arial" w:cs="Arial"/>
                <w:color w:val="000000" w:themeColor="text1"/>
                <w:sz w:val="22"/>
              </w:rPr>
              <w:t xml:space="preserve">- </w:t>
            </w:r>
            <w:r w:rsidRPr="00931D2C">
              <w:rPr>
                <w:rFonts w:ascii="Arial" w:hAnsi="Arial" w:cs="Arial"/>
                <w:color w:val="000000" w:themeColor="text1"/>
                <w:sz w:val="22"/>
              </w:rPr>
              <w:t>3350</w:t>
            </w:r>
            <w:r w:rsidR="00E00182" w:rsidRPr="00931D2C">
              <w:rPr>
                <w:rFonts w:ascii="Arial" w:hAnsi="Arial" w:cs="Arial"/>
                <w:color w:val="000000" w:themeColor="text1"/>
                <w:sz w:val="22"/>
              </w:rPr>
              <w:t xml:space="preserve"> чел. Пр</w:t>
            </w:r>
            <w:r w:rsidR="00E00182" w:rsidRPr="00931D2C">
              <w:rPr>
                <w:rFonts w:ascii="Arial" w:hAnsi="Arial" w:cs="Arial"/>
                <w:color w:val="000000" w:themeColor="text1"/>
                <w:sz w:val="22"/>
              </w:rPr>
              <w:t>о</w:t>
            </w:r>
            <w:r w:rsidRPr="00931D2C">
              <w:rPr>
                <w:rFonts w:ascii="Arial" w:hAnsi="Arial" w:cs="Arial"/>
                <w:color w:val="000000" w:themeColor="text1"/>
                <w:sz w:val="22"/>
              </w:rPr>
              <w:t xml:space="preserve">ект. </w:t>
            </w:r>
            <w:r w:rsidR="007248A8">
              <w:rPr>
                <w:rFonts w:ascii="Arial" w:hAnsi="Arial" w:cs="Arial"/>
                <w:color w:val="000000" w:themeColor="text1"/>
                <w:sz w:val="22"/>
              </w:rPr>
              <w:t>м</w:t>
            </w:r>
            <w:r w:rsidRPr="00931D2C">
              <w:rPr>
                <w:rFonts w:ascii="Arial" w:hAnsi="Arial" w:cs="Arial"/>
                <w:color w:val="000000" w:themeColor="text1"/>
                <w:sz w:val="22"/>
              </w:rPr>
              <w:t>ощность –</w:t>
            </w:r>
            <w:r w:rsidR="00E00182" w:rsidRPr="00931D2C">
              <w:rPr>
                <w:rFonts w:ascii="Arial" w:hAnsi="Arial" w:cs="Arial"/>
                <w:color w:val="000000" w:themeColor="text1"/>
                <w:sz w:val="22"/>
              </w:rPr>
              <w:t xml:space="preserve"> </w:t>
            </w:r>
            <w:r w:rsidRPr="00931D2C">
              <w:rPr>
                <w:rFonts w:ascii="Arial" w:hAnsi="Arial" w:cs="Arial"/>
                <w:color w:val="000000" w:themeColor="text1"/>
                <w:sz w:val="22"/>
              </w:rPr>
              <w:t>326,7 м</w:t>
            </w:r>
            <w:r w:rsidRPr="00931D2C">
              <w:rPr>
                <w:rFonts w:ascii="Arial" w:hAnsi="Arial" w:cs="Arial"/>
                <w:color w:val="000000" w:themeColor="text1"/>
                <w:sz w:val="22"/>
                <w:vertAlign w:val="superscript"/>
              </w:rPr>
              <w:t>2</w:t>
            </w:r>
            <w:r w:rsidR="00E00182" w:rsidRPr="00931D2C">
              <w:rPr>
                <w:rFonts w:ascii="Arial" w:hAnsi="Arial" w:cs="Arial"/>
                <w:color w:val="000000" w:themeColor="text1"/>
                <w:sz w:val="22"/>
              </w:rPr>
              <w:t xml:space="preserve">. Здание в </w:t>
            </w:r>
            <w:r w:rsidRPr="00931D2C">
              <w:rPr>
                <w:rFonts w:ascii="Arial" w:hAnsi="Arial" w:cs="Arial"/>
                <w:color w:val="000000" w:themeColor="text1"/>
                <w:sz w:val="22"/>
              </w:rPr>
              <w:t>аварийном</w:t>
            </w:r>
            <w:r w:rsidR="00E00182" w:rsidRPr="00931D2C">
              <w:rPr>
                <w:rFonts w:ascii="Arial" w:hAnsi="Arial" w:cs="Arial"/>
                <w:color w:val="000000" w:themeColor="text1"/>
                <w:sz w:val="22"/>
              </w:rPr>
              <w:t xml:space="preserve"> состо</w:t>
            </w:r>
            <w:r w:rsidR="00E00182" w:rsidRPr="00931D2C">
              <w:rPr>
                <w:rFonts w:ascii="Arial" w:hAnsi="Arial" w:cs="Arial"/>
                <w:color w:val="000000" w:themeColor="text1"/>
                <w:sz w:val="22"/>
              </w:rPr>
              <w:t>я</w:t>
            </w:r>
            <w:r w:rsidR="00E00182" w:rsidRPr="00931D2C">
              <w:rPr>
                <w:rFonts w:ascii="Arial" w:hAnsi="Arial" w:cs="Arial"/>
                <w:color w:val="000000" w:themeColor="text1"/>
                <w:sz w:val="22"/>
              </w:rPr>
              <w:t>нии</w:t>
            </w:r>
          </w:p>
        </w:tc>
      </w:tr>
      <w:tr w:rsidR="00E00182" w:rsidRPr="00931D2C" w:rsidTr="002547CD">
        <w:trPr>
          <w:cantSplit/>
        </w:trPr>
        <w:tc>
          <w:tcPr>
            <w:tcW w:w="9604" w:type="dxa"/>
            <w:gridSpan w:val="3"/>
            <w:vAlign w:val="center"/>
          </w:tcPr>
          <w:p w:rsidR="00E00182" w:rsidRPr="00931D2C" w:rsidRDefault="00E00182" w:rsidP="002547CD">
            <w:pPr>
              <w:spacing w:line="240" w:lineRule="auto"/>
              <w:jc w:val="left"/>
              <w:rPr>
                <w:rFonts w:ascii="Arial" w:hAnsi="Arial" w:cs="Arial"/>
                <w:color w:val="000000" w:themeColor="text1"/>
                <w:sz w:val="22"/>
              </w:rPr>
            </w:pPr>
            <w:r w:rsidRPr="00931D2C">
              <w:rPr>
                <w:rFonts w:ascii="Arial" w:hAnsi="Arial" w:cs="Arial"/>
                <w:color w:val="000000" w:themeColor="text1"/>
                <w:sz w:val="22"/>
                <w:u w:val="single"/>
              </w:rPr>
              <w:t>Административные учреждения и обслуживающие предприятия</w:t>
            </w:r>
          </w:p>
        </w:tc>
      </w:tr>
      <w:tr w:rsidR="00E00182" w:rsidRPr="00931D2C" w:rsidTr="002547CD">
        <w:trPr>
          <w:cantSplit/>
        </w:trPr>
        <w:tc>
          <w:tcPr>
            <w:tcW w:w="3119" w:type="dxa"/>
            <w:vAlign w:val="center"/>
          </w:tcPr>
          <w:p w:rsidR="00E00182" w:rsidRPr="00931D2C" w:rsidRDefault="00E00182" w:rsidP="002547CD">
            <w:pPr>
              <w:spacing w:line="240" w:lineRule="auto"/>
              <w:jc w:val="left"/>
              <w:rPr>
                <w:rFonts w:ascii="Arial" w:hAnsi="Arial" w:cs="Arial"/>
                <w:color w:val="000000" w:themeColor="text1"/>
                <w:sz w:val="22"/>
              </w:rPr>
            </w:pPr>
            <w:r w:rsidRPr="00931D2C">
              <w:rPr>
                <w:rFonts w:ascii="Arial" w:hAnsi="Arial" w:cs="Arial"/>
                <w:color w:val="000000" w:themeColor="text1"/>
                <w:sz w:val="22"/>
              </w:rPr>
              <w:t>Администрация поселения</w:t>
            </w:r>
          </w:p>
        </w:tc>
        <w:tc>
          <w:tcPr>
            <w:tcW w:w="3260" w:type="dxa"/>
            <w:vAlign w:val="center"/>
          </w:tcPr>
          <w:p w:rsidR="00E00182" w:rsidRPr="00931D2C" w:rsidRDefault="00622DCA" w:rsidP="002547CD">
            <w:pPr>
              <w:spacing w:line="240" w:lineRule="auto"/>
              <w:jc w:val="left"/>
              <w:rPr>
                <w:rFonts w:ascii="Arial" w:hAnsi="Arial" w:cs="Arial"/>
                <w:color w:val="000000" w:themeColor="text1"/>
                <w:sz w:val="22"/>
              </w:rPr>
            </w:pPr>
            <w:r w:rsidRPr="00931D2C">
              <w:rPr>
                <w:rFonts w:ascii="Arial" w:hAnsi="Arial" w:cs="Arial"/>
                <w:color w:val="000000" w:themeColor="text1"/>
                <w:sz w:val="22"/>
              </w:rPr>
              <w:t>с. Лягушье, ул. Бельского, 110</w:t>
            </w:r>
          </w:p>
        </w:tc>
        <w:tc>
          <w:tcPr>
            <w:tcW w:w="3225" w:type="dxa"/>
            <w:vAlign w:val="center"/>
          </w:tcPr>
          <w:p w:rsidR="00E00182" w:rsidRPr="00931D2C" w:rsidRDefault="00622DCA" w:rsidP="002547CD">
            <w:pPr>
              <w:spacing w:line="240" w:lineRule="auto"/>
              <w:jc w:val="left"/>
              <w:rPr>
                <w:rFonts w:ascii="Arial" w:hAnsi="Arial" w:cs="Arial"/>
                <w:color w:val="000000" w:themeColor="text1"/>
                <w:sz w:val="22"/>
              </w:rPr>
            </w:pPr>
            <w:r w:rsidRPr="00931D2C">
              <w:rPr>
                <w:rFonts w:ascii="Arial" w:hAnsi="Arial" w:cs="Arial"/>
                <w:color w:val="000000" w:themeColor="text1"/>
                <w:sz w:val="22"/>
              </w:rPr>
              <w:t>Капитальное</w:t>
            </w:r>
            <w:r w:rsidR="00E00182" w:rsidRPr="00931D2C">
              <w:rPr>
                <w:rFonts w:ascii="Arial" w:hAnsi="Arial" w:cs="Arial"/>
                <w:color w:val="000000" w:themeColor="text1"/>
                <w:sz w:val="22"/>
              </w:rPr>
              <w:t xml:space="preserve"> здание</w:t>
            </w:r>
          </w:p>
        </w:tc>
      </w:tr>
      <w:tr w:rsidR="00E00182" w:rsidRPr="00931D2C" w:rsidTr="002547CD">
        <w:trPr>
          <w:cantSplit/>
        </w:trPr>
        <w:tc>
          <w:tcPr>
            <w:tcW w:w="9604" w:type="dxa"/>
            <w:gridSpan w:val="3"/>
            <w:vAlign w:val="center"/>
          </w:tcPr>
          <w:p w:rsidR="00E00182" w:rsidRPr="00931D2C" w:rsidRDefault="00E00182" w:rsidP="002547CD">
            <w:pPr>
              <w:spacing w:line="240" w:lineRule="auto"/>
              <w:jc w:val="left"/>
              <w:rPr>
                <w:rFonts w:ascii="Arial" w:hAnsi="Arial" w:cs="Arial"/>
                <w:color w:val="000000" w:themeColor="text1"/>
                <w:sz w:val="22"/>
                <w:u w:val="single"/>
              </w:rPr>
            </w:pPr>
            <w:r w:rsidRPr="00931D2C">
              <w:rPr>
                <w:rFonts w:ascii="Arial" w:hAnsi="Arial" w:cs="Arial"/>
                <w:color w:val="000000" w:themeColor="text1"/>
                <w:sz w:val="22"/>
                <w:u w:val="single"/>
              </w:rPr>
              <w:t>Учреждения торговли и общественного питания и бытового обслуживания</w:t>
            </w:r>
          </w:p>
        </w:tc>
      </w:tr>
      <w:tr w:rsidR="00622DCA" w:rsidRPr="00931D2C" w:rsidTr="002547CD">
        <w:trPr>
          <w:cantSplit/>
        </w:trPr>
        <w:tc>
          <w:tcPr>
            <w:tcW w:w="3119" w:type="dxa"/>
            <w:vAlign w:val="center"/>
          </w:tcPr>
          <w:p w:rsidR="00622DCA" w:rsidRPr="00931D2C" w:rsidRDefault="007248A8" w:rsidP="002547CD">
            <w:pPr>
              <w:spacing w:line="240" w:lineRule="auto"/>
              <w:jc w:val="left"/>
              <w:rPr>
                <w:rFonts w:ascii="Arial" w:hAnsi="Arial" w:cs="Arial"/>
                <w:sz w:val="22"/>
              </w:rPr>
            </w:pPr>
            <w:r>
              <w:rPr>
                <w:rFonts w:ascii="Arial" w:hAnsi="Arial" w:cs="Arial"/>
                <w:sz w:val="22"/>
              </w:rPr>
              <w:t>М</w:t>
            </w:r>
            <w:r w:rsidR="00622DCA" w:rsidRPr="00931D2C">
              <w:rPr>
                <w:rFonts w:ascii="Arial" w:hAnsi="Arial" w:cs="Arial"/>
                <w:sz w:val="22"/>
              </w:rPr>
              <w:t xml:space="preserve">агазин </w:t>
            </w:r>
          </w:p>
        </w:tc>
        <w:tc>
          <w:tcPr>
            <w:tcW w:w="3260" w:type="dxa"/>
            <w:vAlign w:val="center"/>
          </w:tcPr>
          <w:p w:rsidR="00622DCA" w:rsidRPr="00931D2C" w:rsidRDefault="00622DCA" w:rsidP="002547CD">
            <w:pPr>
              <w:spacing w:line="240" w:lineRule="auto"/>
              <w:jc w:val="left"/>
              <w:rPr>
                <w:rFonts w:ascii="Arial" w:hAnsi="Arial" w:cs="Arial"/>
                <w:sz w:val="22"/>
              </w:rPr>
            </w:pPr>
            <w:r w:rsidRPr="00931D2C">
              <w:rPr>
                <w:rFonts w:ascii="Arial" w:hAnsi="Arial" w:cs="Arial"/>
                <w:sz w:val="22"/>
              </w:rPr>
              <w:t>с. Лягушье</w:t>
            </w:r>
            <w:r w:rsidR="00BB4EA6" w:rsidRPr="00931D2C">
              <w:rPr>
                <w:rFonts w:ascii="Arial" w:hAnsi="Arial" w:cs="Arial"/>
                <w:sz w:val="22"/>
              </w:rPr>
              <w:t>,</w:t>
            </w:r>
            <w:r w:rsidRPr="00931D2C">
              <w:rPr>
                <w:rFonts w:ascii="Arial" w:hAnsi="Arial" w:cs="Arial"/>
                <w:sz w:val="22"/>
              </w:rPr>
              <w:t xml:space="preserve"> ул. Бельского</w:t>
            </w:r>
            <w:r w:rsidR="00BB4EA6" w:rsidRPr="00931D2C">
              <w:rPr>
                <w:rFonts w:ascii="Arial" w:hAnsi="Arial" w:cs="Arial"/>
                <w:sz w:val="22"/>
              </w:rPr>
              <w:t>,</w:t>
            </w:r>
            <w:r w:rsidRPr="00931D2C">
              <w:rPr>
                <w:rFonts w:ascii="Arial" w:hAnsi="Arial" w:cs="Arial"/>
                <w:sz w:val="22"/>
              </w:rPr>
              <w:t xml:space="preserve"> 46а. </w:t>
            </w:r>
          </w:p>
        </w:tc>
        <w:tc>
          <w:tcPr>
            <w:tcW w:w="3225" w:type="dxa"/>
            <w:vAlign w:val="center"/>
          </w:tcPr>
          <w:p w:rsidR="00622DCA" w:rsidRPr="00931D2C" w:rsidRDefault="00622DCA" w:rsidP="002547CD">
            <w:pPr>
              <w:spacing w:line="240" w:lineRule="auto"/>
              <w:jc w:val="left"/>
              <w:rPr>
                <w:rFonts w:ascii="Arial" w:hAnsi="Arial" w:cs="Arial"/>
                <w:sz w:val="22"/>
              </w:rPr>
            </w:pPr>
            <w:r w:rsidRPr="00931D2C">
              <w:rPr>
                <w:rFonts w:ascii="Arial" w:hAnsi="Arial" w:cs="Arial"/>
                <w:sz w:val="22"/>
              </w:rPr>
              <w:t>площадь – 55 м</w:t>
            </w:r>
            <w:r w:rsidRPr="00931D2C">
              <w:rPr>
                <w:rFonts w:ascii="Arial" w:hAnsi="Arial" w:cs="Arial"/>
                <w:sz w:val="22"/>
                <w:vertAlign w:val="superscript"/>
              </w:rPr>
              <w:t>2</w:t>
            </w:r>
          </w:p>
        </w:tc>
      </w:tr>
      <w:tr w:rsidR="00622DCA" w:rsidRPr="00931D2C" w:rsidTr="002547CD">
        <w:trPr>
          <w:cantSplit/>
        </w:trPr>
        <w:tc>
          <w:tcPr>
            <w:tcW w:w="3119" w:type="dxa"/>
            <w:vAlign w:val="center"/>
          </w:tcPr>
          <w:p w:rsidR="00622DCA" w:rsidRPr="00931D2C" w:rsidRDefault="007248A8" w:rsidP="002547CD">
            <w:pPr>
              <w:spacing w:line="240" w:lineRule="auto"/>
              <w:jc w:val="left"/>
              <w:rPr>
                <w:rFonts w:ascii="Arial" w:hAnsi="Arial" w:cs="Arial"/>
                <w:sz w:val="22"/>
              </w:rPr>
            </w:pPr>
            <w:r>
              <w:rPr>
                <w:rFonts w:ascii="Arial" w:hAnsi="Arial" w:cs="Arial"/>
                <w:sz w:val="22"/>
              </w:rPr>
              <w:t>М</w:t>
            </w:r>
            <w:r w:rsidR="00622DCA" w:rsidRPr="00931D2C">
              <w:rPr>
                <w:rFonts w:ascii="Arial" w:hAnsi="Arial" w:cs="Arial"/>
                <w:sz w:val="22"/>
              </w:rPr>
              <w:t>агазин «</w:t>
            </w:r>
            <w:proofErr w:type="spellStart"/>
            <w:r w:rsidR="00622DCA" w:rsidRPr="00931D2C">
              <w:rPr>
                <w:rFonts w:ascii="Arial" w:hAnsi="Arial" w:cs="Arial"/>
                <w:sz w:val="22"/>
              </w:rPr>
              <w:t>Аревик</w:t>
            </w:r>
            <w:proofErr w:type="spellEnd"/>
            <w:r w:rsidR="00622DCA" w:rsidRPr="00931D2C">
              <w:rPr>
                <w:rFonts w:ascii="Arial" w:hAnsi="Arial" w:cs="Arial"/>
                <w:sz w:val="22"/>
              </w:rPr>
              <w:t>»</w:t>
            </w:r>
          </w:p>
        </w:tc>
        <w:tc>
          <w:tcPr>
            <w:tcW w:w="3260" w:type="dxa"/>
            <w:vAlign w:val="center"/>
          </w:tcPr>
          <w:p w:rsidR="00622DCA" w:rsidRPr="00931D2C" w:rsidRDefault="00BB4EA6" w:rsidP="002547CD">
            <w:pPr>
              <w:spacing w:line="240" w:lineRule="auto"/>
              <w:jc w:val="left"/>
              <w:rPr>
                <w:rFonts w:ascii="Arial" w:hAnsi="Arial" w:cs="Arial"/>
                <w:sz w:val="22"/>
              </w:rPr>
            </w:pPr>
            <w:r w:rsidRPr="00931D2C">
              <w:rPr>
                <w:rFonts w:ascii="Arial" w:hAnsi="Arial" w:cs="Arial"/>
                <w:sz w:val="22"/>
              </w:rPr>
              <w:t>с. Лягушье,</w:t>
            </w:r>
            <w:r w:rsidR="00622DCA" w:rsidRPr="00931D2C">
              <w:rPr>
                <w:rFonts w:ascii="Arial" w:hAnsi="Arial" w:cs="Arial"/>
                <w:sz w:val="22"/>
              </w:rPr>
              <w:t xml:space="preserve"> ул. Бельского</w:t>
            </w:r>
            <w:r w:rsidRPr="00931D2C">
              <w:rPr>
                <w:rFonts w:ascii="Arial" w:hAnsi="Arial" w:cs="Arial"/>
                <w:sz w:val="22"/>
              </w:rPr>
              <w:t>,</w:t>
            </w:r>
            <w:r w:rsidR="00622DCA" w:rsidRPr="00931D2C">
              <w:rPr>
                <w:rFonts w:ascii="Arial" w:hAnsi="Arial" w:cs="Arial"/>
                <w:sz w:val="22"/>
              </w:rPr>
              <w:t xml:space="preserve"> 106</w:t>
            </w:r>
          </w:p>
        </w:tc>
        <w:tc>
          <w:tcPr>
            <w:tcW w:w="3225" w:type="dxa"/>
            <w:vAlign w:val="center"/>
          </w:tcPr>
          <w:p w:rsidR="00622DCA" w:rsidRPr="00931D2C" w:rsidRDefault="00622DCA" w:rsidP="002547CD">
            <w:pPr>
              <w:spacing w:line="240" w:lineRule="auto"/>
              <w:jc w:val="left"/>
              <w:rPr>
                <w:rFonts w:ascii="Arial" w:hAnsi="Arial" w:cs="Arial"/>
                <w:sz w:val="22"/>
              </w:rPr>
            </w:pPr>
            <w:r w:rsidRPr="00931D2C">
              <w:rPr>
                <w:rFonts w:ascii="Arial" w:hAnsi="Arial" w:cs="Arial"/>
                <w:sz w:val="22"/>
              </w:rPr>
              <w:t>площадь – 80 м</w:t>
            </w:r>
            <w:r w:rsidRPr="00931D2C">
              <w:rPr>
                <w:rFonts w:ascii="Arial" w:hAnsi="Arial" w:cs="Arial"/>
                <w:sz w:val="22"/>
                <w:vertAlign w:val="superscript"/>
              </w:rPr>
              <w:t>2</w:t>
            </w:r>
          </w:p>
        </w:tc>
      </w:tr>
      <w:tr w:rsidR="00622DCA" w:rsidRPr="00931D2C" w:rsidTr="002547CD">
        <w:trPr>
          <w:cantSplit/>
        </w:trPr>
        <w:tc>
          <w:tcPr>
            <w:tcW w:w="3119" w:type="dxa"/>
            <w:vAlign w:val="center"/>
          </w:tcPr>
          <w:p w:rsidR="00622DCA" w:rsidRPr="00931D2C" w:rsidRDefault="007248A8" w:rsidP="002547CD">
            <w:pPr>
              <w:spacing w:line="240" w:lineRule="auto"/>
              <w:jc w:val="left"/>
              <w:rPr>
                <w:rFonts w:ascii="Arial" w:hAnsi="Arial" w:cs="Arial"/>
                <w:sz w:val="22"/>
              </w:rPr>
            </w:pPr>
            <w:r>
              <w:rPr>
                <w:rFonts w:ascii="Arial" w:hAnsi="Arial" w:cs="Arial"/>
                <w:sz w:val="22"/>
              </w:rPr>
              <w:t>М</w:t>
            </w:r>
            <w:r w:rsidR="00622DCA" w:rsidRPr="00931D2C">
              <w:rPr>
                <w:rFonts w:ascii="Arial" w:hAnsi="Arial" w:cs="Arial"/>
                <w:sz w:val="22"/>
              </w:rPr>
              <w:t>агазин ПТПО «Сове</w:t>
            </w:r>
            <w:r w:rsidR="00622DCA" w:rsidRPr="00931D2C">
              <w:rPr>
                <w:rFonts w:ascii="Arial" w:hAnsi="Arial" w:cs="Arial"/>
                <w:sz w:val="22"/>
              </w:rPr>
              <w:t>т</w:t>
            </w:r>
            <w:r w:rsidR="00622DCA" w:rsidRPr="00931D2C">
              <w:rPr>
                <w:rFonts w:ascii="Arial" w:hAnsi="Arial" w:cs="Arial"/>
                <w:sz w:val="22"/>
              </w:rPr>
              <w:t>ское»</w:t>
            </w:r>
          </w:p>
        </w:tc>
        <w:tc>
          <w:tcPr>
            <w:tcW w:w="3260" w:type="dxa"/>
            <w:vAlign w:val="center"/>
          </w:tcPr>
          <w:p w:rsidR="00622DCA" w:rsidRPr="00931D2C" w:rsidRDefault="00622DCA" w:rsidP="002547CD">
            <w:pPr>
              <w:spacing w:line="240" w:lineRule="auto"/>
              <w:jc w:val="left"/>
              <w:rPr>
                <w:rFonts w:ascii="Arial" w:hAnsi="Arial" w:cs="Arial"/>
                <w:sz w:val="22"/>
              </w:rPr>
            </w:pPr>
            <w:proofErr w:type="spellStart"/>
            <w:r w:rsidRPr="00931D2C">
              <w:rPr>
                <w:rFonts w:ascii="Arial" w:hAnsi="Arial" w:cs="Arial"/>
                <w:sz w:val="22"/>
              </w:rPr>
              <w:t>с.Лягушье</w:t>
            </w:r>
            <w:proofErr w:type="spellEnd"/>
            <w:r w:rsidR="00BB4EA6" w:rsidRPr="00931D2C">
              <w:rPr>
                <w:rFonts w:ascii="Arial" w:hAnsi="Arial" w:cs="Arial"/>
                <w:sz w:val="22"/>
              </w:rPr>
              <w:t>,</w:t>
            </w:r>
            <w:r w:rsidRPr="00931D2C">
              <w:rPr>
                <w:rFonts w:ascii="Arial" w:hAnsi="Arial" w:cs="Arial"/>
                <w:sz w:val="22"/>
              </w:rPr>
              <w:t xml:space="preserve"> ул. Бельского</w:t>
            </w:r>
            <w:r w:rsidR="00BB4EA6" w:rsidRPr="00931D2C">
              <w:rPr>
                <w:rFonts w:ascii="Arial" w:hAnsi="Arial" w:cs="Arial"/>
                <w:sz w:val="22"/>
              </w:rPr>
              <w:t>,</w:t>
            </w:r>
            <w:r w:rsidRPr="00931D2C">
              <w:rPr>
                <w:rFonts w:ascii="Arial" w:hAnsi="Arial" w:cs="Arial"/>
                <w:sz w:val="22"/>
              </w:rPr>
              <w:t xml:space="preserve"> 113</w:t>
            </w:r>
          </w:p>
        </w:tc>
        <w:tc>
          <w:tcPr>
            <w:tcW w:w="3225" w:type="dxa"/>
            <w:vAlign w:val="center"/>
          </w:tcPr>
          <w:p w:rsidR="00622DCA" w:rsidRPr="00931D2C" w:rsidRDefault="00622DCA" w:rsidP="002547CD">
            <w:pPr>
              <w:spacing w:line="240" w:lineRule="auto"/>
              <w:jc w:val="left"/>
              <w:rPr>
                <w:rFonts w:ascii="Arial" w:hAnsi="Arial" w:cs="Arial"/>
                <w:sz w:val="22"/>
              </w:rPr>
            </w:pPr>
            <w:r w:rsidRPr="00931D2C">
              <w:rPr>
                <w:rFonts w:ascii="Arial" w:hAnsi="Arial" w:cs="Arial"/>
                <w:sz w:val="22"/>
              </w:rPr>
              <w:t>площадь – 45 м</w:t>
            </w:r>
            <w:r w:rsidRPr="00931D2C">
              <w:rPr>
                <w:rFonts w:ascii="Arial" w:hAnsi="Arial" w:cs="Arial"/>
                <w:sz w:val="22"/>
                <w:vertAlign w:val="superscript"/>
              </w:rPr>
              <w:t>2</w:t>
            </w:r>
          </w:p>
        </w:tc>
      </w:tr>
      <w:tr w:rsidR="00622DCA" w:rsidRPr="00931D2C" w:rsidTr="002547CD">
        <w:trPr>
          <w:cantSplit/>
        </w:trPr>
        <w:tc>
          <w:tcPr>
            <w:tcW w:w="3119" w:type="dxa"/>
            <w:vAlign w:val="center"/>
          </w:tcPr>
          <w:p w:rsidR="00622DCA" w:rsidRPr="00931D2C" w:rsidRDefault="007248A8" w:rsidP="002547CD">
            <w:pPr>
              <w:spacing w:line="240" w:lineRule="auto"/>
              <w:jc w:val="left"/>
              <w:rPr>
                <w:rFonts w:ascii="Arial" w:hAnsi="Arial" w:cs="Arial"/>
                <w:sz w:val="22"/>
              </w:rPr>
            </w:pPr>
            <w:r>
              <w:rPr>
                <w:rFonts w:ascii="Arial" w:hAnsi="Arial" w:cs="Arial"/>
                <w:sz w:val="22"/>
              </w:rPr>
              <w:t>М</w:t>
            </w:r>
            <w:r w:rsidR="00622DCA" w:rsidRPr="00931D2C">
              <w:rPr>
                <w:rFonts w:ascii="Arial" w:hAnsi="Arial" w:cs="Arial"/>
                <w:sz w:val="22"/>
              </w:rPr>
              <w:t>агазин «Русь»</w:t>
            </w:r>
          </w:p>
        </w:tc>
        <w:tc>
          <w:tcPr>
            <w:tcW w:w="3260" w:type="dxa"/>
            <w:vAlign w:val="center"/>
          </w:tcPr>
          <w:p w:rsidR="00622DCA" w:rsidRPr="00931D2C" w:rsidRDefault="00622DCA" w:rsidP="002547CD">
            <w:pPr>
              <w:spacing w:line="240" w:lineRule="auto"/>
              <w:jc w:val="left"/>
              <w:rPr>
                <w:rFonts w:ascii="Arial" w:hAnsi="Arial" w:cs="Arial"/>
                <w:sz w:val="22"/>
              </w:rPr>
            </w:pPr>
            <w:r w:rsidRPr="00931D2C">
              <w:rPr>
                <w:rFonts w:ascii="Arial" w:hAnsi="Arial" w:cs="Arial"/>
                <w:sz w:val="22"/>
              </w:rPr>
              <w:t>с. Лягушье</w:t>
            </w:r>
            <w:r w:rsidR="00BB4EA6" w:rsidRPr="00931D2C">
              <w:rPr>
                <w:rFonts w:ascii="Arial" w:hAnsi="Arial" w:cs="Arial"/>
                <w:sz w:val="22"/>
              </w:rPr>
              <w:t>,</w:t>
            </w:r>
            <w:r w:rsidRPr="00931D2C">
              <w:rPr>
                <w:rFonts w:ascii="Arial" w:hAnsi="Arial" w:cs="Arial"/>
                <w:sz w:val="22"/>
              </w:rPr>
              <w:t xml:space="preserve"> ул. Бельского</w:t>
            </w:r>
            <w:r w:rsidR="00BB4EA6" w:rsidRPr="00931D2C">
              <w:rPr>
                <w:rFonts w:ascii="Arial" w:hAnsi="Arial" w:cs="Arial"/>
                <w:sz w:val="22"/>
              </w:rPr>
              <w:t>,</w:t>
            </w:r>
            <w:r w:rsidRPr="00931D2C">
              <w:rPr>
                <w:rFonts w:ascii="Arial" w:hAnsi="Arial" w:cs="Arial"/>
                <w:sz w:val="22"/>
              </w:rPr>
              <w:t xml:space="preserve"> 113б</w:t>
            </w:r>
          </w:p>
        </w:tc>
        <w:tc>
          <w:tcPr>
            <w:tcW w:w="3225" w:type="dxa"/>
            <w:vAlign w:val="center"/>
          </w:tcPr>
          <w:p w:rsidR="00622DCA" w:rsidRPr="00931D2C" w:rsidRDefault="00622DCA" w:rsidP="002547CD">
            <w:pPr>
              <w:spacing w:line="240" w:lineRule="auto"/>
              <w:jc w:val="left"/>
              <w:rPr>
                <w:rFonts w:ascii="Arial" w:hAnsi="Arial" w:cs="Arial"/>
                <w:sz w:val="22"/>
              </w:rPr>
            </w:pPr>
            <w:r w:rsidRPr="00931D2C">
              <w:rPr>
                <w:rFonts w:ascii="Arial" w:hAnsi="Arial" w:cs="Arial"/>
                <w:sz w:val="22"/>
              </w:rPr>
              <w:t>площадь – 60 м</w:t>
            </w:r>
            <w:r w:rsidRPr="00931D2C">
              <w:rPr>
                <w:rFonts w:ascii="Arial" w:hAnsi="Arial" w:cs="Arial"/>
                <w:sz w:val="22"/>
                <w:vertAlign w:val="superscript"/>
              </w:rPr>
              <w:t>2</w:t>
            </w:r>
          </w:p>
        </w:tc>
      </w:tr>
      <w:tr w:rsidR="00622DCA" w:rsidRPr="00931D2C" w:rsidTr="002547CD">
        <w:trPr>
          <w:cantSplit/>
        </w:trPr>
        <w:tc>
          <w:tcPr>
            <w:tcW w:w="3119" w:type="dxa"/>
            <w:vAlign w:val="center"/>
          </w:tcPr>
          <w:p w:rsidR="00622DCA" w:rsidRPr="00931D2C" w:rsidRDefault="007248A8" w:rsidP="002547CD">
            <w:pPr>
              <w:spacing w:line="240" w:lineRule="auto"/>
              <w:jc w:val="left"/>
              <w:rPr>
                <w:rFonts w:ascii="Arial" w:hAnsi="Arial" w:cs="Arial"/>
                <w:sz w:val="22"/>
              </w:rPr>
            </w:pPr>
            <w:r>
              <w:rPr>
                <w:rFonts w:ascii="Arial" w:hAnsi="Arial" w:cs="Arial"/>
                <w:sz w:val="22"/>
              </w:rPr>
              <w:t>М</w:t>
            </w:r>
            <w:r w:rsidR="00622DCA" w:rsidRPr="00931D2C">
              <w:rPr>
                <w:rFonts w:ascii="Arial" w:hAnsi="Arial" w:cs="Arial"/>
                <w:sz w:val="22"/>
              </w:rPr>
              <w:t>агазин -</w:t>
            </w:r>
            <w:r w:rsidR="002547CD" w:rsidRPr="00931D2C">
              <w:rPr>
                <w:rFonts w:ascii="Arial" w:hAnsi="Arial" w:cs="Arial"/>
                <w:sz w:val="22"/>
              </w:rPr>
              <w:t xml:space="preserve"> </w:t>
            </w:r>
            <w:r w:rsidR="00622DCA" w:rsidRPr="00931D2C">
              <w:rPr>
                <w:rFonts w:ascii="Arial" w:hAnsi="Arial" w:cs="Arial"/>
                <w:sz w:val="22"/>
              </w:rPr>
              <w:t>киоск</w:t>
            </w:r>
          </w:p>
        </w:tc>
        <w:tc>
          <w:tcPr>
            <w:tcW w:w="3260" w:type="dxa"/>
            <w:vAlign w:val="center"/>
          </w:tcPr>
          <w:p w:rsidR="00622DCA" w:rsidRPr="00931D2C" w:rsidRDefault="00622DCA" w:rsidP="002547CD">
            <w:pPr>
              <w:spacing w:line="240" w:lineRule="auto"/>
              <w:jc w:val="left"/>
              <w:rPr>
                <w:rFonts w:ascii="Arial" w:hAnsi="Arial" w:cs="Arial"/>
                <w:sz w:val="22"/>
              </w:rPr>
            </w:pPr>
            <w:r w:rsidRPr="00931D2C">
              <w:rPr>
                <w:rFonts w:ascii="Arial" w:hAnsi="Arial" w:cs="Arial"/>
                <w:sz w:val="22"/>
              </w:rPr>
              <w:t>с. Лягушье</w:t>
            </w:r>
            <w:r w:rsidR="00BB4EA6" w:rsidRPr="00931D2C">
              <w:rPr>
                <w:rFonts w:ascii="Arial" w:hAnsi="Arial" w:cs="Arial"/>
                <w:sz w:val="22"/>
              </w:rPr>
              <w:t>,</w:t>
            </w:r>
            <w:r w:rsidRPr="00931D2C">
              <w:rPr>
                <w:rFonts w:ascii="Arial" w:hAnsi="Arial" w:cs="Arial"/>
                <w:sz w:val="22"/>
              </w:rPr>
              <w:t xml:space="preserve"> ул. Бельского</w:t>
            </w:r>
            <w:r w:rsidR="00BB4EA6" w:rsidRPr="00931D2C">
              <w:rPr>
                <w:rFonts w:ascii="Arial" w:hAnsi="Arial" w:cs="Arial"/>
                <w:sz w:val="22"/>
              </w:rPr>
              <w:t>,</w:t>
            </w:r>
            <w:r w:rsidRPr="00931D2C">
              <w:rPr>
                <w:rFonts w:ascii="Arial" w:hAnsi="Arial" w:cs="Arial"/>
                <w:sz w:val="22"/>
              </w:rPr>
              <w:t xml:space="preserve"> 125/2</w:t>
            </w:r>
          </w:p>
        </w:tc>
        <w:tc>
          <w:tcPr>
            <w:tcW w:w="3225" w:type="dxa"/>
            <w:vAlign w:val="center"/>
          </w:tcPr>
          <w:p w:rsidR="00622DCA" w:rsidRPr="00931D2C" w:rsidRDefault="00622DCA" w:rsidP="002547CD">
            <w:pPr>
              <w:spacing w:line="240" w:lineRule="auto"/>
              <w:jc w:val="left"/>
              <w:rPr>
                <w:rFonts w:ascii="Arial" w:hAnsi="Arial" w:cs="Arial"/>
                <w:sz w:val="22"/>
              </w:rPr>
            </w:pPr>
            <w:r w:rsidRPr="00931D2C">
              <w:rPr>
                <w:rFonts w:ascii="Arial" w:hAnsi="Arial" w:cs="Arial"/>
                <w:sz w:val="22"/>
              </w:rPr>
              <w:t>площадь – 18 м</w:t>
            </w:r>
            <w:r w:rsidRPr="00931D2C">
              <w:rPr>
                <w:rFonts w:ascii="Arial" w:hAnsi="Arial" w:cs="Arial"/>
                <w:sz w:val="22"/>
                <w:vertAlign w:val="superscript"/>
              </w:rPr>
              <w:t>2</w:t>
            </w:r>
          </w:p>
        </w:tc>
      </w:tr>
      <w:tr w:rsidR="00622DCA" w:rsidRPr="00931D2C" w:rsidTr="002547CD">
        <w:trPr>
          <w:cantSplit/>
        </w:trPr>
        <w:tc>
          <w:tcPr>
            <w:tcW w:w="3119" w:type="dxa"/>
            <w:vAlign w:val="center"/>
          </w:tcPr>
          <w:p w:rsidR="00622DCA" w:rsidRPr="00931D2C" w:rsidRDefault="007248A8" w:rsidP="002547CD">
            <w:pPr>
              <w:spacing w:line="240" w:lineRule="auto"/>
              <w:jc w:val="left"/>
              <w:rPr>
                <w:rFonts w:ascii="Arial" w:hAnsi="Arial" w:cs="Arial"/>
                <w:sz w:val="22"/>
              </w:rPr>
            </w:pPr>
            <w:r>
              <w:rPr>
                <w:rFonts w:ascii="Arial" w:hAnsi="Arial" w:cs="Arial"/>
                <w:sz w:val="22"/>
              </w:rPr>
              <w:t>М</w:t>
            </w:r>
            <w:r w:rsidR="00622DCA" w:rsidRPr="00931D2C">
              <w:rPr>
                <w:rFonts w:ascii="Arial" w:hAnsi="Arial" w:cs="Arial"/>
                <w:sz w:val="22"/>
              </w:rPr>
              <w:t>агазин</w:t>
            </w:r>
          </w:p>
        </w:tc>
        <w:tc>
          <w:tcPr>
            <w:tcW w:w="3260" w:type="dxa"/>
            <w:vAlign w:val="center"/>
          </w:tcPr>
          <w:p w:rsidR="00622DCA" w:rsidRPr="00931D2C" w:rsidRDefault="00622DCA" w:rsidP="002547CD">
            <w:pPr>
              <w:spacing w:line="240" w:lineRule="auto"/>
              <w:jc w:val="left"/>
              <w:rPr>
                <w:rFonts w:ascii="Arial" w:hAnsi="Arial" w:cs="Arial"/>
                <w:sz w:val="22"/>
              </w:rPr>
            </w:pPr>
            <w:r w:rsidRPr="00931D2C">
              <w:rPr>
                <w:rFonts w:ascii="Arial" w:hAnsi="Arial" w:cs="Arial"/>
                <w:sz w:val="22"/>
              </w:rPr>
              <w:t>д. Лукошино</w:t>
            </w:r>
            <w:r w:rsidR="00BB4EA6" w:rsidRPr="00931D2C">
              <w:rPr>
                <w:rFonts w:ascii="Arial" w:hAnsi="Arial" w:cs="Arial"/>
                <w:sz w:val="22"/>
              </w:rPr>
              <w:t>,</w:t>
            </w:r>
            <w:r w:rsidRPr="00931D2C">
              <w:rPr>
                <w:rFonts w:ascii="Arial" w:hAnsi="Arial" w:cs="Arial"/>
                <w:sz w:val="22"/>
              </w:rPr>
              <w:t xml:space="preserve"> ул. Подгорная</w:t>
            </w:r>
            <w:r w:rsidR="00BB4EA6" w:rsidRPr="00931D2C">
              <w:rPr>
                <w:rFonts w:ascii="Arial" w:hAnsi="Arial" w:cs="Arial"/>
                <w:sz w:val="22"/>
              </w:rPr>
              <w:t>,</w:t>
            </w:r>
            <w:r w:rsidRPr="00931D2C">
              <w:rPr>
                <w:rFonts w:ascii="Arial" w:hAnsi="Arial" w:cs="Arial"/>
                <w:sz w:val="22"/>
              </w:rPr>
              <w:t xml:space="preserve"> 19</w:t>
            </w:r>
          </w:p>
        </w:tc>
        <w:tc>
          <w:tcPr>
            <w:tcW w:w="3225" w:type="dxa"/>
            <w:vAlign w:val="center"/>
          </w:tcPr>
          <w:p w:rsidR="00622DCA" w:rsidRPr="00931D2C" w:rsidRDefault="00622DCA" w:rsidP="002547CD">
            <w:pPr>
              <w:spacing w:line="240" w:lineRule="auto"/>
              <w:jc w:val="left"/>
              <w:rPr>
                <w:rFonts w:ascii="Arial" w:hAnsi="Arial" w:cs="Arial"/>
                <w:sz w:val="22"/>
              </w:rPr>
            </w:pPr>
            <w:r w:rsidRPr="00931D2C">
              <w:rPr>
                <w:rFonts w:ascii="Arial" w:hAnsi="Arial" w:cs="Arial"/>
                <w:sz w:val="22"/>
              </w:rPr>
              <w:t>площадь – 40 м</w:t>
            </w:r>
            <w:r w:rsidRPr="00931D2C">
              <w:rPr>
                <w:rFonts w:ascii="Arial" w:hAnsi="Arial" w:cs="Arial"/>
                <w:sz w:val="22"/>
                <w:vertAlign w:val="superscript"/>
              </w:rPr>
              <w:t>2</w:t>
            </w:r>
          </w:p>
        </w:tc>
      </w:tr>
      <w:tr w:rsidR="00622DCA" w:rsidRPr="00931D2C" w:rsidTr="002547CD">
        <w:trPr>
          <w:cantSplit/>
        </w:trPr>
        <w:tc>
          <w:tcPr>
            <w:tcW w:w="3119" w:type="dxa"/>
            <w:vAlign w:val="center"/>
          </w:tcPr>
          <w:p w:rsidR="00622DCA" w:rsidRPr="00931D2C" w:rsidRDefault="007248A8" w:rsidP="002547CD">
            <w:pPr>
              <w:spacing w:line="240" w:lineRule="auto"/>
              <w:jc w:val="left"/>
              <w:rPr>
                <w:rFonts w:ascii="Arial" w:hAnsi="Arial" w:cs="Arial"/>
                <w:sz w:val="22"/>
              </w:rPr>
            </w:pPr>
            <w:r>
              <w:rPr>
                <w:rFonts w:ascii="Arial" w:hAnsi="Arial" w:cs="Arial"/>
                <w:sz w:val="22"/>
              </w:rPr>
              <w:t>М</w:t>
            </w:r>
            <w:r w:rsidR="00622DCA" w:rsidRPr="00931D2C">
              <w:rPr>
                <w:rFonts w:ascii="Arial" w:hAnsi="Arial" w:cs="Arial"/>
                <w:sz w:val="22"/>
              </w:rPr>
              <w:t>агазин «Ал</w:t>
            </w:r>
            <w:r w:rsidR="00EA1C23">
              <w:rPr>
                <w:rFonts w:ascii="Arial" w:hAnsi="Arial" w:cs="Arial"/>
                <w:sz w:val="22"/>
              </w:rPr>
              <w:t>е</w:t>
            </w:r>
            <w:r w:rsidR="00622DCA" w:rsidRPr="00931D2C">
              <w:rPr>
                <w:rFonts w:ascii="Arial" w:hAnsi="Arial" w:cs="Arial"/>
                <w:sz w:val="22"/>
              </w:rPr>
              <w:t>нка»</w:t>
            </w:r>
          </w:p>
        </w:tc>
        <w:tc>
          <w:tcPr>
            <w:tcW w:w="3260" w:type="dxa"/>
            <w:vAlign w:val="center"/>
          </w:tcPr>
          <w:p w:rsidR="00622DCA" w:rsidRPr="00931D2C" w:rsidRDefault="00622DCA" w:rsidP="002547CD">
            <w:pPr>
              <w:spacing w:line="240" w:lineRule="auto"/>
              <w:jc w:val="left"/>
              <w:rPr>
                <w:rFonts w:ascii="Arial" w:hAnsi="Arial" w:cs="Arial"/>
                <w:sz w:val="22"/>
              </w:rPr>
            </w:pPr>
            <w:r w:rsidRPr="00931D2C">
              <w:rPr>
                <w:rFonts w:ascii="Arial" w:hAnsi="Arial" w:cs="Arial"/>
                <w:sz w:val="22"/>
              </w:rPr>
              <w:t>д. Лукошино</w:t>
            </w:r>
            <w:r w:rsidR="00BB4EA6" w:rsidRPr="00931D2C">
              <w:rPr>
                <w:rFonts w:ascii="Arial" w:hAnsi="Arial" w:cs="Arial"/>
                <w:sz w:val="22"/>
              </w:rPr>
              <w:t>,</w:t>
            </w:r>
            <w:r w:rsidRPr="00931D2C">
              <w:rPr>
                <w:rFonts w:ascii="Arial" w:hAnsi="Arial" w:cs="Arial"/>
                <w:sz w:val="22"/>
              </w:rPr>
              <w:t xml:space="preserve"> ул. Централ</w:t>
            </w:r>
            <w:r w:rsidRPr="00931D2C">
              <w:rPr>
                <w:rFonts w:ascii="Arial" w:hAnsi="Arial" w:cs="Arial"/>
                <w:sz w:val="22"/>
              </w:rPr>
              <w:t>ь</w:t>
            </w:r>
            <w:r w:rsidRPr="00931D2C">
              <w:rPr>
                <w:rFonts w:ascii="Arial" w:hAnsi="Arial" w:cs="Arial"/>
                <w:sz w:val="22"/>
              </w:rPr>
              <w:t>ная</w:t>
            </w:r>
            <w:r w:rsidR="00BB4EA6" w:rsidRPr="00931D2C">
              <w:rPr>
                <w:rFonts w:ascii="Arial" w:hAnsi="Arial" w:cs="Arial"/>
                <w:sz w:val="22"/>
              </w:rPr>
              <w:t>,</w:t>
            </w:r>
            <w:r w:rsidRPr="00931D2C">
              <w:rPr>
                <w:rFonts w:ascii="Arial" w:hAnsi="Arial" w:cs="Arial"/>
                <w:sz w:val="22"/>
              </w:rPr>
              <w:t xml:space="preserve"> 24а</w:t>
            </w:r>
          </w:p>
        </w:tc>
        <w:tc>
          <w:tcPr>
            <w:tcW w:w="3225" w:type="dxa"/>
            <w:vAlign w:val="center"/>
          </w:tcPr>
          <w:p w:rsidR="00622DCA" w:rsidRPr="00931D2C" w:rsidRDefault="00622DCA" w:rsidP="002547CD">
            <w:pPr>
              <w:spacing w:line="240" w:lineRule="auto"/>
              <w:jc w:val="left"/>
              <w:rPr>
                <w:rFonts w:ascii="Arial" w:hAnsi="Arial" w:cs="Arial"/>
                <w:sz w:val="22"/>
              </w:rPr>
            </w:pPr>
            <w:r w:rsidRPr="00931D2C">
              <w:rPr>
                <w:rFonts w:ascii="Arial" w:hAnsi="Arial" w:cs="Arial"/>
                <w:sz w:val="22"/>
              </w:rPr>
              <w:t>площадь – 45 м</w:t>
            </w:r>
            <w:r w:rsidRPr="00931D2C">
              <w:rPr>
                <w:rFonts w:ascii="Arial" w:hAnsi="Arial" w:cs="Arial"/>
                <w:sz w:val="22"/>
                <w:vertAlign w:val="superscript"/>
              </w:rPr>
              <w:t>2</w:t>
            </w:r>
          </w:p>
        </w:tc>
      </w:tr>
      <w:tr w:rsidR="00622DCA" w:rsidRPr="00931D2C" w:rsidTr="002547CD">
        <w:trPr>
          <w:cantSplit/>
        </w:trPr>
        <w:tc>
          <w:tcPr>
            <w:tcW w:w="3119" w:type="dxa"/>
            <w:tcBorders>
              <w:top w:val="single" w:sz="4" w:space="0" w:color="000000"/>
              <w:left w:val="single" w:sz="4" w:space="0" w:color="000000"/>
              <w:bottom w:val="single" w:sz="4" w:space="0" w:color="000000"/>
              <w:right w:val="single" w:sz="4" w:space="0" w:color="000000"/>
            </w:tcBorders>
            <w:vAlign w:val="center"/>
          </w:tcPr>
          <w:p w:rsidR="00622DCA" w:rsidRPr="00931D2C" w:rsidRDefault="007248A8" w:rsidP="002547CD">
            <w:pPr>
              <w:spacing w:line="240" w:lineRule="auto"/>
              <w:jc w:val="left"/>
              <w:rPr>
                <w:rFonts w:ascii="Arial" w:hAnsi="Arial" w:cs="Arial"/>
                <w:sz w:val="22"/>
              </w:rPr>
            </w:pPr>
            <w:r>
              <w:rPr>
                <w:rFonts w:ascii="Arial" w:hAnsi="Arial" w:cs="Arial"/>
                <w:sz w:val="22"/>
              </w:rPr>
              <w:t>М</w:t>
            </w:r>
            <w:r w:rsidR="00622DCA" w:rsidRPr="00931D2C">
              <w:rPr>
                <w:rFonts w:ascii="Arial" w:hAnsi="Arial" w:cs="Arial"/>
                <w:sz w:val="22"/>
              </w:rPr>
              <w:t>агазин</w:t>
            </w:r>
          </w:p>
        </w:tc>
        <w:tc>
          <w:tcPr>
            <w:tcW w:w="3260" w:type="dxa"/>
            <w:tcBorders>
              <w:top w:val="single" w:sz="4" w:space="0" w:color="000000"/>
              <w:left w:val="single" w:sz="4" w:space="0" w:color="000000"/>
              <w:bottom w:val="single" w:sz="4" w:space="0" w:color="000000"/>
              <w:right w:val="single" w:sz="4" w:space="0" w:color="000000"/>
            </w:tcBorders>
            <w:vAlign w:val="center"/>
          </w:tcPr>
          <w:p w:rsidR="00622DCA" w:rsidRPr="00931D2C" w:rsidRDefault="00622DCA" w:rsidP="002547CD">
            <w:pPr>
              <w:spacing w:line="240" w:lineRule="auto"/>
              <w:jc w:val="left"/>
              <w:rPr>
                <w:rFonts w:ascii="Arial" w:hAnsi="Arial" w:cs="Arial"/>
                <w:sz w:val="22"/>
              </w:rPr>
            </w:pPr>
            <w:r w:rsidRPr="00931D2C">
              <w:rPr>
                <w:rFonts w:ascii="Arial" w:hAnsi="Arial" w:cs="Arial"/>
                <w:sz w:val="22"/>
              </w:rPr>
              <w:t>д. Лукошино</w:t>
            </w:r>
            <w:r w:rsidR="00BB4EA6" w:rsidRPr="00931D2C">
              <w:rPr>
                <w:rFonts w:ascii="Arial" w:hAnsi="Arial" w:cs="Arial"/>
                <w:sz w:val="22"/>
              </w:rPr>
              <w:t>,</w:t>
            </w:r>
            <w:r w:rsidRPr="00931D2C">
              <w:rPr>
                <w:rFonts w:ascii="Arial" w:hAnsi="Arial" w:cs="Arial"/>
                <w:sz w:val="22"/>
              </w:rPr>
              <w:t xml:space="preserve"> ул. Централ</w:t>
            </w:r>
            <w:r w:rsidRPr="00931D2C">
              <w:rPr>
                <w:rFonts w:ascii="Arial" w:hAnsi="Arial" w:cs="Arial"/>
                <w:sz w:val="22"/>
              </w:rPr>
              <w:t>ь</w:t>
            </w:r>
            <w:r w:rsidRPr="00931D2C">
              <w:rPr>
                <w:rFonts w:ascii="Arial" w:hAnsi="Arial" w:cs="Arial"/>
                <w:sz w:val="22"/>
              </w:rPr>
              <w:t>ная</w:t>
            </w:r>
            <w:r w:rsidR="00BB4EA6" w:rsidRPr="00931D2C">
              <w:rPr>
                <w:rFonts w:ascii="Arial" w:hAnsi="Arial" w:cs="Arial"/>
                <w:sz w:val="22"/>
              </w:rPr>
              <w:t>,</w:t>
            </w:r>
            <w:r w:rsidRPr="00931D2C">
              <w:rPr>
                <w:rFonts w:ascii="Arial" w:hAnsi="Arial" w:cs="Arial"/>
                <w:sz w:val="22"/>
              </w:rPr>
              <w:t xml:space="preserve"> 51</w:t>
            </w:r>
          </w:p>
        </w:tc>
        <w:tc>
          <w:tcPr>
            <w:tcW w:w="3225" w:type="dxa"/>
            <w:tcBorders>
              <w:top w:val="single" w:sz="4" w:space="0" w:color="000000"/>
              <w:left w:val="single" w:sz="4" w:space="0" w:color="000000"/>
              <w:bottom w:val="single" w:sz="4" w:space="0" w:color="000000"/>
              <w:right w:val="single" w:sz="4" w:space="0" w:color="000000"/>
            </w:tcBorders>
            <w:vAlign w:val="center"/>
          </w:tcPr>
          <w:p w:rsidR="00622DCA" w:rsidRPr="00931D2C" w:rsidRDefault="00622DCA" w:rsidP="002547CD">
            <w:pPr>
              <w:spacing w:line="240" w:lineRule="auto"/>
              <w:jc w:val="left"/>
              <w:rPr>
                <w:rFonts w:ascii="Arial" w:hAnsi="Arial" w:cs="Arial"/>
                <w:sz w:val="22"/>
              </w:rPr>
            </w:pPr>
            <w:r w:rsidRPr="00931D2C">
              <w:rPr>
                <w:rFonts w:ascii="Arial" w:hAnsi="Arial" w:cs="Arial"/>
                <w:sz w:val="22"/>
              </w:rPr>
              <w:t>площадь – 16 м</w:t>
            </w:r>
            <w:r w:rsidRPr="00931D2C">
              <w:rPr>
                <w:rFonts w:ascii="Arial" w:hAnsi="Arial" w:cs="Arial"/>
                <w:sz w:val="22"/>
                <w:vertAlign w:val="superscript"/>
              </w:rPr>
              <w:t>2</w:t>
            </w:r>
          </w:p>
        </w:tc>
      </w:tr>
      <w:tr w:rsidR="00622DCA" w:rsidRPr="00931D2C" w:rsidTr="002547CD">
        <w:trPr>
          <w:cantSplit/>
        </w:trPr>
        <w:tc>
          <w:tcPr>
            <w:tcW w:w="3119" w:type="dxa"/>
            <w:tcBorders>
              <w:top w:val="single" w:sz="4" w:space="0" w:color="000000"/>
              <w:left w:val="single" w:sz="4" w:space="0" w:color="000000"/>
              <w:bottom w:val="single" w:sz="4" w:space="0" w:color="000000"/>
              <w:right w:val="single" w:sz="4" w:space="0" w:color="000000"/>
            </w:tcBorders>
            <w:vAlign w:val="center"/>
          </w:tcPr>
          <w:p w:rsidR="00622DCA" w:rsidRPr="00931D2C" w:rsidRDefault="007248A8" w:rsidP="002547CD">
            <w:pPr>
              <w:spacing w:line="240" w:lineRule="auto"/>
              <w:jc w:val="left"/>
              <w:rPr>
                <w:rFonts w:ascii="Arial" w:hAnsi="Arial" w:cs="Arial"/>
                <w:sz w:val="22"/>
              </w:rPr>
            </w:pPr>
            <w:r>
              <w:rPr>
                <w:rFonts w:ascii="Arial" w:hAnsi="Arial" w:cs="Arial"/>
                <w:sz w:val="22"/>
              </w:rPr>
              <w:t>М</w:t>
            </w:r>
            <w:r w:rsidR="00622DCA" w:rsidRPr="00931D2C">
              <w:rPr>
                <w:rFonts w:ascii="Arial" w:hAnsi="Arial" w:cs="Arial"/>
                <w:sz w:val="22"/>
              </w:rPr>
              <w:t>агазин</w:t>
            </w:r>
          </w:p>
        </w:tc>
        <w:tc>
          <w:tcPr>
            <w:tcW w:w="3260" w:type="dxa"/>
            <w:tcBorders>
              <w:top w:val="single" w:sz="4" w:space="0" w:color="000000"/>
              <w:left w:val="single" w:sz="4" w:space="0" w:color="000000"/>
              <w:bottom w:val="single" w:sz="4" w:space="0" w:color="000000"/>
              <w:right w:val="single" w:sz="4" w:space="0" w:color="000000"/>
            </w:tcBorders>
            <w:vAlign w:val="center"/>
          </w:tcPr>
          <w:p w:rsidR="00622DCA" w:rsidRPr="00931D2C" w:rsidRDefault="00622DCA" w:rsidP="002547CD">
            <w:pPr>
              <w:spacing w:line="240" w:lineRule="auto"/>
              <w:jc w:val="left"/>
              <w:rPr>
                <w:rFonts w:ascii="Arial" w:hAnsi="Arial" w:cs="Arial"/>
                <w:sz w:val="22"/>
              </w:rPr>
            </w:pPr>
            <w:r w:rsidRPr="00931D2C">
              <w:rPr>
                <w:rFonts w:ascii="Arial" w:hAnsi="Arial" w:cs="Arial"/>
                <w:sz w:val="22"/>
              </w:rPr>
              <w:t>д. Лукошино</w:t>
            </w:r>
            <w:r w:rsidR="00BB4EA6" w:rsidRPr="00931D2C">
              <w:rPr>
                <w:rFonts w:ascii="Arial" w:hAnsi="Arial" w:cs="Arial"/>
                <w:sz w:val="22"/>
              </w:rPr>
              <w:t>,</w:t>
            </w:r>
            <w:r w:rsidRPr="00931D2C">
              <w:rPr>
                <w:rFonts w:ascii="Arial" w:hAnsi="Arial" w:cs="Arial"/>
                <w:sz w:val="22"/>
              </w:rPr>
              <w:t xml:space="preserve"> ул. Крылова</w:t>
            </w:r>
            <w:r w:rsidR="00BB4EA6" w:rsidRPr="00931D2C">
              <w:rPr>
                <w:rFonts w:ascii="Arial" w:hAnsi="Arial" w:cs="Arial"/>
                <w:sz w:val="22"/>
              </w:rPr>
              <w:t>,</w:t>
            </w:r>
            <w:r w:rsidRPr="00931D2C">
              <w:rPr>
                <w:rFonts w:ascii="Arial" w:hAnsi="Arial" w:cs="Arial"/>
                <w:sz w:val="22"/>
              </w:rPr>
              <w:t xml:space="preserve"> 2/2</w:t>
            </w:r>
          </w:p>
        </w:tc>
        <w:tc>
          <w:tcPr>
            <w:tcW w:w="3225" w:type="dxa"/>
            <w:tcBorders>
              <w:top w:val="single" w:sz="4" w:space="0" w:color="000000"/>
              <w:left w:val="single" w:sz="4" w:space="0" w:color="000000"/>
              <w:bottom w:val="single" w:sz="4" w:space="0" w:color="000000"/>
              <w:right w:val="single" w:sz="4" w:space="0" w:color="000000"/>
            </w:tcBorders>
            <w:vAlign w:val="center"/>
          </w:tcPr>
          <w:p w:rsidR="00622DCA" w:rsidRPr="00931D2C" w:rsidRDefault="00622DCA" w:rsidP="002547CD">
            <w:pPr>
              <w:spacing w:line="240" w:lineRule="auto"/>
              <w:jc w:val="left"/>
              <w:rPr>
                <w:rFonts w:ascii="Arial" w:hAnsi="Arial" w:cs="Arial"/>
                <w:sz w:val="22"/>
              </w:rPr>
            </w:pPr>
            <w:r w:rsidRPr="00931D2C">
              <w:rPr>
                <w:rFonts w:ascii="Arial" w:hAnsi="Arial" w:cs="Arial"/>
                <w:sz w:val="22"/>
              </w:rPr>
              <w:t>площадь – 20 м</w:t>
            </w:r>
            <w:r w:rsidRPr="00931D2C">
              <w:rPr>
                <w:rFonts w:ascii="Arial" w:hAnsi="Arial" w:cs="Arial"/>
                <w:sz w:val="22"/>
                <w:vertAlign w:val="superscript"/>
              </w:rPr>
              <w:t>2</w:t>
            </w:r>
          </w:p>
        </w:tc>
      </w:tr>
      <w:tr w:rsidR="00622DCA" w:rsidRPr="00931D2C" w:rsidTr="002547CD">
        <w:trPr>
          <w:cantSplit/>
        </w:trPr>
        <w:tc>
          <w:tcPr>
            <w:tcW w:w="3119" w:type="dxa"/>
            <w:tcBorders>
              <w:top w:val="single" w:sz="4" w:space="0" w:color="000000"/>
              <w:left w:val="single" w:sz="4" w:space="0" w:color="000000"/>
              <w:bottom w:val="single" w:sz="4" w:space="0" w:color="000000"/>
              <w:right w:val="single" w:sz="4" w:space="0" w:color="000000"/>
            </w:tcBorders>
            <w:vAlign w:val="center"/>
          </w:tcPr>
          <w:p w:rsidR="00622DCA" w:rsidRPr="00931D2C" w:rsidRDefault="007248A8" w:rsidP="002547CD">
            <w:pPr>
              <w:spacing w:line="240" w:lineRule="auto"/>
              <w:jc w:val="left"/>
              <w:rPr>
                <w:rFonts w:ascii="Arial" w:hAnsi="Arial" w:cs="Arial"/>
                <w:sz w:val="22"/>
              </w:rPr>
            </w:pPr>
            <w:r>
              <w:rPr>
                <w:rFonts w:ascii="Arial" w:hAnsi="Arial" w:cs="Arial"/>
                <w:sz w:val="22"/>
              </w:rPr>
              <w:t>М</w:t>
            </w:r>
            <w:r w:rsidR="00622DCA" w:rsidRPr="00931D2C">
              <w:rPr>
                <w:rFonts w:ascii="Arial" w:hAnsi="Arial" w:cs="Arial"/>
                <w:sz w:val="22"/>
              </w:rPr>
              <w:t xml:space="preserve">агазин </w:t>
            </w:r>
          </w:p>
        </w:tc>
        <w:tc>
          <w:tcPr>
            <w:tcW w:w="3260" w:type="dxa"/>
            <w:tcBorders>
              <w:top w:val="single" w:sz="4" w:space="0" w:color="000000"/>
              <w:left w:val="single" w:sz="4" w:space="0" w:color="000000"/>
              <w:bottom w:val="single" w:sz="4" w:space="0" w:color="000000"/>
              <w:right w:val="single" w:sz="4" w:space="0" w:color="000000"/>
            </w:tcBorders>
            <w:vAlign w:val="center"/>
          </w:tcPr>
          <w:p w:rsidR="00622DCA" w:rsidRPr="00931D2C" w:rsidRDefault="00622DCA" w:rsidP="002547CD">
            <w:pPr>
              <w:spacing w:line="240" w:lineRule="auto"/>
              <w:jc w:val="left"/>
              <w:rPr>
                <w:rFonts w:ascii="Arial" w:hAnsi="Arial" w:cs="Arial"/>
                <w:sz w:val="22"/>
              </w:rPr>
            </w:pPr>
            <w:r w:rsidRPr="00931D2C">
              <w:rPr>
                <w:rFonts w:ascii="Arial" w:hAnsi="Arial" w:cs="Arial"/>
                <w:sz w:val="22"/>
              </w:rPr>
              <w:t>д. Лукошино</w:t>
            </w:r>
            <w:r w:rsidR="00BB4EA6" w:rsidRPr="00931D2C">
              <w:rPr>
                <w:rFonts w:ascii="Arial" w:hAnsi="Arial" w:cs="Arial"/>
                <w:sz w:val="22"/>
              </w:rPr>
              <w:t>,</w:t>
            </w:r>
            <w:r w:rsidRPr="00931D2C">
              <w:rPr>
                <w:rFonts w:ascii="Arial" w:hAnsi="Arial" w:cs="Arial"/>
                <w:sz w:val="22"/>
              </w:rPr>
              <w:t xml:space="preserve"> ул. Крылова</w:t>
            </w:r>
            <w:r w:rsidR="00BB4EA6" w:rsidRPr="00931D2C">
              <w:rPr>
                <w:rFonts w:ascii="Arial" w:hAnsi="Arial" w:cs="Arial"/>
                <w:sz w:val="22"/>
              </w:rPr>
              <w:t>,</w:t>
            </w:r>
            <w:r w:rsidRPr="00931D2C">
              <w:rPr>
                <w:rFonts w:ascii="Arial" w:hAnsi="Arial" w:cs="Arial"/>
                <w:sz w:val="22"/>
              </w:rPr>
              <w:t xml:space="preserve"> 6/2</w:t>
            </w:r>
          </w:p>
        </w:tc>
        <w:tc>
          <w:tcPr>
            <w:tcW w:w="3225" w:type="dxa"/>
            <w:tcBorders>
              <w:top w:val="single" w:sz="4" w:space="0" w:color="000000"/>
              <w:left w:val="single" w:sz="4" w:space="0" w:color="000000"/>
              <w:bottom w:val="single" w:sz="4" w:space="0" w:color="000000"/>
              <w:right w:val="single" w:sz="4" w:space="0" w:color="000000"/>
            </w:tcBorders>
            <w:vAlign w:val="center"/>
          </w:tcPr>
          <w:p w:rsidR="00622DCA" w:rsidRPr="00931D2C" w:rsidRDefault="00622DCA" w:rsidP="002547CD">
            <w:pPr>
              <w:spacing w:line="240" w:lineRule="auto"/>
              <w:jc w:val="left"/>
              <w:rPr>
                <w:rFonts w:ascii="Arial" w:hAnsi="Arial" w:cs="Arial"/>
                <w:sz w:val="22"/>
              </w:rPr>
            </w:pPr>
            <w:r w:rsidRPr="00931D2C">
              <w:rPr>
                <w:rFonts w:ascii="Arial" w:hAnsi="Arial" w:cs="Arial"/>
                <w:sz w:val="22"/>
              </w:rPr>
              <w:t>площадь – 12 м</w:t>
            </w:r>
            <w:r w:rsidRPr="00931D2C">
              <w:rPr>
                <w:rFonts w:ascii="Arial" w:hAnsi="Arial" w:cs="Arial"/>
                <w:sz w:val="22"/>
                <w:vertAlign w:val="superscript"/>
              </w:rPr>
              <w:t>2</w:t>
            </w:r>
          </w:p>
        </w:tc>
      </w:tr>
    </w:tbl>
    <w:p w:rsidR="008871BC" w:rsidRDefault="00E36249" w:rsidP="008871BC">
      <w:pPr>
        <w:ind w:firstLine="709"/>
        <w:contextualSpacing/>
        <w:rPr>
          <w:rFonts w:ascii="Arial" w:hAnsi="Arial" w:cs="Arial"/>
          <w:color w:val="000000"/>
        </w:rPr>
      </w:pPr>
      <w:r w:rsidRPr="001E6E1D">
        <w:rPr>
          <w:rFonts w:ascii="Arial" w:hAnsi="Arial" w:cs="Arial"/>
          <w:color w:val="000000" w:themeColor="text1"/>
          <w:szCs w:val="24"/>
        </w:rPr>
        <w:t xml:space="preserve">Современный уровень обеспеченности населения учреждениями </w:t>
      </w:r>
      <w:r w:rsidR="008871BC">
        <w:rPr>
          <w:rFonts w:ascii="Arial" w:hAnsi="Arial" w:cs="Arial"/>
          <w:color w:val="000000" w:themeColor="text1"/>
          <w:szCs w:val="24"/>
        </w:rPr>
        <w:t>социально</w:t>
      </w:r>
      <w:r w:rsidRPr="001E6E1D">
        <w:rPr>
          <w:rFonts w:ascii="Arial" w:hAnsi="Arial" w:cs="Arial"/>
          <w:color w:val="000000" w:themeColor="text1"/>
          <w:szCs w:val="24"/>
        </w:rPr>
        <w:t>-бытового обслуживания</w:t>
      </w:r>
      <w:r w:rsidR="008871BC">
        <w:rPr>
          <w:rFonts w:ascii="Arial" w:hAnsi="Arial" w:cs="Arial"/>
          <w:color w:val="000000" w:themeColor="text1"/>
          <w:szCs w:val="24"/>
        </w:rPr>
        <w:t xml:space="preserve"> </w:t>
      </w:r>
      <w:r w:rsidR="008871BC">
        <w:rPr>
          <w:rFonts w:ascii="Arial" w:hAnsi="Arial" w:cs="Arial"/>
          <w:color w:val="000000"/>
        </w:rPr>
        <w:t>(за исключением объектов культуры и искусства)</w:t>
      </w:r>
      <w:r w:rsidRPr="001E6E1D">
        <w:rPr>
          <w:rFonts w:ascii="Arial" w:hAnsi="Arial" w:cs="Arial"/>
          <w:color w:val="000000" w:themeColor="text1"/>
          <w:szCs w:val="24"/>
        </w:rPr>
        <w:t xml:space="preserve"> в разрезе сельского по</w:t>
      </w:r>
      <w:r w:rsidR="00C632E1" w:rsidRPr="001E6E1D">
        <w:rPr>
          <w:rFonts w:ascii="Arial" w:hAnsi="Arial" w:cs="Arial"/>
          <w:color w:val="000000" w:themeColor="text1"/>
          <w:szCs w:val="24"/>
        </w:rPr>
        <w:t xml:space="preserve">селения приведен в таблице </w:t>
      </w:r>
      <w:r w:rsidR="00BB4EA6">
        <w:rPr>
          <w:rFonts w:ascii="Arial" w:hAnsi="Arial" w:cs="Arial"/>
          <w:color w:val="000000" w:themeColor="text1"/>
          <w:szCs w:val="24"/>
        </w:rPr>
        <w:t>1</w:t>
      </w:r>
      <w:r w:rsidR="00CD27CF" w:rsidRPr="001E6E1D">
        <w:rPr>
          <w:rFonts w:ascii="Arial" w:hAnsi="Arial" w:cs="Arial"/>
          <w:color w:val="000000" w:themeColor="text1"/>
          <w:szCs w:val="24"/>
        </w:rPr>
        <w:t>.</w:t>
      </w:r>
      <w:r w:rsidR="00216DDE" w:rsidRPr="001E6E1D">
        <w:rPr>
          <w:rFonts w:ascii="Arial" w:hAnsi="Arial" w:cs="Arial"/>
          <w:color w:val="000000" w:themeColor="text1"/>
          <w:szCs w:val="24"/>
        </w:rPr>
        <w:t>1</w:t>
      </w:r>
      <w:r w:rsidR="00B17B25">
        <w:rPr>
          <w:rFonts w:ascii="Arial" w:hAnsi="Arial" w:cs="Arial"/>
          <w:color w:val="000000" w:themeColor="text1"/>
          <w:szCs w:val="24"/>
        </w:rPr>
        <w:t>9</w:t>
      </w:r>
      <w:r w:rsidR="00931D2C">
        <w:rPr>
          <w:rFonts w:ascii="Arial" w:hAnsi="Arial" w:cs="Arial"/>
          <w:color w:val="000000" w:themeColor="text1"/>
          <w:szCs w:val="24"/>
        </w:rPr>
        <w:t>.</w:t>
      </w:r>
      <w:r w:rsidR="008871BC">
        <w:rPr>
          <w:rFonts w:ascii="Arial" w:hAnsi="Arial" w:cs="Arial"/>
          <w:color w:val="000000" w:themeColor="text1"/>
          <w:szCs w:val="24"/>
        </w:rPr>
        <w:t xml:space="preserve"> </w:t>
      </w:r>
      <w:r w:rsidR="008871BC" w:rsidRPr="00681C58">
        <w:rPr>
          <w:rFonts w:ascii="Arial" w:hAnsi="Arial" w:cs="Arial"/>
          <w:color w:val="000000"/>
        </w:rPr>
        <w:t>Расчет произведен по СП 42.13330.2011 «Градостроительство. Планировка и застройка городских и сельских</w:t>
      </w:r>
      <w:r w:rsidR="008871BC">
        <w:rPr>
          <w:rFonts w:ascii="Arial" w:hAnsi="Arial" w:cs="Arial"/>
          <w:color w:val="000000"/>
        </w:rPr>
        <w:t xml:space="preserve"> поселений».</w:t>
      </w:r>
    </w:p>
    <w:p w:rsidR="008871BC" w:rsidRDefault="008871BC" w:rsidP="008871BC">
      <w:pPr>
        <w:pStyle w:val="ab"/>
        <w:keepNext/>
        <w:ind w:left="0" w:firstLine="567"/>
        <w:rPr>
          <w:rFonts w:ascii="Arial" w:hAnsi="Arial" w:cs="Arial"/>
          <w:szCs w:val="24"/>
        </w:rPr>
      </w:pPr>
      <w:r w:rsidRPr="00F206DA">
        <w:rPr>
          <w:rFonts w:ascii="Arial" w:hAnsi="Arial" w:cs="Arial"/>
          <w:szCs w:val="24"/>
        </w:rPr>
        <w:t xml:space="preserve">Нормативная потребность населения </w:t>
      </w:r>
      <w:r>
        <w:rPr>
          <w:rFonts w:ascii="Arial" w:hAnsi="Arial" w:cs="Arial"/>
          <w:szCs w:val="24"/>
        </w:rPr>
        <w:t>Лягушенского</w:t>
      </w:r>
      <w:r w:rsidRPr="00F206DA">
        <w:rPr>
          <w:rFonts w:ascii="Arial" w:hAnsi="Arial" w:cs="Arial"/>
          <w:szCs w:val="24"/>
        </w:rPr>
        <w:t xml:space="preserve"> сельсовета в объектах культуры и искусства рассчитана в соответствии с Методикой определения норм</w:t>
      </w:r>
      <w:r w:rsidRPr="00F206DA">
        <w:rPr>
          <w:rFonts w:ascii="Arial" w:hAnsi="Arial" w:cs="Arial"/>
          <w:szCs w:val="24"/>
        </w:rPr>
        <w:t>а</w:t>
      </w:r>
      <w:r w:rsidRPr="00F206DA">
        <w:rPr>
          <w:rFonts w:ascii="Arial" w:hAnsi="Arial" w:cs="Arial"/>
          <w:szCs w:val="24"/>
        </w:rPr>
        <w:t>тивной потребности субъектов РФ в объектах социальной инфраструктуры (утв. распоряжением Правительства РФ от 23.10.2009 № 1767-р).</w:t>
      </w:r>
    </w:p>
    <w:p w:rsidR="008871BC" w:rsidRPr="00576616" w:rsidRDefault="008871BC" w:rsidP="008871BC">
      <w:pPr>
        <w:pStyle w:val="ab"/>
        <w:keepNext/>
        <w:ind w:left="0" w:firstLine="709"/>
        <w:rPr>
          <w:rFonts w:ascii="Arial" w:hAnsi="Arial" w:cs="Arial"/>
          <w:szCs w:val="24"/>
        </w:rPr>
      </w:pPr>
      <w:r w:rsidRPr="00576616">
        <w:rPr>
          <w:rFonts w:ascii="Arial" w:hAnsi="Arial" w:cs="Arial"/>
          <w:szCs w:val="24"/>
        </w:rPr>
        <w:t xml:space="preserve">В настоящее время для обеспечения минимальной потребности населения </w:t>
      </w:r>
      <w:r>
        <w:rPr>
          <w:rFonts w:ascii="Arial" w:hAnsi="Arial" w:cs="Arial"/>
          <w:szCs w:val="24"/>
        </w:rPr>
        <w:t>Лягушенского</w:t>
      </w:r>
      <w:r w:rsidRPr="00576616">
        <w:rPr>
          <w:rFonts w:ascii="Arial" w:hAnsi="Arial" w:cs="Arial"/>
          <w:szCs w:val="24"/>
        </w:rPr>
        <w:t xml:space="preserve"> сельсовета в объектах культуры и искусства требуется:</w:t>
      </w:r>
    </w:p>
    <w:p w:rsidR="00C632E1" w:rsidRPr="001E6E1D" w:rsidRDefault="00C632E1" w:rsidP="00931D2C">
      <w:pPr>
        <w:spacing w:before="240"/>
        <w:ind w:firstLine="709"/>
        <w:rPr>
          <w:rFonts w:ascii="Arial" w:hAnsi="Arial" w:cs="Arial"/>
          <w:color w:val="000000" w:themeColor="text1"/>
          <w:szCs w:val="24"/>
        </w:rPr>
      </w:pPr>
    </w:p>
    <w:p w:rsidR="009B2AD7" w:rsidRDefault="009B2AD7" w:rsidP="00BB4EA6">
      <w:pPr>
        <w:spacing w:line="240" w:lineRule="auto"/>
        <w:jc w:val="left"/>
        <w:rPr>
          <w:rFonts w:ascii="Arial" w:hAnsi="Arial" w:cs="Arial"/>
          <w:b/>
          <w:i/>
          <w:color w:val="000000" w:themeColor="text1"/>
          <w:szCs w:val="24"/>
        </w:rPr>
      </w:pPr>
    </w:p>
    <w:p w:rsidR="008871BC" w:rsidRPr="008871BC" w:rsidRDefault="008871BC" w:rsidP="008871BC">
      <w:pPr>
        <w:keepNext/>
        <w:numPr>
          <w:ilvl w:val="0"/>
          <w:numId w:val="38"/>
        </w:numPr>
        <w:tabs>
          <w:tab w:val="left" w:pos="720"/>
        </w:tabs>
        <w:rPr>
          <w:rFonts w:ascii="Arial" w:hAnsi="Arial" w:cs="Arial"/>
          <w:szCs w:val="24"/>
        </w:rPr>
      </w:pPr>
      <w:r w:rsidRPr="008871BC">
        <w:rPr>
          <w:rFonts w:ascii="Arial" w:hAnsi="Arial" w:cs="Arial"/>
          <w:szCs w:val="24"/>
        </w:rPr>
        <w:t>минимальное рекомендуемое количество зрительских мест в культурно-досуговых учреждениях – 374 места;</w:t>
      </w:r>
    </w:p>
    <w:p w:rsidR="008871BC" w:rsidRPr="008871BC" w:rsidRDefault="008871BC" w:rsidP="008871BC">
      <w:pPr>
        <w:keepNext/>
        <w:numPr>
          <w:ilvl w:val="0"/>
          <w:numId w:val="38"/>
        </w:numPr>
        <w:tabs>
          <w:tab w:val="left" w:pos="720"/>
        </w:tabs>
        <w:rPr>
          <w:rFonts w:ascii="Arial" w:hAnsi="Arial" w:cs="Arial"/>
          <w:szCs w:val="24"/>
        </w:rPr>
      </w:pPr>
      <w:r w:rsidRPr="008871BC">
        <w:rPr>
          <w:rFonts w:ascii="Arial" w:hAnsi="Arial" w:cs="Arial"/>
          <w:szCs w:val="24"/>
        </w:rPr>
        <w:t>минимальное рекомендуемое количество общедоступных универсал</w:t>
      </w:r>
      <w:r w:rsidRPr="008871BC">
        <w:rPr>
          <w:rFonts w:ascii="Arial" w:hAnsi="Arial" w:cs="Arial"/>
          <w:szCs w:val="24"/>
        </w:rPr>
        <w:t>ь</w:t>
      </w:r>
      <w:r w:rsidRPr="008871BC">
        <w:rPr>
          <w:rFonts w:ascii="Arial" w:hAnsi="Arial" w:cs="Arial"/>
          <w:szCs w:val="24"/>
        </w:rPr>
        <w:t xml:space="preserve">ных библиотек - 1 общедоступная поселенческая библиотека, 1 филиал и 1 библиотечный пункт (отдел нестационарного обслуживания) </w:t>
      </w:r>
      <w:proofErr w:type="spellStart"/>
      <w:r w:rsidRPr="008871BC">
        <w:rPr>
          <w:rFonts w:ascii="Arial" w:hAnsi="Arial" w:cs="Arial"/>
          <w:szCs w:val="24"/>
        </w:rPr>
        <w:t>межп</w:t>
      </w:r>
      <w:r w:rsidRPr="008871BC">
        <w:rPr>
          <w:rFonts w:ascii="Arial" w:hAnsi="Arial" w:cs="Arial"/>
          <w:szCs w:val="24"/>
        </w:rPr>
        <w:t>о</w:t>
      </w:r>
      <w:r w:rsidRPr="008871BC">
        <w:rPr>
          <w:rFonts w:ascii="Arial" w:hAnsi="Arial" w:cs="Arial"/>
          <w:szCs w:val="24"/>
        </w:rPr>
        <w:t>селенческой</w:t>
      </w:r>
      <w:proofErr w:type="spellEnd"/>
      <w:r w:rsidRPr="008871BC">
        <w:rPr>
          <w:rFonts w:ascii="Arial" w:hAnsi="Arial" w:cs="Arial"/>
          <w:szCs w:val="24"/>
        </w:rPr>
        <w:t xml:space="preserve"> библиотеки;</w:t>
      </w:r>
    </w:p>
    <w:p w:rsidR="008871BC" w:rsidRPr="008871BC" w:rsidRDefault="008871BC" w:rsidP="008871BC">
      <w:pPr>
        <w:keepNext/>
        <w:numPr>
          <w:ilvl w:val="0"/>
          <w:numId w:val="38"/>
        </w:numPr>
        <w:tabs>
          <w:tab w:val="left" w:pos="720"/>
        </w:tabs>
        <w:rPr>
          <w:rFonts w:ascii="Arial" w:hAnsi="Arial" w:cs="Arial"/>
          <w:szCs w:val="24"/>
        </w:rPr>
      </w:pPr>
      <w:r w:rsidRPr="008871BC">
        <w:rPr>
          <w:rFonts w:ascii="Arial" w:hAnsi="Arial" w:cs="Arial"/>
          <w:szCs w:val="24"/>
        </w:rPr>
        <w:t>минимальный рекомендуемый библиотечный фонд – 10,4 тыс. экз.;</w:t>
      </w:r>
    </w:p>
    <w:p w:rsidR="008871BC" w:rsidRPr="008871BC" w:rsidRDefault="008871BC" w:rsidP="008871BC">
      <w:pPr>
        <w:keepNext/>
        <w:numPr>
          <w:ilvl w:val="0"/>
          <w:numId w:val="38"/>
        </w:numPr>
        <w:tabs>
          <w:tab w:val="left" w:pos="720"/>
        </w:tabs>
        <w:rPr>
          <w:rFonts w:ascii="Arial" w:hAnsi="Arial" w:cs="Arial"/>
          <w:szCs w:val="24"/>
        </w:rPr>
      </w:pPr>
      <w:r w:rsidRPr="008871BC">
        <w:rPr>
          <w:rFonts w:ascii="Arial" w:hAnsi="Arial" w:cs="Arial"/>
          <w:szCs w:val="24"/>
        </w:rPr>
        <w:t>минимальное рекомендуемое количество музеев – 1 музей;</w:t>
      </w:r>
    </w:p>
    <w:p w:rsidR="008871BC" w:rsidRPr="008871BC" w:rsidRDefault="008871BC" w:rsidP="008871BC">
      <w:pPr>
        <w:keepNext/>
        <w:numPr>
          <w:ilvl w:val="0"/>
          <w:numId w:val="38"/>
        </w:numPr>
        <w:tabs>
          <w:tab w:val="left" w:pos="720"/>
        </w:tabs>
        <w:rPr>
          <w:rFonts w:ascii="Arial" w:hAnsi="Arial" w:cs="Arial"/>
          <w:szCs w:val="24"/>
        </w:rPr>
      </w:pPr>
      <w:r w:rsidRPr="008871BC">
        <w:rPr>
          <w:rFonts w:ascii="Arial" w:hAnsi="Arial" w:cs="Arial"/>
          <w:szCs w:val="24"/>
        </w:rPr>
        <w:t>минимальное рекомендуемое количество ученических мест в филиале образовательного учреждения дополнительного образования детей в сфере культуры – 19 мест.</w:t>
      </w:r>
    </w:p>
    <w:p w:rsidR="00034049" w:rsidRPr="008871BC" w:rsidRDefault="00034049" w:rsidP="008871BC">
      <w:pPr>
        <w:spacing w:line="240" w:lineRule="auto"/>
        <w:rPr>
          <w:rFonts w:ascii="Arial" w:hAnsi="Arial" w:cs="Arial"/>
          <w:color w:val="000000" w:themeColor="text1"/>
          <w:szCs w:val="24"/>
        </w:rPr>
        <w:sectPr w:rsidR="00034049" w:rsidRPr="008871BC" w:rsidSect="00034049">
          <w:pgSz w:w="11906" w:h="16838" w:code="9"/>
          <w:pgMar w:top="851" w:right="707" w:bottom="851" w:left="1701" w:header="284" w:footer="544" w:gutter="0"/>
          <w:cols w:space="708"/>
          <w:docGrid w:linePitch="360"/>
        </w:sectPr>
      </w:pPr>
    </w:p>
    <w:p w:rsidR="00034049" w:rsidRPr="002E7981" w:rsidRDefault="00034049" w:rsidP="00034049">
      <w:pPr>
        <w:spacing w:line="240" w:lineRule="auto"/>
        <w:jc w:val="left"/>
        <w:rPr>
          <w:rFonts w:ascii="Arial" w:hAnsi="Arial" w:cs="Arial"/>
          <w:b/>
          <w:i/>
          <w:color w:val="000000" w:themeColor="text1"/>
          <w:sz w:val="22"/>
        </w:rPr>
      </w:pPr>
      <w:r w:rsidRPr="002E7981">
        <w:rPr>
          <w:rFonts w:ascii="Arial" w:hAnsi="Arial" w:cs="Arial"/>
          <w:b/>
          <w:i/>
          <w:color w:val="000000" w:themeColor="text1"/>
          <w:sz w:val="22"/>
        </w:rPr>
        <w:lastRenderedPageBreak/>
        <w:t>Таблица 1.1</w:t>
      </w:r>
      <w:r w:rsidR="00B17B25" w:rsidRPr="002E7981">
        <w:rPr>
          <w:rFonts w:ascii="Arial" w:hAnsi="Arial" w:cs="Arial"/>
          <w:b/>
          <w:i/>
          <w:color w:val="000000" w:themeColor="text1"/>
          <w:sz w:val="22"/>
        </w:rPr>
        <w:t>9</w:t>
      </w:r>
    </w:p>
    <w:p w:rsidR="00034049" w:rsidRPr="002E7981" w:rsidRDefault="00034049" w:rsidP="00034049">
      <w:pPr>
        <w:spacing w:after="120" w:line="240" w:lineRule="auto"/>
        <w:rPr>
          <w:rFonts w:ascii="Arial" w:hAnsi="Arial" w:cs="Arial"/>
          <w:i/>
          <w:color w:val="000000" w:themeColor="text1"/>
          <w:sz w:val="22"/>
        </w:rPr>
      </w:pPr>
      <w:r w:rsidRPr="002E7981">
        <w:rPr>
          <w:rFonts w:ascii="Arial" w:hAnsi="Arial" w:cs="Arial"/>
          <w:i/>
          <w:color w:val="000000" w:themeColor="text1"/>
          <w:sz w:val="22"/>
        </w:rPr>
        <w:t xml:space="preserve">Современный уровень обеспеченности населения учреждениями </w:t>
      </w:r>
      <w:r w:rsidR="008871BC">
        <w:rPr>
          <w:rFonts w:ascii="Arial" w:hAnsi="Arial" w:cs="Arial"/>
          <w:i/>
          <w:color w:val="000000" w:themeColor="text1"/>
          <w:sz w:val="22"/>
        </w:rPr>
        <w:t>социально</w:t>
      </w:r>
      <w:r w:rsidRPr="002E7981">
        <w:rPr>
          <w:rFonts w:ascii="Arial" w:hAnsi="Arial" w:cs="Arial"/>
          <w:i/>
          <w:color w:val="000000" w:themeColor="text1"/>
          <w:sz w:val="22"/>
        </w:rPr>
        <w:t>-бытового обслуживания в разрезе сельского поселения</w:t>
      </w:r>
    </w:p>
    <w:tbl>
      <w:tblPr>
        <w:tblW w:w="4965" w:type="pct"/>
        <w:jc w:val="righ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5"/>
        <w:gridCol w:w="4076"/>
        <w:gridCol w:w="6034"/>
        <w:gridCol w:w="1347"/>
        <w:gridCol w:w="1141"/>
        <w:gridCol w:w="28"/>
        <w:gridCol w:w="15"/>
        <w:gridCol w:w="1959"/>
      </w:tblGrid>
      <w:tr w:rsidR="00286D56" w:rsidRPr="00DF1971" w:rsidTr="002E7981">
        <w:trPr>
          <w:trHeight w:val="820"/>
          <w:tblHeader/>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b/>
                <w:sz w:val="22"/>
              </w:rPr>
            </w:pPr>
            <w:r w:rsidRPr="00DF1971">
              <w:rPr>
                <w:rFonts w:ascii="Arial" w:hAnsi="Arial" w:cs="Arial"/>
                <w:b/>
                <w:sz w:val="22"/>
              </w:rPr>
              <w:t>№</w:t>
            </w:r>
          </w:p>
          <w:p w:rsidR="00286D56" w:rsidRPr="00DF1971" w:rsidRDefault="00286D56" w:rsidP="00286D56">
            <w:pPr>
              <w:widowControl w:val="0"/>
              <w:spacing w:line="240" w:lineRule="auto"/>
              <w:jc w:val="center"/>
              <w:rPr>
                <w:rFonts w:ascii="Arial" w:hAnsi="Arial" w:cs="Arial"/>
                <w:b/>
                <w:sz w:val="22"/>
              </w:rPr>
            </w:pPr>
            <w:r w:rsidRPr="00DF1971">
              <w:rPr>
                <w:rFonts w:ascii="Arial" w:hAnsi="Arial" w:cs="Arial"/>
                <w:b/>
                <w:sz w:val="22"/>
              </w:rPr>
              <w:t>п/п</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b/>
                <w:sz w:val="22"/>
              </w:rPr>
            </w:pPr>
            <w:r w:rsidRPr="00DF1971">
              <w:rPr>
                <w:rFonts w:ascii="Arial" w:hAnsi="Arial" w:cs="Arial"/>
                <w:b/>
                <w:sz w:val="22"/>
              </w:rPr>
              <w:t>Наименование</w:t>
            </w:r>
          </w:p>
          <w:p w:rsidR="00286D56" w:rsidRPr="00DF1971" w:rsidRDefault="00286D56" w:rsidP="00286D56">
            <w:pPr>
              <w:widowControl w:val="0"/>
              <w:spacing w:line="240" w:lineRule="auto"/>
              <w:jc w:val="center"/>
              <w:rPr>
                <w:rFonts w:ascii="Arial" w:hAnsi="Arial" w:cs="Arial"/>
                <w:b/>
                <w:sz w:val="22"/>
              </w:rPr>
            </w:pPr>
            <w:r w:rsidRPr="00DF1971">
              <w:rPr>
                <w:rFonts w:ascii="Arial" w:hAnsi="Arial" w:cs="Arial"/>
                <w:b/>
                <w:sz w:val="22"/>
              </w:rPr>
              <w:t>объекта</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b/>
                <w:sz w:val="22"/>
              </w:rPr>
            </w:pPr>
            <w:r w:rsidRPr="00DF1971">
              <w:rPr>
                <w:rFonts w:ascii="Arial" w:hAnsi="Arial" w:cs="Arial"/>
                <w:b/>
                <w:sz w:val="22"/>
              </w:rPr>
              <w:t>Минимальная норма по СНиП,</w:t>
            </w:r>
          </w:p>
          <w:p w:rsidR="00286D56" w:rsidRPr="00DF1971" w:rsidRDefault="00286D56" w:rsidP="00286D56">
            <w:pPr>
              <w:widowControl w:val="0"/>
              <w:spacing w:line="240" w:lineRule="auto"/>
              <w:jc w:val="center"/>
              <w:rPr>
                <w:rFonts w:ascii="Arial" w:hAnsi="Arial" w:cs="Arial"/>
                <w:b/>
                <w:sz w:val="22"/>
              </w:rPr>
            </w:pPr>
            <w:r w:rsidRPr="00DF1971">
              <w:rPr>
                <w:rFonts w:ascii="Arial" w:hAnsi="Arial" w:cs="Arial"/>
                <w:b/>
                <w:sz w:val="22"/>
              </w:rPr>
              <w:t>единица измерения</w:t>
            </w:r>
          </w:p>
        </w:tc>
        <w:tc>
          <w:tcPr>
            <w:tcW w:w="442"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b/>
                <w:sz w:val="22"/>
              </w:rPr>
            </w:pPr>
            <w:r w:rsidRPr="00DF1971">
              <w:rPr>
                <w:rFonts w:ascii="Arial" w:hAnsi="Arial" w:cs="Arial"/>
                <w:b/>
                <w:sz w:val="22"/>
              </w:rPr>
              <w:t>Требуется по норме</w:t>
            </w:r>
          </w:p>
        </w:tc>
        <w:tc>
          <w:tcPr>
            <w:tcW w:w="375"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b/>
                <w:sz w:val="22"/>
              </w:rPr>
            </w:pPr>
            <w:r w:rsidRPr="00DF1971">
              <w:rPr>
                <w:rFonts w:ascii="Arial" w:hAnsi="Arial" w:cs="Arial"/>
                <w:b/>
                <w:sz w:val="22"/>
              </w:rPr>
              <w:t>Имеется по фа</w:t>
            </w:r>
            <w:r w:rsidRPr="00DF1971">
              <w:rPr>
                <w:rFonts w:ascii="Arial" w:hAnsi="Arial" w:cs="Arial"/>
                <w:b/>
                <w:sz w:val="22"/>
              </w:rPr>
              <w:t>к</w:t>
            </w:r>
            <w:r w:rsidRPr="00DF1971">
              <w:rPr>
                <w:rFonts w:ascii="Arial" w:hAnsi="Arial" w:cs="Arial"/>
                <w:b/>
                <w:sz w:val="22"/>
              </w:rPr>
              <w:t>ту</w:t>
            </w:r>
          </w:p>
        </w:tc>
        <w:tc>
          <w:tcPr>
            <w:tcW w:w="657" w:type="pct"/>
            <w:gridSpan w:val="3"/>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b/>
                <w:sz w:val="22"/>
              </w:rPr>
            </w:pPr>
            <w:r w:rsidRPr="00DF1971">
              <w:rPr>
                <w:rFonts w:ascii="Arial" w:hAnsi="Arial" w:cs="Arial"/>
                <w:b/>
                <w:sz w:val="22"/>
              </w:rPr>
              <w:t>% обеспече</w:t>
            </w:r>
            <w:r w:rsidRPr="00DF1971">
              <w:rPr>
                <w:rFonts w:ascii="Arial" w:hAnsi="Arial" w:cs="Arial"/>
                <w:b/>
                <w:sz w:val="22"/>
              </w:rPr>
              <w:t>н</w:t>
            </w:r>
            <w:r w:rsidRPr="00DF1971">
              <w:rPr>
                <w:rFonts w:ascii="Arial" w:hAnsi="Arial" w:cs="Arial"/>
                <w:b/>
                <w:sz w:val="22"/>
              </w:rPr>
              <w:t>ности</w:t>
            </w:r>
          </w:p>
        </w:tc>
      </w:tr>
      <w:tr w:rsidR="00286D56" w:rsidRPr="00DF1971" w:rsidTr="002E7981">
        <w:trPr>
          <w:tblHeader/>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b/>
                <w:sz w:val="22"/>
              </w:rPr>
            </w:pPr>
            <w:r w:rsidRPr="00DF1971">
              <w:rPr>
                <w:rFonts w:ascii="Arial" w:hAnsi="Arial" w:cs="Arial"/>
                <w:b/>
                <w:sz w:val="22"/>
              </w:rPr>
              <w:t>1</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b/>
                <w:sz w:val="22"/>
              </w:rPr>
            </w:pPr>
            <w:r w:rsidRPr="00DF1971">
              <w:rPr>
                <w:rFonts w:ascii="Arial" w:hAnsi="Arial" w:cs="Arial"/>
                <w:b/>
                <w:sz w:val="22"/>
              </w:rPr>
              <w:t>2</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b/>
                <w:sz w:val="22"/>
              </w:rPr>
            </w:pPr>
            <w:r w:rsidRPr="00DF1971">
              <w:rPr>
                <w:rFonts w:ascii="Arial" w:hAnsi="Arial" w:cs="Arial"/>
                <w:b/>
                <w:sz w:val="22"/>
              </w:rPr>
              <w:t>3</w:t>
            </w:r>
          </w:p>
        </w:tc>
        <w:tc>
          <w:tcPr>
            <w:tcW w:w="442"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b/>
                <w:sz w:val="22"/>
              </w:rPr>
            </w:pPr>
            <w:r w:rsidRPr="00DF1971">
              <w:rPr>
                <w:rFonts w:ascii="Arial" w:hAnsi="Arial" w:cs="Arial"/>
                <w:b/>
                <w:sz w:val="22"/>
              </w:rPr>
              <w:t>4</w:t>
            </w:r>
          </w:p>
        </w:tc>
        <w:tc>
          <w:tcPr>
            <w:tcW w:w="375"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b/>
                <w:sz w:val="22"/>
              </w:rPr>
            </w:pPr>
            <w:r w:rsidRPr="00DF1971">
              <w:rPr>
                <w:rFonts w:ascii="Arial" w:hAnsi="Arial" w:cs="Arial"/>
                <w:b/>
                <w:sz w:val="22"/>
              </w:rPr>
              <w:t>5</w:t>
            </w:r>
          </w:p>
        </w:tc>
        <w:tc>
          <w:tcPr>
            <w:tcW w:w="657" w:type="pct"/>
            <w:gridSpan w:val="3"/>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b/>
                <w:sz w:val="22"/>
              </w:rPr>
            </w:pPr>
            <w:r w:rsidRPr="00DF1971">
              <w:rPr>
                <w:rFonts w:ascii="Arial" w:hAnsi="Arial" w:cs="Arial"/>
                <w:b/>
                <w:sz w:val="22"/>
              </w:rPr>
              <w:t>6</w:t>
            </w:r>
          </w:p>
        </w:tc>
      </w:tr>
      <w:tr w:rsidR="00286D56" w:rsidRPr="00DF1971" w:rsidTr="002E7981">
        <w:trPr>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5C792A">
            <w:pPr>
              <w:pStyle w:val="ab"/>
              <w:widowControl w:val="0"/>
              <w:numPr>
                <w:ilvl w:val="0"/>
                <w:numId w:val="6"/>
              </w:numPr>
              <w:spacing w:line="240" w:lineRule="auto"/>
              <w:ind w:left="0" w:firstLine="0"/>
              <w:jc w:val="center"/>
              <w:rPr>
                <w:rFonts w:ascii="Arial" w:hAnsi="Arial" w:cs="Arial"/>
                <w:b/>
                <w:sz w:val="22"/>
              </w:rPr>
            </w:pPr>
            <w:r w:rsidRPr="00DF1971">
              <w:rPr>
                <w:rFonts w:ascii="Arial" w:hAnsi="Arial" w:cs="Arial"/>
                <w:b/>
                <w:sz w:val="22"/>
              </w:rPr>
              <w:t>Учреждения образования</w:t>
            </w:r>
          </w:p>
        </w:tc>
      </w:tr>
      <w:tr w:rsidR="00286D56" w:rsidRPr="00DF1971" w:rsidTr="002E7981">
        <w:trPr>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sz w:val="22"/>
              </w:rPr>
              <w:t>1.1</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Детские дошкольные учреждения</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Уровень обеспеченности детей дошкольного возраста - 85 %, место; 100 мест на 1 тыс. нас.</w:t>
            </w:r>
          </w:p>
        </w:tc>
        <w:tc>
          <w:tcPr>
            <w:tcW w:w="442"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EC6E10"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97</w:t>
            </w:r>
          </w:p>
        </w:tc>
        <w:tc>
          <w:tcPr>
            <w:tcW w:w="375" w:type="pct"/>
            <w:tcBorders>
              <w:top w:val="single" w:sz="4" w:space="0" w:color="auto"/>
              <w:left w:val="single" w:sz="4" w:space="0" w:color="auto"/>
              <w:bottom w:val="single" w:sz="4" w:space="0" w:color="auto"/>
              <w:right w:val="single" w:sz="4" w:space="0" w:color="auto"/>
            </w:tcBorders>
            <w:vAlign w:val="center"/>
          </w:tcPr>
          <w:p w:rsidR="00286D56" w:rsidRPr="00DF1971" w:rsidRDefault="00034049"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50</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286D56" w:rsidRPr="00DF1971" w:rsidRDefault="00034049"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51,5</w:t>
            </w:r>
          </w:p>
        </w:tc>
      </w:tr>
      <w:tr w:rsidR="00286D56" w:rsidRPr="00DF1971" w:rsidTr="002E7981">
        <w:trPr>
          <w:trHeight w:val="560"/>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sz w:val="22"/>
              </w:rPr>
              <w:t>1.2</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Общеобразовательные школы</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Необходимый уровень обеспеченности – 100%, место</w:t>
            </w:r>
            <w:r w:rsidRPr="00DF1971">
              <w:rPr>
                <w:rFonts w:ascii="Arial" w:hAnsi="Arial" w:cs="Arial"/>
                <w:sz w:val="22"/>
              </w:rPr>
              <w:br/>
            </w:r>
            <w:r w:rsidRPr="00DF1971">
              <w:rPr>
                <w:rFonts w:ascii="Arial" w:hAnsi="Arial" w:cs="Arial"/>
                <w:sz w:val="22"/>
              </w:rPr>
              <w:br/>
              <w:t>180 мест на 1 тыс.</w:t>
            </w:r>
            <w:r w:rsidR="007248A8">
              <w:rPr>
                <w:rFonts w:ascii="Arial" w:hAnsi="Arial" w:cs="Arial"/>
                <w:sz w:val="22"/>
              </w:rPr>
              <w:t xml:space="preserve"> нас. </w:t>
            </w:r>
            <w:r w:rsidRPr="00DF1971">
              <w:rPr>
                <w:rFonts w:ascii="Arial" w:hAnsi="Arial" w:cs="Arial"/>
                <w:sz w:val="22"/>
              </w:rPr>
              <w:t>(в новостройках)</w:t>
            </w:r>
          </w:p>
        </w:tc>
        <w:tc>
          <w:tcPr>
            <w:tcW w:w="442"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EC6E10"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198</w:t>
            </w:r>
          </w:p>
        </w:tc>
        <w:tc>
          <w:tcPr>
            <w:tcW w:w="375" w:type="pct"/>
            <w:tcBorders>
              <w:top w:val="single" w:sz="4" w:space="0" w:color="auto"/>
              <w:left w:val="single" w:sz="4" w:space="0" w:color="auto"/>
              <w:bottom w:val="single" w:sz="4" w:space="0" w:color="auto"/>
              <w:right w:val="single" w:sz="4" w:space="0" w:color="auto"/>
            </w:tcBorders>
            <w:vAlign w:val="center"/>
          </w:tcPr>
          <w:p w:rsidR="00286D56" w:rsidRPr="00DF1971" w:rsidRDefault="00034049"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200</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286D56" w:rsidRPr="00DF1971" w:rsidRDefault="00034049"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100,00</w:t>
            </w:r>
          </w:p>
        </w:tc>
      </w:tr>
      <w:tr w:rsidR="00286D56" w:rsidRPr="00DF1971" w:rsidTr="002E7981">
        <w:trPr>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sz w:val="22"/>
              </w:rPr>
              <w:t>1.3</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Внешкольные</w:t>
            </w:r>
            <w:r w:rsidRPr="00DF1971">
              <w:rPr>
                <w:rFonts w:ascii="Arial" w:hAnsi="Arial" w:cs="Arial"/>
                <w:sz w:val="22"/>
              </w:rPr>
              <w:br/>
              <w:t>учреждения</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10 % от общего числа школьников, место,</w:t>
            </w:r>
            <w:r w:rsidRPr="00DF1971">
              <w:rPr>
                <w:rFonts w:ascii="Arial" w:hAnsi="Arial" w:cs="Arial"/>
                <w:sz w:val="22"/>
              </w:rPr>
              <w:br/>
              <w:t>В том числе</w:t>
            </w:r>
            <w:r w:rsidR="007248A8">
              <w:rPr>
                <w:rFonts w:ascii="Arial" w:hAnsi="Arial" w:cs="Arial"/>
                <w:sz w:val="22"/>
              </w:rPr>
              <w:t xml:space="preserve"> </w:t>
            </w:r>
            <w:r w:rsidRPr="00DF1971">
              <w:rPr>
                <w:rFonts w:ascii="Arial" w:hAnsi="Arial" w:cs="Arial"/>
                <w:sz w:val="22"/>
              </w:rPr>
              <w:t>(%): дом творчества 3,3; ЮТ-0,9; ЮН-0,4; ЮТур-0,4;</w:t>
            </w:r>
            <w:r w:rsidRPr="00DF1971">
              <w:rPr>
                <w:rFonts w:ascii="Arial" w:hAnsi="Arial" w:cs="Arial"/>
                <w:sz w:val="22"/>
              </w:rPr>
              <w:br/>
              <w:t>ДЮСШ-2,3; ДШИиМ,ДХШ,ДХорШ-2,7.</w:t>
            </w:r>
          </w:p>
        </w:tc>
        <w:tc>
          <w:tcPr>
            <w:tcW w:w="442"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EC6E10"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20</w:t>
            </w:r>
          </w:p>
        </w:tc>
        <w:tc>
          <w:tcPr>
            <w:tcW w:w="375" w:type="pct"/>
            <w:tcBorders>
              <w:top w:val="single" w:sz="4" w:space="0" w:color="auto"/>
              <w:left w:val="single" w:sz="4" w:space="0" w:color="auto"/>
              <w:bottom w:val="single" w:sz="4" w:space="0" w:color="auto"/>
              <w:right w:val="single" w:sz="4" w:space="0" w:color="auto"/>
            </w:tcBorders>
            <w:vAlign w:val="center"/>
          </w:tcPr>
          <w:p w:rsidR="00286D56" w:rsidRPr="00DF1971" w:rsidRDefault="00FD5BAA"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w:t>
            </w:r>
          </w:p>
        </w:tc>
        <w:tc>
          <w:tcPr>
            <w:tcW w:w="657" w:type="pct"/>
            <w:gridSpan w:val="3"/>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0,00</w:t>
            </w:r>
          </w:p>
        </w:tc>
      </w:tr>
      <w:tr w:rsidR="00286D56" w:rsidRPr="00DF1971" w:rsidTr="002E7981">
        <w:trPr>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sz w:val="22"/>
              </w:rPr>
              <w:t>1.4</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Школы-интернаты</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По заданию на проектирование, объект</w:t>
            </w:r>
          </w:p>
        </w:tc>
        <w:tc>
          <w:tcPr>
            <w:tcW w:w="442"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w:t>
            </w:r>
          </w:p>
        </w:tc>
        <w:tc>
          <w:tcPr>
            <w:tcW w:w="375" w:type="pct"/>
            <w:tcBorders>
              <w:top w:val="single" w:sz="4" w:space="0" w:color="auto"/>
              <w:left w:val="single" w:sz="4" w:space="0" w:color="auto"/>
              <w:bottom w:val="single" w:sz="4" w:space="0" w:color="auto"/>
              <w:right w:val="single" w:sz="4" w:space="0" w:color="auto"/>
            </w:tcBorders>
            <w:vAlign w:val="center"/>
          </w:tcPr>
          <w:p w:rsidR="00286D56" w:rsidRPr="00DF1971" w:rsidRDefault="00FD5BAA"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w:t>
            </w:r>
          </w:p>
        </w:tc>
        <w:tc>
          <w:tcPr>
            <w:tcW w:w="657" w:type="pct"/>
            <w:gridSpan w:val="3"/>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0,00</w:t>
            </w:r>
          </w:p>
        </w:tc>
      </w:tr>
      <w:tr w:rsidR="00286D56" w:rsidRPr="00DF1971" w:rsidTr="002E7981">
        <w:trPr>
          <w:trHeight w:val="483"/>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sz w:val="22"/>
              </w:rPr>
              <w:t>1.5</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Межшкольный учебно-производственный комбинат, место</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8% всех школьников</w:t>
            </w:r>
          </w:p>
        </w:tc>
        <w:tc>
          <w:tcPr>
            <w:tcW w:w="442"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EC6E10"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16</w:t>
            </w:r>
          </w:p>
        </w:tc>
        <w:tc>
          <w:tcPr>
            <w:tcW w:w="375" w:type="pct"/>
            <w:tcBorders>
              <w:top w:val="single" w:sz="4" w:space="0" w:color="auto"/>
              <w:left w:val="single" w:sz="4" w:space="0" w:color="auto"/>
              <w:bottom w:val="single" w:sz="4" w:space="0" w:color="auto"/>
              <w:right w:val="single" w:sz="4" w:space="0" w:color="auto"/>
            </w:tcBorders>
            <w:vAlign w:val="center"/>
          </w:tcPr>
          <w:p w:rsidR="00286D56" w:rsidRPr="00DF1971" w:rsidRDefault="00FD5BAA"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w:t>
            </w:r>
          </w:p>
        </w:tc>
        <w:tc>
          <w:tcPr>
            <w:tcW w:w="657" w:type="pct"/>
            <w:gridSpan w:val="3"/>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0,00</w:t>
            </w:r>
          </w:p>
        </w:tc>
      </w:tr>
      <w:tr w:rsidR="00286D56" w:rsidRPr="00DF1971" w:rsidTr="002E7981">
        <w:trPr>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sz w:val="22"/>
              </w:rPr>
              <w:t>1.6</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Средние специальные и професси</w:t>
            </w:r>
            <w:r w:rsidRPr="00DF1971">
              <w:rPr>
                <w:rFonts w:ascii="Arial" w:hAnsi="Arial" w:cs="Arial"/>
                <w:sz w:val="22"/>
              </w:rPr>
              <w:t>о</w:t>
            </w:r>
            <w:r w:rsidRPr="00DF1971">
              <w:rPr>
                <w:rFonts w:ascii="Arial" w:hAnsi="Arial" w:cs="Arial"/>
                <w:sz w:val="22"/>
              </w:rPr>
              <w:t>нально-технические учебные зав</w:t>
            </w:r>
            <w:r w:rsidRPr="00DF1971">
              <w:rPr>
                <w:rFonts w:ascii="Arial" w:hAnsi="Arial" w:cs="Arial"/>
                <w:sz w:val="22"/>
              </w:rPr>
              <w:t>е</w:t>
            </w:r>
            <w:r w:rsidRPr="00DF1971">
              <w:rPr>
                <w:rFonts w:ascii="Arial" w:hAnsi="Arial" w:cs="Arial"/>
                <w:sz w:val="22"/>
              </w:rPr>
              <w:t>дения, учащиеся</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По заданию на проектирование, объект</w:t>
            </w:r>
          </w:p>
        </w:tc>
        <w:tc>
          <w:tcPr>
            <w:tcW w:w="442"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w:t>
            </w:r>
          </w:p>
        </w:tc>
        <w:tc>
          <w:tcPr>
            <w:tcW w:w="375" w:type="pct"/>
            <w:tcBorders>
              <w:top w:val="single" w:sz="4" w:space="0" w:color="auto"/>
              <w:left w:val="single" w:sz="4" w:space="0" w:color="auto"/>
              <w:bottom w:val="single" w:sz="4" w:space="0" w:color="auto"/>
              <w:right w:val="single" w:sz="4" w:space="0" w:color="auto"/>
            </w:tcBorders>
            <w:vAlign w:val="center"/>
          </w:tcPr>
          <w:p w:rsidR="00286D56" w:rsidRPr="00DF1971" w:rsidRDefault="00FD5BAA"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w:t>
            </w:r>
          </w:p>
        </w:tc>
        <w:tc>
          <w:tcPr>
            <w:tcW w:w="657" w:type="pct"/>
            <w:gridSpan w:val="3"/>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0,00</w:t>
            </w:r>
          </w:p>
        </w:tc>
      </w:tr>
      <w:tr w:rsidR="00286D56" w:rsidRPr="00DF1971" w:rsidTr="002E7981">
        <w:trPr>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5C792A">
            <w:pPr>
              <w:pStyle w:val="ab"/>
              <w:widowControl w:val="0"/>
              <w:numPr>
                <w:ilvl w:val="0"/>
                <w:numId w:val="6"/>
              </w:numPr>
              <w:spacing w:line="240" w:lineRule="auto"/>
              <w:ind w:left="0" w:firstLine="0"/>
              <w:jc w:val="center"/>
              <w:rPr>
                <w:rFonts w:ascii="Arial" w:hAnsi="Arial" w:cs="Arial"/>
                <w:b/>
                <w:sz w:val="22"/>
              </w:rPr>
            </w:pPr>
            <w:r w:rsidRPr="00DF1971">
              <w:rPr>
                <w:rFonts w:ascii="Arial" w:hAnsi="Arial" w:cs="Arial"/>
                <w:b/>
                <w:sz w:val="22"/>
              </w:rPr>
              <w:t>Учреждения социального обеспечения</w:t>
            </w:r>
          </w:p>
        </w:tc>
      </w:tr>
      <w:tr w:rsidR="00286D56" w:rsidRPr="00DF1971" w:rsidTr="002E7981">
        <w:trPr>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sz w:val="22"/>
              </w:rPr>
              <w:t>2.1</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Дома-интернаты для взрослых инв</w:t>
            </w:r>
            <w:r w:rsidRPr="00DF1971">
              <w:rPr>
                <w:rFonts w:ascii="Arial" w:hAnsi="Arial" w:cs="Arial"/>
                <w:sz w:val="22"/>
              </w:rPr>
              <w:t>а</w:t>
            </w:r>
            <w:r w:rsidRPr="00DF1971">
              <w:rPr>
                <w:rFonts w:ascii="Arial" w:hAnsi="Arial" w:cs="Arial"/>
                <w:sz w:val="22"/>
              </w:rPr>
              <w:t>лидов</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28 мест на 1 тыс.</w:t>
            </w:r>
            <w:r w:rsidR="007248A8">
              <w:rPr>
                <w:rFonts w:ascii="Arial" w:hAnsi="Arial" w:cs="Arial"/>
                <w:sz w:val="22"/>
              </w:rPr>
              <w:t xml:space="preserve"> </w:t>
            </w:r>
            <w:r w:rsidRPr="00DF1971">
              <w:rPr>
                <w:rFonts w:ascii="Arial" w:hAnsi="Arial" w:cs="Arial"/>
                <w:sz w:val="22"/>
              </w:rPr>
              <w:t>жит.</w:t>
            </w:r>
          </w:p>
        </w:tc>
        <w:tc>
          <w:tcPr>
            <w:tcW w:w="442"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FD5BAA"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42</w:t>
            </w:r>
          </w:p>
        </w:tc>
        <w:tc>
          <w:tcPr>
            <w:tcW w:w="375"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w:t>
            </w:r>
          </w:p>
        </w:tc>
        <w:tc>
          <w:tcPr>
            <w:tcW w:w="657" w:type="pct"/>
            <w:gridSpan w:val="3"/>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0,00</w:t>
            </w:r>
          </w:p>
        </w:tc>
      </w:tr>
      <w:tr w:rsidR="00286D56" w:rsidRPr="00DF1971" w:rsidTr="002E7981">
        <w:trPr>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sz w:val="22"/>
              </w:rPr>
              <w:t>2.2</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Дома-интернаты для детей</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3 мест на 1 тыс.</w:t>
            </w:r>
            <w:r w:rsidR="007248A8">
              <w:rPr>
                <w:rFonts w:ascii="Arial" w:hAnsi="Arial" w:cs="Arial"/>
                <w:sz w:val="22"/>
              </w:rPr>
              <w:t xml:space="preserve"> </w:t>
            </w:r>
            <w:r w:rsidRPr="00DF1971">
              <w:rPr>
                <w:rFonts w:ascii="Arial" w:hAnsi="Arial" w:cs="Arial"/>
                <w:sz w:val="22"/>
              </w:rPr>
              <w:t>жит.</w:t>
            </w:r>
          </w:p>
        </w:tc>
        <w:tc>
          <w:tcPr>
            <w:tcW w:w="442"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FD5BAA"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5</w:t>
            </w:r>
          </w:p>
        </w:tc>
        <w:tc>
          <w:tcPr>
            <w:tcW w:w="375"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w:t>
            </w:r>
          </w:p>
        </w:tc>
        <w:tc>
          <w:tcPr>
            <w:tcW w:w="657" w:type="pct"/>
            <w:gridSpan w:val="3"/>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0,00</w:t>
            </w:r>
          </w:p>
        </w:tc>
      </w:tr>
      <w:tr w:rsidR="00286D56" w:rsidRPr="00DF1971" w:rsidTr="002E7981">
        <w:trPr>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sz w:val="22"/>
              </w:rPr>
              <w:t>2.3</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Специальные дома и группы квартир для ветеранов труда и одиноких престарелых</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60 мест на 1 тыс.</w:t>
            </w:r>
            <w:r w:rsidR="007248A8">
              <w:rPr>
                <w:rFonts w:ascii="Arial" w:hAnsi="Arial" w:cs="Arial"/>
                <w:sz w:val="22"/>
              </w:rPr>
              <w:t xml:space="preserve"> </w:t>
            </w:r>
            <w:r w:rsidRPr="00DF1971">
              <w:rPr>
                <w:rFonts w:ascii="Arial" w:hAnsi="Arial" w:cs="Arial"/>
                <w:sz w:val="22"/>
              </w:rPr>
              <w:t>жит.</w:t>
            </w:r>
          </w:p>
        </w:tc>
        <w:tc>
          <w:tcPr>
            <w:tcW w:w="442"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FD5BAA"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90</w:t>
            </w:r>
          </w:p>
        </w:tc>
        <w:tc>
          <w:tcPr>
            <w:tcW w:w="375"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w:t>
            </w:r>
          </w:p>
        </w:tc>
        <w:tc>
          <w:tcPr>
            <w:tcW w:w="657" w:type="pct"/>
            <w:gridSpan w:val="3"/>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0,00</w:t>
            </w:r>
          </w:p>
        </w:tc>
      </w:tr>
      <w:tr w:rsidR="00286D56" w:rsidRPr="00DF1971" w:rsidTr="002E7981">
        <w:trPr>
          <w:trHeight w:val="107"/>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b/>
                <w:sz w:val="22"/>
              </w:rPr>
            </w:pPr>
            <w:r w:rsidRPr="00DF1971">
              <w:rPr>
                <w:rFonts w:ascii="Arial" w:hAnsi="Arial" w:cs="Arial"/>
                <w:b/>
                <w:sz w:val="22"/>
              </w:rPr>
              <w:t>3. Учреждения здравоохранения</w:t>
            </w:r>
          </w:p>
        </w:tc>
      </w:tr>
      <w:tr w:rsidR="00286D56" w:rsidRPr="00DF1971" w:rsidTr="002E7981">
        <w:trPr>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sz w:val="22"/>
              </w:rPr>
              <w:t>3.1</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Амбулатория</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Посещение в смену, 181,5  посещений в смену на 10 тыс. жителей, посещение в смену</w:t>
            </w:r>
          </w:p>
        </w:tc>
        <w:tc>
          <w:tcPr>
            <w:tcW w:w="442" w:type="pct"/>
            <w:tcBorders>
              <w:top w:val="single" w:sz="4" w:space="0" w:color="auto"/>
              <w:left w:val="single" w:sz="4" w:space="0" w:color="auto"/>
              <w:bottom w:val="single" w:sz="4" w:space="0" w:color="auto"/>
              <w:right w:val="single" w:sz="4" w:space="0" w:color="auto"/>
            </w:tcBorders>
            <w:vAlign w:val="center"/>
          </w:tcPr>
          <w:p w:rsidR="00286D56" w:rsidRPr="00DF1971" w:rsidRDefault="001D36BD"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w:t>
            </w:r>
          </w:p>
        </w:tc>
        <w:tc>
          <w:tcPr>
            <w:tcW w:w="375" w:type="pct"/>
            <w:tcBorders>
              <w:top w:val="single" w:sz="4" w:space="0" w:color="auto"/>
              <w:left w:val="single" w:sz="4" w:space="0" w:color="auto"/>
              <w:bottom w:val="single" w:sz="4" w:space="0" w:color="auto"/>
              <w:right w:val="single" w:sz="4" w:space="0" w:color="auto"/>
            </w:tcBorders>
            <w:vAlign w:val="center"/>
          </w:tcPr>
          <w:p w:rsidR="00286D56" w:rsidRPr="00DF1971" w:rsidRDefault="001D36BD"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286D56" w:rsidRPr="00DF1971" w:rsidRDefault="001D36BD"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0,00</w:t>
            </w:r>
          </w:p>
        </w:tc>
      </w:tr>
      <w:tr w:rsidR="00286D56" w:rsidRPr="00DF1971" w:rsidTr="002E7981">
        <w:trPr>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sz w:val="22"/>
              </w:rPr>
              <w:t>3.2</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Больницы</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15 коек на 1 тыс. жителей, койка</w:t>
            </w:r>
          </w:p>
        </w:tc>
        <w:tc>
          <w:tcPr>
            <w:tcW w:w="442" w:type="pct"/>
            <w:tcBorders>
              <w:top w:val="single" w:sz="4" w:space="0" w:color="auto"/>
              <w:left w:val="single" w:sz="4" w:space="0" w:color="auto"/>
              <w:bottom w:val="single" w:sz="4" w:space="0" w:color="auto"/>
              <w:right w:val="single" w:sz="4" w:space="0" w:color="auto"/>
            </w:tcBorders>
            <w:vAlign w:val="center"/>
          </w:tcPr>
          <w:p w:rsidR="00286D56" w:rsidRPr="00DF1971" w:rsidRDefault="001D36BD"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w:t>
            </w:r>
          </w:p>
        </w:tc>
        <w:tc>
          <w:tcPr>
            <w:tcW w:w="375" w:type="pct"/>
            <w:tcBorders>
              <w:top w:val="single" w:sz="4" w:space="0" w:color="auto"/>
              <w:left w:val="single" w:sz="4" w:space="0" w:color="auto"/>
              <w:bottom w:val="single" w:sz="4" w:space="0" w:color="auto"/>
              <w:right w:val="single" w:sz="4" w:space="0" w:color="auto"/>
            </w:tcBorders>
            <w:vAlign w:val="center"/>
          </w:tcPr>
          <w:p w:rsidR="00286D56" w:rsidRPr="00DF1971" w:rsidRDefault="001D36BD"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286D56" w:rsidRPr="00DF1971" w:rsidRDefault="001D36BD"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0,00</w:t>
            </w:r>
          </w:p>
        </w:tc>
      </w:tr>
      <w:tr w:rsidR="00286D56" w:rsidRPr="00DF1971" w:rsidTr="002E7981">
        <w:trPr>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sz w:val="22"/>
              </w:rPr>
              <w:t>3.3</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Станция скорой помощи</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1 машина на 10000 жителей, машина</w:t>
            </w:r>
          </w:p>
        </w:tc>
        <w:tc>
          <w:tcPr>
            <w:tcW w:w="442" w:type="pct"/>
            <w:tcBorders>
              <w:top w:val="single" w:sz="4" w:space="0" w:color="auto"/>
              <w:left w:val="single" w:sz="4" w:space="0" w:color="auto"/>
              <w:bottom w:val="single" w:sz="4" w:space="0" w:color="auto"/>
              <w:right w:val="single" w:sz="4" w:space="0" w:color="auto"/>
            </w:tcBorders>
            <w:vAlign w:val="center"/>
          </w:tcPr>
          <w:p w:rsidR="00286D56" w:rsidRPr="00DF1971" w:rsidRDefault="001D36BD"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w:t>
            </w:r>
          </w:p>
        </w:tc>
        <w:tc>
          <w:tcPr>
            <w:tcW w:w="375" w:type="pct"/>
            <w:tcBorders>
              <w:top w:val="single" w:sz="4" w:space="0" w:color="auto"/>
              <w:left w:val="single" w:sz="4" w:space="0" w:color="auto"/>
              <w:bottom w:val="single" w:sz="4" w:space="0" w:color="auto"/>
              <w:right w:val="single" w:sz="4" w:space="0" w:color="auto"/>
            </w:tcBorders>
            <w:vAlign w:val="center"/>
          </w:tcPr>
          <w:p w:rsidR="00286D56" w:rsidRPr="00DF1971" w:rsidRDefault="001D36BD"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286D56" w:rsidRPr="00DF1971" w:rsidRDefault="001D36BD"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0,00</w:t>
            </w:r>
          </w:p>
        </w:tc>
      </w:tr>
      <w:tr w:rsidR="00286D56" w:rsidRPr="00DF1971" w:rsidTr="002E7981">
        <w:trPr>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sz w:val="22"/>
              </w:rPr>
              <w:lastRenderedPageBreak/>
              <w:t>3.4</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ФАП</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По заданию на проектирование, объект</w:t>
            </w:r>
          </w:p>
        </w:tc>
        <w:tc>
          <w:tcPr>
            <w:tcW w:w="442"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FD5BAA"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2</w:t>
            </w:r>
          </w:p>
        </w:tc>
        <w:tc>
          <w:tcPr>
            <w:tcW w:w="375"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FD5BAA"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2</w:t>
            </w:r>
          </w:p>
        </w:tc>
        <w:tc>
          <w:tcPr>
            <w:tcW w:w="657" w:type="pct"/>
            <w:gridSpan w:val="3"/>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100,00</w:t>
            </w:r>
          </w:p>
        </w:tc>
      </w:tr>
      <w:tr w:rsidR="00286D56" w:rsidRPr="00DF1971" w:rsidTr="002E7981">
        <w:trPr>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sz w:val="22"/>
              </w:rPr>
              <w:t>3.5</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Аптеки</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По заданию на проектирование, объект</w:t>
            </w:r>
          </w:p>
        </w:tc>
        <w:tc>
          <w:tcPr>
            <w:tcW w:w="442" w:type="pct"/>
            <w:tcBorders>
              <w:top w:val="single" w:sz="4" w:space="0" w:color="auto"/>
              <w:left w:val="single" w:sz="4" w:space="0" w:color="auto"/>
              <w:bottom w:val="single" w:sz="4" w:space="0" w:color="auto"/>
              <w:right w:val="single" w:sz="4" w:space="0" w:color="auto"/>
            </w:tcBorders>
            <w:vAlign w:val="center"/>
          </w:tcPr>
          <w:p w:rsidR="00286D56" w:rsidRPr="00DF1971" w:rsidRDefault="001D36BD"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w:t>
            </w:r>
          </w:p>
        </w:tc>
        <w:tc>
          <w:tcPr>
            <w:tcW w:w="375" w:type="pct"/>
            <w:tcBorders>
              <w:top w:val="single" w:sz="4" w:space="0" w:color="auto"/>
              <w:left w:val="single" w:sz="4" w:space="0" w:color="auto"/>
              <w:bottom w:val="single" w:sz="4" w:space="0" w:color="auto"/>
              <w:right w:val="single" w:sz="4" w:space="0" w:color="auto"/>
            </w:tcBorders>
            <w:vAlign w:val="center"/>
          </w:tcPr>
          <w:p w:rsidR="00286D56" w:rsidRPr="00DF1971" w:rsidRDefault="001D36BD"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286D56" w:rsidRPr="00DF1971" w:rsidRDefault="001D36BD"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0,00</w:t>
            </w:r>
          </w:p>
        </w:tc>
      </w:tr>
      <w:tr w:rsidR="00286D56" w:rsidRPr="00DF1971" w:rsidTr="002E7981">
        <w:trPr>
          <w:trHeight w:val="121"/>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b/>
                <w:sz w:val="22"/>
              </w:rPr>
              <w:t>4. Физкультурно-спортивные сооружения</w:t>
            </w:r>
          </w:p>
        </w:tc>
      </w:tr>
      <w:tr w:rsidR="00286D56" w:rsidRPr="00DF1971" w:rsidTr="002E7981">
        <w:trPr>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sz w:val="22"/>
              </w:rPr>
              <w:t>4.1</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Спортивные залы общего пользов</w:t>
            </w:r>
            <w:r w:rsidRPr="00DF1971">
              <w:rPr>
                <w:rFonts w:ascii="Arial" w:hAnsi="Arial" w:cs="Arial"/>
                <w:sz w:val="22"/>
              </w:rPr>
              <w:t>а</w:t>
            </w:r>
            <w:r w:rsidRPr="00DF1971">
              <w:rPr>
                <w:rFonts w:ascii="Arial" w:hAnsi="Arial" w:cs="Arial"/>
                <w:sz w:val="22"/>
              </w:rPr>
              <w:t>ния</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60-80 м</w:t>
            </w:r>
            <w:r w:rsidRPr="00DF1971">
              <w:rPr>
                <w:rFonts w:ascii="Arial" w:hAnsi="Arial" w:cs="Arial"/>
                <w:sz w:val="22"/>
                <w:vertAlign w:val="superscript"/>
              </w:rPr>
              <w:t>2</w:t>
            </w:r>
            <w:r w:rsidRPr="00DF1971">
              <w:rPr>
                <w:rFonts w:ascii="Arial" w:hAnsi="Arial" w:cs="Arial"/>
                <w:sz w:val="22"/>
              </w:rPr>
              <w:t xml:space="preserve"> на 1 тыс. человек, м</w:t>
            </w:r>
            <w:r w:rsidRPr="00DF1971">
              <w:rPr>
                <w:rFonts w:ascii="Arial" w:hAnsi="Arial" w:cs="Arial"/>
                <w:sz w:val="22"/>
                <w:vertAlign w:val="superscript"/>
              </w:rPr>
              <w:t>2</w:t>
            </w:r>
            <w:r w:rsidRPr="00DF1971">
              <w:rPr>
                <w:rFonts w:ascii="Arial" w:hAnsi="Arial" w:cs="Arial"/>
                <w:sz w:val="22"/>
              </w:rPr>
              <w:t xml:space="preserve"> на 1 тыс. человек</w:t>
            </w:r>
          </w:p>
        </w:tc>
        <w:tc>
          <w:tcPr>
            <w:tcW w:w="442"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1D36BD"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90</w:t>
            </w:r>
          </w:p>
        </w:tc>
        <w:tc>
          <w:tcPr>
            <w:tcW w:w="384" w:type="pct"/>
            <w:gridSpan w:val="2"/>
            <w:tcBorders>
              <w:top w:val="single" w:sz="4" w:space="0" w:color="auto"/>
              <w:left w:val="single" w:sz="4" w:space="0" w:color="auto"/>
              <w:bottom w:val="single" w:sz="4" w:space="0" w:color="auto"/>
              <w:right w:val="single" w:sz="4" w:space="0" w:color="auto"/>
            </w:tcBorders>
            <w:vAlign w:val="center"/>
            <w:hideMark/>
          </w:tcPr>
          <w:p w:rsidR="00286D56" w:rsidRPr="00DF1971" w:rsidRDefault="001D36BD"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378</w:t>
            </w:r>
          </w:p>
        </w:tc>
        <w:tc>
          <w:tcPr>
            <w:tcW w:w="647" w:type="pct"/>
            <w:gridSpan w:val="2"/>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0,00</w:t>
            </w:r>
          </w:p>
        </w:tc>
      </w:tr>
      <w:tr w:rsidR="00286D56" w:rsidRPr="00DF1971" w:rsidTr="002E7981">
        <w:trPr>
          <w:trHeight w:val="525"/>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sz w:val="22"/>
              </w:rPr>
              <w:t>4.2</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Бассейны крытые и открытые общ</w:t>
            </w:r>
            <w:r w:rsidRPr="00DF1971">
              <w:rPr>
                <w:rFonts w:ascii="Arial" w:hAnsi="Arial" w:cs="Arial"/>
                <w:sz w:val="22"/>
              </w:rPr>
              <w:t>е</w:t>
            </w:r>
            <w:r w:rsidRPr="00DF1971">
              <w:rPr>
                <w:rFonts w:ascii="Arial" w:hAnsi="Arial" w:cs="Arial"/>
                <w:sz w:val="22"/>
              </w:rPr>
              <w:t>го пользования</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20-25 м</w:t>
            </w:r>
            <w:r w:rsidRPr="00DF1971">
              <w:rPr>
                <w:rFonts w:ascii="Arial" w:hAnsi="Arial" w:cs="Arial"/>
                <w:sz w:val="22"/>
                <w:vertAlign w:val="superscript"/>
              </w:rPr>
              <w:t>2</w:t>
            </w:r>
            <w:r w:rsidRPr="00DF1971">
              <w:rPr>
                <w:rFonts w:ascii="Arial" w:hAnsi="Arial" w:cs="Arial"/>
                <w:sz w:val="22"/>
              </w:rPr>
              <w:t xml:space="preserve"> на 1 тыс. человек, м</w:t>
            </w:r>
            <w:r w:rsidRPr="00DF1971">
              <w:rPr>
                <w:rFonts w:ascii="Arial" w:hAnsi="Arial" w:cs="Arial"/>
                <w:sz w:val="22"/>
                <w:vertAlign w:val="superscript"/>
              </w:rPr>
              <w:t>2</w:t>
            </w:r>
            <w:r w:rsidRPr="00DF1971">
              <w:rPr>
                <w:rFonts w:ascii="Arial" w:hAnsi="Arial" w:cs="Arial"/>
                <w:sz w:val="22"/>
              </w:rPr>
              <w:t xml:space="preserve"> на 1 тыс. человек</w:t>
            </w:r>
          </w:p>
        </w:tc>
        <w:tc>
          <w:tcPr>
            <w:tcW w:w="442"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1D36BD"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30</w:t>
            </w:r>
          </w:p>
        </w:tc>
        <w:tc>
          <w:tcPr>
            <w:tcW w:w="384" w:type="pct"/>
            <w:gridSpan w:val="2"/>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w:t>
            </w:r>
          </w:p>
        </w:tc>
        <w:tc>
          <w:tcPr>
            <w:tcW w:w="647" w:type="pct"/>
            <w:gridSpan w:val="2"/>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0,00</w:t>
            </w:r>
          </w:p>
        </w:tc>
      </w:tr>
      <w:tr w:rsidR="00286D56" w:rsidRPr="00DF1971" w:rsidTr="002E7981">
        <w:trPr>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b/>
                <w:sz w:val="22"/>
              </w:rPr>
              <w:t>5. Учреждения культуры и искусства</w:t>
            </w:r>
          </w:p>
        </w:tc>
      </w:tr>
      <w:tr w:rsidR="00286D56" w:rsidRPr="00DF1971" w:rsidTr="002E7981">
        <w:trPr>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sz w:val="22"/>
              </w:rPr>
              <w:t>5.1</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Дома культуры, клубы</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 xml:space="preserve">По </w:t>
            </w:r>
            <w:r w:rsidR="001D36BD" w:rsidRPr="00DF1971">
              <w:rPr>
                <w:rFonts w:ascii="Arial" w:hAnsi="Arial" w:cs="Arial"/>
                <w:sz w:val="22"/>
              </w:rPr>
              <w:t>заданию</w:t>
            </w:r>
            <w:r w:rsidRPr="00DF1971">
              <w:rPr>
                <w:rFonts w:ascii="Arial" w:hAnsi="Arial" w:cs="Arial"/>
                <w:sz w:val="22"/>
              </w:rPr>
              <w:t xml:space="preserve"> на проектирование. </w:t>
            </w:r>
            <w:r w:rsidR="001D36BD" w:rsidRPr="00DF1971">
              <w:rPr>
                <w:rFonts w:ascii="Arial" w:hAnsi="Arial" w:cs="Arial"/>
                <w:sz w:val="22"/>
              </w:rPr>
              <w:t>50-60 м</w:t>
            </w:r>
            <w:r w:rsidR="001D36BD" w:rsidRPr="00DF1971">
              <w:rPr>
                <w:rFonts w:ascii="Arial" w:hAnsi="Arial" w:cs="Arial"/>
                <w:sz w:val="22"/>
                <w:vertAlign w:val="superscript"/>
              </w:rPr>
              <w:t>2</w:t>
            </w:r>
            <w:r w:rsidR="001D36BD" w:rsidRPr="00DF1971">
              <w:rPr>
                <w:rFonts w:ascii="Arial" w:hAnsi="Arial" w:cs="Arial"/>
                <w:sz w:val="22"/>
              </w:rPr>
              <w:t xml:space="preserve"> площади пола на 1 тыс. человек, м2 на 1 тыс. человек</w:t>
            </w:r>
          </w:p>
        </w:tc>
        <w:tc>
          <w:tcPr>
            <w:tcW w:w="442"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1D36BD"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90</w:t>
            </w:r>
          </w:p>
        </w:tc>
        <w:tc>
          <w:tcPr>
            <w:tcW w:w="384" w:type="pct"/>
            <w:gridSpan w:val="2"/>
            <w:tcBorders>
              <w:top w:val="single" w:sz="4" w:space="0" w:color="auto"/>
              <w:left w:val="single" w:sz="4" w:space="0" w:color="auto"/>
              <w:bottom w:val="single" w:sz="4" w:space="0" w:color="auto"/>
              <w:right w:val="single" w:sz="4" w:space="0" w:color="auto"/>
            </w:tcBorders>
            <w:vAlign w:val="center"/>
            <w:hideMark/>
          </w:tcPr>
          <w:p w:rsidR="00286D56" w:rsidRPr="00DF1971" w:rsidRDefault="0099005E"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1276,9</w:t>
            </w:r>
          </w:p>
        </w:tc>
        <w:tc>
          <w:tcPr>
            <w:tcW w:w="647" w:type="pct"/>
            <w:gridSpan w:val="2"/>
            <w:tcBorders>
              <w:top w:val="single" w:sz="4" w:space="0" w:color="auto"/>
              <w:left w:val="single" w:sz="4" w:space="0" w:color="auto"/>
              <w:bottom w:val="single" w:sz="4" w:space="0" w:color="auto"/>
              <w:right w:val="single" w:sz="4" w:space="0" w:color="auto"/>
            </w:tcBorders>
            <w:vAlign w:val="center"/>
            <w:hideMark/>
          </w:tcPr>
          <w:p w:rsidR="00286D56" w:rsidRPr="00DF1971" w:rsidRDefault="001D36BD"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100,00</w:t>
            </w:r>
          </w:p>
        </w:tc>
      </w:tr>
      <w:tr w:rsidR="00286D56" w:rsidRPr="00DF1971" w:rsidTr="002E7981">
        <w:trPr>
          <w:trHeight w:val="90"/>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sz w:val="22"/>
              </w:rPr>
              <w:t>5.2</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Киноустановки</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 xml:space="preserve">По </w:t>
            </w:r>
            <w:r w:rsidR="001D36BD" w:rsidRPr="00DF1971">
              <w:rPr>
                <w:rFonts w:ascii="Arial" w:hAnsi="Arial" w:cs="Arial"/>
                <w:sz w:val="22"/>
              </w:rPr>
              <w:t xml:space="preserve">заданию </w:t>
            </w:r>
            <w:r w:rsidRPr="00DF1971">
              <w:rPr>
                <w:rFonts w:ascii="Arial" w:hAnsi="Arial" w:cs="Arial"/>
                <w:sz w:val="22"/>
              </w:rPr>
              <w:t>на проектирование.</w:t>
            </w:r>
            <w:r w:rsidRPr="00DF1971">
              <w:rPr>
                <w:rFonts w:ascii="Arial" w:hAnsi="Arial" w:cs="Arial"/>
                <w:sz w:val="22"/>
              </w:rPr>
              <w:br/>
              <w:t>25-35 мест на 1 тыс. человек</w:t>
            </w:r>
          </w:p>
        </w:tc>
        <w:tc>
          <w:tcPr>
            <w:tcW w:w="442"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1D36BD"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45</w:t>
            </w:r>
          </w:p>
        </w:tc>
        <w:tc>
          <w:tcPr>
            <w:tcW w:w="384" w:type="pct"/>
            <w:gridSpan w:val="2"/>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w:t>
            </w:r>
          </w:p>
        </w:tc>
        <w:tc>
          <w:tcPr>
            <w:tcW w:w="647" w:type="pct"/>
            <w:gridSpan w:val="2"/>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0,00</w:t>
            </w:r>
          </w:p>
        </w:tc>
      </w:tr>
      <w:tr w:rsidR="00286D56" w:rsidRPr="00DF1971" w:rsidTr="002E7981">
        <w:trPr>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b/>
                <w:sz w:val="22"/>
              </w:rPr>
              <w:t>6. Предприятия торговли</w:t>
            </w:r>
          </w:p>
        </w:tc>
      </w:tr>
      <w:tr w:rsidR="00286D56" w:rsidRPr="00DF1971" w:rsidTr="002E7981">
        <w:trPr>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sz w:val="22"/>
              </w:rPr>
              <w:t>6.1</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99005E">
            <w:pPr>
              <w:spacing w:line="240" w:lineRule="auto"/>
              <w:jc w:val="center"/>
              <w:rPr>
                <w:rFonts w:ascii="Arial" w:hAnsi="Arial" w:cs="Arial"/>
                <w:sz w:val="22"/>
              </w:rPr>
            </w:pPr>
            <w:r w:rsidRPr="00DF1971">
              <w:rPr>
                <w:rFonts w:ascii="Arial" w:hAnsi="Arial" w:cs="Arial"/>
                <w:sz w:val="22"/>
              </w:rPr>
              <w:t xml:space="preserve">Магазины </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99005E">
            <w:pPr>
              <w:spacing w:line="240" w:lineRule="auto"/>
              <w:jc w:val="center"/>
              <w:rPr>
                <w:rFonts w:ascii="Arial" w:hAnsi="Arial" w:cs="Arial"/>
                <w:sz w:val="22"/>
              </w:rPr>
            </w:pPr>
            <w:r w:rsidRPr="00DF1971">
              <w:rPr>
                <w:rFonts w:ascii="Arial" w:hAnsi="Arial" w:cs="Arial"/>
                <w:sz w:val="22"/>
              </w:rPr>
              <w:t>1</w:t>
            </w:r>
            <w:r w:rsidR="0099005E" w:rsidRPr="00DF1971">
              <w:rPr>
                <w:rFonts w:ascii="Arial" w:hAnsi="Arial" w:cs="Arial"/>
                <w:sz w:val="22"/>
              </w:rPr>
              <w:t>5</w:t>
            </w:r>
            <w:r w:rsidRPr="00DF1971">
              <w:rPr>
                <w:rFonts w:ascii="Arial" w:hAnsi="Arial" w:cs="Arial"/>
                <w:sz w:val="22"/>
              </w:rPr>
              <w:t>0 м</w:t>
            </w:r>
            <w:r w:rsidRPr="00DF1971">
              <w:rPr>
                <w:rFonts w:ascii="Arial" w:hAnsi="Arial" w:cs="Arial"/>
                <w:sz w:val="22"/>
                <w:vertAlign w:val="superscript"/>
              </w:rPr>
              <w:t>2</w:t>
            </w:r>
            <w:r w:rsidRPr="00DF1971">
              <w:rPr>
                <w:rFonts w:ascii="Arial" w:hAnsi="Arial" w:cs="Arial"/>
                <w:sz w:val="22"/>
              </w:rPr>
              <w:t xml:space="preserve"> на 1 тыс. человек, м</w:t>
            </w:r>
            <w:r w:rsidRPr="00DF1971">
              <w:rPr>
                <w:rFonts w:ascii="Arial" w:hAnsi="Arial" w:cs="Arial"/>
                <w:sz w:val="22"/>
                <w:vertAlign w:val="superscript"/>
              </w:rPr>
              <w:t xml:space="preserve">2  </w:t>
            </w:r>
            <w:r w:rsidRPr="00DF1971">
              <w:rPr>
                <w:rFonts w:ascii="Arial" w:hAnsi="Arial" w:cs="Arial"/>
                <w:sz w:val="22"/>
              </w:rPr>
              <w:t>на 1 тыс. чел.</w:t>
            </w:r>
          </w:p>
        </w:tc>
        <w:tc>
          <w:tcPr>
            <w:tcW w:w="442"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99005E"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225</w:t>
            </w:r>
          </w:p>
        </w:tc>
        <w:tc>
          <w:tcPr>
            <w:tcW w:w="384" w:type="pct"/>
            <w:gridSpan w:val="2"/>
            <w:tcBorders>
              <w:top w:val="single" w:sz="4" w:space="0" w:color="auto"/>
              <w:left w:val="single" w:sz="4" w:space="0" w:color="auto"/>
              <w:bottom w:val="single" w:sz="4" w:space="0" w:color="auto"/>
              <w:right w:val="single" w:sz="4" w:space="0" w:color="auto"/>
            </w:tcBorders>
            <w:vAlign w:val="center"/>
            <w:hideMark/>
          </w:tcPr>
          <w:p w:rsidR="00286D56" w:rsidRPr="00DF1971" w:rsidRDefault="0099005E"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391</w:t>
            </w:r>
          </w:p>
        </w:tc>
        <w:tc>
          <w:tcPr>
            <w:tcW w:w="647" w:type="pct"/>
            <w:gridSpan w:val="2"/>
            <w:tcBorders>
              <w:top w:val="single" w:sz="4" w:space="0" w:color="auto"/>
              <w:left w:val="single" w:sz="4" w:space="0" w:color="auto"/>
              <w:bottom w:val="single" w:sz="4" w:space="0" w:color="auto"/>
              <w:right w:val="single" w:sz="4" w:space="0" w:color="auto"/>
            </w:tcBorders>
            <w:vAlign w:val="center"/>
            <w:hideMark/>
          </w:tcPr>
          <w:p w:rsidR="00286D56" w:rsidRPr="00DF1971" w:rsidRDefault="0099005E"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100,00</w:t>
            </w:r>
          </w:p>
        </w:tc>
      </w:tr>
      <w:tr w:rsidR="00286D56" w:rsidRPr="00DF1971" w:rsidTr="002E7981">
        <w:trPr>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99005E">
            <w:pPr>
              <w:widowControl w:val="0"/>
              <w:spacing w:line="240" w:lineRule="auto"/>
              <w:jc w:val="center"/>
              <w:rPr>
                <w:rFonts w:ascii="Arial" w:hAnsi="Arial" w:cs="Arial"/>
                <w:sz w:val="22"/>
              </w:rPr>
            </w:pPr>
            <w:r w:rsidRPr="00DF1971">
              <w:rPr>
                <w:rFonts w:ascii="Arial" w:hAnsi="Arial" w:cs="Arial"/>
                <w:sz w:val="22"/>
              </w:rPr>
              <w:t>6.</w:t>
            </w:r>
            <w:r w:rsidR="0099005E" w:rsidRPr="00DF1971">
              <w:rPr>
                <w:rFonts w:ascii="Arial" w:hAnsi="Arial" w:cs="Arial"/>
                <w:sz w:val="22"/>
              </w:rPr>
              <w:t>2</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Предприятия общественного пит</w:t>
            </w:r>
            <w:r w:rsidRPr="00DF1971">
              <w:rPr>
                <w:rFonts w:ascii="Arial" w:hAnsi="Arial" w:cs="Arial"/>
                <w:sz w:val="22"/>
              </w:rPr>
              <w:t>а</w:t>
            </w:r>
            <w:r w:rsidRPr="00DF1971">
              <w:rPr>
                <w:rFonts w:ascii="Arial" w:hAnsi="Arial" w:cs="Arial"/>
                <w:sz w:val="22"/>
              </w:rPr>
              <w:t>ния</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40 м</w:t>
            </w:r>
            <w:r w:rsidRPr="00DF1971">
              <w:rPr>
                <w:rFonts w:ascii="Arial" w:hAnsi="Arial" w:cs="Arial"/>
                <w:sz w:val="22"/>
                <w:vertAlign w:val="superscript"/>
              </w:rPr>
              <w:t>2</w:t>
            </w:r>
            <w:r w:rsidRPr="00DF1971">
              <w:rPr>
                <w:rFonts w:ascii="Arial" w:hAnsi="Arial" w:cs="Arial"/>
                <w:sz w:val="22"/>
              </w:rPr>
              <w:t xml:space="preserve"> на 1 тыс. человек, м</w:t>
            </w:r>
            <w:r w:rsidRPr="00DF1971">
              <w:rPr>
                <w:rFonts w:ascii="Arial" w:hAnsi="Arial" w:cs="Arial"/>
                <w:sz w:val="22"/>
                <w:vertAlign w:val="superscript"/>
              </w:rPr>
              <w:t xml:space="preserve">2  </w:t>
            </w:r>
            <w:r w:rsidRPr="00DF1971">
              <w:rPr>
                <w:rFonts w:ascii="Arial" w:hAnsi="Arial" w:cs="Arial"/>
                <w:sz w:val="22"/>
              </w:rPr>
              <w:t>на 1 тыс. чел.</w:t>
            </w:r>
          </w:p>
        </w:tc>
        <w:tc>
          <w:tcPr>
            <w:tcW w:w="442"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99005E"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60</w:t>
            </w:r>
          </w:p>
        </w:tc>
        <w:tc>
          <w:tcPr>
            <w:tcW w:w="389" w:type="pct"/>
            <w:gridSpan w:val="3"/>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0,00</w:t>
            </w:r>
          </w:p>
        </w:tc>
      </w:tr>
      <w:tr w:rsidR="00286D56" w:rsidRPr="00DF1971" w:rsidTr="002E7981">
        <w:trPr>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99005E">
            <w:pPr>
              <w:widowControl w:val="0"/>
              <w:spacing w:line="240" w:lineRule="auto"/>
              <w:jc w:val="center"/>
              <w:rPr>
                <w:rFonts w:ascii="Arial" w:hAnsi="Arial" w:cs="Arial"/>
                <w:sz w:val="22"/>
              </w:rPr>
            </w:pPr>
            <w:r w:rsidRPr="00DF1971">
              <w:rPr>
                <w:rFonts w:ascii="Arial" w:hAnsi="Arial" w:cs="Arial"/>
                <w:sz w:val="22"/>
              </w:rPr>
              <w:t>6.</w:t>
            </w:r>
            <w:r w:rsidR="0099005E" w:rsidRPr="00DF1971">
              <w:rPr>
                <w:rFonts w:ascii="Arial" w:hAnsi="Arial" w:cs="Arial"/>
                <w:sz w:val="22"/>
              </w:rPr>
              <w:t>3</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Предприятия бытового обслужив</w:t>
            </w:r>
            <w:r w:rsidRPr="00DF1971">
              <w:rPr>
                <w:rFonts w:ascii="Arial" w:hAnsi="Arial" w:cs="Arial"/>
                <w:sz w:val="22"/>
              </w:rPr>
              <w:t>а</w:t>
            </w:r>
            <w:r w:rsidRPr="00DF1971">
              <w:rPr>
                <w:rFonts w:ascii="Arial" w:hAnsi="Arial" w:cs="Arial"/>
                <w:sz w:val="22"/>
              </w:rPr>
              <w:t>ния</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7 рабочих мест на 1 тыс. человек, раб. место на 1 тыс. человек</w:t>
            </w:r>
          </w:p>
        </w:tc>
        <w:tc>
          <w:tcPr>
            <w:tcW w:w="442"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99005E"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10</w:t>
            </w:r>
          </w:p>
        </w:tc>
        <w:tc>
          <w:tcPr>
            <w:tcW w:w="389" w:type="pct"/>
            <w:gridSpan w:val="3"/>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0,00</w:t>
            </w:r>
          </w:p>
        </w:tc>
      </w:tr>
      <w:tr w:rsidR="00286D56" w:rsidRPr="00DF1971" w:rsidTr="002E7981">
        <w:trPr>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b/>
                <w:sz w:val="22"/>
              </w:rPr>
              <w:t>7. Предприятия коммунального обслуживания</w:t>
            </w:r>
          </w:p>
        </w:tc>
      </w:tr>
      <w:tr w:rsidR="00286D56" w:rsidRPr="00DF1971" w:rsidTr="002E7981">
        <w:trPr>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sz w:val="22"/>
              </w:rPr>
              <w:t>7.1</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Прачечные</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 xml:space="preserve">60 </w:t>
            </w:r>
            <w:r w:rsidR="007248A8">
              <w:rPr>
                <w:rFonts w:ascii="Arial" w:hAnsi="Arial" w:cs="Arial"/>
                <w:sz w:val="22"/>
              </w:rPr>
              <w:t>кг белья в смену на 1 тыс. чел.</w:t>
            </w:r>
            <w:r w:rsidRPr="00DF1971">
              <w:rPr>
                <w:rFonts w:ascii="Arial" w:hAnsi="Arial" w:cs="Arial"/>
                <w:sz w:val="22"/>
              </w:rPr>
              <w:t xml:space="preserve">, кг белья в смену на </w:t>
            </w:r>
            <w:r w:rsidR="007248A8">
              <w:rPr>
                <w:rFonts w:ascii="Arial" w:hAnsi="Arial" w:cs="Arial"/>
                <w:sz w:val="22"/>
              </w:rPr>
              <w:t xml:space="preserve"> </w:t>
            </w:r>
            <w:r w:rsidRPr="00DF1971">
              <w:rPr>
                <w:rFonts w:ascii="Arial" w:hAnsi="Arial" w:cs="Arial"/>
                <w:sz w:val="22"/>
              </w:rPr>
              <w:t>1 тыс. чел.</w:t>
            </w:r>
          </w:p>
        </w:tc>
        <w:tc>
          <w:tcPr>
            <w:tcW w:w="442"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99005E"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90</w:t>
            </w:r>
          </w:p>
        </w:tc>
        <w:tc>
          <w:tcPr>
            <w:tcW w:w="389" w:type="pct"/>
            <w:gridSpan w:val="3"/>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0,00</w:t>
            </w:r>
          </w:p>
        </w:tc>
      </w:tr>
      <w:tr w:rsidR="00286D56" w:rsidRPr="00DF1971" w:rsidTr="002E7981">
        <w:trPr>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sz w:val="22"/>
              </w:rPr>
              <w:t>7.2</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Бани</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7мест/1000</w:t>
            </w:r>
          </w:p>
        </w:tc>
        <w:tc>
          <w:tcPr>
            <w:tcW w:w="442"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99005E"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10</w:t>
            </w:r>
          </w:p>
        </w:tc>
        <w:tc>
          <w:tcPr>
            <w:tcW w:w="389" w:type="pct"/>
            <w:gridSpan w:val="3"/>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0,00</w:t>
            </w:r>
          </w:p>
        </w:tc>
      </w:tr>
      <w:tr w:rsidR="00286D56" w:rsidRPr="00DF1971" w:rsidTr="002E7981">
        <w:trPr>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sz w:val="22"/>
              </w:rPr>
              <w:t>7.3</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Химчистки</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3,5 кг вещей в смену на 1 тыс. чел., кг вещей в смену на 1 тыс. чел.</w:t>
            </w:r>
          </w:p>
        </w:tc>
        <w:tc>
          <w:tcPr>
            <w:tcW w:w="442"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99005E"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5</w:t>
            </w:r>
          </w:p>
        </w:tc>
        <w:tc>
          <w:tcPr>
            <w:tcW w:w="389" w:type="pct"/>
            <w:gridSpan w:val="3"/>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0,00</w:t>
            </w:r>
          </w:p>
        </w:tc>
      </w:tr>
      <w:tr w:rsidR="00286D56" w:rsidRPr="00DF1971" w:rsidTr="002E7981">
        <w:trPr>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b/>
                <w:sz w:val="22"/>
              </w:rPr>
              <w:t>8. Кредитно-финансовые учреждения</w:t>
            </w:r>
          </w:p>
        </w:tc>
      </w:tr>
      <w:tr w:rsidR="00286D56" w:rsidRPr="00DF1971" w:rsidTr="002E7981">
        <w:trPr>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sz w:val="22"/>
              </w:rPr>
              <w:t>8.1</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Отделения и филиалы сберегател</w:t>
            </w:r>
            <w:r w:rsidRPr="00DF1971">
              <w:rPr>
                <w:rFonts w:ascii="Arial" w:hAnsi="Arial" w:cs="Arial"/>
                <w:sz w:val="22"/>
              </w:rPr>
              <w:t>ь</w:t>
            </w:r>
            <w:r w:rsidRPr="00DF1971">
              <w:rPr>
                <w:rFonts w:ascii="Arial" w:hAnsi="Arial" w:cs="Arial"/>
                <w:sz w:val="22"/>
              </w:rPr>
              <w:t>ного банка   (сберкассы)</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7248A8">
            <w:pPr>
              <w:spacing w:line="240" w:lineRule="auto"/>
              <w:jc w:val="center"/>
              <w:rPr>
                <w:rFonts w:ascii="Arial" w:hAnsi="Arial" w:cs="Arial"/>
                <w:sz w:val="22"/>
              </w:rPr>
            </w:pPr>
            <w:r w:rsidRPr="00DF1971">
              <w:rPr>
                <w:rFonts w:ascii="Arial" w:hAnsi="Arial" w:cs="Arial"/>
                <w:sz w:val="22"/>
              </w:rPr>
              <w:t xml:space="preserve">1 </w:t>
            </w:r>
            <w:proofErr w:type="spellStart"/>
            <w:r w:rsidRPr="00DF1971">
              <w:rPr>
                <w:rFonts w:ascii="Arial" w:hAnsi="Arial" w:cs="Arial"/>
                <w:sz w:val="22"/>
              </w:rPr>
              <w:t>операц</w:t>
            </w:r>
            <w:proofErr w:type="spellEnd"/>
            <w:r w:rsidRPr="00DF1971">
              <w:rPr>
                <w:rFonts w:ascii="Arial" w:hAnsi="Arial" w:cs="Arial"/>
                <w:sz w:val="22"/>
              </w:rPr>
              <w:t xml:space="preserve">. место (окно) на 1-2 тыс. чел., </w:t>
            </w:r>
            <w:proofErr w:type="spellStart"/>
            <w:r w:rsidRPr="00DF1971">
              <w:rPr>
                <w:rFonts w:ascii="Arial" w:hAnsi="Arial" w:cs="Arial"/>
                <w:sz w:val="22"/>
              </w:rPr>
              <w:t>операц</w:t>
            </w:r>
            <w:proofErr w:type="spellEnd"/>
            <w:r w:rsidRPr="00DF1971">
              <w:rPr>
                <w:rFonts w:ascii="Arial" w:hAnsi="Arial" w:cs="Arial"/>
                <w:sz w:val="22"/>
              </w:rPr>
              <w:t xml:space="preserve">. </w:t>
            </w:r>
            <w:r w:rsidR="007248A8">
              <w:rPr>
                <w:rFonts w:ascii="Arial" w:hAnsi="Arial" w:cs="Arial"/>
                <w:sz w:val="22"/>
              </w:rPr>
              <w:t>к</w:t>
            </w:r>
            <w:r w:rsidRPr="00DF1971">
              <w:rPr>
                <w:rFonts w:ascii="Arial" w:hAnsi="Arial" w:cs="Arial"/>
                <w:sz w:val="22"/>
              </w:rPr>
              <w:t>асса</w:t>
            </w:r>
          </w:p>
        </w:tc>
        <w:tc>
          <w:tcPr>
            <w:tcW w:w="442"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1</w:t>
            </w:r>
          </w:p>
        </w:tc>
        <w:tc>
          <w:tcPr>
            <w:tcW w:w="389" w:type="pct"/>
            <w:gridSpan w:val="3"/>
            <w:tcBorders>
              <w:top w:val="single" w:sz="4" w:space="0" w:color="auto"/>
              <w:left w:val="single" w:sz="4" w:space="0" w:color="auto"/>
              <w:bottom w:val="single" w:sz="4" w:space="0" w:color="auto"/>
              <w:right w:val="single" w:sz="4" w:space="0" w:color="auto"/>
            </w:tcBorders>
            <w:vAlign w:val="center"/>
            <w:hideMark/>
          </w:tcPr>
          <w:p w:rsidR="00286D56" w:rsidRPr="00DF1971" w:rsidRDefault="0099005E" w:rsidP="00286D56">
            <w:pPr>
              <w:spacing w:line="240" w:lineRule="auto"/>
              <w:jc w:val="center"/>
              <w:rPr>
                <w:rFonts w:ascii="Arial" w:hAnsi="Arial" w:cs="Arial"/>
                <w:sz w:val="22"/>
              </w:rPr>
            </w:pPr>
            <w:r w:rsidRPr="00DF1971">
              <w:rPr>
                <w:rFonts w:ascii="Arial" w:hAnsi="Arial" w:cs="Arial"/>
                <w:sz w:val="22"/>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0,00</w:t>
            </w:r>
          </w:p>
        </w:tc>
      </w:tr>
      <w:tr w:rsidR="00286D56" w:rsidRPr="00DF1971" w:rsidTr="002E7981">
        <w:trPr>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b/>
                <w:sz w:val="22"/>
              </w:rPr>
              <w:t>9. Учреждения и предприятия связи</w:t>
            </w:r>
          </w:p>
        </w:tc>
      </w:tr>
      <w:tr w:rsidR="00286D56" w:rsidRPr="00DF1971" w:rsidTr="002E7981">
        <w:trPr>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sz w:val="22"/>
              </w:rPr>
              <w:t>9.1</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Отделение связи</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По нормам и правилам министерств связи РФ, объект</w:t>
            </w:r>
          </w:p>
        </w:tc>
        <w:tc>
          <w:tcPr>
            <w:tcW w:w="442"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1</w:t>
            </w:r>
          </w:p>
        </w:tc>
        <w:tc>
          <w:tcPr>
            <w:tcW w:w="389" w:type="pct"/>
            <w:gridSpan w:val="3"/>
            <w:tcBorders>
              <w:top w:val="single" w:sz="4" w:space="0" w:color="auto"/>
              <w:left w:val="single" w:sz="4" w:space="0" w:color="auto"/>
              <w:bottom w:val="single" w:sz="4" w:space="0" w:color="auto"/>
              <w:right w:val="single" w:sz="4" w:space="0" w:color="auto"/>
            </w:tcBorders>
            <w:vAlign w:val="center"/>
            <w:hideMark/>
          </w:tcPr>
          <w:p w:rsidR="00286D56" w:rsidRPr="00DF1971" w:rsidRDefault="00872A43" w:rsidP="00286D56">
            <w:pPr>
              <w:spacing w:line="240" w:lineRule="auto"/>
              <w:jc w:val="center"/>
              <w:rPr>
                <w:rFonts w:ascii="Arial" w:hAnsi="Arial" w:cs="Arial"/>
                <w:sz w:val="22"/>
              </w:rPr>
            </w:pPr>
            <w:r w:rsidRPr="00DF1971">
              <w:rPr>
                <w:rFonts w:ascii="Arial" w:hAnsi="Arial" w:cs="Arial"/>
                <w:sz w:val="22"/>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0,00</w:t>
            </w:r>
          </w:p>
        </w:tc>
      </w:tr>
      <w:tr w:rsidR="00286D56" w:rsidRPr="00DF1971" w:rsidTr="002E7981">
        <w:trPr>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b/>
                <w:sz w:val="22"/>
              </w:rPr>
              <w:t>10. Учреждения жилищно-коммунального хозяйства</w:t>
            </w:r>
          </w:p>
        </w:tc>
      </w:tr>
      <w:tr w:rsidR="00286D56" w:rsidRPr="00DF1971" w:rsidTr="002E7981">
        <w:trPr>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sz w:val="22"/>
              </w:rPr>
              <w:lastRenderedPageBreak/>
              <w:t>10.1</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Юридические консультации</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1 юрист-адвокат на 10 тыс.</w:t>
            </w:r>
            <w:r w:rsidR="007248A8">
              <w:rPr>
                <w:rFonts w:ascii="Arial" w:hAnsi="Arial" w:cs="Arial"/>
                <w:sz w:val="22"/>
              </w:rPr>
              <w:t xml:space="preserve"> </w:t>
            </w:r>
            <w:r w:rsidRPr="00DF1971">
              <w:rPr>
                <w:rFonts w:ascii="Arial" w:hAnsi="Arial" w:cs="Arial"/>
                <w:sz w:val="22"/>
              </w:rPr>
              <w:t>чел</w:t>
            </w:r>
            <w:r w:rsidR="007248A8">
              <w:rPr>
                <w:rFonts w:ascii="Arial" w:hAnsi="Arial" w:cs="Arial"/>
                <w:sz w:val="22"/>
              </w:rPr>
              <w:t>.</w:t>
            </w:r>
          </w:p>
        </w:tc>
        <w:tc>
          <w:tcPr>
            <w:tcW w:w="442"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1</w:t>
            </w:r>
          </w:p>
        </w:tc>
        <w:tc>
          <w:tcPr>
            <w:tcW w:w="389" w:type="pct"/>
            <w:gridSpan w:val="3"/>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0,00</w:t>
            </w:r>
          </w:p>
        </w:tc>
      </w:tr>
      <w:tr w:rsidR="00286D56" w:rsidRPr="00DF1971" w:rsidTr="002E7981">
        <w:trPr>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sz w:val="22"/>
              </w:rPr>
              <w:t>10.2</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Нотариальная контора</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1 нотариус на 30 тыс. чел.</w:t>
            </w:r>
          </w:p>
        </w:tc>
        <w:tc>
          <w:tcPr>
            <w:tcW w:w="442"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1</w:t>
            </w:r>
          </w:p>
        </w:tc>
        <w:tc>
          <w:tcPr>
            <w:tcW w:w="389" w:type="pct"/>
            <w:gridSpan w:val="3"/>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0,00</w:t>
            </w:r>
          </w:p>
        </w:tc>
      </w:tr>
      <w:tr w:rsidR="00286D56" w:rsidRPr="00DF1971" w:rsidTr="002E7981">
        <w:trPr>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sz w:val="22"/>
              </w:rPr>
              <w:t>10.3</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Жилищно-эксплуатационная орган</w:t>
            </w:r>
            <w:r w:rsidRPr="00DF1971">
              <w:rPr>
                <w:rFonts w:ascii="Arial" w:hAnsi="Arial" w:cs="Arial"/>
                <w:sz w:val="22"/>
              </w:rPr>
              <w:t>и</w:t>
            </w:r>
            <w:r w:rsidRPr="00DF1971">
              <w:rPr>
                <w:rFonts w:ascii="Arial" w:hAnsi="Arial" w:cs="Arial"/>
                <w:sz w:val="22"/>
              </w:rPr>
              <w:t>зация</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1 объект на 20 тыс. человек, объект</w:t>
            </w:r>
          </w:p>
        </w:tc>
        <w:tc>
          <w:tcPr>
            <w:tcW w:w="442"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1</w:t>
            </w:r>
          </w:p>
        </w:tc>
        <w:tc>
          <w:tcPr>
            <w:tcW w:w="389" w:type="pct"/>
            <w:gridSpan w:val="3"/>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0,00</w:t>
            </w:r>
          </w:p>
        </w:tc>
      </w:tr>
      <w:tr w:rsidR="00286D56" w:rsidRPr="00DF1971" w:rsidTr="002E7981">
        <w:trPr>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sz w:val="22"/>
              </w:rPr>
              <w:t>10.4</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Пункт приема вторсырья</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1 объект на 20 тыс. человек, объект</w:t>
            </w:r>
          </w:p>
        </w:tc>
        <w:tc>
          <w:tcPr>
            <w:tcW w:w="442"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1</w:t>
            </w:r>
          </w:p>
        </w:tc>
        <w:tc>
          <w:tcPr>
            <w:tcW w:w="389" w:type="pct"/>
            <w:gridSpan w:val="3"/>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0,00</w:t>
            </w:r>
          </w:p>
        </w:tc>
      </w:tr>
      <w:tr w:rsidR="00286D56" w:rsidRPr="00DF1971" w:rsidTr="002E7981">
        <w:trPr>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sz w:val="22"/>
              </w:rPr>
              <w:t>10.5</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Гостиницы</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6 мест на 1 тыс. человек, место</w:t>
            </w:r>
          </w:p>
        </w:tc>
        <w:tc>
          <w:tcPr>
            <w:tcW w:w="442"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872A43" w:rsidP="00286D56">
            <w:pPr>
              <w:spacing w:line="240" w:lineRule="auto"/>
              <w:jc w:val="center"/>
              <w:rPr>
                <w:rFonts w:ascii="Arial" w:hAnsi="Arial" w:cs="Arial"/>
                <w:sz w:val="22"/>
              </w:rPr>
            </w:pPr>
            <w:r w:rsidRPr="00DF1971">
              <w:rPr>
                <w:rFonts w:ascii="Arial" w:hAnsi="Arial" w:cs="Arial"/>
                <w:sz w:val="22"/>
              </w:rPr>
              <w:t>9</w:t>
            </w:r>
          </w:p>
        </w:tc>
        <w:tc>
          <w:tcPr>
            <w:tcW w:w="389" w:type="pct"/>
            <w:gridSpan w:val="3"/>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0,00</w:t>
            </w:r>
          </w:p>
        </w:tc>
      </w:tr>
      <w:tr w:rsidR="00286D56" w:rsidRPr="00DF1971" w:rsidTr="002E7981">
        <w:trPr>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sz w:val="22"/>
              </w:rPr>
              <w:t>10.6</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Пожарное депо</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В соответствии с НПБ 101-95, машина</w:t>
            </w:r>
          </w:p>
        </w:tc>
        <w:tc>
          <w:tcPr>
            <w:tcW w:w="442"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872A43" w:rsidP="00286D56">
            <w:pPr>
              <w:spacing w:line="240" w:lineRule="auto"/>
              <w:jc w:val="center"/>
              <w:rPr>
                <w:rFonts w:ascii="Arial" w:hAnsi="Arial" w:cs="Arial"/>
                <w:sz w:val="22"/>
              </w:rPr>
            </w:pPr>
            <w:r w:rsidRPr="00DF1971">
              <w:rPr>
                <w:rFonts w:ascii="Arial" w:hAnsi="Arial" w:cs="Arial"/>
                <w:sz w:val="22"/>
              </w:rPr>
              <w:t>-</w:t>
            </w:r>
          </w:p>
        </w:tc>
        <w:tc>
          <w:tcPr>
            <w:tcW w:w="389" w:type="pct"/>
            <w:gridSpan w:val="3"/>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0,00</w:t>
            </w:r>
          </w:p>
        </w:tc>
      </w:tr>
      <w:tr w:rsidR="00286D56" w:rsidRPr="00DF1971" w:rsidTr="002E7981">
        <w:trPr>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sz w:val="22"/>
              </w:rPr>
              <w:t>10.7</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Кладбище традиционного захорон</w:t>
            </w:r>
            <w:r w:rsidRPr="00DF1971">
              <w:rPr>
                <w:rFonts w:ascii="Arial" w:hAnsi="Arial" w:cs="Arial"/>
                <w:sz w:val="22"/>
              </w:rPr>
              <w:t>е</w:t>
            </w:r>
            <w:r w:rsidRPr="00DF1971">
              <w:rPr>
                <w:rFonts w:ascii="Arial" w:hAnsi="Arial" w:cs="Arial"/>
                <w:sz w:val="22"/>
              </w:rPr>
              <w:t>ния</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0,24 га на 1 тыс. человек, га</w:t>
            </w:r>
          </w:p>
        </w:tc>
        <w:tc>
          <w:tcPr>
            <w:tcW w:w="442"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0,16</w:t>
            </w:r>
          </w:p>
        </w:tc>
        <w:tc>
          <w:tcPr>
            <w:tcW w:w="389" w:type="pct"/>
            <w:gridSpan w:val="3"/>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eastAsia="Times New Roman" w:hAnsi="Arial" w:cs="Arial"/>
                <w:sz w:val="22"/>
                <w:lang w:eastAsia="ru-RU"/>
              </w:rPr>
            </w:pPr>
            <w:r w:rsidRPr="00DF1971">
              <w:rPr>
                <w:rFonts w:ascii="Arial" w:eastAsia="Times New Roman" w:hAnsi="Arial" w:cs="Arial"/>
                <w:sz w:val="22"/>
                <w:lang w:eastAsia="ru-RU"/>
              </w:rPr>
              <w:t>937</w:t>
            </w:r>
          </w:p>
        </w:tc>
      </w:tr>
      <w:tr w:rsidR="00286D56" w:rsidRPr="00DF1971" w:rsidTr="002E7981">
        <w:trPr>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b/>
                <w:sz w:val="22"/>
              </w:rPr>
              <w:t>11. Учреждения религиозные</w:t>
            </w:r>
          </w:p>
        </w:tc>
      </w:tr>
      <w:tr w:rsidR="00286D56" w:rsidRPr="00DF1971" w:rsidTr="002E7981">
        <w:trPr>
          <w:jc w:val="right"/>
        </w:trPr>
        <w:tc>
          <w:tcPr>
            <w:tcW w:w="17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widowControl w:val="0"/>
              <w:spacing w:line="240" w:lineRule="auto"/>
              <w:jc w:val="center"/>
              <w:rPr>
                <w:rFonts w:ascii="Arial" w:hAnsi="Arial" w:cs="Arial"/>
                <w:sz w:val="22"/>
              </w:rPr>
            </w:pPr>
            <w:r w:rsidRPr="00DF1971">
              <w:rPr>
                <w:rFonts w:ascii="Arial" w:hAnsi="Arial" w:cs="Arial"/>
                <w:sz w:val="22"/>
              </w:rPr>
              <w:t>11.1</w:t>
            </w:r>
          </w:p>
        </w:tc>
        <w:tc>
          <w:tcPr>
            <w:tcW w:w="1354"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Институты культового назначения</w:t>
            </w:r>
          </w:p>
        </w:tc>
        <w:tc>
          <w:tcPr>
            <w:tcW w:w="1996"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872A43" w:rsidP="00286D56">
            <w:pPr>
              <w:spacing w:line="240" w:lineRule="auto"/>
              <w:jc w:val="center"/>
              <w:rPr>
                <w:rFonts w:ascii="Arial" w:hAnsi="Arial" w:cs="Arial"/>
                <w:sz w:val="22"/>
              </w:rPr>
            </w:pPr>
            <w:r w:rsidRPr="00DF1971">
              <w:rPr>
                <w:rFonts w:ascii="Arial" w:hAnsi="Arial" w:cs="Arial"/>
                <w:sz w:val="22"/>
              </w:rPr>
              <w:t>7</w:t>
            </w:r>
            <w:r w:rsidR="00286D56" w:rsidRPr="00DF1971">
              <w:rPr>
                <w:rFonts w:ascii="Arial" w:hAnsi="Arial" w:cs="Arial"/>
                <w:sz w:val="22"/>
              </w:rPr>
              <w:t>,5 храмов на 1</w:t>
            </w:r>
            <w:r w:rsidR="007248A8">
              <w:rPr>
                <w:rFonts w:ascii="Arial" w:hAnsi="Arial" w:cs="Arial"/>
                <w:sz w:val="22"/>
              </w:rPr>
              <w:t xml:space="preserve"> </w:t>
            </w:r>
            <w:r w:rsidR="00286D56" w:rsidRPr="00DF1971">
              <w:rPr>
                <w:rFonts w:ascii="Arial" w:hAnsi="Arial" w:cs="Arial"/>
                <w:sz w:val="22"/>
              </w:rPr>
              <w:t>тыс. православных верующих</w:t>
            </w:r>
          </w:p>
        </w:tc>
        <w:tc>
          <w:tcPr>
            <w:tcW w:w="442"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872A43" w:rsidP="00286D56">
            <w:pPr>
              <w:spacing w:line="240" w:lineRule="auto"/>
              <w:jc w:val="center"/>
              <w:rPr>
                <w:rFonts w:ascii="Arial" w:hAnsi="Arial" w:cs="Arial"/>
                <w:sz w:val="22"/>
              </w:rPr>
            </w:pPr>
            <w:r w:rsidRPr="00DF1971">
              <w:rPr>
                <w:rFonts w:ascii="Arial" w:hAnsi="Arial" w:cs="Arial"/>
                <w:sz w:val="22"/>
              </w:rPr>
              <w:t>10</w:t>
            </w:r>
          </w:p>
        </w:tc>
        <w:tc>
          <w:tcPr>
            <w:tcW w:w="389" w:type="pct"/>
            <w:gridSpan w:val="3"/>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286D56" w:rsidRPr="00DF1971" w:rsidRDefault="00286D56" w:rsidP="00286D56">
            <w:pPr>
              <w:spacing w:line="240" w:lineRule="auto"/>
              <w:jc w:val="center"/>
              <w:rPr>
                <w:rFonts w:ascii="Arial" w:hAnsi="Arial" w:cs="Arial"/>
                <w:sz w:val="22"/>
              </w:rPr>
            </w:pPr>
            <w:r w:rsidRPr="00DF1971">
              <w:rPr>
                <w:rFonts w:ascii="Arial" w:hAnsi="Arial" w:cs="Arial"/>
                <w:sz w:val="22"/>
              </w:rPr>
              <w:t>0,00</w:t>
            </w:r>
          </w:p>
        </w:tc>
      </w:tr>
    </w:tbl>
    <w:p w:rsidR="00286D56" w:rsidRDefault="00286D56" w:rsidP="002E7981">
      <w:pPr>
        <w:rPr>
          <w:rFonts w:ascii="Arial" w:hAnsi="Arial" w:cs="Arial"/>
          <w:b/>
          <w:color w:val="000000" w:themeColor="text1"/>
          <w:szCs w:val="24"/>
          <w:u w:val="single"/>
        </w:rPr>
      </w:pPr>
    </w:p>
    <w:p w:rsidR="00286D56" w:rsidRDefault="00286D56" w:rsidP="007E67F4">
      <w:pPr>
        <w:ind w:firstLine="709"/>
        <w:rPr>
          <w:rFonts w:ascii="Arial" w:hAnsi="Arial" w:cs="Arial"/>
          <w:color w:val="000000" w:themeColor="text1"/>
          <w:szCs w:val="24"/>
          <w:u w:val="single"/>
        </w:rPr>
        <w:sectPr w:rsidR="00286D56" w:rsidSect="00286D56">
          <w:pgSz w:w="16838" w:h="11906" w:orient="landscape" w:code="9"/>
          <w:pgMar w:top="1701" w:right="851" w:bottom="707" w:left="851" w:header="284" w:footer="544" w:gutter="0"/>
          <w:cols w:space="708"/>
          <w:docGrid w:linePitch="360"/>
        </w:sectPr>
      </w:pPr>
    </w:p>
    <w:p w:rsidR="007E67F4" w:rsidRPr="00872A43" w:rsidRDefault="007E67F4" w:rsidP="002E7981">
      <w:pPr>
        <w:ind w:firstLine="709"/>
        <w:rPr>
          <w:rFonts w:ascii="Arial" w:hAnsi="Arial" w:cs="Arial"/>
          <w:b/>
          <w:color w:val="000000" w:themeColor="text1"/>
          <w:szCs w:val="24"/>
          <w:u w:val="single"/>
        </w:rPr>
      </w:pPr>
      <w:r w:rsidRPr="00872A43">
        <w:rPr>
          <w:rFonts w:ascii="Arial" w:hAnsi="Arial" w:cs="Arial"/>
          <w:b/>
          <w:color w:val="000000" w:themeColor="text1"/>
          <w:szCs w:val="24"/>
          <w:u w:val="single"/>
        </w:rPr>
        <w:lastRenderedPageBreak/>
        <w:t>Проблемы</w:t>
      </w:r>
    </w:p>
    <w:p w:rsidR="00872A43" w:rsidRDefault="00872A43" w:rsidP="002E7981">
      <w:pPr>
        <w:pStyle w:val="34"/>
        <w:spacing w:after="0"/>
        <w:ind w:left="0" w:firstLine="709"/>
        <w:rPr>
          <w:rFonts w:ascii="Arial" w:hAnsi="Arial" w:cs="Arial"/>
          <w:sz w:val="24"/>
          <w:szCs w:val="24"/>
        </w:rPr>
      </w:pPr>
      <w:r w:rsidRPr="00E97E8C">
        <w:rPr>
          <w:rFonts w:ascii="Arial" w:hAnsi="Arial" w:cs="Arial"/>
          <w:sz w:val="24"/>
          <w:szCs w:val="24"/>
        </w:rPr>
        <w:t xml:space="preserve">Основные проблемы </w:t>
      </w:r>
      <w:r>
        <w:rPr>
          <w:rFonts w:ascii="Arial" w:hAnsi="Arial" w:cs="Arial"/>
          <w:sz w:val="24"/>
          <w:szCs w:val="24"/>
        </w:rPr>
        <w:t>социально-экономического развития</w:t>
      </w:r>
      <w:r w:rsidRPr="00E97E8C">
        <w:rPr>
          <w:rFonts w:ascii="Arial" w:hAnsi="Arial" w:cs="Arial"/>
          <w:sz w:val="24"/>
          <w:szCs w:val="24"/>
        </w:rPr>
        <w:t xml:space="preserve"> </w:t>
      </w:r>
      <w:r>
        <w:rPr>
          <w:rFonts w:ascii="Arial" w:hAnsi="Arial" w:cs="Arial"/>
          <w:sz w:val="24"/>
          <w:szCs w:val="24"/>
        </w:rPr>
        <w:t>сельсовета</w:t>
      </w:r>
      <w:r w:rsidRPr="00E97E8C">
        <w:rPr>
          <w:rFonts w:ascii="Arial" w:hAnsi="Arial" w:cs="Arial"/>
          <w:sz w:val="24"/>
          <w:szCs w:val="24"/>
        </w:rPr>
        <w:t xml:space="preserve"> на пр</w:t>
      </w:r>
      <w:r w:rsidRPr="00E97E8C">
        <w:rPr>
          <w:rFonts w:ascii="Arial" w:hAnsi="Arial" w:cs="Arial"/>
          <w:sz w:val="24"/>
          <w:szCs w:val="24"/>
        </w:rPr>
        <w:t>о</w:t>
      </w:r>
      <w:r w:rsidRPr="00E97E8C">
        <w:rPr>
          <w:rFonts w:ascii="Arial" w:hAnsi="Arial" w:cs="Arial"/>
          <w:sz w:val="24"/>
          <w:szCs w:val="24"/>
        </w:rPr>
        <w:t>тяжении последних лет практически неизменны, ситуация с некоторыми из них н</w:t>
      </w:r>
      <w:r w:rsidRPr="00E97E8C">
        <w:rPr>
          <w:rFonts w:ascii="Arial" w:hAnsi="Arial" w:cs="Arial"/>
          <w:sz w:val="24"/>
          <w:szCs w:val="24"/>
        </w:rPr>
        <w:t>е</w:t>
      </w:r>
      <w:r w:rsidRPr="00E97E8C">
        <w:rPr>
          <w:rFonts w:ascii="Arial" w:hAnsi="Arial" w:cs="Arial"/>
          <w:sz w:val="24"/>
          <w:szCs w:val="24"/>
        </w:rPr>
        <w:t>сколько улучшается, но в большинстве случаев существующие проблемы все б</w:t>
      </w:r>
      <w:r w:rsidRPr="00E97E8C">
        <w:rPr>
          <w:rFonts w:ascii="Arial" w:hAnsi="Arial" w:cs="Arial"/>
          <w:sz w:val="24"/>
          <w:szCs w:val="24"/>
        </w:rPr>
        <w:t>о</w:t>
      </w:r>
      <w:r w:rsidRPr="00E97E8C">
        <w:rPr>
          <w:rFonts w:ascii="Arial" w:hAnsi="Arial" w:cs="Arial"/>
          <w:sz w:val="24"/>
          <w:szCs w:val="24"/>
        </w:rPr>
        <w:t>лее усугубляются. Отрицательно сказываются на социально-экономическом пол</w:t>
      </w:r>
      <w:r w:rsidRPr="00E97E8C">
        <w:rPr>
          <w:rFonts w:ascii="Arial" w:hAnsi="Arial" w:cs="Arial"/>
          <w:sz w:val="24"/>
          <w:szCs w:val="24"/>
        </w:rPr>
        <w:t>о</w:t>
      </w:r>
      <w:r w:rsidRPr="00E97E8C">
        <w:rPr>
          <w:rFonts w:ascii="Arial" w:hAnsi="Arial" w:cs="Arial"/>
          <w:sz w:val="24"/>
          <w:szCs w:val="24"/>
        </w:rPr>
        <w:t xml:space="preserve">жении </w:t>
      </w:r>
      <w:r>
        <w:rPr>
          <w:rFonts w:ascii="Arial" w:hAnsi="Arial" w:cs="Arial"/>
          <w:sz w:val="24"/>
          <w:szCs w:val="24"/>
        </w:rPr>
        <w:t>сельсовета</w:t>
      </w:r>
      <w:r w:rsidRPr="00E97E8C">
        <w:rPr>
          <w:rFonts w:ascii="Arial" w:hAnsi="Arial" w:cs="Arial"/>
          <w:sz w:val="24"/>
          <w:szCs w:val="24"/>
        </w:rPr>
        <w:t xml:space="preserve"> неблагоприятные природно-климатические и </w:t>
      </w:r>
      <w:proofErr w:type="spellStart"/>
      <w:r w:rsidRPr="00E97E8C">
        <w:rPr>
          <w:rFonts w:ascii="Arial" w:hAnsi="Arial" w:cs="Arial"/>
          <w:sz w:val="24"/>
          <w:szCs w:val="24"/>
        </w:rPr>
        <w:t>экономико</w:t>
      </w:r>
      <w:proofErr w:type="spellEnd"/>
      <w:r w:rsidRPr="00E97E8C">
        <w:rPr>
          <w:rFonts w:ascii="Arial" w:hAnsi="Arial" w:cs="Arial"/>
          <w:sz w:val="24"/>
          <w:szCs w:val="24"/>
        </w:rPr>
        <w:t>–географические условия, отставание развития производственной и социальной и</w:t>
      </w:r>
      <w:r w:rsidRPr="00E97E8C">
        <w:rPr>
          <w:rFonts w:ascii="Arial" w:hAnsi="Arial" w:cs="Arial"/>
          <w:sz w:val="24"/>
          <w:szCs w:val="24"/>
        </w:rPr>
        <w:t>н</w:t>
      </w:r>
      <w:r w:rsidRPr="00E97E8C">
        <w:rPr>
          <w:rFonts w:ascii="Arial" w:hAnsi="Arial" w:cs="Arial"/>
          <w:sz w:val="24"/>
          <w:szCs w:val="24"/>
        </w:rPr>
        <w:t>фраструктуры.</w:t>
      </w:r>
    </w:p>
    <w:p w:rsidR="007E67F4" w:rsidRPr="007E67F4" w:rsidRDefault="007E67F4" w:rsidP="002E7981">
      <w:pPr>
        <w:ind w:firstLine="709"/>
        <w:rPr>
          <w:rFonts w:ascii="Arial" w:hAnsi="Arial" w:cs="Arial"/>
          <w:color w:val="000000" w:themeColor="text1"/>
          <w:szCs w:val="24"/>
        </w:rPr>
      </w:pPr>
      <w:r w:rsidRPr="007E67F4">
        <w:rPr>
          <w:rFonts w:ascii="Arial" w:hAnsi="Arial" w:cs="Arial"/>
          <w:color w:val="000000" w:themeColor="text1"/>
          <w:szCs w:val="24"/>
        </w:rPr>
        <w:t xml:space="preserve">Планом социально-экономического развития </w:t>
      </w:r>
      <w:r w:rsidR="00E129FF">
        <w:rPr>
          <w:rFonts w:ascii="Arial" w:hAnsi="Arial" w:cs="Arial"/>
          <w:color w:val="000000" w:themeColor="text1"/>
          <w:szCs w:val="24"/>
        </w:rPr>
        <w:t>Лягушенского</w:t>
      </w:r>
      <w:r w:rsidRPr="007E67F4">
        <w:rPr>
          <w:rFonts w:ascii="Arial" w:hAnsi="Arial" w:cs="Arial"/>
          <w:color w:val="000000" w:themeColor="text1"/>
          <w:szCs w:val="24"/>
        </w:rPr>
        <w:t xml:space="preserve"> сельсовета на 2011 – 2025 годы выявлены следующие первоочередные </w:t>
      </w:r>
      <w:r w:rsidR="00205B5C">
        <w:rPr>
          <w:rFonts w:ascii="Arial" w:hAnsi="Arial" w:cs="Arial"/>
          <w:color w:val="000000" w:themeColor="text1"/>
          <w:szCs w:val="24"/>
        </w:rPr>
        <w:t xml:space="preserve">социально-бытовые </w:t>
      </w:r>
      <w:r w:rsidRPr="007E67F4">
        <w:rPr>
          <w:rFonts w:ascii="Arial" w:hAnsi="Arial" w:cs="Arial"/>
          <w:color w:val="000000" w:themeColor="text1"/>
          <w:szCs w:val="24"/>
        </w:rPr>
        <w:t>пр</w:t>
      </w:r>
      <w:r w:rsidRPr="007E67F4">
        <w:rPr>
          <w:rFonts w:ascii="Arial" w:hAnsi="Arial" w:cs="Arial"/>
          <w:color w:val="000000" w:themeColor="text1"/>
          <w:szCs w:val="24"/>
        </w:rPr>
        <w:t>о</w:t>
      </w:r>
      <w:r w:rsidRPr="007E67F4">
        <w:rPr>
          <w:rFonts w:ascii="Arial" w:hAnsi="Arial" w:cs="Arial"/>
          <w:color w:val="000000" w:themeColor="text1"/>
          <w:szCs w:val="24"/>
        </w:rPr>
        <w:t>блемы:</w:t>
      </w:r>
    </w:p>
    <w:p w:rsidR="007E67F4" w:rsidRPr="007E67F4" w:rsidRDefault="00205B5C" w:rsidP="002E7981">
      <w:pPr>
        <w:spacing w:before="120"/>
        <w:ind w:firstLine="709"/>
        <w:rPr>
          <w:rFonts w:ascii="Arial" w:hAnsi="Arial" w:cs="Arial"/>
          <w:b/>
          <w:bCs/>
          <w:szCs w:val="24"/>
        </w:rPr>
      </w:pPr>
      <w:r>
        <w:rPr>
          <w:rFonts w:ascii="Arial" w:hAnsi="Arial" w:cs="Arial"/>
          <w:b/>
          <w:bCs/>
          <w:szCs w:val="24"/>
        </w:rPr>
        <w:t>1</w:t>
      </w:r>
      <w:r w:rsidR="007E67F4" w:rsidRPr="007E67F4">
        <w:rPr>
          <w:rFonts w:ascii="Arial" w:hAnsi="Arial" w:cs="Arial"/>
          <w:b/>
          <w:bCs/>
          <w:szCs w:val="24"/>
        </w:rPr>
        <w:t>) Здравоохранение</w:t>
      </w:r>
    </w:p>
    <w:p w:rsidR="007E67F4" w:rsidRDefault="007E67F4" w:rsidP="002E7981">
      <w:pPr>
        <w:ind w:firstLine="709"/>
        <w:rPr>
          <w:rFonts w:ascii="Arial" w:hAnsi="Arial" w:cs="Arial"/>
          <w:szCs w:val="24"/>
        </w:rPr>
      </w:pPr>
      <w:r w:rsidRPr="007E67F4">
        <w:rPr>
          <w:rFonts w:ascii="Arial" w:hAnsi="Arial" w:cs="Arial"/>
          <w:szCs w:val="24"/>
        </w:rPr>
        <w:t>Слабая материальная база системы здравоохранения.</w:t>
      </w:r>
    </w:p>
    <w:p w:rsidR="00205B5C" w:rsidRPr="007E67F4" w:rsidRDefault="00205B5C" w:rsidP="002E7981">
      <w:pPr>
        <w:ind w:firstLine="709"/>
        <w:rPr>
          <w:rFonts w:ascii="Arial" w:hAnsi="Arial" w:cs="Arial"/>
          <w:szCs w:val="24"/>
        </w:rPr>
      </w:pPr>
      <w:r w:rsidRPr="007E67F4">
        <w:rPr>
          <w:rFonts w:ascii="Arial" w:hAnsi="Arial" w:cs="Arial"/>
          <w:szCs w:val="24"/>
        </w:rPr>
        <w:t>Требуется продолжить укрепление материальной базы системы здравоохр</w:t>
      </w:r>
      <w:r w:rsidRPr="007E67F4">
        <w:rPr>
          <w:rFonts w:ascii="Arial" w:hAnsi="Arial" w:cs="Arial"/>
          <w:szCs w:val="24"/>
        </w:rPr>
        <w:t>а</w:t>
      </w:r>
      <w:r w:rsidR="002E7981">
        <w:rPr>
          <w:rFonts w:ascii="Arial" w:hAnsi="Arial" w:cs="Arial"/>
          <w:szCs w:val="24"/>
        </w:rPr>
        <w:t>нения.</w:t>
      </w:r>
    </w:p>
    <w:p w:rsidR="00205B5C" w:rsidRPr="007E67F4" w:rsidRDefault="00205B5C" w:rsidP="002E7981">
      <w:pPr>
        <w:ind w:firstLine="709"/>
        <w:rPr>
          <w:rFonts w:ascii="Arial" w:hAnsi="Arial" w:cs="Arial"/>
          <w:szCs w:val="24"/>
        </w:rPr>
      </w:pPr>
      <w:r w:rsidRPr="007E67F4">
        <w:rPr>
          <w:rFonts w:ascii="Arial" w:hAnsi="Arial" w:cs="Arial"/>
          <w:szCs w:val="24"/>
          <w:u w:val="single"/>
        </w:rPr>
        <w:t>Цель</w:t>
      </w:r>
      <w:r w:rsidRPr="007E67F4">
        <w:rPr>
          <w:rFonts w:ascii="Arial" w:hAnsi="Arial" w:cs="Arial"/>
          <w:szCs w:val="24"/>
        </w:rPr>
        <w:t xml:space="preserve"> - сохранение и улучшение состояния здоровья людей путем дальне</w:t>
      </w:r>
      <w:r w:rsidRPr="007E67F4">
        <w:rPr>
          <w:rFonts w:ascii="Arial" w:hAnsi="Arial" w:cs="Arial"/>
          <w:szCs w:val="24"/>
        </w:rPr>
        <w:t>й</w:t>
      </w:r>
      <w:r w:rsidRPr="007E67F4">
        <w:rPr>
          <w:rFonts w:ascii="Arial" w:hAnsi="Arial" w:cs="Arial"/>
          <w:szCs w:val="24"/>
        </w:rPr>
        <w:t>шего совершенствования и внедрения современных методов диагностики и леч</w:t>
      </w:r>
      <w:r w:rsidRPr="007E67F4">
        <w:rPr>
          <w:rFonts w:ascii="Arial" w:hAnsi="Arial" w:cs="Arial"/>
          <w:szCs w:val="24"/>
        </w:rPr>
        <w:t>е</w:t>
      </w:r>
      <w:r w:rsidRPr="007E67F4">
        <w:rPr>
          <w:rFonts w:ascii="Arial" w:hAnsi="Arial" w:cs="Arial"/>
          <w:szCs w:val="24"/>
        </w:rPr>
        <w:t>ния, усиления профилактической направленности здравоохранения.</w:t>
      </w:r>
    </w:p>
    <w:p w:rsidR="00205B5C" w:rsidRPr="007E67F4" w:rsidRDefault="00205B5C" w:rsidP="002E7981">
      <w:pPr>
        <w:ind w:firstLine="709"/>
        <w:rPr>
          <w:rFonts w:ascii="Arial" w:hAnsi="Arial" w:cs="Arial"/>
          <w:szCs w:val="24"/>
          <w:u w:val="single"/>
        </w:rPr>
      </w:pPr>
      <w:r w:rsidRPr="007E67F4">
        <w:rPr>
          <w:rFonts w:ascii="Arial" w:hAnsi="Arial" w:cs="Arial"/>
          <w:szCs w:val="24"/>
          <w:u w:val="single"/>
        </w:rPr>
        <w:t>Задачи:</w:t>
      </w:r>
    </w:p>
    <w:p w:rsidR="00205B5C" w:rsidRPr="007E67F4" w:rsidRDefault="00205B5C" w:rsidP="002E7981">
      <w:pPr>
        <w:ind w:firstLine="709"/>
        <w:rPr>
          <w:rFonts w:ascii="Arial" w:hAnsi="Arial" w:cs="Arial"/>
          <w:szCs w:val="24"/>
        </w:rPr>
      </w:pPr>
      <w:r w:rsidRPr="007E67F4">
        <w:rPr>
          <w:rFonts w:ascii="Arial" w:hAnsi="Arial" w:cs="Arial"/>
          <w:szCs w:val="24"/>
        </w:rPr>
        <w:t>- повышение эффективности работы фельдшерско-акушерских пунктов в с</w:t>
      </w:r>
      <w:r w:rsidRPr="007E67F4">
        <w:rPr>
          <w:rFonts w:ascii="Arial" w:hAnsi="Arial" w:cs="Arial"/>
          <w:szCs w:val="24"/>
        </w:rPr>
        <w:t>е</w:t>
      </w:r>
      <w:r w:rsidRPr="007E67F4">
        <w:rPr>
          <w:rFonts w:ascii="Arial" w:hAnsi="Arial" w:cs="Arial"/>
          <w:szCs w:val="24"/>
        </w:rPr>
        <w:t>лах;</w:t>
      </w:r>
    </w:p>
    <w:p w:rsidR="00205B5C" w:rsidRPr="007E67F4" w:rsidRDefault="00205B5C" w:rsidP="002E7981">
      <w:pPr>
        <w:ind w:firstLine="709"/>
        <w:rPr>
          <w:rFonts w:ascii="Arial" w:hAnsi="Arial" w:cs="Arial"/>
          <w:szCs w:val="24"/>
        </w:rPr>
      </w:pPr>
      <w:r w:rsidRPr="007E67F4">
        <w:rPr>
          <w:rFonts w:ascii="Arial" w:hAnsi="Arial" w:cs="Arial"/>
          <w:szCs w:val="24"/>
        </w:rPr>
        <w:t>- создание эффективной базы по предупреждению и снижению заболеваний у подрастающего поколения;</w:t>
      </w:r>
    </w:p>
    <w:p w:rsidR="00205B5C" w:rsidRPr="007E67F4" w:rsidRDefault="00205B5C" w:rsidP="002E7981">
      <w:pPr>
        <w:ind w:firstLine="709"/>
        <w:rPr>
          <w:rFonts w:ascii="Arial" w:hAnsi="Arial" w:cs="Arial"/>
          <w:szCs w:val="24"/>
        </w:rPr>
      </w:pPr>
      <w:r w:rsidRPr="007E67F4">
        <w:rPr>
          <w:rFonts w:ascii="Arial" w:hAnsi="Arial" w:cs="Arial"/>
          <w:szCs w:val="24"/>
        </w:rPr>
        <w:t>- создание эффективной базы по предупреждению заболеваний, угрожающих репродуктивному здоровью, здоровью детей и матерей, что приведет к снижению младенческой и детской смертности, отсутствию материнской смертности;</w:t>
      </w:r>
    </w:p>
    <w:p w:rsidR="00205B5C" w:rsidRPr="007E67F4" w:rsidRDefault="00205B5C" w:rsidP="002E7981">
      <w:pPr>
        <w:ind w:firstLine="709"/>
        <w:rPr>
          <w:rFonts w:ascii="Arial" w:hAnsi="Arial" w:cs="Arial"/>
          <w:szCs w:val="24"/>
        </w:rPr>
      </w:pPr>
      <w:r w:rsidRPr="007E67F4">
        <w:rPr>
          <w:rFonts w:ascii="Arial" w:hAnsi="Arial" w:cs="Arial"/>
          <w:szCs w:val="24"/>
        </w:rPr>
        <w:t>- реконструкция сельской сети здравоохранения.</w:t>
      </w:r>
    </w:p>
    <w:p w:rsidR="007E67F4" w:rsidRPr="007E67F4" w:rsidRDefault="00205B5C" w:rsidP="002E7981">
      <w:pPr>
        <w:spacing w:before="120"/>
        <w:ind w:firstLine="709"/>
        <w:rPr>
          <w:rFonts w:ascii="Arial" w:hAnsi="Arial" w:cs="Arial"/>
          <w:b/>
          <w:bCs/>
          <w:szCs w:val="24"/>
        </w:rPr>
      </w:pPr>
      <w:r>
        <w:rPr>
          <w:rFonts w:ascii="Arial" w:hAnsi="Arial" w:cs="Arial"/>
          <w:b/>
          <w:bCs/>
          <w:szCs w:val="24"/>
        </w:rPr>
        <w:t>2</w:t>
      </w:r>
      <w:r w:rsidR="007E67F4" w:rsidRPr="007E67F4">
        <w:rPr>
          <w:rFonts w:ascii="Arial" w:hAnsi="Arial" w:cs="Arial"/>
          <w:b/>
          <w:bCs/>
          <w:szCs w:val="24"/>
        </w:rPr>
        <w:t>) Образование</w:t>
      </w:r>
    </w:p>
    <w:p w:rsidR="007E67F4" w:rsidRDefault="007E67F4" w:rsidP="002E7981">
      <w:pPr>
        <w:ind w:firstLine="709"/>
        <w:rPr>
          <w:rFonts w:ascii="Arial" w:hAnsi="Arial" w:cs="Arial"/>
          <w:szCs w:val="24"/>
        </w:rPr>
      </w:pPr>
      <w:r w:rsidRPr="007E67F4">
        <w:rPr>
          <w:rFonts w:ascii="Arial" w:hAnsi="Arial" w:cs="Arial"/>
          <w:szCs w:val="24"/>
        </w:rPr>
        <w:t xml:space="preserve">Отсутствие условий для перехода на профильное обучение (переподготовка и повышение квалификации кадров, формирование нормативно–правовой базы), перехода на новые образовательные стандарты; трудности в формировании </w:t>
      </w:r>
      <w:proofErr w:type="spellStart"/>
      <w:r w:rsidRPr="007E67F4">
        <w:rPr>
          <w:rFonts w:ascii="Arial" w:hAnsi="Arial" w:cs="Arial"/>
          <w:szCs w:val="24"/>
        </w:rPr>
        <w:t>зд</w:t>
      </w:r>
      <w:r w:rsidRPr="007E67F4">
        <w:rPr>
          <w:rFonts w:ascii="Arial" w:hAnsi="Arial" w:cs="Arial"/>
          <w:szCs w:val="24"/>
        </w:rPr>
        <w:t>о</w:t>
      </w:r>
      <w:r w:rsidRPr="007E67F4">
        <w:rPr>
          <w:rFonts w:ascii="Arial" w:hAnsi="Arial" w:cs="Arial"/>
          <w:szCs w:val="24"/>
        </w:rPr>
        <w:t>ровьесберегающей</w:t>
      </w:r>
      <w:proofErr w:type="spellEnd"/>
      <w:r w:rsidRPr="007E67F4">
        <w:rPr>
          <w:rFonts w:ascii="Arial" w:hAnsi="Arial" w:cs="Arial"/>
          <w:szCs w:val="24"/>
        </w:rPr>
        <w:t xml:space="preserve"> среды в образовательных учреждениях сельсовета.</w:t>
      </w:r>
    </w:p>
    <w:p w:rsidR="00205B5C" w:rsidRPr="007E67F4" w:rsidRDefault="00205B5C" w:rsidP="002E7981">
      <w:pPr>
        <w:ind w:firstLine="709"/>
        <w:rPr>
          <w:rFonts w:ascii="Arial" w:hAnsi="Arial" w:cs="Arial"/>
          <w:szCs w:val="24"/>
        </w:rPr>
      </w:pPr>
      <w:r w:rsidRPr="007E67F4">
        <w:rPr>
          <w:rFonts w:ascii="Arial" w:hAnsi="Arial" w:cs="Arial"/>
          <w:szCs w:val="24"/>
          <w:u w:val="single"/>
        </w:rPr>
        <w:t>Цель</w:t>
      </w:r>
      <w:r w:rsidRPr="007E67F4">
        <w:rPr>
          <w:rFonts w:ascii="Arial" w:hAnsi="Arial" w:cs="Arial"/>
          <w:szCs w:val="24"/>
        </w:rPr>
        <w:t xml:space="preserve"> – создание правовых, экономических и организационных условий для обеспечения гарантий прав на получение качественного образования. Создание необходимых условий для проведения образовательного процесса. </w:t>
      </w:r>
    </w:p>
    <w:p w:rsidR="00205B5C" w:rsidRPr="007E67F4" w:rsidRDefault="00205B5C" w:rsidP="002E7981">
      <w:pPr>
        <w:ind w:firstLine="709"/>
        <w:rPr>
          <w:rFonts w:ascii="Arial" w:hAnsi="Arial" w:cs="Arial"/>
          <w:szCs w:val="24"/>
          <w:u w:val="single"/>
        </w:rPr>
      </w:pPr>
      <w:r w:rsidRPr="007E67F4">
        <w:rPr>
          <w:rFonts w:ascii="Arial" w:hAnsi="Arial" w:cs="Arial"/>
          <w:szCs w:val="24"/>
          <w:u w:val="single"/>
        </w:rPr>
        <w:lastRenderedPageBreak/>
        <w:t xml:space="preserve">Задачи: </w:t>
      </w:r>
    </w:p>
    <w:p w:rsidR="00205B5C" w:rsidRPr="007E67F4" w:rsidRDefault="00205B5C" w:rsidP="002E7981">
      <w:pPr>
        <w:ind w:firstLine="709"/>
        <w:rPr>
          <w:rFonts w:ascii="Arial" w:hAnsi="Arial" w:cs="Arial"/>
          <w:szCs w:val="24"/>
        </w:rPr>
      </w:pPr>
      <w:r w:rsidRPr="007E67F4">
        <w:rPr>
          <w:rFonts w:ascii="Arial" w:hAnsi="Arial" w:cs="Arial"/>
          <w:szCs w:val="24"/>
        </w:rPr>
        <w:t>- совершенствование образовательных программ, повышение качеств обр</w:t>
      </w:r>
      <w:r w:rsidRPr="007E67F4">
        <w:rPr>
          <w:rFonts w:ascii="Arial" w:hAnsi="Arial" w:cs="Arial"/>
          <w:szCs w:val="24"/>
        </w:rPr>
        <w:t>а</w:t>
      </w:r>
      <w:r w:rsidRPr="007E67F4">
        <w:rPr>
          <w:rFonts w:ascii="Arial" w:hAnsi="Arial" w:cs="Arial"/>
          <w:szCs w:val="24"/>
        </w:rPr>
        <w:t>зования через внедрение в образовательный процесс новых педагогических техн</w:t>
      </w:r>
      <w:r w:rsidRPr="007E67F4">
        <w:rPr>
          <w:rFonts w:ascii="Arial" w:hAnsi="Arial" w:cs="Arial"/>
          <w:szCs w:val="24"/>
        </w:rPr>
        <w:t>о</w:t>
      </w:r>
      <w:r w:rsidRPr="007E67F4">
        <w:rPr>
          <w:rFonts w:ascii="Arial" w:hAnsi="Arial" w:cs="Arial"/>
          <w:szCs w:val="24"/>
        </w:rPr>
        <w:t>логий;</w:t>
      </w:r>
    </w:p>
    <w:p w:rsidR="00205B5C" w:rsidRPr="007E67F4" w:rsidRDefault="00205B5C" w:rsidP="002E7981">
      <w:pPr>
        <w:ind w:firstLine="709"/>
        <w:rPr>
          <w:rFonts w:ascii="Arial" w:hAnsi="Arial" w:cs="Arial"/>
          <w:szCs w:val="24"/>
        </w:rPr>
      </w:pPr>
      <w:r w:rsidRPr="007E67F4">
        <w:rPr>
          <w:rFonts w:ascii="Arial" w:hAnsi="Arial" w:cs="Arial"/>
          <w:szCs w:val="24"/>
        </w:rPr>
        <w:t>- создание условий для организации учебно-материальной базы образов</w:t>
      </w:r>
      <w:r w:rsidRPr="007E67F4">
        <w:rPr>
          <w:rFonts w:ascii="Arial" w:hAnsi="Arial" w:cs="Arial"/>
          <w:szCs w:val="24"/>
        </w:rPr>
        <w:t>а</w:t>
      </w:r>
      <w:r w:rsidRPr="007E67F4">
        <w:rPr>
          <w:rFonts w:ascii="Arial" w:hAnsi="Arial" w:cs="Arial"/>
          <w:szCs w:val="24"/>
        </w:rPr>
        <w:t>тельных учреждений сельсовета;</w:t>
      </w:r>
    </w:p>
    <w:p w:rsidR="00205B5C" w:rsidRPr="007E67F4" w:rsidRDefault="00205B5C" w:rsidP="002E7981">
      <w:pPr>
        <w:ind w:firstLine="709"/>
        <w:rPr>
          <w:rFonts w:ascii="Arial" w:hAnsi="Arial" w:cs="Arial"/>
          <w:szCs w:val="24"/>
        </w:rPr>
      </w:pPr>
      <w:r w:rsidRPr="007E67F4">
        <w:rPr>
          <w:rFonts w:ascii="Arial" w:hAnsi="Arial" w:cs="Arial"/>
          <w:szCs w:val="24"/>
        </w:rPr>
        <w:t>- осуществление контроля по обязательному вовлечению в образовательный процесс детей школьного возраста, работа с неблагополучными семьями, безна</w:t>
      </w:r>
      <w:r w:rsidRPr="007E67F4">
        <w:rPr>
          <w:rFonts w:ascii="Arial" w:hAnsi="Arial" w:cs="Arial"/>
          <w:szCs w:val="24"/>
        </w:rPr>
        <w:t>д</w:t>
      </w:r>
      <w:r w:rsidRPr="007E67F4">
        <w:rPr>
          <w:rFonts w:ascii="Arial" w:hAnsi="Arial" w:cs="Arial"/>
          <w:szCs w:val="24"/>
        </w:rPr>
        <w:t>зорными детьми.</w:t>
      </w:r>
    </w:p>
    <w:p w:rsidR="007E67F4" w:rsidRPr="007E67F4" w:rsidRDefault="00205B5C" w:rsidP="002E7981">
      <w:pPr>
        <w:spacing w:before="120"/>
        <w:ind w:firstLine="709"/>
        <w:rPr>
          <w:rFonts w:ascii="Arial" w:hAnsi="Arial" w:cs="Arial"/>
          <w:b/>
          <w:bCs/>
          <w:szCs w:val="24"/>
        </w:rPr>
      </w:pPr>
      <w:r>
        <w:rPr>
          <w:rFonts w:ascii="Arial" w:hAnsi="Arial" w:cs="Arial"/>
          <w:b/>
          <w:bCs/>
          <w:szCs w:val="24"/>
        </w:rPr>
        <w:t>3</w:t>
      </w:r>
      <w:r w:rsidR="007E67F4" w:rsidRPr="007E67F4">
        <w:rPr>
          <w:rFonts w:ascii="Arial" w:hAnsi="Arial" w:cs="Arial"/>
          <w:b/>
          <w:bCs/>
          <w:szCs w:val="24"/>
        </w:rPr>
        <w:t>) Культура</w:t>
      </w:r>
    </w:p>
    <w:p w:rsidR="007E67F4" w:rsidRPr="007E67F4" w:rsidRDefault="007E67F4" w:rsidP="002E7981">
      <w:pPr>
        <w:ind w:firstLine="709"/>
        <w:rPr>
          <w:rFonts w:ascii="Arial" w:hAnsi="Arial" w:cs="Arial"/>
          <w:szCs w:val="24"/>
        </w:rPr>
      </w:pPr>
      <w:r w:rsidRPr="007E67F4">
        <w:rPr>
          <w:rFonts w:ascii="Arial" w:hAnsi="Arial" w:cs="Arial"/>
          <w:szCs w:val="24"/>
        </w:rPr>
        <w:t>В связи с отсутствием финансирования не обновляется материально-техническая база учреждений культуры (современным световым, звуковым обор</w:t>
      </w:r>
      <w:r w:rsidRPr="007E67F4">
        <w:rPr>
          <w:rFonts w:ascii="Arial" w:hAnsi="Arial" w:cs="Arial"/>
          <w:szCs w:val="24"/>
        </w:rPr>
        <w:t>у</w:t>
      </w:r>
      <w:r w:rsidRPr="007E67F4">
        <w:rPr>
          <w:rFonts w:ascii="Arial" w:hAnsi="Arial" w:cs="Arial"/>
          <w:szCs w:val="24"/>
        </w:rPr>
        <w:t>дованием, музыкальными инструментами).</w:t>
      </w:r>
    </w:p>
    <w:p w:rsidR="007E67F4" w:rsidRPr="007E67F4" w:rsidRDefault="007E67F4" w:rsidP="002E7981">
      <w:pPr>
        <w:ind w:firstLine="709"/>
        <w:rPr>
          <w:rFonts w:ascii="Arial" w:hAnsi="Arial" w:cs="Arial"/>
          <w:szCs w:val="24"/>
        </w:rPr>
      </w:pPr>
      <w:r w:rsidRPr="007E67F4">
        <w:rPr>
          <w:rFonts w:ascii="Arial" w:hAnsi="Arial" w:cs="Arial"/>
          <w:szCs w:val="24"/>
        </w:rPr>
        <w:t xml:space="preserve">Необходимо проведение текущих ремонтов учреждений культуры. </w:t>
      </w:r>
    </w:p>
    <w:p w:rsidR="007E67F4" w:rsidRDefault="007E67F4" w:rsidP="002E7981">
      <w:pPr>
        <w:ind w:firstLine="709"/>
        <w:rPr>
          <w:rFonts w:ascii="Arial" w:hAnsi="Arial" w:cs="Arial"/>
          <w:szCs w:val="24"/>
        </w:rPr>
      </w:pPr>
      <w:r w:rsidRPr="007E67F4">
        <w:rPr>
          <w:rFonts w:ascii="Arial" w:hAnsi="Arial" w:cs="Arial"/>
          <w:szCs w:val="24"/>
        </w:rPr>
        <w:t>Так же необходима поддержка и модернизация других сфер жизнедеятел</w:t>
      </w:r>
      <w:r w:rsidRPr="007E67F4">
        <w:rPr>
          <w:rFonts w:ascii="Arial" w:hAnsi="Arial" w:cs="Arial"/>
          <w:szCs w:val="24"/>
        </w:rPr>
        <w:t>ь</w:t>
      </w:r>
      <w:r w:rsidRPr="007E67F4">
        <w:rPr>
          <w:rFonts w:ascii="Arial" w:hAnsi="Arial" w:cs="Arial"/>
          <w:szCs w:val="24"/>
        </w:rPr>
        <w:t>ности общества, таких как: строительство, физическая культура и спорт, молоде</w:t>
      </w:r>
      <w:r w:rsidRPr="007E67F4">
        <w:rPr>
          <w:rFonts w:ascii="Arial" w:hAnsi="Arial" w:cs="Arial"/>
          <w:szCs w:val="24"/>
        </w:rPr>
        <w:t>ж</w:t>
      </w:r>
      <w:r w:rsidRPr="007E67F4">
        <w:rPr>
          <w:rFonts w:ascii="Arial" w:hAnsi="Arial" w:cs="Arial"/>
          <w:szCs w:val="24"/>
        </w:rPr>
        <w:t xml:space="preserve">ная политика, бюджет </w:t>
      </w:r>
      <w:r w:rsidR="00E129FF">
        <w:rPr>
          <w:rFonts w:ascii="Arial" w:hAnsi="Arial" w:cs="Arial"/>
          <w:szCs w:val="24"/>
        </w:rPr>
        <w:t>Лягушенского</w:t>
      </w:r>
      <w:r w:rsidRPr="007E67F4">
        <w:rPr>
          <w:rFonts w:ascii="Arial" w:hAnsi="Arial" w:cs="Arial"/>
          <w:szCs w:val="24"/>
        </w:rPr>
        <w:t xml:space="preserve"> сельсовета.</w:t>
      </w:r>
    </w:p>
    <w:p w:rsidR="00EA4044" w:rsidRPr="00F206DA" w:rsidRDefault="00EA4044" w:rsidP="00EA4044">
      <w:pPr>
        <w:pStyle w:val="ab"/>
        <w:keepNext/>
        <w:ind w:left="0" w:firstLine="709"/>
        <w:rPr>
          <w:rFonts w:ascii="Arial" w:hAnsi="Arial" w:cs="Arial"/>
          <w:szCs w:val="24"/>
        </w:rPr>
      </w:pPr>
      <w:r>
        <w:rPr>
          <w:rFonts w:ascii="Arial" w:hAnsi="Arial" w:cs="Arial"/>
          <w:szCs w:val="24"/>
        </w:rPr>
        <w:t>Учитывая демографический прогноз</w:t>
      </w:r>
      <w:r w:rsidRPr="00F206DA">
        <w:rPr>
          <w:rFonts w:ascii="Arial" w:hAnsi="Arial" w:cs="Arial"/>
          <w:szCs w:val="24"/>
        </w:rPr>
        <w:t xml:space="preserve"> для обеспечения минимальной потре</w:t>
      </w:r>
      <w:r w:rsidRPr="00F206DA">
        <w:rPr>
          <w:rFonts w:ascii="Arial" w:hAnsi="Arial" w:cs="Arial"/>
          <w:szCs w:val="24"/>
        </w:rPr>
        <w:t>б</w:t>
      </w:r>
      <w:r w:rsidRPr="00F206DA">
        <w:rPr>
          <w:rFonts w:ascii="Arial" w:hAnsi="Arial" w:cs="Arial"/>
          <w:szCs w:val="24"/>
        </w:rPr>
        <w:t>ности населения в объектах культуры и искусства</w:t>
      </w:r>
      <w:r>
        <w:rPr>
          <w:rFonts w:ascii="Arial" w:hAnsi="Arial" w:cs="Arial"/>
          <w:szCs w:val="24"/>
        </w:rPr>
        <w:t xml:space="preserve"> на расчетный </w:t>
      </w:r>
      <w:proofErr w:type="gramStart"/>
      <w:r>
        <w:rPr>
          <w:rFonts w:ascii="Arial" w:hAnsi="Arial" w:cs="Arial"/>
          <w:szCs w:val="24"/>
        </w:rPr>
        <w:t>срок</w:t>
      </w:r>
      <w:proofErr w:type="gramEnd"/>
      <w:r>
        <w:rPr>
          <w:rFonts w:ascii="Arial" w:hAnsi="Arial" w:cs="Arial"/>
          <w:szCs w:val="24"/>
        </w:rPr>
        <w:t xml:space="preserve"> </w:t>
      </w:r>
      <w:r w:rsidRPr="00F206DA">
        <w:rPr>
          <w:rFonts w:ascii="Arial" w:hAnsi="Arial" w:cs="Arial"/>
          <w:szCs w:val="24"/>
        </w:rPr>
        <w:t>требуется</w:t>
      </w:r>
      <w:r>
        <w:rPr>
          <w:rFonts w:ascii="Arial" w:hAnsi="Arial" w:cs="Arial"/>
          <w:szCs w:val="24"/>
        </w:rPr>
        <w:t xml:space="preserve"> (нормативная потребность рассчитана в соответствии с Методикой определения нормативной потребности субъектов РФ в объектах социальной инфраструктуры (утв. распоряжением Правительства РФ от 23.10.2009 № 1767-р):   </w:t>
      </w:r>
    </w:p>
    <w:p w:rsidR="00EA4044" w:rsidRPr="00EA4044" w:rsidRDefault="00EA4044" w:rsidP="00EA4044">
      <w:pPr>
        <w:keepNext/>
        <w:numPr>
          <w:ilvl w:val="0"/>
          <w:numId w:val="39"/>
        </w:numPr>
        <w:tabs>
          <w:tab w:val="left" w:pos="720"/>
        </w:tabs>
        <w:rPr>
          <w:rFonts w:ascii="Arial" w:hAnsi="Arial" w:cs="Arial"/>
          <w:szCs w:val="24"/>
        </w:rPr>
      </w:pPr>
      <w:r w:rsidRPr="00EA4044">
        <w:rPr>
          <w:rFonts w:ascii="Arial" w:hAnsi="Arial" w:cs="Arial"/>
          <w:szCs w:val="24"/>
        </w:rPr>
        <w:t>минимальное рекомендуемое количество зрительских мест в культурно-досуговых учреждениях – 352 места;</w:t>
      </w:r>
    </w:p>
    <w:p w:rsidR="00EA4044" w:rsidRPr="00EA4044" w:rsidRDefault="00EA4044" w:rsidP="00EA4044">
      <w:pPr>
        <w:keepNext/>
        <w:numPr>
          <w:ilvl w:val="0"/>
          <w:numId w:val="39"/>
        </w:numPr>
        <w:tabs>
          <w:tab w:val="left" w:pos="720"/>
        </w:tabs>
        <w:rPr>
          <w:rFonts w:ascii="Arial" w:hAnsi="Arial" w:cs="Arial"/>
          <w:szCs w:val="24"/>
        </w:rPr>
      </w:pPr>
      <w:r w:rsidRPr="00EA4044">
        <w:rPr>
          <w:rFonts w:ascii="Arial" w:hAnsi="Arial" w:cs="Arial"/>
          <w:szCs w:val="24"/>
        </w:rPr>
        <w:t>минимальное рекомендуемое количество общедоступных универсал</w:t>
      </w:r>
      <w:r w:rsidRPr="00EA4044">
        <w:rPr>
          <w:rFonts w:ascii="Arial" w:hAnsi="Arial" w:cs="Arial"/>
          <w:szCs w:val="24"/>
        </w:rPr>
        <w:t>ь</w:t>
      </w:r>
      <w:r w:rsidRPr="00EA4044">
        <w:rPr>
          <w:rFonts w:ascii="Arial" w:hAnsi="Arial" w:cs="Arial"/>
          <w:szCs w:val="24"/>
        </w:rPr>
        <w:t xml:space="preserve">ных библиотек - 1 общедоступная поселенческая библиотека, 1 филиал и 1 библиотечный пункт (отдел нестационарного обслуживания) </w:t>
      </w:r>
      <w:proofErr w:type="spellStart"/>
      <w:r w:rsidRPr="00EA4044">
        <w:rPr>
          <w:rFonts w:ascii="Arial" w:hAnsi="Arial" w:cs="Arial"/>
          <w:szCs w:val="24"/>
        </w:rPr>
        <w:t>межп</w:t>
      </w:r>
      <w:r w:rsidRPr="00EA4044">
        <w:rPr>
          <w:rFonts w:ascii="Arial" w:hAnsi="Arial" w:cs="Arial"/>
          <w:szCs w:val="24"/>
        </w:rPr>
        <w:t>о</w:t>
      </w:r>
      <w:r w:rsidRPr="00EA4044">
        <w:rPr>
          <w:rFonts w:ascii="Arial" w:hAnsi="Arial" w:cs="Arial"/>
          <w:szCs w:val="24"/>
        </w:rPr>
        <w:t>селенческой</w:t>
      </w:r>
      <w:proofErr w:type="spellEnd"/>
      <w:r w:rsidRPr="00EA4044">
        <w:rPr>
          <w:rFonts w:ascii="Arial" w:hAnsi="Arial" w:cs="Arial"/>
          <w:szCs w:val="24"/>
        </w:rPr>
        <w:t xml:space="preserve"> библиотеки;</w:t>
      </w:r>
    </w:p>
    <w:p w:rsidR="00EA4044" w:rsidRPr="00EA4044" w:rsidRDefault="00EA4044" w:rsidP="00EA4044">
      <w:pPr>
        <w:keepNext/>
        <w:numPr>
          <w:ilvl w:val="0"/>
          <w:numId w:val="39"/>
        </w:numPr>
        <w:tabs>
          <w:tab w:val="left" w:pos="720"/>
        </w:tabs>
        <w:rPr>
          <w:rFonts w:ascii="Arial" w:hAnsi="Arial" w:cs="Arial"/>
          <w:szCs w:val="24"/>
        </w:rPr>
      </w:pPr>
      <w:r w:rsidRPr="00EA4044">
        <w:rPr>
          <w:rFonts w:ascii="Arial" w:hAnsi="Arial" w:cs="Arial"/>
          <w:szCs w:val="24"/>
        </w:rPr>
        <w:t>минимальный рекомендуемый библиотечный фонд – 9,4 тыс. экз.;</w:t>
      </w:r>
    </w:p>
    <w:p w:rsidR="00EA4044" w:rsidRPr="00EA4044" w:rsidRDefault="00EA4044" w:rsidP="00EA4044">
      <w:pPr>
        <w:keepNext/>
        <w:numPr>
          <w:ilvl w:val="0"/>
          <w:numId w:val="39"/>
        </w:numPr>
        <w:tabs>
          <w:tab w:val="left" w:pos="720"/>
        </w:tabs>
        <w:rPr>
          <w:rFonts w:ascii="Arial" w:hAnsi="Arial" w:cs="Arial"/>
          <w:szCs w:val="24"/>
        </w:rPr>
      </w:pPr>
      <w:r w:rsidRPr="00EA4044">
        <w:rPr>
          <w:rFonts w:ascii="Arial" w:hAnsi="Arial" w:cs="Arial"/>
          <w:szCs w:val="24"/>
        </w:rPr>
        <w:t>минимальное рекомендуемое количество музеев – 1;</w:t>
      </w:r>
    </w:p>
    <w:p w:rsidR="00EA4044" w:rsidRPr="00EA4044" w:rsidRDefault="00EA4044" w:rsidP="00EA4044">
      <w:pPr>
        <w:keepNext/>
        <w:numPr>
          <w:ilvl w:val="0"/>
          <w:numId w:val="39"/>
        </w:numPr>
        <w:tabs>
          <w:tab w:val="left" w:pos="720"/>
        </w:tabs>
        <w:rPr>
          <w:rFonts w:ascii="Arial" w:hAnsi="Arial" w:cs="Arial"/>
          <w:szCs w:val="24"/>
        </w:rPr>
      </w:pPr>
      <w:r w:rsidRPr="00EA4044">
        <w:rPr>
          <w:rFonts w:ascii="Arial" w:hAnsi="Arial" w:cs="Arial"/>
          <w:szCs w:val="24"/>
        </w:rPr>
        <w:t>минимальное рекомендуемое количество ученических мест в филиале образовательного учреждения дополнительного образования детей в сфере культуры – 32 места.</w:t>
      </w:r>
    </w:p>
    <w:p w:rsidR="00EA4044" w:rsidRPr="00086221" w:rsidRDefault="00EA4044" w:rsidP="00EA4044">
      <w:pPr>
        <w:ind w:firstLine="741"/>
        <w:rPr>
          <w:rFonts w:ascii="Arial" w:hAnsi="Arial" w:cs="Arial"/>
        </w:rPr>
      </w:pPr>
      <w:r>
        <w:rPr>
          <w:rFonts w:ascii="Arial" w:hAnsi="Arial" w:cs="Arial"/>
        </w:rPr>
        <w:t>В контексте социально-экономических и демографических особенностей рассматриваемой территории целесообразность размещения новых объектов кап</w:t>
      </w:r>
      <w:r>
        <w:rPr>
          <w:rFonts w:ascii="Arial" w:hAnsi="Arial" w:cs="Arial"/>
        </w:rPr>
        <w:t>и</w:t>
      </w:r>
      <w:r>
        <w:rPr>
          <w:rFonts w:ascii="Arial" w:hAnsi="Arial" w:cs="Arial"/>
        </w:rPr>
        <w:t xml:space="preserve">тального строительства культурно-досугового назначения, как и </w:t>
      </w:r>
      <w:proofErr w:type="gramStart"/>
      <w:r>
        <w:rPr>
          <w:rFonts w:ascii="Arial" w:hAnsi="Arial" w:cs="Arial"/>
        </w:rPr>
        <w:t>расширение</w:t>
      </w:r>
      <w:proofErr w:type="gramEnd"/>
      <w:r>
        <w:rPr>
          <w:rFonts w:ascii="Arial" w:hAnsi="Arial" w:cs="Arial"/>
        </w:rPr>
        <w:t xml:space="preserve"> их </w:t>
      </w:r>
      <w:r>
        <w:rPr>
          <w:rFonts w:ascii="Arial" w:hAnsi="Arial" w:cs="Arial"/>
        </w:rPr>
        <w:lastRenderedPageBreak/>
        <w:t>вместительности сводится к минимуму. Это обусловлено постепенным снижением  численности населения Лягушенского сельсовета, низким уровнем посещаемости досуговых учреждений, что в свою очередь объясняется развитием альтернати</w:t>
      </w:r>
      <w:r>
        <w:rPr>
          <w:rFonts w:ascii="Arial" w:hAnsi="Arial" w:cs="Arial"/>
        </w:rPr>
        <w:t>в</w:t>
      </w:r>
      <w:r>
        <w:rPr>
          <w:rFonts w:ascii="Arial" w:hAnsi="Arial" w:cs="Arial"/>
        </w:rPr>
        <w:t>ных сфер социально-бытового обслуживания в частности информатизации (инте</w:t>
      </w:r>
      <w:r>
        <w:rPr>
          <w:rFonts w:ascii="Arial" w:hAnsi="Arial" w:cs="Arial"/>
        </w:rPr>
        <w:t>р</w:t>
      </w:r>
      <w:r>
        <w:rPr>
          <w:rFonts w:ascii="Arial" w:hAnsi="Arial" w:cs="Arial"/>
        </w:rPr>
        <w:t xml:space="preserve">нет, телевидение), замещающих назначение культурно-досуговых объектов, а так же отсутствием факторов, которые могут повлиять на сложившиеся тенденции. В настоящее время необходимо </w:t>
      </w:r>
      <w:r w:rsidRPr="00086221">
        <w:rPr>
          <w:rFonts w:ascii="Arial" w:hAnsi="Arial" w:cs="Arial"/>
          <w:color w:val="052635"/>
          <w:szCs w:val="24"/>
          <w:shd w:val="clear" w:color="auto" w:fill="FFFFFF"/>
        </w:rPr>
        <w:t>обеспечить эффективную работу муниципальных учреждений культуры за счет совершенствования форм работы, укрепление мат</w:t>
      </w:r>
      <w:r w:rsidRPr="00086221">
        <w:rPr>
          <w:rFonts w:ascii="Arial" w:hAnsi="Arial" w:cs="Arial"/>
          <w:color w:val="052635"/>
          <w:szCs w:val="24"/>
          <w:shd w:val="clear" w:color="auto" w:fill="FFFFFF"/>
        </w:rPr>
        <w:t>е</w:t>
      </w:r>
      <w:r w:rsidRPr="00086221">
        <w:rPr>
          <w:rFonts w:ascii="Arial" w:hAnsi="Arial" w:cs="Arial"/>
          <w:color w:val="052635"/>
          <w:szCs w:val="24"/>
          <w:shd w:val="clear" w:color="auto" w:fill="FFFFFF"/>
        </w:rPr>
        <w:t>риально-технической базы, внедрение современных технологий</w:t>
      </w:r>
      <w:r>
        <w:rPr>
          <w:rFonts w:ascii="Arial" w:hAnsi="Arial" w:cs="Arial"/>
          <w:color w:val="052635"/>
          <w:szCs w:val="24"/>
          <w:shd w:val="clear" w:color="auto" w:fill="FFFFFF"/>
        </w:rPr>
        <w:t>.</w:t>
      </w:r>
    </w:p>
    <w:p w:rsidR="00EA4044" w:rsidRDefault="00EA4044" w:rsidP="00EA4044">
      <w:pPr>
        <w:ind w:firstLine="741"/>
        <w:rPr>
          <w:rFonts w:ascii="Arial" w:hAnsi="Arial" w:cs="Arial"/>
          <w:color w:val="052635"/>
          <w:szCs w:val="24"/>
          <w:shd w:val="clear" w:color="auto" w:fill="FFFFFF"/>
        </w:rPr>
      </w:pPr>
      <w:r>
        <w:rPr>
          <w:rFonts w:ascii="Arial" w:hAnsi="Arial" w:cs="Arial"/>
        </w:rPr>
        <w:t>В долгосрочной перспективе целесообразно создавать (сохранять) культу</w:t>
      </w:r>
      <w:r>
        <w:rPr>
          <w:rFonts w:ascii="Arial" w:hAnsi="Arial" w:cs="Arial"/>
        </w:rPr>
        <w:t>р</w:t>
      </w:r>
      <w:r>
        <w:rPr>
          <w:rFonts w:ascii="Arial" w:hAnsi="Arial" w:cs="Arial"/>
        </w:rPr>
        <w:t xml:space="preserve">но-досуговые центры в расчете на обслуживание ими сразу ряда муниципальных образований (сельсоветов) для </w:t>
      </w:r>
      <w:r w:rsidRPr="00086221">
        <w:rPr>
          <w:rFonts w:ascii="Arial" w:hAnsi="Arial" w:cs="Arial"/>
          <w:color w:val="052635"/>
          <w:szCs w:val="24"/>
          <w:shd w:val="clear" w:color="auto" w:fill="FFFFFF"/>
        </w:rPr>
        <w:t>п</w:t>
      </w:r>
      <w:r>
        <w:rPr>
          <w:rFonts w:ascii="Arial" w:hAnsi="Arial" w:cs="Arial"/>
          <w:color w:val="052635"/>
          <w:szCs w:val="24"/>
          <w:shd w:val="clear" w:color="auto" w:fill="FFFFFF"/>
        </w:rPr>
        <w:t>роведения</w:t>
      </w:r>
      <w:r w:rsidRPr="00086221">
        <w:rPr>
          <w:rFonts w:ascii="Arial" w:hAnsi="Arial" w:cs="Arial"/>
          <w:color w:val="052635"/>
          <w:szCs w:val="24"/>
          <w:shd w:val="clear" w:color="auto" w:fill="FFFFFF"/>
        </w:rPr>
        <w:t xml:space="preserve"> крупных к</w:t>
      </w:r>
      <w:r>
        <w:rPr>
          <w:rFonts w:ascii="Arial" w:hAnsi="Arial" w:cs="Arial"/>
          <w:color w:val="052635"/>
          <w:szCs w:val="24"/>
          <w:shd w:val="clear" w:color="auto" w:fill="FFFFFF"/>
        </w:rPr>
        <w:t>ультурно-досуговых мер</w:t>
      </w:r>
      <w:r>
        <w:rPr>
          <w:rFonts w:ascii="Arial" w:hAnsi="Arial" w:cs="Arial"/>
          <w:color w:val="052635"/>
          <w:szCs w:val="24"/>
          <w:shd w:val="clear" w:color="auto" w:fill="FFFFFF"/>
        </w:rPr>
        <w:t>о</w:t>
      </w:r>
      <w:r>
        <w:rPr>
          <w:rFonts w:ascii="Arial" w:hAnsi="Arial" w:cs="Arial"/>
          <w:color w:val="052635"/>
          <w:szCs w:val="24"/>
          <w:shd w:val="clear" w:color="auto" w:fill="FFFFFF"/>
        </w:rPr>
        <w:t xml:space="preserve">приятий: </w:t>
      </w:r>
      <w:r w:rsidRPr="00086221">
        <w:rPr>
          <w:rFonts w:ascii="Arial" w:hAnsi="Arial" w:cs="Arial"/>
          <w:color w:val="052635"/>
          <w:szCs w:val="24"/>
          <w:shd w:val="clear" w:color="auto" w:fill="FFFFFF"/>
        </w:rPr>
        <w:t>праздников, выставок, конкурсов, юбилеев и т.д.</w:t>
      </w:r>
      <w:r w:rsidR="00CB145A">
        <w:rPr>
          <w:rFonts w:ascii="Arial" w:hAnsi="Arial" w:cs="Arial"/>
          <w:color w:val="052635"/>
          <w:szCs w:val="24"/>
          <w:shd w:val="clear" w:color="auto" w:fill="FFFFFF"/>
        </w:rPr>
        <w:t xml:space="preserve"> При проведении крупных мероприятий</w:t>
      </w:r>
      <w:r w:rsidR="00563DE5">
        <w:rPr>
          <w:rFonts w:ascii="Arial" w:hAnsi="Arial" w:cs="Arial"/>
          <w:color w:val="052635"/>
          <w:szCs w:val="24"/>
          <w:shd w:val="clear" w:color="auto" w:fill="FFFFFF"/>
        </w:rPr>
        <w:t xml:space="preserve"> Ленинского сельсовета, в случае дефицита вместимости учреждений культуры и досуга сельсовета, </w:t>
      </w:r>
      <w:r w:rsidR="00CB145A">
        <w:rPr>
          <w:rFonts w:ascii="Arial" w:hAnsi="Arial" w:cs="Arial"/>
          <w:color w:val="052635"/>
          <w:szCs w:val="24"/>
          <w:shd w:val="clear" w:color="auto" w:fill="FFFFFF"/>
        </w:rPr>
        <w:t>возможно и</w:t>
      </w:r>
      <w:r w:rsidR="00563DE5">
        <w:rPr>
          <w:rFonts w:ascii="Arial" w:hAnsi="Arial" w:cs="Arial"/>
          <w:color w:val="052635"/>
          <w:szCs w:val="24"/>
          <w:shd w:val="clear" w:color="auto" w:fill="FFFFFF"/>
        </w:rPr>
        <w:t>спользование Копкульского СДК (</w:t>
      </w:r>
      <w:r w:rsidR="00CB145A">
        <w:rPr>
          <w:rFonts w:ascii="Arial" w:hAnsi="Arial" w:cs="Arial"/>
          <w:color w:val="052635"/>
          <w:szCs w:val="24"/>
          <w:shd w:val="clear" w:color="auto" w:fill="FFFFFF"/>
        </w:rPr>
        <w:t>Ко</w:t>
      </w:r>
      <w:r w:rsidR="00CB145A">
        <w:rPr>
          <w:rFonts w:ascii="Arial" w:hAnsi="Arial" w:cs="Arial"/>
          <w:color w:val="052635"/>
          <w:szCs w:val="24"/>
          <w:shd w:val="clear" w:color="auto" w:fill="FFFFFF"/>
        </w:rPr>
        <w:t>п</w:t>
      </w:r>
      <w:r w:rsidR="00563DE5">
        <w:rPr>
          <w:rFonts w:ascii="Arial" w:hAnsi="Arial" w:cs="Arial"/>
          <w:color w:val="052635"/>
          <w:szCs w:val="24"/>
          <w:shd w:val="clear" w:color="auto" w:fill="FFFFFF"/>
        </w:rPr>
        <w:t>кульский</w:t>
      </w:r>
      <w:r w:rsidR="00CB145A">
        <w:rPr>
          <w:rFonts w:ascii="Arial" w:hAnsi="Arial" w:cs="Arial"/>
          <w:color w:val="052635"/>
          <w:szCs w:val="24"/>
          <w:shd w:val="clear" w:color="auto" w:fill="FFFFFF"/>
        </w:rPr>
        <w:t xml:space="preserve"> сельсове</w:t>
      </w:r>
      <w:r w:rsidR="00563DE5">
        <w:rPr>
          <w:rFonts w:ascii="Arial" w:hAnsi="Arial" w:cs="Arial"/>
          <w:color w:val="052635"/>
          <w:szCs w:val="24"/>
          <w:shd w:val="clear" w:color="auto" w:fill="FFFFFF"/>
        </w:rPr>
        <w:t>т)</w:t>
      </w:r>
      <w:r w:rsidR="00CB145A">
        <w:rPr>
          <w:rFonts w:ascii="Arial" w:hAnsi="Arial" w:cs="Arial"/>
          <w:color w:val="052635"/>
          <w:szCs w:val="24"/>
          <w:shd w:val="clear" w:color="auto" w:fill="FFFFFF"/>
        </w:rPr>
        <w:t>,</w:t>
      </w:r>
      <w:r w:rsidR="00563DE5">
        <w:rPr>
          <w:rFonts w:ascii="Arial" w:hAnsi="Arial" w:cs="Arial"/>
          <w:color w:val="052635"/>
          <w:szCs w:val="24"/>
          <w:shd w:val="clear" w:color="auto" w:fill="FFFFFF"/>
        </w:rPr>
        <w:t xml:space="preserve"> генеральным планом Копкульского сельсовета планируется проведение ремонта и расширения данного объекта.</w:t>
      </w:r>
      <w:r w:rsidR="00CB145A">
        <w:rPr>
          <w:rFonts w:ascii="Arial" w:hAnsi="Arial" w:cs="Arial"/>
          <w:color w:val="052635"/>
          <w:szCs w:val="24"/>
          <w:shd w:val="clear" w:color="auto" w:fill="FFFFFF"/>
        </w:rPr>
        <w:t xml:space="preserve"> </w:t>
      </w:r>
    </w:p>
    <w:p w:rsidR="00205B5C" w:rsidRPr="007E67F4" w:rsidRDefault="00205B5C" w:rsidP="002E7981">
      <w:pPr>
        <w:ind w:firstLine="709"/>
        <w:rPr>
          <w:rFonts w:ascii="Arial" w:hAnsi="Arial" w:cs="Arial"/>
          <w:szCs w:val="24"/>
        </w:rPr>
      </w:pPr>
      <w:r w:rsidRPr="007E67F4">
        <w:rPr>
          <w:rFonts w:ascii="Arial" w:hAnsi="Arial" w:cs="Arial"/>
          <w:szCs w:val="24"/>
          <w:u w:val="single"/>
        </w:rPr>
        <w:t>Цель</w:t>
      </w:r>
      <w:r w:rsidRPr="007E67F4">
        <w:rPr>
          <w:rFonts w:ascii="Arial" w:hAnsi="Arial" w:cs="Arial"/>
          <w:szCs w:val="24"/>
        </w:rPr>
        <w:t xml:space="preserve"> - сохранение и развитие культурного потенциала и единого культурного наследия.</w:t>
      </w:r>
    </w:p>
    <w:p w:rsidR="00205B5C" w:rsidRPr="007E67F4" w:rsidRDefault="00205B5C" w:rsidP="002E7981">
      <w:pPr>
        <w:ind w:firstLine="709"/>
        <w:rPr>
          <w:rFonts w:ascii="Arial" w:hAnsi="Arial" w:cs="Arial"/>
          <w:szCs w:val="24"/>
          <w:u w:val="single"/>
        </w:rPr>
      </w:pPr>
      <w:r w:rsidRPr="007E67F4">
        <w:rPr>
          <w:rFonts w:ascii="Arial" w:hAnsi="Arial" w:cs="Arial"/>
          <w:szCs w:val="24"/>
          <w:u w:val="single"/>
        </w:rPr>
        <w:t>Задачи:</w:t>
      </w:r>
    </w:p>
    <w:p w:rsidR="00205B5C" w:rsidRPr="007E67F4" w:rsidRDefault="00205B5C" w:rsidP="002E7981">
      <w:pPr>
        <w:ind w:firstLine="709"/>
        <w:rPr>
          <w:rFonts w:ascii="Arial" w:hAnsi="Arial" w:cs="Arial"/>
          <w:szCs w:val="24"/>
        </w:rPr>
      </w:pPr>
      <w:r w:rsidRPr="007E67F4">
        <w:rPr>
          <w:rFonts w:ascii="Arial" w:hAnsi="Arial" w:cs="Arial"/>
          <w:szCs w:val="24"/>
        </w:rPr>
        <w:t>- содействие в реализации потребности населения в культурном и духовном развитии, в качественно новых формах досуга;</w:t>
      </w:r>
    </w:p>
    <w:p w:rsidR="00205B5C" w:rsidRPr="007E67F4" w:rsidRDefault="00205B5C" w:rsidP="002E7981">
      <w:pPr>
        <w:ind w:firstLine="709"/>
        <w:rPr>
          <w:rFonts w:ascii="Arial" w:hAnsi="Arial" w:cs="Arial"/>
          <w:szCs w:val="24"/>
        </w:rPr>
      </w:pPr>
      <w:r w:rsidRPr="007E67F4">
        <w:rPr>
          <w:rFonts w:ascii="Arial" w:hAnsi="Arial" w:cs="Arial"/>
          <w:szCs w:val="24"/>
        </w:rPr>
        <w:t>- сохранение культурного и исторического наследия, национальных трад</w:t>
      </w:r>
      <w:r w:rsidRPr="007E67F4">
        <w:rPr>
          <w:rFonts w:ascii="Arial" w:hAnsi="Arial" w:cs="Arial"/>
          <w:szCs w:val="24"/>
        </w:rPr>
        <w:t>и</w:t>
      </w:r>
      <w:r w:rsidRPr="007E67F4">
        <w:rPr>
          <w:rFonts w:ascii="Arial" w:hAnsi="Arial" w:cs="Arial"/>
          <w:szCs w:val="24"/>
        </w:rPr>
        <w:t>ций;</w:t>
      </w:r>
    </w:p>
    <w:p w:rsidR="00205B5C" w:rsidRDefault="00205B5C" w:rsidP="002E7981">
      <w:pPr>
        <w:ind w:firstLine="709"/>
        <w:rPr>
          <w:rFonts w:ascii="Arial" w:hAnsi="Arial" w:cs="Arial"/>
          <w:szCs w:val="24"/>
        </w:rPr>
      </w:pPr>
      <w:r w:rsidRPr="007E67F4">
        <w:rPr>
          <w:rFonts w:ascii="Arial" w:hAnsi="Arial" w:cs="Arial"/>
          <w:szCs w:val="24"/>
        </w:rPr>
        <w:t>- развитие народного творчества, народных и художественных промыслов;</w:t>
      </w:r>
    </w:p>
    <w:p w:rsidR="00945925" w:rsidRPr="00024350" w:rsidRDefault="00945925" w:rsidP="00945925">
      <w:pPr>
        <w:ind w:firstLine="741"/>
        <w:rPr>
          <w:rFonts w:ascii="Arial" w:hAnsi="Arial" w:cs="Arial"/>
          <w:szCs w:val="28"/>
        </w:rPr>
      </w:pPr>
      <w:r w:rsidRPr="00024350">
        <w:rPr>
          <w:rFonts w:ascii="Arial" w:hAnsi="Arial" w:cs="Arial"/>
          <w:szCs w:val="28"/>
        </w:rPr>
        <w:t>-</w:t>
      </w:r>
      <w:r>
        <w:rPr>
          <w:rFonts w:ascii="Arial" w:hAnsi="Arial" w:cs="Arial"/>
          <w:szCs w:val="28"/>
        </w:rPr>
        <w:t xml:space="preserve"> </w:t>
      </w:r>
      <w:r w:rsidRPr="00024350">
        <w:rPr>
          <w:rFonts w:ascii="Arial" w:hAnsi="Arial" w:cs="Arial"/>
          <w:szCs w:val="28"/>
        </w:rPr>
        <w:t>создание условий для развития музейного дела в районе, как одного из направлений исторического наследия;</w:t>
      </w:r>
    </w:p>
    <w:p w:rsidR="00205B5C" w:rsidRDefault="00205B5C" w:rsidP="002E7981">
      <w:pPr>
        <w:ind w:firstLine="709"/>
        <w:rPr>
          <w:rFonts w:ascii="Arial" w:hAnsi="Arial" w:cs="Arial"/>
          <w:szCs w:val="24"/>
        </w:rPr>
      </w:pPr>
      <w:r w:rsidRPr="007E67F4">
        <w:rPr>
          <w:rFonts w:ascii="Arial" w:hAnsi="Arial" w:cs="Arial"/>
          <w:szCs w:val="24"/>
        </w:rPr>
        <w:t>- активизация работы по нравственному и эстетическому воспитанию по</w:t>
      </w:r>
      <w:r w:rsidRPr="007E67F4">
        <w:rPr>
          <w:rFonts w:ascii="Arial" w:hAnsi="Arial" w:cs="Arial"/>
          <w:szCs w:val="24"/>
        </w:rPr>
        <w:t>д</w:t>
      </w:r>
      <w:r w:rsidRPr="007E67F4">
        <w:rPr>
          <w:rFonts w:ascii="Arial" w:hAnsi="Arial" w:cs="Arial"/>
          <w:szCs w:val="24"/>
        </w:rPr>
        <w:t>ро</w:t>
      </w:r>
      <w:r w:rsidR="00BD5630">
        <w:rPr>
          <w:rFonts w:ascii="Arial" w:hAnsi="Arial" w:cs="Arial"/>
          <w:szCs w:val="24"/>
        </w:rPr>
        <w:t>сткового поколения;</w:t>
      </w:r>
    </w:p>
    <w:p w:rsidR="00BD5630" w:rsidRDefault="00BD5630" w:rsidP="00BD5630">
      <w:pPr>
        <w:ind w:firstLine="741"/>
        <w:rPr>
          <w:rFonts w:ascii="Arial" w:hAnsi="Arial" w:cs="Arial"/>
        </w:rPr>
      </w:pPr>
      <w:r>
        <w:rPr>
          <w:rFonts w:ascii="Arial" w:hAnsi="Arial" w:cs="Arial"/>
          <w:szCs w:val="28"/>
        </w:rPr>
        <w:t xml:space="preserve">- </w:t>
      </w:r>
      <w:r w:rsidRPr="003A3DC6">
        <w:rPr>
          <w:rFonts w:ascii="Arial" w:hAnsi="Arial" w:cs="Arial"/>
        </w:rPr>
        <w:t>созданию филиала образовательного учреждения дополнительного обр</w:t>
      </w:r>
      <w:r w:rsidRPr="003A3DC6">
        <w:rPr>
          <w:rFonts w:ascii="Arial" w:hAnsi="Arial" w:cs="Arial"/>
        </w:rPr>
        <w:t>а</w:t>
      </w:r>
      <w:r w:rsidRPr="003A3DC6">
        <w:rPr>
          <w:rFonts w:ascii="Arial" w:hAnsi="Arial" w:cs="Arial"/>
        </w:rPr>
        <w:t>зования детей в сфере культуры</w:t>
      </w:r>
      <w:r>
        <w:rPr>
          <w:rFonts w:ascii="Arial" w:hAnsi="Arial" w:cs="Arial"/>
        </w:rPr>
        <w:t xml:space="preserve"> на базе существующих культурно-досуговых учреждений (32 мест).</w:t>
      </w:r>
    </w:p>
    <w:p w:rsidR="00BD5630" w:rsidRDefault="00BD5630" w:rsidP="00BD5630">
      <w:pPr>
        <w:keepNext/>
        <w:tabs>
          <w:tab w:val="left" w:pos="720"/>
        </w:tabs>
        <w:rPr>
          <w:rFonts w:ascii="Arial" w:hAnsi="Arial" w:cs="Arial"/>
          <w:szCs w:val="24"/>
        </w:rPr>
      </w:pPr>
      <w:r>
        <w:rPr>
          <w:rFonts w:ascii="Arial" w:hAnsi="Arial" w:cs="Arial"/>
          <w:szCs w:val="24"/>
        </w:rPr>
        <w:tab/>
      </w:r>
    </w:p>
    <w:p w:rsidR="007E67F4" w:rsidRPr="007E67F4" w:rsidRDefault="00BD5630" w:rsidP="00BD5630">
      <w:pPr>
        <w:keepNext/>
        <w:tabs>
          <w:tab w:val="left" w:pos="720"/>
        </w:tabs>
        <w:rPr>
          <w:rFonts w:ascii="Arial" w:hAnsi="Arial" w:cs="Arial"/>
          <w:b/>
          <w:bCs/>
          <w:szCs w:val="24"/>
        </w:rPr>
      </w:pPr>
      <w:r>
        <w:rPr>
          <w:rFonts w:ascii="Arial" w:hAnsi="Arial" w:cs="Arial"/>
          <w:szCs w:val="24"/>
        </w:rPr>
        <w:tab/>
      </w:r>
      <w:r w:rsidR="00205B5C">
        <w:rPr>
          <w:rFonts w:ascii="Arial" w:hAnsi="Arial" w:cs="Arial"/>
          <w:b/>
          <w:bCs/>
          <w:szCs w:val="24"/>
        </w:rPr>
        <w:t>4</w:t>
      </w:r>
      <w:r w:rsidR="007E67F4" w:rsidRPr="007E67F4">
        <w:rPr>
          <w:rFonts w:ascii="Arial" w:hAnsi="Arial" w:cs="Arial"/>
          <w:b/>
          <w:bCs/>
          <w:szCs w:val="24"/>
        </w:rPr>
        <w:t>) Физическая культура и спорт</w:t>
      </w:r>
    </w:p>
    <w:p w:rsidR="007E67F4" w:rsidRPr="007E67F4" w:rsidRDefault="007E67F4" w:rsidP="002E7981">
      <w:pPr>
        <w:ind w:firstLine="709"/>
        <w:rPr>
          <w:rFonts w:ascii="Arial" w:hAnsi="Arial" w:cs="Arial"/>
          <w:szCs w:val="24"/>
        </w:rPr>
      </w:pPr>
      <w:r w:rsidRPr="007E67F4">
        <w:rPr>
          <w:rFonts w:ascii="Arial" w:hAnsi="Arial" w:cs="Arial"/>
          <w:szCs w:val="24"/>
          <w:u w:val="single"/>
        </w:rPr>
        <w:t>Цель</w:t>
      </w:r>
      <w:r w:rsidRPr="007E67F4">
        <w:rPr>
          <w:rFonts w:ascii="Arial" w:hAnsi="Arial" w:cs="Arial"/>
          <w:szCs w:val="24"/>
        </w:rPr>
        <w:t xml:space="preserve"> - формирование здорового образа жизни средствами физической кул</w:t>
      </w:r>
      <w:r w:rsidRPr="007E67F4">
        <w:rPr>
          <w:rFonts w:ascii="Arial" w:hAnsi="Arial" w:cs="Arial"/>
          <w:szCs w:val="24"/>
        </w:rPr>
        <w:t>ь</w:t>
      </w:r>
      <w:r w:rsidRPr="007E67F4">
        <w:rPr>
          <w:rFonts w:ascii="Arial" w:hAnsi="Arial" w:cs="Arial"/>
          <w:szCs w:val="24"/>
        </w:rPr>
        <w:t>туры и спорта среди всех слоев населения района.</w:t>
      </w:r>
    </w:p>
    <w:p w:rsidR="007E67F4" w:rsidRPr="007E67F4" w:rsidRDefault="007E67F4" w:rsidP="002E7981">
      <w:pPr>
        <w:ind w:firstLine="709"/>
        <w:rPr>
          <w:rFonts w:ascii="Arial" w:hAnsi="Arial" w:cs="Arial"/>
          <w:szCs w:val="24"/>
          <w:u w:val="single"/>
        </w:rPr>
      </w:pPr>
      <w:r w:rsidRPr="007E67F4">
        <w:rPr>
          <w:rFonts w:ascii="Arial" w:hAnsi="Arial" w:cs="Arial"/>
          <w:szCs w:val="24"/>
          <w:u w:val="single"/>
        </w:rPr>
        <w:lastRenderedPageBreak/>
        <w:t>Задачи:</w:t>
      </w:r>
    </w:p>
    <w:p w:rsidR="007E67F4" w:rsidRPr="007E67F4" w:rsidRDefault="007E67F4" w:rsidP="002E7981">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развитие массовой физической культуры и спорта;</w:t>
      </w:r>
    </w:p>
    <w:p w:rsidR="007E67F4" w:rsidRPr="007E67F4" w:rsidRDefault="007E67F4" w:rsidP="002E7981">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поддержание в надлежащем виде физкультурно-оздоровительных объе</w:t>
      </w:r>
      <w:r w:rsidRPr="007E67F4">
        <w:rPr>
          <w:rFonts w:ascii="Arial" w:hAnsi="Arial" w:cs="Arial"/>
          <w:szCs w:val="24"/>
        </w:rPr>
        <w:t>к</w:t>
      </w:r>
      <w:r w:rsidRPr="007E67F4">
        <w:rPr>
          <w:rFonts w:ascii="Arial" w:hAnsi="Arial" w:cs="Arial"/>
          <w:szCs w:val="24"/>
        </w:rPr>
        <w:t>тов.</w:t>
      </w:r>
    </w:p>
    <w:p w:rsidR="007E67F4" w:rsidRPr="007E67F4" w:rsidRDefault="00205B5C" w:rsidP="002E7981">
      <w:pPr>
        <w:ind w:firstLine="709"/>
        <w:rPr>
          <w:rFonts w:ascii="Arial" w:hAnsi="Arial" w:cs="Arial"/>
          <w:b/>
          <w:bCs/>
          <w:szCs w:val="24"/>
        </w:rPr>
      </w:pPr>
      <w:r>
        <w:rPr>
          <w:rFonts w:ascii="Arial" w:hAnsi="Arial" w:cs="Arial"/>
          <w:b/>
          <w:bCs/>
          <w:szCs w:val="24"/>
        </w:rPr>
        <w:t>5</w:t>
      </w:r>
      <w:r w:rsidR="007E67F4" w:rsidRPr="007E67F4">
        <w:rPr>
          <w:rFonts w:ascii="Arial" w:hAnsi="Arial" w:cs="Arial"/>
          <w:b/>
          <w:bCs/>
          <w:szCs w:val="24"/>
        </w:rPr>
        <w:t>) Молодежная политика</w:t>
      </w:r>
    </w:p>
    <w:p w:rsidR="007E67F4" w:rsidRPr="007E67F4" w:rsidRDefault="007E67F4" w:rsidP="002E7981">
      <w:pPr>
        <w:ind w:firstLine="709"/>
        <w:rPr>
          <w:rFonts w:ascii="Arial" w:hAnsi="Arial" w:cs="Arial"/>
          <w:szCs w:val="24"/>
        </w:rPr>
      </w:pPr>
      <w:r w:rsidRPr="007E67F4">
        <w:rPr>
          <w:rFonts w:ascii="Arial" w:hAnsi="Arial" w:cs="Arial"/>
          <w:szCs w:val="24"/>
          <w:u w:val="single"/>
        </w:rPr>
        <w:t>Цель</w:t>
      </w:r>
      <w:r w:rsidRPr="007E67F4">
        <w:rPr>
          <w:rFonts w:ascii="Arial" w:hAnsi="Arial" w:cs="Arial"/>
          <w:szCs w:val="24"/>
        </w:rPr>
        <w:t xml:space="preserve"> – решение социально-экономических проблем молодежи, формиров</w:t>
      </w:r>
      <w:r w:rsidRPr="007E67F4">
        <w:rPr>
          <w:rFonts w:ascii="Arial" w:hAnsi="Arial" w:cs="Arial"/>
          <w:szCs w:val="24"/>
        </w:rPr>
        <w:t>а</w:t>
      </w:r>
      <w:r w:rsidRPr="007E67F4">
        <w:rPr>
          <w:rFonts w:ascii="Arial" w:hAnsi="Arial" w:cs="Arial"/>
          <w:szCs w:val="24"/>
        </w:rPr>
        <w:t>ние и укрепление правовых, экономических и организационных условий для гра</w:t>
      </w:r>
      <w:r w:rsidRPr="007E67F4">
        <w:rPr>
          <w:rFonts w:ascii="Arial" w:hAnsi="Arial" w:cs="Arial"/>
          <w:szCs w:val="24"/>
        </w:rPr>
        <w:t>ж</w:t>
      </w:r>
      <w:r w:rsidRPr="007E67F4">
        <w:rPr>
          <w:rFonts w:ascii="Arial" w:hAnsi="Arial" w:cs="Arial"/>
          <w:szCs w:val="24"/>
        </w:rPr>
        <w:t>данского становления и социальной самореализации молодежи.</w:t>
      </w:r>
    </w:p>
    <w:p w:rsidR="007E67F4" w:rsidRPr="007E67F4" w:rsidRDefault="007E67F4" w:rsidP="002E7981">
      <w:pPr>
        <w:ind w:firstLine="709"/>
        <w:rPr>
          <w:rFonts w:ascii="Arial" w:hAnsi="Arial" w:cs="Arial"/>
          <w:szCs w:val="24"/>
          <w:u w:val="single"/>
        </w:rPr>
      </w:pPr>
      <w:r w:rsidRPr="007E67F4">
        <w:rPr>
          <w:rFonts w:ascii="Arial" w:hAnsi="Arial" w:cs="Arial"/>
          <w:szCs w:val="24"/>
          <w:u w:val="single"/>
        </w:rPr>
        <w:t>Задачи:</w:t>
      </w:r>
    </w:p>
    <w:p w:rsidR="007E67F4" w:rsidRPr="007E67F4" w:rsidRDefault="007E67F4" w:rsidP="002E7981">
      <w:pPr>
        <w:ind w:firstLine="709"/>
        <w:rPr>
          <w:rFonts w:ascii="Arial" w:hAnsi="Arial" w:cs="Arial"/>
          <w:szCs w:val="24"/>
        </w:rPr>
      </w:pPr>
      <w:r w:rsidRPr="007E67F4">
        <w:rPr>
          <w:rFonts w:ascii="Arial" w:hAnsi="Arial" w:cs="Arial"/>
          <w:szCs w:val="24"/>
        </w:rPr>
        <w:t>- повышение трудовой занятости молодежи через создание системы време</w:t>
      </w:r>
      <w:r w:rsidRPr="007E67F4">
        <w:rPr>
          <w:rFonts w:ascii="Arial" w:hAnsi="Arial" w:cs="Arial"/>
          <w:szCs w:val="24"/>
        </w:rPr>
        <w:t>н</w:t>
      </w:r>
      <w:r w:rsidRPr="007E67F4">
        <w:rPr>
          <w:rFonts w:ascii="Arial" w:hAnsi="Arial" w:cs="Arial"/>
          <w:szCs w:val="24"/>
        </w:rPr>
        <w:t>ного и постоянного трудоустройства;</w:t>
      </w:r>
    </w:p>
    <w:p w:rsidR="007E67F4" w:rsidRPr="007E67F4" w:rsidRDefault="007E67F4" w:rsidP="002E7981">
      <w:pPr>
        <w:ind w:firstLine="709"/>
        <w:rPr>
          <w:rFonts w:ascii="Arial" w:hAnsi="Arial" w:cs="Arial"/>
          <w:szCs w:val="24"/>
        </w:rPr>
      </w:pPr>
      <w:r w:rsidRPr="007E67F4">
        <w:rPr>
          <w:rFonts w:ascii="Arial" w:hAnsi="Arial" w:cs="Arial"/>
          <w:szCs w:val="24"/>
        </w:rPr>
        <w:t>- повышение уровня жизни молодежи путем вовлечения в процессы соц</w:t>
      </w:r>
      <w:r w:rsidRPr="007E67F4">
        <w:rPr>
          <w:rFonts w:ascii="Arial" w:hAnsi="Arial" w:cs="Arial"/>
          <w:szCs w:val="24"/>
        </w:rPr>
        <w:t>и</w:t>
      </w:r>
      <w:r w:rsidRPr="007E67F4">
        <w:rPr>
          <w:rFonts w:ascii="Arial" w:hAnsi="Arial" w:cs="Arial"/>
          <w:szCs w:val="24"/>
        </w:rPr>
        <w:t>ально-значимой активности;</w:t>
      </w:r>
    </w:p>
    <w:p w:rsidR="007E67F4" w:rsidRPr="007E67F4" w:rsidRDefault="007E67F4" w:rsidP="002E7981">
      <w:pPr>
        <w:ind w:firstLine="709"/>
        <w:rPr>
          <w:rFonts w:ascii="Arial" w:hAnsi="Arial" w:cs="Arial"/>
          <w:szCs w:val="24"/>
        </w:rPr>
      </w:pPr>
      <w:r w:rsidRPr="007E67F4">
        <w:rPr>
          <w:rFonts w:ascii="Arial" w:hAnsi="Arial" w:cs="Arial"/>
          <w:szCs w:val="24"/>
        </w:rPr>
        <w:t>- реализация мероприятий, направленных на гражданское становление, па</w:t>
      </w:r>
      <w:r w:rsidRPr="007E67F4">
        <w:rPr>
          <w:rFonts w:ascii="Arial" w:hAnsi="Arial" w:cs="Arial"/>
          <w:szCs w:val="24"/>
        </w:rPr>
        <w:t>т</w:t>
      </w:r>
      <w:r w:rsidRPr="007E67F4">
        <w:rPr>
          <w:rFonts w:ascii="Arial" w:hAnsi="Arial" w:cs="Arial"/>
          <w:szCs w:val="24"/>
        </w:rPr>
        <w:t xml:space="preserve">риотическое и духовно-нравственное воспитание молодежи, профилактику </w:t>
      </w:r>
      <w:proofErr w:type="spellStart"/>
      <w:r w:rsidRPr="007E67F4">
        <w:rPr>
          <w:rFonts w:ascii="Arial" w:hAnsi="Arial" w:cs="Arial"/>
          <w:szCs w:val="24"/>
        </w:rPr>
        <w:t>деви</w:t>
      </w:r>
      <w:r w:rsidRPr="007E67F4">
        <w:rPr>
          <w:rFonts w:ascii="Arial" w:hAnsi="Arial" w:cs="Arial"/>
          <w:szCs w:val="24"/>
        </w:rPr>
        <w:t>а</w:t>
      </w:r>
      <w:r w:rsidRPr="007E67F4">
        <w:rPr>
          <w:rFonts w:ascii="Arial" w:hAnsi="Arial" w:cs="Arial"/>
          <w:szCs w:val="24"/>
        </w:rPr>
        <w:t>нтного</w:t>
      </w:r>
      <w:proofErr w:type="spellEnd"/>
      <w:r w:rsidRPr="007E67F4">
        <w:rPr>
          <w:rFonts w:ascii="Arial" w:hAnsi="Arial" w:cs="Arial"/>
          <w:szCs w:val="24"/>
        </w:rPr>
        <w:t xml:space="preserve"> поведения молодежи и противодействие злоупотреблению наркотиками.</w:t>
      </w:r>
    </w:p>
    <w:p w:rsidR="004405B7" w:rsidRPr="004405B7" w:rsidRDefault="004405B7" w:rsidP="002E7981">
      <w:pPr>
        <w:spacing w:before="120"/>
        <w:ind w:firstLine="709"/>
        <w:rPr>
          <w:rFonts w:ascii="Arial" w:hAnsi="Arial" w:cs="Arial"/>
          <w:b/>
          <w:color w:val="1E1E1E"/>
          <w:u w:val="single"/>
        </w:rPr>
      </w:pPr>
      <w:r w:rsidRPr="004405B7">
        <w:rPr>
          <w:rFonts w:ascii="Arial" w:hAnsi="Arial" w:cs="Arial"/>
          <w:b/>
          <w:u w:val="single"/>
        </w:rPr>
        <w:t xml:space="preserve">Размещение производственных </w:t>
      </w:r>
      <w:r w:rsidR="00147C13" w:rsidRPr="004405B7">
        <w:rPr>
          <w:rFonts w:ascii="Arial" w:hAnsi="Arial" w:cs="Arial"/>
          <w:b/>
          <w:u w:val="single"/>
        </w:rPr>
        <w:fldChar w:fldCharType="begin"/>
      </w:r>
      <w:r w:rsidRPr="004405B7">
        <w:rPr>
          <w:rFonts w:ascii="Arial" w:hAnsi="Arial" w:cs="Arial"/>
          <w:b/>
          <w:u w:val="single"/>
        </w:rPr>
        <w:instrText>HYPERLINK \l "_Toc224837763"</w:instrText>
      </w:r>
      <w:r w:rsidR="00147C13" w:rsidRPr="004405B7">
        <w:rPr>
          <w:rFonts w:ascii="Arial" w:hAnsi="Arial" w:cs="Arial"/>
          <w:b/>
          <w:u w:val="single"/>
        </w:rPr>
        <w:fldChar w:fldCharType="separate"/>
      </w:r>
      <w:r w:rsidRPr="004405B7">
        <w:rPr>
          <w:rFonts w:ascii="Arial" w:hAnsi="Arial" w:cs="Arial"/>
          <w:b/>
          <w:u w:val="single"/>
        </w:rPr>
        <w:t>(промышленных и коммунально-складских) территорий</w:t>
      </w:r>
    </w:p>
    <w:p w:rsidR="004405B7" w:rsidRDefault="00147C13" w:rsidP="002E7981">
      <w:pPr>
        <w:ind w:firstLine="709"/>
        <w:rPr>
          <w:rFonts w:ascii="Arial" w:hAnsi="Arial" w:cs="Arial"/>
        </w:rPr>
      </w:pPr>
      <w:r w:rsidRPr="004405B7">
        <w:rPr>
          <w:rFonts w:ascii="Arial" w:hAnsi="Arial" w:cs="Arial"/>
          <w:b/>
          <w:u w:val="single"/>
        </w:rPr>
        <w:fldChar w:fldCharType="end"/>
      </w:r>
      <w:r w:rsidR="004405B7" w:rsidRPr="00EB3F60">
        <w:rPr>
          <w:rFonts w:ascii="Arial" w:eastAsia="Times New Roman" w:hAnsi="Arial" w:cs="Arial"/>
          <w:szCs w:val="24"/>
        </w:rPr>
        <w:t xml:space="preserve"> На настоящий момент на территории сельского </w:t>
      </w:r>
      <w:r w:rsidR="004405B7" w:rsidRPr="00D6791D">
        <w:rPr>
          <w:rFonts w:ascii="Arial" w:eastAsia="Times New Roman" w:hAnsi="Arial" w:cs="Arial"/>
          <w:szCs w:val="24"/>
        </w:rPr>
        <w:t xml:space="preserve">поселения отсутствуют </w:t>
      </w:r>
      <w:r w:rsidR="00D6791D" w:rsidRPr="00D6791D">
        <w:rPr>
          <w:rFonts w:ascii="Arial" w:eastAsia="Times New Roman" w:hAnsi="Arial" w:cs="Arial"/>
          <w:szCs w:val="24"/>
        </w:rPr>
        <w:t>пр</w:t>
      </w:r>
      <w:r w:rsidR="00D6791D" w:rsidRPr="00D6791D">
        <w:rPr>
          <w:rFonts w:ascii="Arial" w:eastAsia="Times New Roman" w:hAnsi="Arial" w:cs="Arial"/>
          <w:szCs w:val="24"/>
        </w:rPr>
        <w:t>о</w:t>
      </w:r>
      <w:r w:rsidR="00D6791D" w:rsidRPr="00D6791D">
        <w:rPr>
          <w:rFonts w:ascii="Arial" w:eastAsia="Times New Roman" w:hAnsi="Arial" w:cs="Arial"/>
          <w:szCs w:val="24"/>
        </w:rPr>
        <w:t>мышленные</w:t>
      </w:r>
      <w:r w:rsidR="004405B7" w:rsidRPr="00D6791D">
        <w:rPr>
          <w:rFonts w:ascii="Arial" w:eastAsia="Times New Roman" w:hAnsi="Arial" w:cs="Arial"/>
          <w:szCs w:val="24"/>
        </w:rPr>
        <w:t xml:space="preserve"> объект</w:t>
      </w:r>
      <w:r w:rsidR="00B17B25" w:rsidRPr="00D6791D">
        <w:rPr>
          <w:rFonts w:ascii="Arial" w:eastAsia="Times New Roman" w:hAnsi="Arial" w:cs="Arial"/>
          <w:szCs w:val="24"/>
        </w:rPr>
        <w:t>ы, что демонстрирует таблица 1.20</w:t>
      </w:r>
      <w:r w:rsidR="004405B7" w:rsidRPr="00D6791D">
        <w:rPr>
          <w:rFonts w:ascii="Arial" w:eastAsia="Times New Roman" w:hAnsi="Arial" w:cs="Arial"/>
          <w:szCs w:val="24"/>
        </w:rPr>
        <w:t>, в которой</w:t>
      </w:r>
      <w:r w:rsidR="004405B7" w:rsidRPr="00EB3F60">
        <w:rPr>
          <w:rFonts w:ascii="Arial" w:eastAsia="Times New Roman" w:hAnsi="Arial" w:cs="Arial"/>
          <w:szCs w:val="24"/>
        </w:rPr>
        <w:t xml:space="preserve"> приведен</w:t>
      </w:r>
      <w:r w:rsidR="00EB3F60" w:rsidRPr="00EB3F60">
        <w:rPr>
          <w:rFonts w:ascii="Arial" w:eastAsia="Times New Roman" w:hAnsi="Arial" w:cs="Arial"/>
          <w:szCs w:val="24"/>
        </w:rPr>
        <w:t>ы</w:t>
      </w:r>
      <w:r w:rsidR="004405B7" w:rsidRPr="00EB3F60">
        <w:rPr>
          <w:rFonts w:ascii="Arial" w:eastAsia="Times New Roman" w:hAnsi="Arial" w:cs="Arial"/>
          <w:szCs w:val="24"/>
        </w:rPr>
        <w:t xml:space="preserve"> </w:t>
      </w:r>
      <w:r w:rsidR="00EB3F60" w:rsidRPr="00EB3F60">
        <w:rPr>
          <w:rFonts w:ascii="Arial" w:hAnsi="Arial" w:cs="Arial"/>
          <w:szCs w:val="21"/>
        </w:rPr>
        <w:t>ф</w:t>
      </w:r>
      <w:r w:rsidR="00EB3F60" w:rsidRPr="00EB3F60">
        <w:rPr>
          <w:rFonts w:ascii="Arial" w:hAnsi="Arial" w:cs="Arial"/>
          <w:szCs w:val="21"/>
        </w:rPr>
        <w:t>и</w:t>
      </w:r>
      <w:r w:rsidR="00EB3F60" w:rsidRPr="00EB3F60">
        <w:rPr>
          <w:rFonts w:ascii="Arial" w:hAnsi="Arial" w:cs="Arial"/>
          <w:szCs w:val="21"/>
        </w:rPr>
        <w:t>нансовые результаты деятельности предприятий и организаций</w:t>
      </w:r>
      <w:r w:rsidR="004405B7" w:rsidRPr="00EB3F60">
        <w:rPr>
          <w:rFonts w:ascii="Arial" w:hAnsi="Arial" w:cs="Arial"/>
        </w:rPr>
        <w:t>.</w:t>
      </w:r>
    </w:p>
    <w:p w:rsidR="00532514" w:rsidRPr="00532514" w:rsidRDefault="00532514" w:rsidP="00DF1971">
      <w:pPr>
        <w:spacing w:line="240" w:lineRule="auto"/>
        <w:ind w:firstLine="709"/>
        <w:rPr>
          <w:rFonts w:ascii="Arial" w:hAnsi="Arial" w:cs="Arial"/>
          <w:sz w:val="22"/>
        </w:rPr>
      </w:pPr>
    </w:p>
    <w:p w:rsidR="00BD35D8" w:rsidRPr="00532514" w:rsidRDefault="00BD35D8" w:rsidP="00532514">
      <w:pPr>
        <w:spacing w:line="240" w:lineRule="auto"/>
        <w:jc w:val="left"/>
        <w:rPr>
          <w:rFonts w:ascii="Arial" w:hAnsi="Arial" w:cs="Arial"/>
          <w:b/>
          <w:i/>
          <w:color w:val="000000" w:themeColor="text1"/>
          <w:sz w:val="22"/>
        </w:rPr>
      </w:pPr>
      <w:r w:rsidRPr="00532514">
        <w:rPr>
          <w:rFonts w:ascii="Arial" w:hAnsi="Arial" w:cs="Arial"/>
          <w:b/>
          <w:i/>
          <w:color w:val="000000" w:themeColor="text1"/>
          <w:sz w:val="22"/>
        </w:rPr>
        <w:t>Таблица 1.</w:t>
      </w:r>
      <w:r w:rsidR="00B17B25" w:rsidRPr="00532514">
        <w:rPr>
          <w:rFonts w:ascii="Arial" w:hAnsi="Arial" w:cs="Arial"/>
          <w:b/>
          <w:i/>
          <w:color w:val="000000" w:themeColor="text1"/>
          <w:sz w:val="22"/>
        </w:rPr>
        <w:t>20</w:t>
      </w:r>
    </w:p>
    <w:p w:rsidR="00BD35D8" w:rsidRPr="00532514" w:rsidRDefault="00BD35D8" w:rsidP="00532514">
      <w:pPr>
        <w:spacing w:after="120" w:line="240" w:lineRule="auto"/>
        <w:jc w:val="left"/>
        <w:rPr>
          <w:rFonts w:ascii="Arial" w:hAnsi="Arial" w:cs="Arial"/>
          <w:i/>
          <w:color w:val="000000" w:themeColor="text1"/>
          <w:sz w:val="22"/>
        </w:rPr>
      </w:pPr>
      <w:r w:rsidRPr="00532514">
        <w:rPr>
          <w:rFonts w:ascii="Arial" w:hAnsi="Arial" w:cs="Arial"/>
          <w:i/>
          <w:sz w:val="22"/>
        </w:rPr>
        <w:t>финансовые результаты деятельности предприятий и организаций Лягушенского сельсовета</w:t>
      </w:r>
    </w:p>
    <w:tbl>
      <w:tblPr>
        <w:tblW w:w="9567" w:type="dxa"/>
        <w:jc w:val="center"/>
        <w:tblInd w:w="1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97"/>
        <w:gridCol w:w="1641"/>
        <w:gridCol w:w="1629"/>
      </w:tblGrid>
      <w:tr w:rsidR="00EB3F60" w:rsidRPr="00532514" w:rsidTr="00532514">
        <w:trPr>
          <w:cantSplit/>
          <w:tblHeader/>
          <w:jc w:val="center"/>
        </w:trPr>
        <w:tc>
          <w:tcPr>
            <w:tcW w:w="6297" w:type="dxa"/>
            <w:vMerge w:val="restart"/>
            <w:tcBorders>
              <w:top w:val="single" w:sz="4" w:space="0" w:color="auto"/>
              <w:left w:val="single" w:sz="4" w:space="0" w:color="auto"/>
              <w:bottom w:val="single" w:sz="4" w:space="0" w:color="auto"/>
              <w:right w:val="single" w:sz="4" w:space="0" w:color="auto"/>
            </w:tcBorders>
            <w:vAlign w:val="center"/>
          </w:tcPr>
          <w:p w:rsidR="00EB3F60" w:rsidRPr="00532514" w:rsidRDefault="00EB3F60" w:rsidP="005617B1">
            <w:pPr>
              <w:pStyle w:val="a9"/>
              <w:spacing w:line="240" w:lineRule="auto"/>
              <w:ind w:firstLine="0"/>
              <w:jc w:val="left"/>
              <w:rPr>
                <w:rFonts w:ascii="Arial" w:hAnsi="Arial" w:cs="Arial"/>
                <w:b/>
                <w:sz w:val="22"/>
                <w:szCs w:val="22"/>
              </w:rPr>
            </w:pPr>
            <w:r w:rsidRPr="00532514">
              <w:rPr>
                <w:rFonts w:ascii="Arial" w:hAnsi="Arial" w:cs="Arial"/>
                <w:b/>
                <w:sz w:val="22"/>
                <w:szCs w:val="22"/>
              </w:rPr>
              <w:t>Показатели</w:t>
            </w:r>
          </w:p>
        </w:tc>
        <w:tc>
          <w:tcPr>
            <w:tcW w:w="3270" w:type="dxa"/>
            <w:gridSpan w:val="2"/>
            <w:tcBorders>
              <w:top w:val="single" w:sz="4" w:space="0" w:color="auto"/>
              <w:left w:val="single" w:sz="4" w:space="0" w:color="auto"/>
              <w:bottom w:val="single" w:sz="4" w:space="0" w:color="auto"/>
              <w:right w:val="single" w:sz="4" w:space="0" w:color="auto"/>
            </w:tcBorders>
            <w:vAlign w:val="center"/>
          </w:tcPr>
          <w:p w:rsidR="00EB3F60" w:rsidRPr="00532514" w:rsidRDefault="005617B1" w:rsidP="005617B1">
            <w:pPr>
              <w:pStyle w:val="a9"/>
              <w:spacing w:line="240" w:lineRule="auto"/>
              <w:ind w:firstLine="0"/>
              <w:jc w:val="center"/>
              <w:rPr>
                <w:rFonts w:ascii="Arial" w:hAnsi="Arial" w:cs="Arial"/>
                <w:b/>
                <w:sz w:val="22"/>
                <w:szCs w:val="22"/>
              </w:rPr>
            </w:pPr>
            <w:r>
              <w:rPr>
                <w:rFonts w:ascii="Arial" w:hAnsi="Arial" w:cs="Arial"/>
                <w:b/>
                <w:sz w:val="22"/>
                <w:szCs w:val="22"/>
              </w:rPr>
              <w:t>Г</w:t>
            </w:r>
            <w:r w:rsidR="00EB3F60" w:rsidRPr="00532514">
              <w:rPr>
                <w:rFonts w:ascii="Arial" w:hAnsi="Arial" w:cs="Arial"/>
                <w:b/>
                <w:sz w:val="22"/>
                <w:szCs w:val="22"/>
              </w:rPr>
              <w:t>оды</w:t>
            </w:r>
          </w:p>
        </w:tc>
      </w:tr>
      <w:tr w:rsidR="00EB3F60" w:rsidRPr="00532514" w:rsidTr="00532514">
        <w:trPr>
          <w:cantSplit/>
          <w:tblHeader/>
          <w:jc w:val="center"/>
        </w:trPr>
        <w:tc>
          <w:tcPr>
            <w:tcW w:w="6297" w:type="dxa"/>
            <w:vMerge/>
            <w:tcBorders>
              <w:top w:val="single" w:sz="4" w:space="0" w:color="auto"/>
              <w:left w:val="single" w:sz="4" w:space="0" w:color="auto"/>
              <w:bottom w:val="single" w:sz="4" w:space="0" w:color="auto"/>
              <w:right w:val="single" w:sz="4" w:space="0" w:color="auto"/>
            </w:tcBorders>
            <w:vAlign w:val="center"/>
          </w:tcPr>
          <w:p w:rsidR="00EB3F60" w:rsidRPr="00532514" w:rsidRDefault="00EB3F60" w:rsidP="00EB3F60">
            <w:pPr>
              <w:spacing w:line="240" w:lineRule="auto"/>
              <w:jc w:val="left"/>
              <w:rPr>
                <w:rFonts w:ascii="Arial" w:hAnsi="Arial" w:cs="Arial"/>
                <w:b/>
                <w:sz w:val="22"/>
              </w:rPr>
            </w:pPr>
          </w:p>
        </w:tc>
        <w:tc>
          <w:tcPr>
            <w:tcW w:w="1641" w:type="dxa"/>
            <w:tcBorders>
              <w:top w:val="single" w:sz="4" w:space="0" w:color="auto"/>
              <w:left w:val="single" w:sz="4" w:space="0" w:color="auto"/>
              <w:bottom w:val="single" w:sz="4" w:space="0" w:color="auto"/>
              <w:right w:val="single" w:sz="4" w:space="0" w:color="auto"/>
            </w:tcBorders>
            <w:vAlign w:val="center"/>
          </w:tcPr>
          <w:p w:rsidR="00EB3F60" w:rsidRPr="00532514" w:rsidRDefault="00EB3F60" w:rsidP="005617B1">
            <w:pPr>
              <w:pStyle w:val="a9"/>
              <w:spacing w:line="240" w:lineRule="auto"/>
              <w:ind w:firstLine="0"/>
              <w:jc w:val="center"/>
              <w:rPr>
                <w:rFonts w:ascii="Arial" w:hAnsi="Arial" w:cs="Arial"/>
                <w:b/>
                <w:sz w:val="22"/>
                <w:szCs w:val="22"/>
              </w:rPr>
            </w:pPr>
            <w:r w:rsidRPr="00532514">
              <w:rPr>
                <w:rFonts w:ascii="Arial" w:hAnsi="Arial" w:cs="Arial"/>
                <w:b/>
                <w:sz w:val="22"/>
                <w:szCs w:val="22"/>
              </w:rPr>
              <w:t>2009</w:t>
            </w:r>
          </w:p>
        </w:tc>
        <w:tc>
          <w:tcPr>
            <w:tcW w:w="1629" w:type="dxa"/>
            <w:tcBorders>
              <w:top w:val="single" w:sz="4" w:space="0" w:color="auto"/>
              <w:left w:val="single" w:sz="4" w:space="0" w:color="auto"/>
              <w:bottom w:val="single" w:sz="4" w:space="0" w:color="auto"/>
              <w:right w:val="single" w:sz="4" w:space="0" w:color="auto"/>
            </w:tcBorders>
            <w:vAlign w:val="center"/>
          </w:tcPr>
          <w:p w:rsidR="00EB3F60" w:rsidRPr="00532514" w:rsidRDefault="00EB3F60" w:rsidP="005617B1">
            <w:pPr>
              <w:pStyle w:val="a9"/>
              <w:spacing w:line="240" w:lineRule="auto"/>
              <w:ind w:firstLine="0"/>
              <w:jc w:val="center"/>
              <w:rPr>
                <w:rFonts w:ascii="Arial" w:hAnsi="Arial" w:cs="Arial"/>
                <w:b/>
                <w:sz w:val="22"/>
                <w:szCs w:val="22"/>
              </w:rPr>
            </w:pPr>
            <w:r w:rsidRPr="00532514">
              <w:rPr>
                <w:rFonts w:ascii="Arial" w:hAnsi="Arial" w:cs="Arial"/>
                <w:b/>
                <w:sz w:val="22"/>
                <w:szCs w:val="22"/>
              </w:rPr>
              <w:t>2010</w:t>
            </w:r>
          </w:p>
        </w:tc>
      </w:tr>
      <w:tr w:rsidR="00EB3F60" w:rsidRPr="00532514" w:rsidTr="00532514">
        <w:trPr>
          <w:cantSplit/>
          <w:jc w:val="center"/>
        </w:trPr>
        <w:tc>
          <w:tcPr>
            <w:tcW w:w="6297" w:type="dxa"/>
            <w:tcBorders>
              <w:top w:val="single" w:sz="4" w:space="0" w:color="auto"/>
              <w:left w:val="single" w:sz="4" w:space="0" w:color="auto"/>
              <w:bottom w:val="single" w:sz="4" w:space="0" w:color="auto"/>
              <w:right w:val="single" w:sz="4" w:space="0" w:color="auto"/>
            </w:tcBorders>
            <w:vAlign w:val="center"/>
          </w:tcPr>
          <w:p w:rsidR="00EB3F60" w:rsidRPr="00532514" w:rsidRDefault="00EB3F60" w:rsidP="00EB3F60">
            <w:pPr>
              <w:pStyle w:val="a9"/>
              <w:spacing w:line="240" w:lineRule="auto"/>
              <w:ind w:firstLine="0"/>
              <w:jc w:val="left"/>
              <w:rPr>
                <w:rFonts w:ascii="Arial" w:hAnsi="Arial" w:cs="Arial"/>
                <w:sz w:val="22"/>
                <w:szCs w:val="22"/>
              </w:rPr>
            </w:pPr>
            <w:r w:rsidRPr="00532514">
              <w:rPr>
                <w:rFonts w:ascii="Arial" w:hAnsi="Arial" w:cs="Arial"/>
                <w:sz w:val="22"/>
                <w:szCs w:val="22"/>
              </w:rPr>
              <w:t>1. Сумма полученной прибыли (млн. руб.)</w:t>
            </w:r>
          </w:p>
        </w:tc>
        <w:tc>
          <w:tcPr>
            <w:tcW w:w="1641" w:type="dxa"/>
            <w:tcBorders>
              <w:top w:val="single" w:sz="4" w:space="0" w:color="auto"/>
              <w:left w:val="single" w:sz="4" w:space="0" w:color="auto"/>
              <w:bottom w:val="single" w:sz="4" w:space="0" w:color="auto"/>
              <w:right w:val="single" w:sz="4" w:space="0" w:color="auto"/>
            </w:tcBorders>
            <w:vAlign w:val="center"/>
          </w:tcPr>
          <w:p w:rsidR="00EB3F60" w:rsidRPr="00532514" w:rsidRDefault="00EB3F60" w:rsidP="00EB3F60">
            <w:pPr>
              <w:pStyle w:val="a9"/>
              <w:spacing w:line="240" w:lineRule="auto"/>
              <w:ind w:firstLine="0"/>
              <w:jc w:val="left"/>
              <w:rPr>
                <w:rFonts w:ascii="Arial" w:hAnsi="Arial" w:cs="Arial"/>
                <w:sz w:val="22"/>
                <w:szCs w:val="22"/>
              </w:rPr>
            </w:pPr>
            <w:r w:rsidRPr="00532514">
              <w:rPr>
                <w:rFonts w:ascii="Arial" w:hAnsi="Arial" w:cs="Arial"/>
                <w:sz w:val="22"/>
                <w:szCs w:val="22"/>
              </w:rPr>
              <w:t>23,1</w:t>
            </w:r>
          </w:p>
        </w:tc>
        <w:tc>
          <w:tcPr>
            <w:tcW w:w="1629" w:type="dxa"/>
            <w:tcBorders>
              <w:top w:val="single" w:sz="4" w:space="0" w:color="auto"/>
              <w:left w:val="single" w:sz="4" w:space="0" w:color="auto"/>
              <w:bottom w:val="single" w:sz="4" w:space="0" w:color="auto"/>
              <w:right w:val="single" w:sz="4" w:space="0" w:color="auto"/>
            </w:tcBorders>
            <w:vAlign w:val="center"/>
          </w:tcPr>
          <w:p w:rsidR="00EB3F60" w:rsidRPr="00532514" w:rsidRDefault="00EB3F60" w:rsidP="00EB3F60">
            <w:pPr>
              <w:pStyle w:val="a9"/>
              <w:spacing w:line="240" w:lineRule="auto"/>
              <w:ind w:firstLine="0"/>
              <w:jc w:val="left"/>
              <w:rPr>
                <w:rFonts w:ascii="Arial" w:hAnsi="Arial" w:cs="Arial"/>
                <w:sz w:val="22"/>
                <w:szCs w:val="22"/>
              </w:rPr>
            </w:pPr>
            <w:r w:rsidRPr="00532514">
              <w:rPr>
                <w:rFonts w:ascii="Arial" w:hAnsi="Arial" w:cs="Arial"/>
                <w:sz w:val="22"/>
                <w:szCs w:val="22"/>
              </w:rPr>
              <w:t>26,8</w:t>
            </w:r>
          </w:p>
        </w:tc>
      </w:tr>
      <w:tr w:rsidR="00EB3F60" w:rsidRPr="00532514" w:rsidTr="00532514">
        <w:trPr>
          <w:cantSplit/>
          <w:jc w:val="center"/>
        </w:trPr>
        <w:tc>
          <w:tcPr>
            <w:tcW w:w="6297" w:type="dxa"/>
            <w:tcBorders>
              <w:top w:val="single" w:sz="4" w:space="0" w:color="auto"/>
              <w:left w:val="single" w:sz="4" w:space="0" w:color="auto"/>
              <w:bottom w:val="single" w:sz="4" w:space="0" w:color="auto"/>
              <w:right w:val="single" w:sz="4" w:space="0" w:color="auto"/>
            </w:tcBorders>
            <w:vAlign w:val="center"/>
          </w:tcPr>
          <w:p w:rsidR="00EB3F60" w:rsidRPr="00532514" w:rsidRDefault="00EB3F60" w:rsidP="00EB3F60">
            <w:pPr>
              <w:pStyle w:val="a9"/>
              <w:spacing w:line="240" w:lineRule="auto"/>
              <w:ind w:firstLine="0"/>
              <w:jc w:val="left"/>
              <w:rPr>
                <w:rFonts w:ascii="Arial" w:hAnsi="Arial" w:cs="Arial"/>
                <w:sz w:val="22"/>
                <w:szCs w:val="22"/>
              </w:rPr>
            </w:pPr>
            <w:r w:rsidRPr="00532514">
              <w:rPr>
                <w:rFonts w:ascii="Arial" w:hAnsi="Arial" w:cs="Arial"/>
                <w:sz w:val="22"/>
                <w:szCs w:val="22"/>
              </w:rPr>
              <w:t>2. Сумма полученного убытка (млн. руб.)</w:t>
            </w:r>
          </w:p>
        </w:tc>
        <w:tc>
          <w:tcPr>
            <w:tcW w:w="1641" w:type="dxa"/>
            <w:tcBorders>
              <w:top w:val="single" w:sz="4" w:space="0" w:color="auto"/>
              <w:left w:val="single" w:sz="4" w:space="0" w:color="auto"/>
              <w:bottom w:val="single" w:sz="4" w:space="0" w:color="auto"/>
              <w:right w:val="single" w:sz="4" w:space="0" w:color="auto"/>
            </w:tcBorders>
            <w:vAlign w:val="center"/>
          </w:tcPr>
          <w:p w:rsidR="00EB3F60" w:rsidRPr="00532514" w:rsidRDefault="00EB3F60" w:rsidP="00EB3F60">
            <w:pPr>
              <w:pStyle w:val="a9"/>
              <w:spacing w:line="240" w:lineRule="auto"/>
              <w:ind w:firstLine="0"/>
              <w:jc w:val="left"/>
              <w:rPr>
                <w:rFonts w:ascii="Arial" w:hAnsi="Arial" w:cs="Arial"/>
                <w:sz w:val="22"/>
                <w:szCs w:val="22"/>
              </w:rPr>
            </w:pPr>
            <w:r w:rsidRPr="00532514">
              <w:rPr>
                <w:rFonts w:ascii="Arial" w:hAnsi="Arial" w:cs="Arial"/>
                <w:sz w:val="22"/>
                <w:szCs w:val="22"/>
              </w:rPr>
              <w:t>0</w:t>
            </w:r>
          </w:p>
        </w:tc>
        <w:tc>
          <w:tcPr>
            <w:tcW w:w="1629" w:type="dxa"/>
            <w:tcBorders>
              <w:top w:val="single" w:sz="4" w:space="0" w:color="auto"/>
              <w:left w:val="single" w:sz="4" w:space="0" w:color="auto"/>
              <w:bottom w:val="single" w:sz="4" w:space="0" w:color="auto"/>
              <w:right w:val="single" w:sz="4" w:space="0" w:color="auto"/>
            </w:tcBorders>
            <w:vAlign w:val="center"/>
          </w:tcPr>
          <w:p w:rsidR="00EB3F60" w:rsidRPr="00532514" w:rsidRDefault="00EB3F60" w:rsidP="00EB3F60">
            <w:pPr>
              <w:pStyle w:val="a9"/>
              <w:spacing w:line="240" w:lineRule="auto"/>
              <w:ind w:firstLine="0"/>
              <w:jc w:val="left"/>
              <w:rPr>
                <w:rFonts w:ascii="Arial" w:hAnsi="Arial" w:cs="Arial"/>
                <w:sz w:val="22"/>
                <w:szCs w:val="22"/>
              </w:rPr>
            </w:pPr>
            <w:r w:rsidRPr="00532514">
              <w:rPr>
                <w:rFonts w:ascii="Arial" w:hAnsi="Arial" w:cs="Arial"/>
                <w:sz w:val="22"/>
                <w:szCs w:val="22"/>
              </w:rPr>
              <w:t>0</w:t>
            </w:r>
          </w:p>
        </w:tc>
      </w:tr>
      <w:tr w:rsidR="00EB3F60" w:rsidRPr="00532514" w:rsidTr="00532514">
        <w:trPr>
          <w:cantSplit/>
          <w:trHeight w:val="1367"/>
          <w:jc w:val="center"/>
        </w:trPr>
        <w:tc>
          <w:tcPr>
            <w:tcW w:w="6297" w:type="dxa"/>
            <w:tcBorders>
              <w:top w:val="single" w:sz="4" w:space="0" w:color="auto"/>
              <w:left w:val="single" w:sz="4" w:space="0" w:color="auto"/>
              <w:bottom w:val="single" w:sz="4" w:space="0" w:color="auto"/>
              <w:right w:val="single" w:sz="4" w:space="0" w:color="auto"/>
            </w:tcBorders>
            <w:vAlign w:val="center"/>
          </w:tcPr>
          <w:p w:rsidR="00EB3F60" w:rsidRPr="00532514" w:rsidRDefault="00EB3F60" w:rsidP="00EB3F60">
            <w:pPr>
              <w:pStyle w:val="a9"/>
              <w:spacing w:line="240" w:lineRule="auto"/>
              <w:ind w:firstLine="0"/>
              <w:jc w:val="left"/>
              <w:rPr>
                <w:rFonts w:ascii="Arial" w:hAnsi="Arial" w:cs="Arial"/>
                <w:sz w:val="22"/>
                <w:szCs w:val="22"/>
              </w:rPr>
            </w:pPr>
            <w:r w:rsidRPr="00532514">
              <w:rPr>
                <w:rFonts w:ascii="Arial" w:hAnsi="Arial" w:cs="Arial"/>
                <w:sz w:val="22"/>
                <w:szCs w:val="22"/>
              </w:rPr>
              <w:t xml:space="preserve">3. Отраслевая структура прибыли </w:t>
            </w:r>
          </w:p>
          <w:p w:rsidR="00EB3F60" w:rsidRPr="00532514" w:rsidRDefault="00EB3F60" w:rsidP="005C792A">
            <w:pPr>
              <w:pStyle w:val="a9"/>
              <w:numPr>
                <w:ilvl w:val="0"/>
                <w:numId w:val="10"/>
              </w:numPr>
              <w:spacing w:line="240" w:lineRule="auto"/>
              <w:ind w:left="0" w:firstLine="0"/>
              <w:jc w:val="left"/>
              <w:rPr>
                <w:rFonts w:ascii="Arial" w:hAnsi="Arial" w:cs="Arial"/>
                <w:sz w:val="22"/>
                <w:szCs w:val="22"/>
              </w:rPr>
            </w:pPr>
            <w:r w:rsidRPr="00532514">
              <w:rPr>
                <w:rFonts w:ascii="Arial" w:hAnsi="Arial" w:cs="Arial"/>
                <w:sz w:val="22"/>
                <w:szCs w:val="22"/>
              </w:rPr>
              <w:t>промышленность</w:t>
            </w:r>
          </w:p>
          <w:p w:rsidR="00EB3F60" w:rsidRPr="00532514" w:rsidRDefault="00EB3F60" w:rsidP="005C792A">
            <w:pPr>
              <w:pStyle w:val="a9"/>
              <w:numPr>
                <w:ilvl w:val="0"/>
                <w:numId w:val="10"/>
              </w:numPr>
              <w:spacing w:line="240" w:lineRule="auto"/>
              <w:ind w:left="0" w:firstLine="0"/>
              <w:jc w:val="left"/>
              <w:rPr>
                <w:rFonts w:ascii="Arial" w:hAnsi="Arial" w:cs="Arial"/>
                <w:sz w:val="22"/>
                <w:szCs w:val="22"/>
              </w:rPr>
            </w:pPr>
            <w:r w:rsidRPr="00532514">
              <w:rPr>
                <w:rFonts w:ascii="Arial" w:hAnsi="Arial" w:cs="Arial"/>
                <w:sz w:val="22"/>
                <w:szCs w:val="22"/>
              </w:rPr>
              <w:t>сельское хозяйство</w:t>
            </w:r>
          </w:p>
          <w:p w:rsidR="00EB3F60" w:rsidRPr="00532514" w:rsidRDefault="00EB3F60" w:rsidP="005C792A">
            <w:pPr>
              <w:pStyle w:val="a9"/>
              <w:numPr>
                <w:ilvl w:val="0"/>
                <w:numId w:val="10"/>
              </w:numPr>
              <w:spacing w:line="240" w:lineRule="auto"/>
              <w:ind w:left="0" w:firstLine="0"/>
              <w:jc w:val="left"/>
              <w:rPr>
                <w:rFonts w:ascii="Arial" w:hAnsi="Arial" w:cs="Arial"/>
                <w:sz w:val="22"/>
                <w:szCs w:val="22"/>
              </w:rPr>
            </w:pPr>
            <w:r w:rsidRPr="00532514">
              <w:rPr>
                <w:rFonts w:ascii="Arial" w:hAnsi="Arial" w:cs="Arial"/>
                <w:sz w:val="22"/>
                <w:szCs w:val="22"/>
              </w:rPr>
              <w:t>строительство</w:t>
            </w:r>
          </w:p>
          <w:p w:rsidR="00EB3F60" w:rsidRPr="00532514" w:rsidRDefault="00EB3F60" w:rsidP="005C792A">
            <w:pPr>
              <w:pStyle w:val="a9"/>
              <w:numPr>
                <w:ilvl w:val="0"/>
                <w:numId w:val="10"/>
              </w:numPr>
              <w:spacing w:line="240" w:lineRule="auto"/>
              <w:ind w:left="0" w:firstLine="0"/>
              <w:jc w:val="left"/>
              <w:rPr>
                <w:rFonts w:ascii="Arial" w:hAnsi="Arial" w:cs="Arial"/>
                <w:sz w:val="22"/>
                <w:szCs w:val="22"/>
              </w:rPr>
            </w:pPr>
            <w:r w:rsidRPr="00532514">
              <w:rPr>
                <w:rFonts w:ascii="Arial" w:hAnsi="Arial" w:cs="Arial"/>
                <w:sz w:val="22"/>
                <w:szCs w:val="22"/>
              </w:rPr>
              <w:t>транспорт</w:t>
            </w:r>
          </w:p>
        </w:tc>
        <w:tc>
          <w:tcPr>
            <w:tcW w:w="1641" w:type="dxa"/>
            <w:tcBorders>
              <w:top w:val="single" w:sz="4" w:space="0" w:color="auto"/>
              <w:left w:val="single" w:sz="4" w:space="0" w:color="auto"/>
              <w:bottom w:val="single" w:sz="4" w:space="0" w:color="auto"/>
              <w:right w:val="single" w:sz="4" w:space="0" w:color="auto"/>
            </w:tcBorders>
            <w:vAlign w:val="center"/>
          </w:tcPr>
          <w:p w:rsidR="005617B1" w:rsidRDefault="005617B1" w:rsidP="00EB3F60">
            <w:pPr>
              <w:pStyle w:val="a9"/>
              <w:spacing w:line="240" w:lineRule="auto"/>
              <w:ind w:firstLine="0"/>
              <w:jc w:val="left"/>
              <w:rPr>
                <w:rFonts w:ascii="Arial" w:hAnsi="Arial" w:cs="Arial"/>
                <w:sz w:val="22"/>
                <w:szCs w:val="22"/>
              </w:rPr>
            </w:pPr>
          </w:p>
          <w:p w:rsidR="00EB3F60" w:rsidRPr="00532514" w:rsidRDefault="00EB3F60" w:rsidP="00EB3F60">
            <w:pPr>
              <w:pStyle w:val="a9"/>
              <w:spacing w:line="240" w:lineRule="auto"/>
              <w:ind w:firstLine="0"/>
              <w:jc w:val="left"/>
              <w:rPr>
                <w:rFonts w:ascii="Arial" w:hAnsi="Arial" w:cs="Arial"/>
                <w:sz w:val="22"/>
                <w:szCs w:val="22"/>
              </w:rPr>
            </w:pPr>
            <w:r w:rsidRPr="00532514">
              <w:rPr>
                <w:rFonts w:ascii="Arial" w:hAnsi="Arial" w:cs="Arial"/>
                <w:sz w:val="22"/>
                <w:szCs w:val="22"/>
              </w:rPr>
              <w:t>0</w:t>
            </w:r>
          </w:p>
          <w:p w:rsidR="00EB3F60" w:rsidRPr="00532514" w:rsidRDefault="00EB3F60" w:rsidP="00EB3F60">
            <w:pPr>
              <w:pStyle w:val="a9"/>
              <w:spacing w:line="240" w:lineRule="auto"/>
              <w:ind w:firstLine="0"/>
              <w:jc w:val="left"/>
              <w:rPr>
                <w:rFonts w:ascii="Arial" w:hAnsi="Arial" w:cs="Arial"/>
                <w:sz w:val="22"/>
                <w:szCs w:val="22"/>
              </w:rPr>
            </w:pPr>
            <w:r w:rsidRPr="00532514">
              <w:rPr>
                <w:rFonts w:ascii="Arial" w:hAnsi="Arial" w:cs="Arial"/>
                <w:sz w:val="22"/>
                <w:szCs w:val="22"/>
              </w:rPr>
              <w:t>23,1</w:t>
            </w:r>
          </w:p>
          <w:p w:rsidR="00EB3F60" w:rsidRPr="00532514" w:rsidRDefault="00EB3F60" w:rsidP="00EB3F60">
            <w:pPr>
              <w:pStyle w:val="a9"/>
              <w:spacing w:line="240" w:lineRule="auto"/>
              <w:ind w:firstLine="0"/>
              <w:jc w:val="left"/>
              <w:rPr>
                <w:rFonts w:ascii="Arial" w:hAnsi="Arial" w:cs="Arial"/>
                <w:sz w:val="22"/>
                <w:szCs w:val="22"/>
              </w:rPr>
            </w:pPr>
            <w:r w:rsidRPr="00532514">
              <w:rPr>
                <w:rFonts w:ascii="Arial" w:hAnsi="Arial" w:cs="Arial"/>
                <w:sz w:val="22"/>
                <w:szCs w:val="22"/>
              </w:rPr>
              <w:t>0</w:t>
            </w:r>
          </w:p>
          <w:p w:rsidR="00EB3F60" w:rsidRPr="00532514" w:rsidRDefault="00EB3F60" w:rsidP="00EB3F60">
            <w:pPr>
              <w:pStyle w:val="a9"/>
              <w:spacing w:line="240" w:lineRule="auto"/>
              <w:ind w:firstLine="0"/>
              <w:jc w:val="left"/>
              <w:rPr>
                <w:rFonts w:ascii="Arial" w:hAnsi="Arial" w:cs="Arial"/>
                <w:sz w:val="22"/>
                <w:szCs w:val="22"/>
              </w:rPr>
            </w:pPr>
            <w:r w:rsidRPr="00532514">
              <w:rPr>
                <w:rFonts w:ascii="Arial" w:hAnsi="Arial" w:cs="Arial"/>
                <w:sz w:val="22"/>
                <w:szCs w:val="22"/>
              </w:rPr>
              <w:t>0</w:t>
            </w:r>
          </w:p>
        </w:tc>
        <w:tc>
          <w:tcPr>
            <w:tcW w:w="1629" w:type="dxa"/>
            <w:tcBorders>
              <w:top w:val="single" w:sz="4" w:space="0" w:color="auto"/>
              <w:left w:val="single" w:sz="4" w:space="0" w:color="auto"/>
              <w:bottom w:val="single" w:sz="4" w:space="0" w:color="auto"/>
              <w:right w:val="single" w:sz="4" w:space="0" w:color="auto"/>
            </w:tcBorders>
            <w:vAlign w:val="center"/>
          </w:tcPr>
          <w:p w:rsidR="005617B1" w:rsidRDefault="005617B1" w:rsidP="00EB3F60">
            <w:pPr>
              <w:pStyle w:val="a9"/>
              <w:spacing w:line="240" w:lineRule="auto"/>
              <w:ind w:firstLine="0"/>
              <w:jc w:val="left"/>
              <w:rPr>
                <w:rFonts w:ascii="Arial" w:hAnsi="Arial" w:cs="Arial"/>
                <w:sz w:val="22"/>
                <w:szCs w:val="22"/>
              </w:rPr>
            </w:pPr>
          </w:p>
          <w:p w:rsidR="00EB3F60" w:rsidRPr="00532514" w:rsidRDefault="00EB3F60" w:rsidP="00EB3F60">
            <w:pPr>
              <w:pStyle w:val="a9"/>
              <w:spacing w:line="240" w:lineRule="auto"/>
              <w:ind w:firstLine="0"/>
              <w:jc w:val="left"/>
              <w:rPr>
                <w:rFonts w:ascii="Arial" w:hAnsi="Arial" w:cs="Arial"/>
                <w:sz w:val="22"/>
                <w:szCs w:val="22"/>
              </w:rPr>
            </w:pPr>
            <w:r w:rsidRPr="00532514">
              <w:rPr>
                <w:rFonts w:ascii="Arial" w:hAnsi="Arial" w:cs="Arial"/>
                <w:sz w:val="22"/>
                <w:szCs w:val="22"/>
              </w:rPr>
              <w:t>0</w:t>
            </w:r>
          </w:p>
          <w:p w:rsidR="00EB3F60" w:rsidRPr="00532514" w:rsidRDefault="00EB3F60" w:rsidP="00EB3F60">
            <w:pPr>
              <w:pStyle w:val="a9"/>
              <w:spacing w:line="240" w:lineRule="auto"/>
              <w:ind w:firstLine="0"/>
              <w:jc w:val="left"/>
              <w:rPr>
                <w:rFonts w:ascii="Arial" w:hAnsi="Arial" w:cs="Arial"/>
                <w:sz w:val="22"/>
                <w:szCs w:val="22"/>
              </w:rPr>
            </w:pPr>
            <w:r w:rsidRPr="00532514">
              <w:rPr>
                <w:rFonts w:ascii="Arial" w:hAnsi="Arial" w:cs="Arial"/>
                <w:sz w:val="22"/>
                <w:szCs w:val="22"/>
              </w:rPr>
              <w:t>26,8</w:t>
            </w:r>
          </w:p>
          <w:p w:rsidR="00EB3F60" w:rsidRPr="00532514" w:rsidRDefault="00EB3F60" w:rsidP="00EB3F60">
            <w:pPr>
              <w:pStyle w:val="a9"/>
              <w:spacing w:line="240" w:lineRule="auto"/>
              <w:ind w:firstLine="0"/>
              <w:jc w:val="left"/>
              <w:rPr>
                <w:rFonts w:ascii="Arial" w:hAnsi="Arial" w:cs="Arial"/>
                <w:sz w:val="22"/>
                <w:szCs w:val="22"/>
              </w:rPr>
            </w:pPr>
            <w:r w:rsidRPr="00532514">
              <w:rPr>
                <w:rFonts w:ascii="Arial" w:hAnsi="Arial" w:cs="Arial"/>
                <w:sz w:val="22"/>
                <w:szCs w:val="22"/>
              </w:rPr>
              <w:t>0</w:t>
            </w:r>
          </w:p>
          <w:p w:rsidR="00EB3F60" w:rsidRPr="00532514" w:rsidRDefault="00EB3F60" w:rsidP="00EB3F60">
            <w:pPr>
              <w:pStyle w:val="a9"/>
              <w:spacing w:line="240" w:lineRule="auto"/>
              <w:ind w:firstLine="0"/>
              <w:jc w:val="left"/>
              <w:rPr>
                <w:rFonts w:ascii="Arial" w:hAnsi="Arial" w:cs="Arial"/>
                <w:sz w:val="22"/>
                <w:szCs w:val="22"/>
              </w:rPr>
            </w:pPr>
            <w:r w:rsidRPr="00532514">
              <w:rPr>
                <w:rFonts w:ascii="Arial" w:hAnsi="Arial" w:cs="Arial"/>
                <w:sz w:val="22"/>
                <w:szCs w:val="22"/>
              </w:rPr>
              <w:t>0</w:t>
            </w:r>
          </w:p>
        </w:tc>
      </w:tr>
      <w:tr w:rsidR="00EB3F60" w:rsidRPr="00532514" w:rsidTr="00532514">
        <w:trPr>
          <w:cantSplit/>
          <w:jc w:val="center"/>
        </w:trPr>
        <w:tc>
          <w:tcPr>
            <w:tcW w:w="6297" w:type="dxa"/>
            <w:tcBorders>
              <w:top w:val="single" w:sz="4" w:space="0" w:color="auto"/>
              <w:left w:val="single" w:sz="4" w:space="0" w:color="auto"/>
              <w:bottom w:val="single" w:sz="4" w:space="0" w:color="auto"/>
              <w:right w:val="single" w:sz="4" w:space="0" w:color="auto"/>
            </w:tcBorders>
            <w:vAlign w:val="center"/>
          </w:tcPr>
          <w:p w:rsidR="00EB3F60" w:rsidRPr="00532514" w:rsidRDefault="00EB3F60" w:rsidP="005C792A">
            <w:pPr>
              <w:pStyle w:val="a9"/>
              <w:numPr>
                <w:ilvl w:val="0"/>
                <w:numId w:val="11"/>
              </w:numPr>
              <w:spacing w:line="240" w:lineRule="auto"/>
              <w:ind w:left="0" w:firstLine="0"/>
              <w:jc w:val="left"/>
              <w:rPr>
                <w:rFonts w:ascii="Arial" w:hAnsi="Arial" w:cs="Arial"/>
                <w:sz w:val="22"/>
                <w:szCs w:val="22"/>
              </w:rPr>
            </w:pPr>
            <w:r w:rsidRPr="00532514">
              <w:rPr>
                <w:rFonts w:ascii="Arial" w:hAnsi="Arial" w:cs="Arial"/>
                <w:sz w:val="22"/>
                <w:szCs w:val="22"/>
              </w:rPr>
              <w:t>Отраслевая структура убытка</w:t>
            </w:r>
          </w:p>
          <w:p w:rsidR="00EB3F60" w:rsidRPr="00532514" w:rsidRDefault="00EB3F60" w:rsidP="005C792A">
            <w:pPr>
              <w:pStyle w:val="a9"/>
              <w:numPr>
                <w:ilvl w:val="0"/>
                <w:numId w:val="10"/>
              </w:numPr>
              <w:spacing w:line="240" w:lineRule="auto"/>
              <w:ind w:left="0" w:firstLine="0"/>
              <w:jc w:val="left"/>
              <w:rPr>
                <w:rFonts w:ascii="Arial" w:hAnsi="Arial" w:cs="Arial"/>
                <w:sz w:val="22"/>
                <w:szCs w:val="22"/>
              </w:rPr>
            </w:pPr>
            <w:r w:rsidRPr="00532514">
              <w:rPr>
                <w:rFonts w:ascii="Arial" w:hAnsi="Arial" w:cs="Arial"/>
                <w:sz w:val="22"/>
                <w:szCs w:val="22"/>
              </w:rPr>
              <w:t>промышленность</w:t>
            </w:r>
          </w:p>
          <w:p w:rsidR="00EB3F60" w:rsidRPr="00532514" w:rsidRDefault="00EB3F60" w:rsidP="005C792A">
            <w:pPr>
              <w:pStyle w:val="a9"/>
              <w:numPr>
                <w:ilvl w:val="0"/>
                <w:numId w:val="10"/>
              </w:numPr>
              <w:spacing w:line="240" w:lineRule="auto"/>
              <w:ind w:left="0" w:firstLine="0"/>
              <w:jc w:val="left"/>
              <w:rPr>
                <w:rFonts w:ascii="Arial" w:hAnsi="Arial" w:cs="Arial"/>
                <w:sz w:val="22"/>
                <w:szCs w:val="22"/>
              </w:rPr>
            </w:pPr>
            <w:r w:rsidRPr="00532514">
              <w:rPr>
                <w:rFonts w:ascii="Arial" w:hAnsi="Arial" w:cs="Arial"/>
                <w:sz w:val="22"/>
                <w:szCs w:val="22"/>
              </w:rPr>
              <w:t>сельское хозяйство</w:t>
            </w:r>
          </w:p>
          <w:p w:rsidR="00EB3F60" w:rsidRPr="00532514" w:rsidRDefault="00EB3F60" w:rsidP="005C792A">
            <w:pPr>
              <w:pStyle w:val="a9"/>
              <w:numPr>
                <w:ilvl w:val="0"/>
                <w:numId w:val="10"/>
              </w:numPr>
              <w:spacing w:line="240" w:lineRule="auto"/>
              <w:ind w:left="0" w:firstLine="0"/>
              <w:jc w:val="left"/>
              <w:rPr>
                <w:rFonts w:ascii="Arial" w:hAnsi="Arial" w:cs="Arial"/>
                <w:sz w:val="22"/>
                <w:szCs w:val="22"/>
              </w:rPr>
            </w:pPr>
            <w:r w:rsidRPr="00532514">
              <w:rPr>
                <w:rFonts w:ascii="Arial" w:hAnsi="Arial" w:cs="Arial"/>
                <w:sz w:val="22"/>
                <w:szCs w:val="22"/>
              </w:rPr>
              <w:t>строительство</w:t>
            </w:r>
          </w:p>
          <w:p w:rsidR="00EB3F60" w:rsidRPr="00532514" w:rsidRDefault="00EB3F60" w:rsidP="005C792A">
            <w:pPr>
              <w:pStyle w:val="a9"/>
              <w:numPr>
                <w:ilvl w:val="0"/>
                <w:numId w:val="10"/>
              </w:numPr>
              <w:spacing w:line="240" w:lineRule="auto"/>
              <w:ind w:left="0" w:firstLine="0"/>
              <w:jc w:val="left"/>
              <w:rPr>
                <w:rFonts w:ascii="Arial" w:hAnsi="Arial" w:cs="Arial"/>
                <w:sz w:val="22"/>
                <w:szCs w:val="22"/>
              </w:rPr>
            </w:pPr>
            <w:r w:rsidRPr="00532514">
              <w:rPr>
                <w:rFonts w:ascii="Arial" w:hAnsi="Arial" w:cs="Arial"/>
                <w:sz w:val="22"/>
                <w:szCs w:val="22"/>
              </w:rPr>
              <w:t>транспорт</w:t>
            </w:r>
          </w:p>
        </w:tc>
        <w:tc>
          <w:tcPr>
            <w:tcW w:w="1641" w:type="dxa"/>
            <w:tcBorders>
              <w:top w:val="single" w:sz="4" w:space="0" w:color="auto"/>
              <w:left w:val="single" w:sz="4" w:space="0" w:color="auto"/>
              <w:bottom w:val="single" w:sz="4" w:space="0" w:color="auto"/>
              <w:right w:val="single" w:sz="4" w:space="0" w:color="auto"/>
            </w:tcBorders>
            <w:vAlign w:val="center"/>
          </w:tcPr>
          <w:p w:rsidR="00EB3F60" w:rsidRPr="00532514" w:rsidRDefault="00EB3F60" w:rsidP="00EB3F60">
            <w:pPr>
              <w:pStyle w:val="a9"/>
              <w:spacing w:line="240" w:lineRule="auto"/>
              <w:ind w:firstLine="0"/>
              <w:jc w:val="left"/>
              <w:rPr>
                <w:rFonts w:ascii="Arial" w:hAnsi="Arial" w:cs="Arial"/>
                <w:sz w:val="22"/>
                <w:szCs w:val="22"/>
              </w:rPr>
            </w:pPr>
            <w:r w:rsidRPr="00532514">
              <w:rPr>
                <w:rFonts w:ascii="Arial" w:hAnsi="Arial" w:cs="Arial"/>
                <w:sz w:val="22"/>
                <w:szCs w:val="22"/>
              </w:rPr>
              <w:t>0</w:t>
            </w:r>
          </w:p>
        </w:tc>
        <w:tc>
          <w:tcPr>
            <w:tcW w:w="1629" w:type="dxa"/>
            <w:tcBorders>
              <w:top w:val="single" w:sz="4" w:space="0" w:color="auto"/>
              <w:left w:val="single" w:sz="4" w:space="0" w:color="auto"/>
              <w:bottom w:val="single" w:sz="4" w:space="0" w:color="auto"/>
              <w:right w:val="single" w:sz="4" w:space="0" w:color="auto"/>
            </w:tcBorders>
            <w:vAlign w:val="center"/>
          </w:tcPr>
          <w:p w:rsidR="00EB3F60" w:rsidRPr="00532514" w:rsidRDefault="00EB3F60" w:rsidP="00EB3F60">
            <w:pPr>
              <w:pStyle w:val="a9"/>
              <w:spacing w:line="240" w:lineRule="auto"/>
              <w:ind w:firstLine="0"/>
              <w:jc w:val="left"/>
              <w:rPr>
                <w:rFonts w:ascii="Arial" w:hAnsi="Arial" w:cs="Arial"/>
                <w:sz w:val="22"/>
                <w:szCs w:val="22"/>
              </w:rPr>
            </w:pPr>
            <w:r w:rsidRPr="00532514">
              <w:rPr>
                <w:rFonts w:ascii="Arial" w:hAnsi="Arial" w:cs="Arial"/>
                <w:sz w:val="22"/>
                <w:szCs w:val="22"/>
              </w:rPr>
              <w:t>0</w:t>
            </w:r>
          </w:p>
        </w:tc>
      </w:tr>
      <w:tr w:rsidR="00EB3F60" w:rsidRPr="00532514" w:rsidTr="00532514">
        <w:trPr>
          <w:cantSplit/>
          <w:jc w:val="center"/>
        </w:trPr>
        <w:tc>
          <w:tcPr>
            <w:tcW w:w="6297" w:type="dxa"/>
            <w:tcBorders>
              <w:top w:val="single" w:sz="4" w:space="0" w:color="auto"/>
              <w:left w:val="single" w:sz="4" w:space="0" w:color="auto"/>
              <w:bottom w:val="single" w:sz="4" w:space="0" w:color="auto"/>
              <w:right w:val="single" w:sz="4" w:space="0" w:color="auto"/>
            </w:tcBorders>
            <w:vAlign w:val="center"/>
          </w:tcPr>
          <w:p w:rsidR="00EB3F60" w:rsidRPr="00532514" w:rsidRDefault="00EB3F60" w:rsidP="00EB3F60">
            <w:pPr>
              <w:pStyle w:val="a9"/>
              <w:spacing w:line="240" w:lineRule="auto"/>
              <w:ind w:firstLine="0"/>
              <w:jc w:val="left"/>
              <w:rPr>
                <w:rFonts w:ascii="Arial" w:hAnsi="Arial" w:cs="Arial"/>
                <w:sz w:val="22"/>
                <w:szCs w:val="22"/>
              </w:rPr>
            </w:pPr>
            <w:r w:rsidRPr="00532514">
              <w:rPr>
                <w:rFonts w:ascii="Arial" w:hAnsi="Arial" w:cs="Arial"/>
                <w:sz w:val="22"/>
                <w:szCs w:val="22"/>
              </w:rPr>
              <w:t>5. Доля выпуска промышленной продукции убыточными предприятиями в суммарном выпуске промышленной продукции (%)</w:t>
            </w:r>
          </w:p>
        </w:tc>
        <w:tc>
          <w:tcPr>
            <w:tcW w:w="1641" w:type="dxa"/>
            <w:tcBorders>
              <w:top w:val="single" w:sz="4" w:space="0" w:color="auto"/>
              <w:left w:val="single" w:sz="4" w:space="0" w:color="auto"/>
              <w:bottom w:val="single" w:sz="4" w:space="0" w:color="auto"/>
              <w:right w:val="single" w:sz="4" w:space="0" w:color="auto"/>
            </w:tcBorders>
            <w:vAlign w:val="center"/>
          </w:tcPr>
          <w:p w:rsidR="00EB3F60" w:rsidRPr="00532514" w:rsidRDefault="00EB3F60" w:rsidP="00EB3F60">
            <w:pPr>
              <w:pStyle w:val="a9"/>
              <w:spacing w:line="240" w:lineRule="auto"/>
              <w:ind w:firstLine="0"/>
              <w:jc w:val="left"/>
              <w:rPr>
                <w:rFonts w:ascii="Arial" w:hAnsi="Arial" w:cs="Arial"/>
                <w:sz w:val="22"/>
                <w:szCs w:val="22"/>
              </w:rPr>
            </w:pPr>
            <w:r w:rsidRPr="00532514">
              <w:rPr>
                <w:rFonts w:ascii="Arial" w:hAnsi="Arial" w:cs="Arial"/>
                <w:sz w:val="22"/>
                <w:szCs w:val="22"/>
              </w:rPr>
              <w:t>0</w:t>
            </w:r>
          </w:p>
        </w:tc>
        <w:tc>
          <w:tcPr>
            <w:tcW w:w="1629" w:type="dxa"/>
            <w:tcBorders>
              <w:top w:val="single" w:sz="4" w:space="0" w:color="auto"/>
              <w:left w:val="single" w:sz="4" w:space="0" w:color="auto"/>
              <w:bottom w:val="single" w:sz="4" w:space="0" w:color="auto"/>
              <w:right w:val="single" w:sz="4" w:space="0" w:color="auto"/>
            </w:tcBorders>
            <w:vAlign w:val="center"/>
          </w:tcPr>
          <w:p w:rsidR="00EB3F60" w:rsidRPr="00532514" w:rsidRDefault="00EB3F60" w:rsidP="00EB3F60">
            <w:pPr>
              <w:pStyle w:val="a9"/>
              <w:spacing w:line="240" w:lineRule="auto"/>
              <w:ind w:firstLine="0"/>
              <w:jc w:val="left"/>
              <w:rPr>
                <w:rFonts w:ascii="Arial" w:hAnsi="Arial" w:cs="Arial"/>
                <w:sz w:val="22"/>
                <w:szCs w:val="22"/>
              </w:rPr>
            </w:pPr>
            <w:r w:rsidRPr="00532514">
              <w:rPr>
                <w:rFonts w:ascii="Arial" w:hAnsi="Arial" w:cs="Arial"/>
                <w:sz w:val="22"/>
                <w:szCs w:val="22"/>
              </w:rPr>
              <w:t>0</w:t>
            </w:r>
          </w:p>
        </w:tc>
      </w:tr>
      <w:tr w:rsidR="00EB3F60" w:rsidRPr="00532514" w:rsidTr="00532514">
        <w:trPr>
          <w:cantSplit/>
          <w:jc w:val="center"/>
        </w:trPr>
        <w:tc>
          <w:tcPr>
            <w:tcW w:w="6297" w:type="dxa"/>
            <w:tcBorders>
              <w:top w:val="single" w:sz="4" w:space="0" w:color="auto"/>
              <w:left w:val="single" w:sz="4" w:space="0" w:color="auto"/>
              <w:bottom w:val="single" w:sz="4" w:space="0" w:color="auto"/>
              <w:right w:val="single" w:sz="4" w:space="0" w:color="auto"/>
            </w:tcBorders>
            <w:vAlign w:val="center"/>
          </w:tcPr>
          <w:p w:rsidR="00EB3F60" w:rsidRPr="00532514" w:rsidRDefault="00EB3F60" w:rsidP="00EB3F60">
            <w:pPr>
              <w:pStyle w:val="a9"/>
              <w:spacing w:line="240" w:lineRule="auto"/>
              <w:ind w:firstLine="0"/>
              <w:jc w:val="left"/>
              <w:rPr>
                <w:rFonts w:ascii="Arial" w:hAnsi="Arial" w:cs="Arial"/>
                <w:sz w:val="22"/>
                <w:szCs w:val="22"/>
              </w:rPr>
            </w:pPr>
            <w:r w:rsidRPr="00532514">
              <w:rPr>
                <w:rFonts w:ascii="Arial" w:hAnsi="Arial" w:cs="Arial"/>
                <w:sz w:val="22"/>
                <w:szCs w:val="22"/>
              </w:rPr>
              <w:lastRenderedPageBreak/>
              <w:t>6. Сумма просроченной кредиторской задолженности (млн. руб.)</w:t>
            </w:r>
          </w:p>
        </w:tc>
        <w:tc>
          <w:tcPr>
            <w:tcW w:w="1641" w:type="dxa"/>
            <w:tcBorders>
              <w:top w:val="single" w:sz="4" w:space="0" w:color="auto"/>
              <w:left w:val="single" w:sz="4" w:space="0" w:color="auto"/>
              <w:bottom w:val="single" w:sz="4" w:space="0" w:color="auto"/>
              <w:right w:val="single" w:sz="4" w:space="0" w:color="auto"/>
            </w:tcBorders>
            <w:vAlign w:val="center"/>
          </w:tcPr>
          <w:p w:rsidR="00EB3F60" w:rsidRPr="00532514" w:rsidRDefault="00EB3F60" w:rsidP="00EB3F60">
            <w:pPr>
              <w:pStyle w:val="a9"/>
              <w:spacing w:line="240" w:lineRule="auto"/>
              <w:ind w:firstLine="0"/>
              <w:jc w:val="left"/>
              <w:rPr>
                <w:rFonts w:ascii="Arial" w:hAnsi="Arial" w:cs="Arial"/>
                <w:sz w:val="22"/>
                <w:szCs w:val="22"/>
              </w:rPr>
            </w:pPr>
            <w:r w:rsidRPr="00532514">
              <w:rPr>
                <w:rFonts w:ascii="Arial" w:hAnsi="Arial" w:cs="Arial"/>
                <w:sz w:val="22"/>
                <w:szCs w:val="22"/>
              </w:rPr>
              <w:t>0</w:t>
            </w:r>
          </w:p>
        </w:tc>
        <w:tc>
          <w:tcPr>
            <w:tcW w:w="1629" w:type="dxa"/>
            <w:tcBorders>
              <w:top w:val="single" w:sz="4" w:space="0" w:color="auto"/>
              <w:left w:val="single" w:sz="4" w:space="0" w:color="auto"/>
              <w:bottom w:val="single" w:sz="4" w:space="0" w:color="auto"/>
              <w:right w:val="single" w:sz="4" w:space="0" w:color="auto"/>
            </w:tcBorders>
            <w:vAlign w:val="center"/>
          </w:tcPr>
          <w:p w:rsidR="00EB3F60" w:rsidRPr="00532514" w:rsidRDefault="00EB3F60" w:rsidP="00EB3F60">
            <w:pPr>
              <w:pStyle w:val="a9"/>
              <w:spacing w:line="240" w:lineRule="auto"/>
              <w:ind w:firstLine="0"/>
              <w:jc w:val="left"/>
              <w:rPr>
                <w:rFonts w:ascii="Arial" w:hAnsi="Arial" w:cs="Arial"/>
                <w:sz w:val="22"/>
                <w:szCs w:val="22"/>
              </w:rPr>
            </w:pPr>
            <w:r w:rsidRPr="00532514">
              <w:rPr>
                <w:rFonts w:ascii="Arial" w:hAnsi="Arial" w:cs="Arial"/>
                <w:sz w:val="22"/>
                <w:szCs w:val="22"/>
              </w:rPr>
              <w:t>0</w:t>
            </w:r>
          </w:p>
        </w:tc>
      </w:tr>
    </w:tbl>
    <w:p w:rsidR="00BD35D8" w:rsidRPr="00205B5C" w:rsidRDefault="00BD35D8" w:rsidP="00205B5C">
      <w:pPr>
        <w:pStyle w:val="af5"/>
        <w:spacing w:before="240" w:after="0"/>
        <w:ind w:firstLine="709"/>
        <w:rPr>
          <w:rFonts w:ascii="Arial" w:hAnsi="Arial" w:cs="Arial"/>
          <w:szCs w:val="24"/>
        </w:rPr>
      </w:pPr>
      <w:r w:rsidRPr="001E6E1D">
        <w:rPr>
          <w:rFonts w:ascii="Arial" w:hAnsi="Arial" w:cs="Arial"/>
          <w:szCs w:val="24"/>
        </w:rPr>
        <w:t xml:space="preserve">В таблице </w:t>
      </w:r>
      <w:r>
        <w:rPr>
          <w:rFonts w:ascii="Arial" w:hAnsi="Arial" w:cs="Arial"/>
          <w:szCs w:val="24"/>
        </w:rPr>
        <w:t>1</w:t>
      </w:r>
      <w:r w:rsidRPr="001E6E1D">
        <w:rPr>
          <w:rFonts w:ascii="Arial" w:hAnsi="Arial" w:cs="Arial"/>
          <w:szCs w:val="24"/>
        </w:rPr>
        <w:t>.</w:t>
      </w:r>
      <w:r w:rsidR="00B17B25">
        <w:rPr>
          <w:rFonts w:ascii="Arial" w:hAnsi="Arial" w:cs="Arial"/>
          <w:szCs w:val="24"/>
        </w:rPr>
        <w:t>21</w:t>
      </w:r>
      <w:r w:rsidRPr="001E6E1D">
        <w:rPr>
          <w:rFonts w:ascii="Arial" w:hAnsi="Arial" w:cs="Arial"/>
          <w:szCs w:val="24"/>
        </w:rPr>
        <w:t xml:space="preserve"> </w:t>
      </w:r>
      <w:r w:rsidRPr="008535F6">
        <w:rPr>
          <w:rFonts w:ascii="Arial" w:hAnsi="Arial" w:cs="Arial"/>
          <w:color w:val="000000"/>
          <w:szCs w:val="24"/>
        </w:rPr>
        <w:t>приведена динамика изменений доходной части бюджета</w:t>
      </w:r>
      <w:r w:rsidRPr="001E6E1D">
        <w:rPr>
          <w:rFonts w:ascii="Arial" w:hAnsi="Arial" w:cs="Arial"/>
          <w:szCs w:val="24"/>
        </w:rPr>
        <w:t xml:space="preserve"> Л</w:t>
      </w:r>
      <w:r w:rsidRPr="001E6E1D">
        <w:rPr>
          <w:rFonts w:ascii="Arial" w:hAnsi="Arial" w:cs="Arial"/>
          <w:szCs w:val="24"/>
        </w:rPr>
        <w:t>я</w:t>
      </w:r>
      <w:r w:rsidRPr="001E6E1D">
        <w:rPr>
          <w:rFonts w:ascii="Arial" w:hAnsi="Arial" w:cs="Arial"/>
          <w:szCs w:val="24"/>
        </w:rPr>
        <w:t>гушенского сельсовета.</w:t>
      </w:r>
    </w:p>
    <w:p w:rsidR="00BD35D8" w:rsidRDefault="00BD35D8" w:rsidP="00BD35D8">
      <w:pPr>
        <w:spacing w:line="240" w:lineRule="auto"/>
        <w:rPr>
          <w:rFonts w:ascii="Arial" w:hAnsi="Arial" w:cs="Arial"/>
          <w:b/>
          <w:i/>
          <w:szCs w:val="24"/>
        </w:rPr>
      </w:pPr>
    </w:p>
    <w:p w:rsidR="00DF1971" w:rsidRDefault="00DF1971" w:rsidP="00BD35D8">
      <w:pPr>
        <w:spacing w:line="240" w:lineRule="auto"/>
        <w:rPr>
          <w:rFonts w:ascii="Arial" w:hAnsi="Arial" w:cs="Arial"/>
          <w:b/>
          <w:i/>
          <w:szCs w:val="24"/>
        </w:rPr>
      </w:pPr>
    </w:p>
    <w:p w:rsidR="00BD35D8" w:rsidRPr="00DF1971" w:rsidRDefault="00BD35D8" w:rsidP="00BD35D8">
      <w:pPr>
        <w:spacing w:line="240" w:lineRule="auto"/>
        <w:rPr>
          <w:rFonts w:ascii="Arial" w:hAnsi="Arial" w:cs="Arial"/>
          <w:b/>
          <w:i/>
          <w:sz w:val="22"/>
        </w:rPr>
      </w:pPr>
      <w:r w:rsidRPr="00DF1971">
        <w:rPr>
          <w:rFonts w:ascii="Arial" w:hAnsi="Arial" w:cs="Arial"/>
          <w:b/>
          <w:i/>
          <w:sz w:val="22"/>
        </w:rPr>
        <w:t>Таблица 1.</w:t>
      </w:r>
      <w:r w:rsidR="00B17B25" w:rsidRPr="00DF1971">
        <w:rPr>
          <w:rFonts w:ascii="Arial" w:hAnsi="Arial" w:cs="Arial"/>
          <w:b/>
          <w:i/>
          <w:sz w:val="22"/>
        </w:rPr>
        <w:t>21</w:t>
      </w:r>
    </w:p>
    <w:p w:rsidR="00BD35D8" w:rsidRPr="00DF1971" w:rsidRDefault="00BD35D8" w:rsidP="00532514">
      <w:pPr>
        <w:spacing w:after="120" w:line="240" w:lineRule="auto"/>
        <w:rPr>
          <w:rFonts w:ascii="Arial" w:hAnsi="Arial" w:cs="Arial"/>
          <w:i/>
          <w:sz w:val="22"/>
        </w:rPr>
      </w:pPr>
      <w:r w:rsidRPr="00DF1971">
        <w:rPr>
          <w:rFonts w:ascii="Arial" w:hAnsi="Arial" w:cs="Arial"/>
          <w:i/>
          <w:sz w:val="22"/>
        </w:rPr>
        <w:t xml:space="preserve">Динамика изменений доходной части бюджета </w:t>
      </w:r>
    </w:p>
    <w:tbl>
      <w:tblPr>
        <w:tblStyle w:val="a8"/>
        <w:tblW w:w="9498" w:type="dxa"/>
        <w:tblInd w:w="108" w:type="dxa"/>
        <w:tblLook w:val="04A0" w:firstRow="1" w:lastRow="0" w:firstColumn="1" w:lastColumn="0" w:noHBand="0" w:noVBand="1"/>
      </w:tblPr>
      <w:tblGrid>
        <w:gridCol w:w="4395"/>
        <w:gridCol w:w="1026"/>
        <w:gridCol w:w="1134"/>
        <w:gridCol w:w="958"/>
        <w:gridCol w:w="992"/>
        <w:gridCol w:w="993"/>
      </w:tblGrid>
      <w:tr w:rsidR="00BD35D8" w:rsidRPr="00DF1971" w:rsidTr="00532514">
        <w:tc>
          <w:tcPr>
            <w:tcW w:w="4395" w:type="dxa"/>
            <w:vMerge w:val="restart"/>
            <w:vAlign w:val="center"/>
          </w:tcPr>
          <w:p w:rsidR="00BD35D8" w:rsidRPr="00DF1971" w:rsidRDefault="00BD35D8" w:rsidP="00990203">
            <w:pPr>
              <w:spacing w:line="240" w:lineRule="auto"/>
              <w:jc w:val="left"/>
              <w:rPr>
                <w:rFonts w:ascii="Arial" w:hAnsi="Arial" w:cs="Arial"/>
                <w:b/>
                <w:sz w:val="22"/>
              </w:rPr>
            </w:pPr>
            <w:r w:rsidRPr="00DF1971">
              <w:rPr>
                <w:rFonts w:ascii="Arial" w:hAnsi="Arial" w:cs="Arial"/>
                <w:b/>
                <w:sz w:val="22"/>
              </w:rPr>
              <w:t>Статьи бюджета</w:t>
            </w:r>
          </w:p>
        </w:tc>
        <w:tc>
          <w:tcPr>
            <w:tcW w:w="5103" w:type="dxa"/>
            <w:gridSpan w:val="5"/>
            <w:vAlign w:val="center"/>
          </w:tcPr>
          <w:p w:rsidR="00BD35D8" w:rsidRPr="00DF1971" w:rsidRDefault="00BD35D8" w:rsidP="00990203">
            <w:pPr>
              <w:spacing w:line="240" w:lineRule="auto"/>
              <w:jc w:val="left"/>
              <w:rPr>
                <w:rFonts w:ascii="Arial" w:hAnsi="Arial" w:cs="Arial"/>
                <w:b/>
                <w:sz w:val="22"/>
              </w:rPr>
            </w:pPr>
            <w:r w:rsidRPr="00DF1971">
              <w:rPr>
                <w:rFonts w:ascii="Arial" w:hAnsi="Arial" w:cs="Arial"/>
                <w:b/>
                <w:sz w:val="22"/>
              </w:rPr>
              <w:t>Годы</w:t>
            </w:r>
          </w:p>
        </w:tc>
      </w:tr>
      <w:tr w:rsidR="00BD35D8" w:rsidRPr="00DF1971" w:rsidTr="00532514">
        <w:tc>
          <w:tcPr>
            <w:tcW w:w="4395" w:type="dxa"/>
            <w:vMerge/>
            <w:vAlign w:val="center"/>
          </w:tcPr>
          <w:p w:rsidR="00BD35D8" w:rsidRPr="00DF1971" w:rsidRDefault="00BD35D8" w:rsidP="00990203">
            <w:pPr>
              <w:spacing w:line="240" w:lineRule="auto"/>
              <w:jc w:val="left"/>
              <w:rPr>
                <w:rFonts w:ascii="Arial" w:hAnsi="Arial" w:cs="Arial"/>
                <w:b/>
                <w:sz w:val="22"/>
              </w:rPr>
            </w:pPr>
          </w:p>
        </w:tc>
        <w:tc>
          <w:tcPr>
            <w:tcW w:w="1026" w:type="dxa"/>
            <w:vAlign w:val="center"/>
          </w:tcPr>
          <w:p w:rsidR="00BD35D8" w:rsidRPr="00DF1971" w:rsidRDefault="00BD35D8" w:rsidP="00990203">
            <w:pPr>
              <w:spacing w:line="240" w:lineRule="auto"/>
              <w:jc w:val="left"/>
              <w:rPr>
                <w:rFonts w:ascii="Arial" w:hAnsi="Arial" w:cs="Arial"/>
                <w:b/>
                <w:sz w:val="22"/>
              </w:rPr>
            </w:pPr>
            <w:r w:rsidRPr="00DF1971">
              <w:rPr>
                <w:rFonts w:ascii="Arial" w:hAnsi="Arial" w:cs="Arial"/>
                <w:b/>
                <w:sz w:val="22"/>
              </w:rPr>
              <w:t>2008</w:t>
            </w:r>
          </w:p>
        </w:tc>
        <w:tc>
          <w:tcPr>
            <w:tcW w:w="1134" w:type="dxa"/>
            <w:vAlign w:val="center"/>
          </w:tcPr>
          <w:p w:rsidR="00BD35D8" w:rsidRPr="00DF1971" w:rsidRDefault="00BD35D8" w:rsidP="00990203">
            <w:pPr>
              <w:spacing w:line="240" w:lineRule="auto"/>
              <w:jc w:val="left"/>
              <w:rPr>
                <w:rFonts w:ascii="Arial" w:hAnsi="Arial" w:cs="Arial"/>
                <w:b/>
                <w:sz w:val="22"/>
              </w:rPr>
            </w:pPr>
            <w:r w:rsidRPr="00DF1971">
              <w:rPr>
                <w:rFonts w:ascii="Arial" w:hAnsi="Arial" w:cs="Arial"/>
                <w:b/>
                <w:sz w:val="22"/>
              </w:rPr>
              <w:t>2009</w:t>
            </w:r>
          </w:p>
        </w:tc>
        <w:tc>
          <w:tcPr>
            <w:tcW w:w="958" w:type="dxa"/>
            <w:vAlign w:val="center"/>
          </w:tcPr>
          <w:p w:rsidR="00BD35D8" w:rsidRPr="00DF1971" w:rsidRDefault="00BD35D8" w:rsidP="00990203">
            <w:pPr>
              <w:spacing w:line="240" w:lineRule="auto"/>
              <w:jc w:val="left"/>
              <w:rPr>
                <w:rFonts w:ascii="Arial" w:hAnsi="Arial" w:cs="Arial"/>
                <w:b/>
                <w:sz w:val="22"/>
              </w:rPr>
            </w:pPr>
            <w:r w:rsidRPr="00DF1971">
              <w:rPr>
                <w:rFonts w:ascii="Arial" w:hAnsi="Arial" w:cs="Arial"/>
                <w:b/>
                <w:sz w:val="22"/>
              </w:rPr>
              <w:t>2010</w:t>
            </w:r>
          </w:p>
        </w:tc>
        <w:tc>
          <w:tcPr>
            <w:tcW w:w="992" w:type="dxa"/>
            <w:vAlign w:val="center"/>
          </w:tcPr>
          <w:p w:rsidR="00BD35D8" w:rsidRPr="00DF1971" w:rsidRDefault="00BD35D8" w:rsidP="00990203">
            <w:pPr>
              <w:spacing w:line="240" w:lineRule="auto"/>
              <w:jc w:val="left"/>
              <w:rPr>
                <w:rFonts w:ascii="Arial" w:hAnsi="Arial" w:cs="Arial"/>
                <w:b/>
                <w:sz w:val="22"/>
              </w:rPr>
            </w:pPr>
            <w:r w:rsidRPr="00DF1971">
              <w:rPr>
                <w:rFonts w:ascii="Arial" w:hAnsi="Arial" w:cs="Arial"/>
                <w:b/>
                <w:sz w:val="22"/>
              </w:rPr>
              <w:t>2011</w:t>
            </w:r>
          </w:p>
        </w:tc>
        <w:tc>
          <w:tcPr>
            <w:tcW w:w="993" w:type="dxa"/>
            <w:vAlign w:val="center"/>
          </w:tcPr>
          <w:p w:rsidR="00BD35D8" w:rsidRPr="00DF1971" w:rsidRDefault="00BD35D8" w:rsidP="00990203">
            <w:pPr>
              <w:spacing w:line="240" w:lineRule="auto"/>
              <w:jc w:val="left"/>
              <w:rPr>
                <w:rFonts w:ascii="Arial" w:hAnsi="Arial" w:cs="Arial"/>
                <w:b/>
                <w:sz w:val="22"/>
              </w:rPr>
            </w:pPr>
            <w:r w:rsidRPr="00DF1971">
              <w:rPr>
                <w:rFonts w:ascii="Arial" w:hAnsi="Arial" w:cs="Arial"/>
                <w:b/>
                <w:sz w:val="22"/>
              </w:rPr>
              <w:t>2012</w:t>
            </w:r>
          </w:p>
        </w:tc>
      </w:tr>
      <w:tr w:rsidR="00BD35D8" w:rsidRPr="00DF1971" w:rsidTr="00532514">
        <w:tc>
          <w:tcPr>
            <w:tcW w:w="4395" w:type="dxa"/>
            <w:vAlign w:val="center"/>
          </w:tcPr>
          <w:p w:rsidR="00BD35D8" w:rsidRPr="00DF1971" w:rsidRDefault="00BD35D8" w:rsidP="00990203">
            <w:pPr>
              <w:spacing w:line="240" w:lineRule="auto"/>
              <w:jc w:val="left"/>
              <w:rPr>
                <w:rFonts w:ascii="Arial" w:hAnsi="Arial" w:cs="Arial"/>
                <w:b/>
                <w:sz w:val="22"/>
              </w:rPr>
            </w:pPr>
            <w:r w:rsidRPr="00DF1971">
              <w:rPr>
                <w:rFonts w:ascii="Arial" w:hAnsi="Arial" w:cs="Arial"/>
                <w:b/>
                <w:sz w:val="22"/>
              </w:rPr>
              <w:t xml:space="preserve">Налоговые поступления, всего </w:t>
            </w:r>
          </w:p>
        </w:tc>
        <w:tc>
          <w:tcPr>
            <w:tcW w:w="1026"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930,5</w:t>
            </w:r>
          </w:p>
        </w:tc>
        <w:tc>
          <w:tcPr>
            <w:tcW w:w="1134"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672,2</w:t>
            </w:r>
          </w:p>
        </w:tc>
        <w:tc>
          <w:tcPr>
            <w:tcW w:w="958"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765</w:t>
            </w:r>
          </w:p>
        </w:tc>
        <w:tc>
          <w:tcPr>
            <w:tcW w:w="992"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779,9</w:t>
            </w:r>
          </w:p>
        </w:tc>
        <w:tc>
          <w:tcPr>
            <w:tcW w:w="993"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877,0</w:t>
            </w:r>
          </w:p>
        </w:tc>
      </w:tr>
      <w:tr w:rsidR="00BD35D8" w:rsidRPr="00DF1971" w:rsidTr="00532514">
        <w:tc>
          <w:tcPr>
            <w:tcW w:w="4395"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 налоги на прибыль</w:t>
            </w:r>
          </w:p>
        </w:tc>
        <w:tc>
          <w:tcPr>
            <w:tcW w:w="1026" w:type="dxa"/>
            <w:vAlign w:val="center"/>
          </w:tcPr>
          <w:p w:rsidR="00BD35D8" w:rsidRPr="00DF1971" w:rsidRDefault="00BD35D8" w:rsidP="00990203">
            <w:pPr>
              <w:spacing w:line="240" w:lineRule="auto"/>
              <w:jc w:val="left"/>
              <w:rPr>
                <w:rFonts w:ascii="Arial" w:hAnsi="Arial" w:cs="Arial"/>
                <w:sz w:val="22"/>
              </w:rPr>
            </w:pPr>
          </w:p>
        </w:tc>
        <w:tc>
          <w:tcPr>
            <w:tcW w:w="1134" w:type="dxa"/>
            <w:vAlign w:val="center"/>
          </w:tcPr>
          <w:p w:rsidR="00BD35D8" w:rsidRPr="00DF1971" w:rsidRDefault="00BD35D8" w:rsidP="00990203">
            <w:pPr>
              <w:spacing w:line="240" w:lineRule="auto"/>
              <w:jc w:val="left"/>
              <w:rPr>
                <w:rFonts w:ascii="Arial" w:hAnsi="Arial" w:cs="Arial"/>
                <w:sz w:val="22"/>
              </w:rPr>
            </w:pPr>
          </w:p>
        </w:tc>
        <w:tc>
          <w:tcPr>
            <w:tcW w:w="958" w:type="dxa"/>
            <w:vAlign w:val="center"/>
          </w:tcPr>
          <w:p w:rsidR="00BD35D8" w:rsidRPr="00DF1971" w:rsidRDefault="00BD35D8" w:rsidP="00990203">
            <w:pPr>
              <w:spacing w:line="240" w:lineRule="auto"/>
              <w:jc w:val="left"/>
              <w:rPr>
                <w:rFonts w:ascii="Arial" w:hAnsi="Arial" w:cs="Arial"/>
                <w:sz w:val="22"/>
              </w:rPr>
            </w:pPr>
          </w:p>
        </w:tc>
        <w:tc>
          <w:tcPr>
            <w:tcW w:w="992" w:type="dxa"/>
            <w:vAlign w:val="center"/>
          </w:tcPr>
          <w:p w:rsidR="00BD35D8" w:rsidRPr="00DF1971" w:rsidRDefault="00BD35D8" w:rsidP="00990203">
            <w:pPr>
              <w:spacing w:line="240" w:lineRule="auto"/>
              <w:jc w:val="left"/>
              <w:rPr>
                <w:rFonts w:ascii="Arial" w:hAnsi="Arial" w:cs="Arial"/>
                <w:sz w:val="22"/>
              </w:rPr>
            </w:pPr>
          </w:p>
        </w:tc>
        <w:tc>
          <w:tcPr>
            <w:tcW w:w="993" w:type="dxa"/>
            <w:vAlign w:val="center"/>
          </w:tcPr>
          <w:p w:rsidR="00BD35D8" w:rsidRPr="00DF1971" w:rsidRDefault="00BD35D8" w:rsidP="00990203">
            <w:pPr>
              <w:spacing w:line="240" w:lineRule="auto"/>
              <w:jc w:val="left"/>
              <w:rPr>
                <w:rFonts w:ascii="Arial" w:hAnsi="Arial" w:cs="Arial"/>
                <w:sz w:val="22"/>
              </w:rPr>
            </w:pPr>
          </w:p>
        </w:tc>
      </w:tr>
      <w:tr w:rsidR="00BD35D8" w:rsidRPr="00DF1971" w:rsidTr="00532514">
        <w:tc>
          <w:tcPr>
            <w:tcW w:w="4395"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 налог на доходы физических лиц</w:t>
            </w:r>
          </w:p>
        </w:tc>
        <w:tc>
          <w:tcPr>
            <w:tcW w:w="1026"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419,0</w:t>
            </w:r>
          </w:p>
        </w:tc>
        <w:tc>
          <w:tcPr>
            <w:tcW w:w="1134"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405,5</w:t>
            </w:r>
          </w:p>
        </w:tc>
        <w:tc>
          <w:tcPr>
            <w:tcW w:w="958"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485,8</w:t>
            </w:r>
          </w:p>
        </w:tc>
        <w:tc>
          <w:tcPr>
            <w:tcW w:w="992"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556,9</w:t>
            </w:r>
          </w:p>
        </w:tc>
        <w:tc>
          <w:tcPr>
            <w:tcW w:w="993"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523,9</w:t>
            </w:r>
          </w:p>
        </w:tc>
      </w:tr>
      <w:tr w:rsidR="00BD35D8" w:rsidRPr="00DF1971" w:rsidTr="00532514">
        <w:tc>
          <w:tcPr>
            <w:tcW w:w="4395"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 налог на добавленную стоимость</w:t>
            </w:r>
          </w:p>
        </w:tc>
        <w:tc>
          <w:tcPr>
            <w:tcW w:w="1026" w:type="dxa"/>
            <w:vAlign w:val="center"/>
          </w:tcPr>
          <w:p w:rsidR="00BD35D8" w:rsidRPr="00DF1971" w:rsidRDefault="00BD35D8" w:rsidP="00990203">
            <w:pPr>
              <w:spacing w:line="240" w:lineRule="auto"/>
              <w:jc w:val="left"/>
              <w:rPr>
                <w:rFonts w:ascii="Arial" w:hAnsi="Arial" w:cs="Arial"/>
                <w:sz w:val="22"/>
              </w:rPr>
            </w:pPr>
          </w:p>
        </w:tc>
        <w:tc>
          <w:tcPr>
            <w:tcW w:w="1134" w:type="dxa"/>
            <w:vAlign w:val="center"/>
          </w:tcPr>
          <w:p w:rsidR="00BD35D8" w:rsidRPr="00DF1971" w:rsidRDefault="00BD35D8" w:rsidP="00990203">
            <w:pPr>
              <w:spacing w:line="240" w:lineRule="auto"/>
              <w:jc w:val="left"/>
              <w:rPr>
                <w:rFonts w:ascii="Arial" w:hAnsi="Arial" w:cs="Arial"/>
                <w:sz w:val="22"/>
              </w:rPr>
            </w:pPr>
          </w:p>
        </w:tc>
        <w:tc>
          <w:tcPr>
            <w:tcW w:w="958" w:type="dxa"/>
            <w:vAlign w:val="center"/>
          </w:tcPr>
          <w:p w:rsidR="00BD35D8" w:rsidRPr="00DF1971" w:rsidRDefault="00BD35D8" w:rsidP="00990203">
            <w:pPr>
              <w:spacing w:line="240" w:lineRule="auto"/>
              <w:jc w:val="left"/>
              <w:rPr>
                <w:rFonts w:ascii="Arial" w:hAnsi="Arial" w:cs="Arial"/>
                <w:sz w:val="22"/>
              </w:rPr>
            </w:pPr>
          </w:p>
        </w:tc>
        <w:tc>
          <w:tcPr>
            <w:tcW w:w="992" w:type="dxa"/>
            <w:vAlign w:val="center"/>
          </w:tcPr>
          <w:p w:rsidR="00BD35D8" w:rsidRPr="00DF1971" w:rsidRDefault="00BD35D8" w:rsidP="00990203">
            <w:pPr>
              <w:spacing w:line="240" w:lineRule="auto"/>
              <w:jc w:val="left"/>
              <w:rPr>
                <w:rFonts w:ascii="Arial" w:hAnsi="Arial" w:cs="Arial"/>
                <w:sz w:val="22"/>
              </w:rPr>
            </w:pPr>
          </w:p>
        </w:tc>
        <w:tc>
          <w:tcPr>
            <w:tcW w:w="993" w:type="dxa"/>
            <w:vAlign w:val="center"/>
          </w:tcPr>
          <w:p w:rsidR="00BD35D8" w:rsidRPr="00DF1971" w:rsidRDefault="00BD35D8" w:rsidP="00990203">
            <w:pPr>
              <w:spacing w:line="240" w:lineRule="auto"/>
              <w:jc w:val="left"/>
              <w:rPr>
                <w:rFonts w:ascii="Arial" w:hAnsi="Arial" w:cs="Arial"/>
                <w:sz w:val="22"/>
              </w:rPr>
            </w:pPr>
          </w:p>
        </w:tc>
      </w:tr>
      <w:tr w:rsidR="00BD35D8" w:rsidRPr="00DF1971" w:rsidTr="00532514">
        <w:tc>
          <w:tcPr>
            <w:tcW w:w="4395"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 налоги на имущество</w:t>
            </w:r>
          </w:p>
        </w:tc>
        <w:tc>
          <w:tcPr>
            <w:tcW w:w="1026"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6</w:t>
            </w:r>
          </w:p>
        </w:tc>
        <w:tc>
          <w:tcPr>
            <w:tcW w:w="1134"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22,8</w:t>
            </w:r>
          </w:p>
        </w:tc>
        <w:tc>
          <w:tcPr>
            <w:tcW w:w="958"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24,6</w:t>
            </w:r>
          </w:p>
        </w:tc>
        <w:tc>
          <w:tcPr>
            <w:tcW w:w="992"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2,1</w:t>
            </w:r>
          </w:p>
        </w:tc>
        <w:tc>
          <w:tcPr>
            <w:tcW w:w="993"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20,8</w:t>
            </w:r>
          </w:p>
        </w:tc>
      </w:tr>
      <w:tr w:rsidR="00BD35D8" w:rsidRPr="00DF1971" w:rsidTr="00532514">
        <w:tc>
          <w:tcPr>
            <w:tcW w:w="4395"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 земельный налог</w:t>
            </w:r>
          </w:p>
        </w:tc>
        <w:tc>
          <w:tcPr>
            <w:tcW w:w="1026"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492,2</w:t>
            </w:r>
          </w:p>
        </w:tc>
        <w:tc>
          <w:tcPr>
            <w:tcW w:w="1134"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239,9</w:t>
            </w:r>
          </w:p>
        </w:tc>
        <w:tc>
          <w:tcPr>
            <w:tcW w:w="958"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254,3</w:t>
            </w:r>
          </w:p>
        </w:tc>
        <w:tc>
          <w:tcPr>
            <w:tcW w:w="992"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217,7</w:t>
            </w:r>
          </w:p>
        </w:tc>
        <w:tc>
          <w:tcPr>
            <w:tcW w:w="993"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329,0</w:t>
            </w:r>
          </w:p>
        </w:tc>
      </w:tr>
      <w:tr w:rsidR="00BD35D8" w:rsidRPr="00DF1971" w:rsidTr="00532514">
        <w:tc>
          <w:tcPr>
            <w:tcW w:w="4395"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 налги на товары и услуги, лицензир</w:t>
            </w:r>
            <w:r w:rsidRPr="00DF1971">
              <w:rPr>
                <w:rFonts w:ascii="Arial" w:hAnsi="Arial" w:cs="Arial"/>
                <w:sz w:val="22"/>
              </w:rPr>
              <w:t>о</w:t>
            </w:r>
            <w:r w:rsidRPr="00DF1971">
              <w:rPr>
                <w:rFonts w:ascii="Arial" w:hAnsi="Arial" w:cs="Arial"/>
                <w:sz w:val="22"/>
              </w:rPr>
              <w:t>вание и другие сборы</w:t>
            </w:r>
          </w:p>
        </w:tc>
        <w:tc>
          <w:tcPr>
            <w:tcW w:w="1026" w:type="dxa"/>
            <w:vAlign w:val="center"/>
          </w:tcPr>
          <w:p w:rsidR="00BD35D8" w:rsidRPr="00DF1971" w:rsidRDefault="00BD35D8" w:rsidP="00990203">
            <w:pPr>
              <w:spacing w:line="240" w:lineRule="auto"/>
              <w:jc w:val="left"/>
              <w:rPr>
                <w:rFonts w:ascii="Arial" w:hAnsi="Arial" w:cs="Arial"/>
                <w:sz w:val="22"/>
              </w:rPr>
            </w:pPr>
          </w:p>
        </w:tc>
        <w:tc>
          <w:tcPr>
            <w:tcW w:w="1134" w:type="dxa"/>
            <w:vAlign w:val="center"/>
          </w:tcPr>
          <w:p w:rsidR="00BD35D8" w:rsidRPr="00DF1971" w:rsidRDefault="00BD35D8" w:rsidP="00990203">
            <w:pPr>
              <w:spacing w:line="240" w:lineRule="auto"/>
              <w:jc w:val="left"/>
              <w:rPr>
                <w:rFonts w:ascii="Arial" w:hAnsi="Arial" w:cs="Arial"/>
                <w:sz w:val="22"/>
              </w:rPr>
            </w:pPr>
          </w:p>
        </w:tc>
        <w:tc>
          <w:tcPr>
            <w:tcW w:w="958" w:type="dxa"/>
            <w:vAlign w:val="center"/>
          </w:tcPr>
          <w:p w:rsidR="00BD35D8" w:rsidRPr="00DF1971" w:rsidRDefault="00BD35D8" w:rsidP="00990203">
            <w:pPr>
              <w:spacing w:line="240" w:lineRule="auto"/>
              <w:jc w:val="left"/>
              <w:rPr>
                <w:rFonts w:ascii="Arial" w:hAnsi="Arial" w:cs="Arial"/>
                <w:sz w:val="22"/>
              </w:rPr>
            </w:pPr>
          </w:p>
        </w:tc>
        <w:tc>
          <w:tcPr>
            <w:tcW w:w="992" w:type="dxa"/>
            <w:vAlign w:val="center"/>
          </w:tcPr>
          <w:p w:rsidR="00BD35D8" w:rsidRPr="00DF1971" w:rsidRDefault="00BD35D8" w:rsidP="00990203">
            <w:pPr>
              <w:spacing w:line="240" w:lineRule="auto"/>
              <w:jc w:val="left"/>
              <w:rPr>
                <w:rFonts w:ascii="Arial" w:hAnsi="Arial" w:cs="Arial"/>
                <w:sz w:val="22"/>
              </w:rPr>
            </w:pPr>
          </w:p>
        </w:tc>
        <w:tc>
          <w:tcPr>
            <w:tcW w:w="993" w:type="dxa"/>
            <w:vAlign w:val="center"/>
          </w:tcPr>
          <w:p w:rsidR="00BD35D8" w:rsidRPr="00DF1971" w:rsidRDefault="00BD35D8" w:rsidP="00990203">
            <w:pPr>
              <w:spacing w:line="240" w:lineRule="auto"/>
              <w:jc w:val="left"/>
              <w:rPr>
                <w:rFonts w:ascii="Arial" w:hAnsi="Arial" w:cs="Arial"/>
                <w:sz w:val="22"/>
              </w:rPr>
            </w:pPr>
          </w:p>
        </w:tc>
      </w:tr>
      <w:tr w:rsidR="00BD35D8" w:rsidRPr="00DF1971" w:rsidTr="00532514">
        <w:tc>
          <w:tcPr>
            <w:tcW w:w="4395"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 прочие налоги, пошлины и сборы</w:t>
            </w:r>
          </w:p>
        </w:tc>
        <w:tc>
          <w:tcPr>
            <w:tcW w:w="1026"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13,3</w:t>
            </w:r>
          </w:p>
        </w:tc>
        <w:tc>
          <w:tcPr>
            <w:tcW w:w="1134"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4,0</w:t>
            </w:r>
          </w:p>
        </w:tc>
        <w:tc>
          <w:tcPr>
            <w:tcW w:w="958"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0,3</w:t>
            </w:r>
          </w:p>
        </w:tc>
        <w:tc>
          <w:tcPr>
            <w:tcW w:w="992"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3,2</w:t>
            </w:r>
          </w:p>
        </w:tc>
        <w:tc>
          <w:tcPr>
            <w:tcW w:w="993"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3,3</w:t>
            </w:r>
          </w:p>
        </w:tc>
      </w:tr>
      <w:tr w:rsidR="00BD35D8" w:rsidRPr="00DF1971" w:rsidTr="00532514">
        <w:tc>
          <w:tcPr>
            <w:tcW w:w="4395"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 платежи за пользование природными ресурсами (без земельного налога)</w:t>
            </w:r>
          </w:p>
        </w:tc>
        <w:tc>
          <w:tcPr>
            <w:tcW w:w="1026" w:type="dxa"/>
            <w:vAlign w:val="center"/>
          </w:tcPr>
          <w:p w:rsidR="00BD35D8" w:rsidRPr="00DF1971" w:rsidRDefault="00BD35D8" w:rsidP="00990203">
            <w:pPr>
              <w:spacing w:line="240" w:lineRule="auto"/>
              <w:jc w:val="left"/>
              <w:rPr>
                <w:rFonts w:ascii="Arial" w:hAnsi="Arial" w:cs="Arial"/>
                <w:sz w:val="22"/>
              </w:rPr>
            </w:pPr>
          </w:p>
        </w:tc>
        <w:tc>
          <w:tcPr>
            <w:tcW w:w="1134" w:type="dxa"/>
            <w:vAlign w:val="center"/>
          </w:tcPr>
          <w:p w:rsidR="00BD35D8" w:rsidRPr="00DF1971" w:rsidRDefault="00BD35D8" w:rsidP="00990203">
            <w:pPr>
              <w:spacing w:line="240" w:lineRule="auto"/>
              <w:jc w:val="left"/>
              <w:rPr>
                <w:rFonts w:ascii="Arial" w:hAnsi="Arial" w:cs="Arial"/>
                <w:sz w:val="22"/>
              </w:rPr>
            </w:pPr>
          </w:p>
        </w:tc>
        <w:tc>
          <w:tcPr>
            <w:tcW w:w="958" w:type="dxa"/>
            <w:vAlign w:val="center"/>
          </w:tcPr>
          <w:p w:rsidR="00BD35D8" w:rsidRPr="00DF1971" w:rsidRDefault="00BD35D8" w:rsidP="00990203">
            <w:pPr>
              <w:spacing w:line="240" w:lineRule="auto"/>
              <w:jc w:val="left"/>
              <w:rPr>
                <w:rFonts w:ascii="Arial" w:hAnsi="Arial" w:cs="Arial"/>
                <w:sz w:val="22"/>
              </w:rPr>
            </w:pPr>
          </w:p>
        </w:tc>
        <w:tc>
          <w:tcPr>
            <w:tcW w:w="992" w:type="dxa"/>
            <w:vAlign w:val="center"/>
          </w:tcPr>
          <w:p w:rsidR="00BD35D8" w:rsidRPr="00DF1971" w:rsidRDefault="00BD35D8" w:rsidP="00990203">
            <w:pPr>
              <w:spacing w:line="240" w:lineRule="auto"/>
              <w:jc w:val="left"/>
              <w:rPr>
                <w:rFonts w:ascii="Arial" w:hAnsi="Arial" w:cs="Arial"/>
                <w:sz w:val="22"/>
              </w:rPr>
            </w:pPr>
          </w:p>
        </w:tc>
        <w:tc>
          <w:tcPr>
            <w:tcW w:w="993" w:type="dxa"/>
            <w:vAlign w:val="center"/>
          </w:tcPr>
          <w:p w:rsidR="00BD35D8" w:rsidRPr="00DF1971" w:rsidRDefault="00BD35D8" w:rsidP="00990203">
            <w:pPr>
              <w:spacing w:line="240" w:lineRule="auto"/>
              <w:jc w:val="left"/>
              <w:rPr>
                <w:rFonts w:ascii="Arial" w:hAnsi="Arial" w:cs="Arial"/>
                <w:sz w:val="22"/>
              </w:rPr>
            </w:pPr>
          </w:p>
        </w:tc>
      </w:tr>
      <w:tr w:rsidR="00BD35D8" w:rsidRPr="00DF1971" w:rsidTr="00532514">
        <w:tc>
          <w:tcPr>
            <w:tcW w:w="4395" w:type="dxa"/>
            <w:vAlign w:val="center"/>
          </w:tcPr>
          <w:p w:rsidR="00BD35D8" w:rsidRPr="00DF1971" w:rsidRDefault="00BD35D8" w:rsidP="00990203">
            <w:pPr>
              <w:spacing w:line="240" w:lineRule="auto"/>
              <w:jc w:val="left"/>
              <w:rPr>
                <w:rFonts w:ascii="Arial" w:hAnsi="Arial" w:cs="Arial"/>
                <w:b/>
                <w:sz w:val="22"/>
              </w:rPr>
            </w:pPr>
            <w:r w:rsidRPr="00DF1971">
              <w:rPr>
                <w:rFonts w:ascii="Arial" w:hAnsi="Arial" w:cs="Arial"/>
                <w:b/>
                <w:sz w:val="22"/>
              </w:rPr>
              <w:t>Неналоговые поступления, всего</w:t>
            </w:r>
          </w:p>
        </w:tc>
        <w:tc>
          <w:tcPr>
            <w:tcW w:w="1026"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27,1</w:t>
            </w:r>
          </w:p>
        </w:tc>
        <w:tc>
          <w:tcPr>
            <w:tcW w:w="1134"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28,1</w:t>
            </w:r>
          </w:p>
        </w:tc>
        <w:tc>
          <w:tcPr>
            <w:tcW w:w="958"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38,1</w:t>
            </w:r>
          </w:p>
        </w:tc>
        <w:tc>
          <w:tcPr>
            <w:tcW w:w="992"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54,2</w:t>
            </w:r>
          </w:p>
        </w:tc>
        <w:tc>
          <w:tcPr>
            <w:tcW w:w="993"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37,8</w:t>
            </w:r>
          </w:p>
        </w:tc>
      </w:tr>
      <w:tr w:rsidR="00BD35D8" w:rsidRPr="00DF1971" w:rsidTr="00532514">
        <w:tc>
          <w:tcPr>
            <w:tcW w:w="4395"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 доходы от продажи земли и матер</w:t>
            </w:r>
            <w:r w:rsidRPr="00DF1971">
              <w:rPr>
                <w:rFonts w:ascii="Arial" w:hAnsi="Arial" w:cs="Arial"/>
                <w:sz w:val="22"/>
              </w:rPr>
              <w:t>и</w:t>
            </w:r>
            <w:r w:rsidRPr="00DF1971">
              <w:rPr>
                <w:rFonts w:ascii="Arial" w:hAnsi="Arial" w:cs="Arial"/>
                <w:sz w:val="22"/>
              </w:rPr>
              <w:t>альных активов</w:t>
            </w:r>
          </w:p>
        </w:tc>
        <w:tc>
          <w:tcPr>
            <w:tcW w:w="1026" w:type="dxa"/>
            <w:vAlign w:val="center"/>
          </w:tcPr>
          <w:p w:rsidR="00BD35D8" w:rsidRPr="00DF1971" w:rsidRDefault="00BD35D8" w:rsidP="00990203">
            <w:pPr>
              <w:spacing w:line="240" w:lineRule="auto"/>
              <w:jc w:val="left"/>
              <w:rPr>
                <w:rFonts w:ascii="Arial" w:hAnsi="Arial" w:cs="Arial"/>
                <w:sz w:val="22"/>
              </w:rPr>
            </w:pPr>
          </w:p>
        </w:tc>
        <w:tc>
          <w:tcPr>
            <w:tcW w:w="1134" w:type="dxa"/>
            <w:vAlign w:val="center"/>
          </w:tcPr>
          <w:p w:rsidR="00BD35D8" w:rsidRPr="00DF1971" w:rsidRDefault="00BD35D8" w:rsidP="00990203">
            <w:pPr>
              <w:spacing w:line="240" w:lineRule="auto"/>
              <w:jc w:val="left"/>
              <w:rPr>
                <w:rFonts w:ascii="Arial" w:hAnsi="Arial" w:cs="Arial"/>
                <w:sz w:val="22"/>
              </w:rPr>
            </w:pPr>
          </w:p>
        </w:tc>
        <w:tc>
          <w:tcPr>
            <w:tcW w:w="958" w:type="dxa"/>
            <w:vAlign w:val="center"/>
          </w:tcPr>
          <w:p w:rsidR="00BD35D8" w:rsidRPr="00DF1971" w:rsidRDefault="00BD35D8" w:rsidP="00990203">
            <w:pPr>
              <w:spacing w:line="240" w:lineRule="auto"/>
              <w:jc w:val="left"/>
              <w:rPr>
                <w:rFonts w:ascii="Arial" w:hAnsi="Arial" w:cs="Arial"/>
                <w:sz w:val="22"/>
              </w:rPr>
            </w:pPr>
          </w:p>
        </w:tc>
        <w:tc>
          <w:tcPr>
            <w:tcW w:w="992" w:type="dxa"/>
            <w:vAlign w:val="center"/>
          </w:tcPr>
          <w:p w:rsidR="00BD35D8" w:rsidRPr="00DF1971" w:rsidRDefault="00BD35D8" w:rsidP="00990203">
            <w:pPr>
              <w:spacing w:line="240" w:lineRule="auto"/>
              <w:jc w:val="left"/>
              <w:rPr>
                <w:rFonts w:ascii="Arial" w:hAnsi="Arial" w:cs="Arial"/>
                <w:sz w:val="22"/>
              </w:rPr>
            </w:pPr>
          </w:p>
        </w:tc>
        <w:tc>
          <w:tcPr>
            <w:tcW w:w="993" w:type="dxa"/>
            <w:vAlign w:val="center"/>
          </w:tcPr>
          <w:p w:rsidR="00BD35D8" w:rsidRPr="00DF1971" w:rsidRDefault="00BD35D8" w:rsidP="00990203">
            <w:pPr>
              <w:spacing w:line="240" w:lineRule="auto"/>
              <w:jc w:val="left"/>
              <w:rPr>
                <w:rFonts w:ascii="Arial" w:hAnsi="Arial" w:cs="Arial"/>
                <w:sz w:val="22"/>
              </w:rPr>
            </w:pPr>
          </w:p>
        </w:tc>
      </w:tr>
      <w:tr w:rsidR="00BD35D8" w:rsidRPr="00DF1971" w:rsidTr="00532514">
        <w:tc>
          <w:tcPr>
            <w:tcW w:w="4395"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 xml:space="preserve">- арендная плата за земли </w:t>
            </w:r>
          </w:p>
        </w:tc>
        <w:tc>
          <w:tcPr>
            <w:tcW w:w="1026"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27,1</w:t>
            </w:r>
          </w:p>
        </w:tc>
        <w:tc>
          <w:tcPr>
            <w:tcW w:w="1134"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28,1</w:t>
            </w:r>
          </w:p>
        </w:tc>
        <w:tc>
          <w:tcPr>
            <w:tcW w:w="958"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38,1</w:t>
            </w:r>
          </w:p>
        </w:tc>
        <w:tc>
          <w:tcPr>
            <w:tcW w:w="992"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54,2</w:t>
            </w:r>
          </w:p>
        </w:tc>
        <w:tc>
          <w:tcPr>
            <w:tcW w:w="993"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37,8</w:t>
            </w:r>
          </w:p>
        </w:tc>
      </w:tr>
      <w:tr w:rsidR="00BD35D8" w:rsidRPr="00DF1971" w:rsidTr="00532514">
        <w:tc>
          <w:tcPr>
            <w:tcW w:w="4395"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 доходы от сдачи в аренду муниц</w:t>
            </w:r>
            <w:r w:rsidRPr="00DF1971">
              <w:rPr>
                <w:rFonts w:ascii="Arial" w:hAnsi="Arial" w:cs="Arial"/>
                <w:sz w:val="22"/>
              </w:rPr>
              <w:t>и</w:t>
            </w:r>
            <w:r w:rsidRPr="00DF1971">
              <w:rPr>
                <w:rFonts w:ascii="Arial" w:hAnsi="Arial" w:cs="Arial"/>
                <w:sz w:val="22"/>
              </w:rPr>
              <w:t>пального имущества</w:t>
            </w:r>
          </w:p>
        </w:tc>
        <w:tc>
          <w:tcPr>
            <w:tcW w:w="1026" w:type="dxa"/>
            <w:vAlign w:val="center"/>
          </w:tcPr>
          <w:p w:rsidR="00BD35D8" w:rsidRPr="00DF1971" w:rsidRDefault="00BD35D8" w:rsidP="00990203">
            <w:pPr>
              <w:spacing w:line="240" w:lineRule="auto"/>
              <w:jc w:val="left"/>
              <w:rPr>
                <w:rFonts w:ascii="Arial" w:hAnsi="Arial" w:cs="Arial"/>
                <w:sz w:val="22"/>
              </w:rPr>
            </w:pPr>
          </w:p>
        </w:tc>
        <w:tc>
          <w:tcPr>
            <w:tcW w:w="1134" w:type="dxa"/>
            <w:vAlign w:val="center"/>
          </w:tcPr>
          <w:p w:rsidR="00BD35D8" w:rsidRPr="00DF1971" w:rsidRDefault="00BD35D8" w:rsidP="00990203">
            <w:pPr>
              <w:spacing w:line="240" w:lineRule="auto"/>
              <w:jc w:val="left"/>
              <w:rPr>
                <w:rFonts w:ascii="Arial" w:hAnsi="Arial" w:cs="Arial"/>
                <w:sz w:val="22"/>
              </w:rPr>
            </w:pPr>
          </w:p>
        </w:tc>
        <w:tc>
          <w:tcPr>
            <w:tcW w:w="958" w:type="dxa"/>
            <w:vAlign w:val="center"/>
          </w:tcPr>
          <w:p w:rsidR="00BD35D8" w:rsidRPr="00DF1971" w:rsidRDefault="00BD35D8" w:rsidP="00990203">
            <w:pPr>
              <w:spacing w:line="240" w:lineRule="auto"/>
              <w:jc w:val="left"/>
              <w:rPr>
                <w:rFonts w:ascii="Arial" w:hAnsi="Arial" w:cs="Arial"/>
                <w:sz w:val="22"/>
              </w:rPr>
            </w:pPr>
          </w:p>
        </w:tc>
        <w:tc>
          <w:tcPr>
            <w:tcW w:w="992" w:type="dxa"/>
            <w:vAlign w:val="center"/>
          </w:tcPr>
          <w:p w:rsidR="00BD35D8" w:rsidRPr="00DF1971" w:rsidRDefault="00BD35D8" w:rsidP="00990203">
            <w:pPr>
              <w:spacing w:line="240" w:lineRule="auto"/>
              <w:jc w:val="left"/>
              <w:rPr>
                <w:rFonts w:ascii="Arial" w:hAnsi="Arial" w:cs="Arial"/>
                <w:sz w:val="22"/>
              </w:rPr>
            </w:pPr>
          </w:p>
        </w:tc>
        <w:tc>
          <w:tcPr>
            <w:tcW w:w="993" w:type="dxa"/>
            <w:vAlign w:val="center"/>
          </w:tcPr>
          <w:p w:rsidR="00BD35D8" w:rsidRPr="00DF1971" w:rsidRDefault="00BD35D8" w:rsidP="00990203">
            <w:pPr>
              <w:spacing w:line="240" w:lineRule="auto"/>
              <w:jc w:val="left"/>
              <w:rPr>
                <w:rFonts w:ascii="Arial" w:hAnsi="Arial" w:cs="Arial"/>
                <w:sz w:val="22"/>
              </w:rPr>
            </w:pPr>
          </w:p>
        </w:tc>
      </w:tr>
      <w:tr w:rsidR="00BD35D8" w:rsidRPr="00DF1971" w:rsidTr="00532514">
        <w:tc>
          <w:tcPr>
            <w:tcW w:w="4395"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 прочие неналоговые доходы от плат</w:t>
            </w:r>
            <w:r w:rsidRPr="00DF1971">
              <w:rPr>
                <w:rFonts w:ascii="Arial" w:hAnsi="Arial" w:cs="Arial"/>
                <w:sz w:val="22"/>
              </w:rPr>
              <w:t>е</w:t>
            </w:r>
            <w:r w:rsidRPr="00DF1971">
              <w:rPr>
                <w:rFonts w:ascii="Arial" w:hAnsi="Arial" w:cs="Arial"/>
                <w:sz w:val="22"/>
              </w:rPr>
              <w:t>жей, сборов, штрафных санкций</w:t>
            </w:r>
          </w:p>
        </w:tc>
        <w:tc>
          <w:tcPr>
            <w:tcW w:w="1026" w:type="dxa"/>
            <w:vAlign w:val="center"/>
          </w:tcPr>
          <w:p w:rsidR="00BD35D8" w:rsidRPr="00DF1971" w:rsidRDefault="00BD35D8" w:rsidP="00990203">
            <w:pPr>
              <w:spacing w:line="240" w:lineRule="auto"/>
              <w:jc w:val="left"/>
              <w:rPr>
                <w:rFonts w:ascii="Arial" w:hAnsi="Arial" w:cs="Arial"/>
                <w:sz w:val="22"/>
              </w:rPr>
            </w:pPr>
          </w:p>
        </w:tc>
        <w:tc>
          <w:tcPr>
            <w:tcW w:w="1134" w:type="dxa"/>
            <w:vAlign w:val="center"/>
          </w:tcPr>
          <w:p w:rsidR="00BD35D8" w:rsidRPr="00DF1971" w:rsidRDefault="00BD35D8" w:rsidP="00990203">
            <w:pPr>
              <w:spacing w:line="240" w:lineRule="auto"/>
              <w:jc w:val="left"/>
              <w:rPr>
                <w:rFonts w:ascii="Arial" w:hAnsi="Arial" w:cs="Arial"/>
                <w:sz w:val="22"/>
              </w:rPr>
            </w:pPr>
          </w:p>
        </w:tc>
        <w:tc>
          <w:tcPr>
            <w:tcW w:w="958" w:type="dxa"/>
            <w:vAlign w:val="center"/>
          </w:tcPr>
          <w:p w:rsidR="00BD35D8" w:rsidRPr="00DF1971" w:rsidRDefault="00BD35D8" w:rsidP="00990203">
            <w:pPr>
              <w:spacing w:line="240" w:lineRule="auto"/>
              <w:jc w:val="left"/>
              <w:rPr>
                <w:rFonts w:ascii="Arial" w:hAnsi="Arial" w:cs="Arial"/>
                <w:sz w:val="22"/>
              </w:rPr>
            </w:pPr>
          </w:p>
        </w:tc>
        <w:tc>
          <w:tcPr>
            <w:tcW w:w="992" w:type="dxa"/>
            <w:vAlign w:val="center"/>
          </w:tcPr>
          <w:p w:rsidR="00BD35D8" w:rsidRPr="00DF1971" w:rsidRDefault="00BD35D8" w:rsidP="00990203">
            <w:pPr>
              <w:spacing w:line="240" w:lineRule="auto"/>
              <w:jc w:val="left"/>
              <w:rPr>
                <w:rFonts w:ascii="Arial" w:hAnsi="Arial" w:cs="Arial"/>
                <w:sz w:val="22"/>
              </w:rPr>
            </w:pPr>
          </w:p>
        </w:tc>
        <w:tc>
          <w:tcPr>
            <w:tcW w:w="993" w:type="dxa"/>
            <w:vAlign w:val="center"/>
          </w:tcPr>
          <w:p w:rsidR="00BD35D8" w:rsidRPr="00DF1971" w:rsidRDefault="00BD35D8" w:rsidP="00990203">
            <w:pPr>
              <w:spacing w:line="240" w:lineRule="auto"/>
              <w:jc w:val="left"/>
              <w:rPr>
                <w:rFonts w:ascii="Arial" w:hAnsi="Arial" w:cs="Arial"/>
                <w:sz w:val="22"/>
              </w:rPr>
            </w:pPr>
          </w:p>
        </w:tc>
      </w:tr>
      <w:tr w:rsidR="00BD35D8" w:rsidRPr="00DF1971" w:rsidTr="00532514">
        <w:tc>
          <w:tcPr>
            <w:tcW w:w="4395" w:type="dxa"/>
            <w:vAlign w:val="center"/>
          </w:tcPr>
          <w:p w:rsidR="00BD35D8" w:rsidRPr="00DF1971" w:rsidRDefault="00BD35D8" w:rsidP="00990203">
            <w:pPr>
              <w:spacing w:line="240" w:lineRule="auto"/>
              <w:jc w:val="left"/>
              <w:rPr>
                <w:rFonts w:ascii="Arial" w:hAnsi="Arial" w:cs="Arial"/>
                <w:b/>
                <w:sz w:val="22"/>
              </w:rPr>
            </w:pPr>
            <w:r w:rsidRPr="00DF1971">
              <w:rPr>
                <w:rFonts w:ascii="Arial" w:hAnsi="Arial" w:cs="Arial"/>
                <w:b/>
                <w:sz w:val="22"/>
              </w:rPr>
              <w:t>Итого налоговые и неналоговые д</w:t>
            </w:r>
            <w:r w:rsidRPr="00DF1971">
              <w:rPr>
                <w:rFonts w:ascii="Arial" w:hAnsi="Arial" w:cs="Arial"/>
                <w:b/>
                <w:sz w:val="22"/>
              </w:rPr>
              <w:t>о</w:t>
            </w:r>
            <w:r w:rsidRPr="00DF1971">
              <w:rPr>
                <w:rFonts w:ascii="Arial" w:hAnsi="Arial" w:cs="Arial"/>
                <w:b/>
                <w:sz w:val="22"/>
              </w:rPr>
              <w:t>ходы</w:t>
            </w:r>
          </w:p>
        </w:tc>
        <w:tc>
          <w:tcPr>
            <w:tcW w:w="1026"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957,6</w:t>
            </w:r>
          </w:p>
        </w:tc>
        <w:tc>
          <w:tcPr>
            <w:tcW w:w="1134"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700,3</w:t>
            </w:r>
          </w:p>
        </w:tc>
        <w:tc>
          <w:tcPr>
            <w:tcW w:w="958"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803,1</w:t>
            </w:r>
          </w:p>
        </w:tc>
        <w:tc>
          <w:tcPr>
            <w:tcW w:w="992"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834,1</w:t>
            </w:r>
          </w:p>
        </w:tc>
        <w:tc>
          <w:tcPr>
            <w:tcW w:w="993"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914,8</w:t>
            </w:r>
          </w:p>
        </w:tc>
      </w:tr>
      <w:tr w:rsidR="00BD35D8" w:rsidRPr="00DF1971" w:rsidTr="00532514">
        <w:tc>
          <w:tcPr>
            <w:tcW w:w="4395" w:type="dxa"/>
            <w:vAlign w:val="center"/>
          </w:tcPr>
          <w:p w:rsidR="00BD35D8" w:rsidRPr="00DF1971" w:rsidRDefault="00BD35D8" w:rsidP="00990203">
            <w:pPr>
              <w:spacing w:line="240" w:lineRule="auto"/>
              <w:jc w:val="left"/>
              <w:rPr>
                <w:rFonts w:ascii="Arial" w:hAnsi="Arial" w:cs="Arial"/>
                <w:b/>
                <w:sz w:val="22"/>
              </w:rPr>
            </w:pPr>
            <w:r w:rsidRPr="00DF1971">
              <w:rPr>
                <w:rFonts w:ascii="Arial" w:hAnsi="Arial" w:cs="Arial"/>
                <w:b/>
                <w:sz w:val="22"/>
              </w:rPr>
              <w:t>Безвозмездные перечисления</w:t>
            </w:r>
          </w:p>
        </w:tc>
        <w:tc>
          <w:tcPr>
            <w:tcW w:w="1026"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6119,5</w:t>
            </w:r>
          </w:p>
        </w:tc>
        <w:tc>
          <w:tcPr>
            <w:tcW w:w="1134"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12975,5</w:t>
            </w:r>
          </w:p>
        </w:tc>
        <w:tc>
          <w:tcPr>
            <w:tcW w:w="958"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5000,3</w:t>
            </w:r>
          </w:p>
        </w:tc>
        <w:tc>
          <w:tcPr>
            <w:tcW w:w="992"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5398,0</w:t>
            </w:r>
          </w:p>
        </w:tc>
        <w:tc>
          <w:tcPr>
            <w:tcW w:w="993"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5712,6</w:t>
            </w:r>
          </w:p>
        </w:tc>
      </w:tr>
      <w:tr w:rsidR="00BD35D8" w:rsidRPr="00DF1971" w:rsidTr="00532514">
        <w:tc>
          <w:tcPr>
            <w:tcW w:w="4395" w:type="dxa"/>
            <w:vAlign w:val="center"/>
          </w:tcPr>
          <w:p w:rsidR="00BD35D8" w:rsidRPr="00DF1971" w:rsidRDefault="00BD35D8" w:rsidP="00990203">
            <w:pPr>
              <w:spacing w:line="240" w:lineRule="auto"/>
              <w:jc w:val="left"/>
              <w:rPr>
                <w:rFonts w:ascii="Arial" w:hAnsi="Arial" w:cs="Arial"/>
                <w:b/>
                <w:sz w:val="22"/>
              </w:rPr>
            </w:pPr>
            <w:r w:rsidRPr="00DF1971">
              <w:rPr>
                <w:rFonts w:ascii="Arial" w:hAnsi="Arial" w:cs="Arial"/>
                <w:b/>
                <w:sz w:val="22"/>
              </w:rPr>
              <w:t>ВСЕГО ДОХОДОВ БЮДЖЕТА</w:t>
            </w:r>
          </w:p>
        </w:tc>
        <w:tc>
          <w:tcPr>
            <w:tcW w:w="1026"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7077,1</w:t>
            </w:r>
          </w:p>
        </w:tc>
        <w:tc>
          <w:tcPr>
            <w:tcW w:w="1134"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13675,8</w:t>
            </w:r>
          </w:p>
        </w:tc>
        <w:tc>
          <w:tcPr>
            <w:tcW w:w="958"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5803,4</w:t>
            </w:r>
          </w:p>
        </w:tc>
        <w:tc>
          <w:tcPr>
            <w:tcW w:w="992"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6232,1</w:t>
            </w:r>
          </w:p>
        </w:tc>
        <w:tc>
          <w:tcPr>
            <w:tcW w:w="993" w:type="dxa"/>
            <w:vAlign w:val="center"/>
          </w:tcPr>
          <w:p w:rsidR="00BD35D8" w:rsidRPr="00DF1971" w:rsidRDefault="00BD35D8" w:rsidP="00990203">
            <w:pPr>
              <w:spacing w:line="240" w:lineRule="auto"/>
              <w:jc w:val="left"/>
              <w:rPr>
                <w:rFonts w:ascii="Arial" w:hAnsi="Arial" w:cs="Arial"/>
                <w:sz w:val="22"/>
              </w:rPr>
            </w:pPr>
            <w:r w:rsidRPr="00DF1971">
              <w:rPr>
                <w:rFonts w:ascii="Arial" w:hAnsi="Arial" w:cs="Arial"/>
                <w:sz w:val="22"/>
              </w:rPr>
              <w:t>6627,7</w:t>
            </w:r>
          </w:p>
        </w:tc>
      </w:tr>
    </w:tbl>
    <w:p w:rsidR="00E911BB" w:rsidRPr="00330D2E" w:rsidRDefault="00872A43" w:rsidP="00330D2E">
      <w:pPr>
        <w:spacing w:before="240"/>
        <w:ind w:firstLine="708"/>
        <w:jc w:val="left"/>
        <w:rPr>
          <w:rFonts w:ascii="Arial" w:hAnsi="Arial" w:cs="Arial"/>
          <w:b/>
          <w:bCs/>
          <w:iCs/>
          <w:color w:val="000000" w:themeColor="text1"/>
          <w:szCs w:val="24"/>
          <w:u w:val="single"/>
          <w:lang w:eastAsia="ru-RU"/>
        </w:rPr>
      </w:pPr>
      <w:r w:rsidRPr="00330D2E">
        <w:rPr>
          <w:rFonts w:ascii="Arial" w:hAnsi="Arial" w:cs="Arial"/>
          <w:b/>
          <w:u w:val="single"/>
        </w:rPr>
        <w:t>Объекты культурного наследия, памятники природы и п</w:t>
      </w:r>
      <w:r w:rsidR="00E911BB" w:rsidRPr="00330D2E">
        <w:rPr>
          <w:rFonts w:ascii="Arial" w:hAnsi="Arial" w:cs="Arial"/>
          <w:b/>
          <w:u w:val="single"/>
        </w:rPr>
        <w:t>риродны</w:t>
      </w:r>
      <w:r w:rsidRPr="00330D2E">
        <w:rPr>
          <w:rFonts w:ascii="Arial" w:hAnsi="Arial" w:cs="Arial"/>
          <w:b/>
          <w:u w:val="single"/>
        </w:rPr>
        <w:t>е</w:t>
      </w:r>
      <w:r w:rsidR="00E911BB" w:rsidRPr="00330D2E">
        <w:rPr>
          <w:rFonts w:ascii="Arial" w:hAnsi="Arial" w:cs="Arial"/>
          <w:b/>
          <w:u w:val="single"/>
        </w:rPr>
        <w:t xml:space="preserve"> ко</w:t>
      </w:r>
      <w:r w:rsidR="00E911BB" w:rsidRPr="00330D2E">
        <w:rPr>
          <w:rFonts w:ascii="Arial" w:hAnsi="Arial" w:cs="Arial"/>
          <w:b/>
          <w:u w:val="single"/>
        </w:rPr>
        <w:t>м</w:t>
      </w:r>
      <w:r w:rsidR="00E911BB" w:rsidRPr="00330D2E">
        <w:rPr>
          <w:rFonts w:ascii="Arial" w:hAnsi="Arial" w:cs="Arial"/>
          <w:b/>
          <w:u w:val="single"/>
        </w:rPr>
        <w:t>плекс</w:t>
      </w:r>
      <w:r w:rsidRPr="00330D2E">
        <w:rPr>
          <w:rFonts w:ascii="Arial" w:hAnsi="Arial" w:cs="Arial"/>
          <w:b/>
          <w:u w:val="single"/>
        </w:rPr>
        <w:t>ы</w:t>
      </w:r>
    </w:p>
    <w:p w:rsidR="00E129FF" w:rsidRDefault="00960658" w:rsidP="00330D2E">
      <w:pPr>
        <w:ind w:firstLine="709"/>
        <w:rPr>
          <w:rFonts w:ascii="Arial" w:hAnsi="Arial" w:cs="Arial"/>
          <w:color w:val="000000" w:themeColor="text1"/>
        </w:rPr>
      </w:pPr>
      <w:r>
        <w:rPr>
          <w:rFonts w:ascii="Arial" w:hAnsi="Arial" w:cs="Arial"/>
          <w:color w:val="000000" w:themeColor="text1"/>
        </w:rPr>
        <w:t>Н</w:t>
      </w:r>
      <w:r w:rsidR="00E129FF">
        <w:rPr>
          <w:rFonts w:ascii="Arial" w:hAnsi="Arial" w:cs="Arial"/>
          <w:color w:val="000000" w:themeColor="text1"/>
        </w:rPr>
        <w:t>а территории Лягушенского сельского поселения располагаются памятники археологии. Их перечень и характеристики приведены в таблице 1.</w:t>
      </w:r>
      <w:r w:rsidR="00B17B25">
        <w:rPr>
          <w:rFonts w:ascii="Arial" w:hAnsi="Arial" w:cs="Arial"/>
          <w:color w:val="000000" w:themeColor="text1"/>
        </w:rPr>
        <w:t>22</w:t>
      </w:r>
      <w:r w:rsidR="00E129FF">
        <w:rPr>
          <w:rFonts w:ascii="Arial" w:hAnsi="Arial" w:cs="Arial"/>
          <w:color w:val="000000" w:themeColor="text1"/>
        </w:rPr>
        <w:t>.</w:t>
      </w:r>
    </w:p>
    <w:p w:rsidR="00E129FF" w:rsidRDefault="00E129FF" w:rsidP="00E129FF">
      <w:pPr>
        <w:spacing w:line="240" w:lineRule="auto"/>
        <w:ind w:left="1240" w:hanging="1240"/>
        <w:jc w:val="left"/>
        <w:rPr>
          <w:rFonts w:ascii="Arial" w:hAnsi="Arial" w:cs="Arial"/>
          <w:b/>
          <w:i/>
          <w:color w:val="000000" w:themeColor="text1"/>
          <w:sz w:val="22"/>
        </w:rPr>
      </w:pPr>
    </w:p>
    <w:p w:rsidR="00E129FF" w:rsidRPr="009C37AC" w:rsidRDefault="00E129FF" w:rsidP="00DF1971">
      <w:pPr>
        <w:spacing w:line="240" w:lineRule="auto"/>
        <w:ind w:left="1240" w:hanging="1240"/>
        <w:jc w:val="left"/>
        <w:rPr>
          <w:rFonts w:ascii="Arial" w:hAnsi="Arial" w:cs="Arial"/>
          <w:b/>
          <w:i/>
          <w:color w:val="000000" w:themeColor="text1"/>
          <w:sz w:val="22"/>
        </w:rPr>
      </w:pPr>
      <w:r w:rsidRPr="009C37AC">
        <w:rPr>
          <w:rFonts w:ascii="Arial" w:hAnsi="Arial" w:cs="Arial"/>
          <w:b/>
          <w:i/>
          <w:color w:val="000000" w:themeColor="text1"/>
          <w:sz w:val="22"/>
        </w:rPr>
        <w:t xml:space="preserve">Таблица </w:t>
      </w:r>
      <w:r>
        <w:rPr>
          <w:rFonts w:ascii="Arial" w:hAnsi="Arial" w:cs="Arial"/>
          <w:b/>
          <w:i/>
          <w:color w:val="000000" w:themeColor="text1"/>
          <w:sz w:val="22"/>
        </w:rPr>
        <w:t>1</w:t>
      </w:r>
      <w:r w:rsidRPr="009C37AC">
        <w:rPr>
          <w:rFonts w:ascii="Arial" w:hAnsi="Arial" w:cs="Arial"/>
          <w:b/>
          <w:i/>
          <w:color w:val="000000" w:themeColor="text1"/>
          <w:sz w:val="22"/>
        </w:rPr>
        <w:t>.</w:t>
      </w:r>
      <w:r w:rsidR="00B17B25">
        <w:rPr>
          <w:rFonts w:ascii="Arial" w:hAnsi="Arial" w:cs="Arial"/>
          <w:b/>
          <w:i/>
          <w:color w:val="000000" w:themeColor="text1"/>
          <w:sz w:val="22"/>
        </w:rPr>
        <w:t>22</w:t>
      </w:r>
    </w:p>
    <w:p w:rsidR="00E129FF" w:rsidRPr="00E253A6" w:rsidRDefault="00E129FF" w:rsidP="00DF1971">
      <w:pPr>
        <w:spacing w:after="120" w:line="240" w:lineRule="auto"/>
        <w:ind w:left="1240" w:hanging="1240"/>
        <w:jc w:val="left"/>
        <w:rPr>
          <w:rFonts w:ascii="Arial" w:hAnsi="Arial" w:cs="Arial"/>
          <w:i/>
          <w:color w:val="000000" w:themeColor="text1"/>
          <w:sz w:val="22"/>
        </w:rPr>
      </w:pPr>
      <w:r w:rsidRPr="00E253A6">
        <w:rPr>
          <w:rFonts w:ascii="Arial" w:hAnsi="Arial" w:cs="Arial"/>
          <w:i/>
          <w:sz w:val="22"/>
        </w:rPr>
        <w:t>Памятники археологии на территории Лягушенского сельсовета</w:t>
      </w:r>
    </w:p>
    <w:tbl>
      <w:tblPr>
        <w:tblStyle w:val="a8"/>
        <w:tblW w:w="0" w:type="auto"/>
        <w:tblInd w:w="108" w:type="dxa"/>
        <w:tblLook w:val="04A0" w:firstRow="1" w:lastRow="0" w:firstColumn="1" w:lastColumn="0" w:noHBand="0" w:noVBand="1"/>
      </w:tblPr>
      <w:tblGrid>
        <w:gridCol w:w="567"/>
        <w:gridCol w:w="2268"/>
        <w:gridCol w:w="2835"/>
        <w:gridCol w:w="3934"/>
      </w:tblGrid>
      <w:tr w:rsidR="00E129FF" w:rsidRPr="00E253A6" w:rsidTr="00E253A6">
        <w:tc>
          <w:tcPr>
            <w:tcW w:w="567" w:type="dxa"/>
            <w:vAlign w:val="center"/>
          </w:tcPr>
          <w:p w:rsidR="00E129FF" w:rsidRPr="00E253A6" w:rsidRDefault="00E129FF" w:rsidP="00DF1971">
            <w:pPr>
              <w:spacing w:line="240" w:lineRule="auto"/>
              <w:jc w:val="left"/>
              <w:rPr>
                <w:rFonts w:ascii="Arial" w:hAnsi="Arial" w:cs="Arial"/>
                <w:b/>
                <w:color w:val="000000" w:themeColor="text1"/>
                <w:sz w:val="22"/>
              </w:rPr>
            </w:pPr>
            <w:r w:rsidRPr="00E253A6">
              <w:rPr>
                <w:rFonts w:ascii="Arial" w:hAnsi="Arial" w:cs="Arial"/>
                <w:b/>
                <w:color w:val="000000" w:themeColor="text1"/>
                <w:sz w:val="22"/>
              </w:rPr>
              <w:t>№ п/п</w:t>
            </w:r>
          </w:p>
        </w:tc>
        <w:tc>
          <w:tcPr>
            <w:tcW w:w="2268" w:type="dxa"/>
            <w:vAlign w:val="center"/>
          </w:tcPr>
          <w:p w:rsidR="00E129FF" w:rsidRPr="00E253A6" w:rsidRDefault="00E129FF" w:rsidP="00DF1971">
            <w:pPr>
              <w:spacing w:line="240" w:lineRule="auto"/>
              <w:jc w:val="left"/>
              <w:rPr>
                <w:rFonts w:ascii="Arial" w:hAnsi="Arial" w:cs="Arial"/>
                <w:b/>
                <w:color w:val="000000" w:themeColor="text1"/>
                <w:sz w:val="22"/>
              </w:rPr>
            </w:pPr>
            <w:r w:rsidRPr="00E253A6">
              <w:rPr>
                <w:rFonts w:ascii="Arial" w:hAnsi="Arial" w:cs="Arial"/>
                <w:b/>
                <w:color w:val="000000" w:themeColor="text1"/>
                <w:sz w:val="22"/>
              </w:rPr>
              <w:t>Наименование объекта</w:t>
            </w:r>
          </w:p>
        </w:tc>
        <w:tc>
          <w:tcPr>
            <w:tcW w:w="2835" w:type="dxa"/>
            <w:vAlign w:val="center"/>
          </w:tcPr>
          <w:p w:rsidR="00E129FF" w:rsidRPr="00E253A6" w:rsidRDefault="00E129FF" w:rsidP="00DF1971">
            <w:pPr>
              <w:spacing w:line="240" w:lineRule="auto"/>
              <w:jc w:val="left"/>
              <w:rPr>
                <w:rFonts w:ascii="Arial" w:hAnsi="Arial" w:cs="Arial"/>
                <w:b/>
                <w:color w:val="000000" w:themeColor="text1"/>
                <w:sz w:val="22"/>
              </w:rPr>
            </w:pPr>
            <w:r w:rsidRPr="00E253A6">
              <w:rPr>
                <w:rFonts w:ascii="Arial" w:hAnsi="Arial" w:cs="Arial"/>
                <w:b/>
                <w:color w:val="000000" w:themeColor="text1"/>
                <w:sz w:val="22"/>
              </w:rPr>
              <w:t>Тип памятника</w:t>
            </w:r>
          </w:p>
        </w:tc>
        <w:tc>
          <w:tcPr>
            <w:tcW w:w="3934" w:type="dxa"/>
            <w:vAlign w:val="center"/>
          </w:tcPr>
          <w:p w:rsidR="00E129FF" w:rsidRPr="00E253A6" w:rsidRDefault="00E129FF" w:rsidP="00DF1971">
            <w:pPr>
              <w:spacing w:line="240" w:lineRule="auto"/>
              <w:jc w:val="left"/>
              <w:rPr>
                <w:rFonts w:ascii="Arial" w:hAnsi="Arial" w:cs="Arial"/>
                <w:b/>
                <w:color w:val="000000" w:themeColor="text1"/>
                <w:sz w:val="22"/>
              </w:rPr>
            </w:pPr>
            <w:r w:rsidRPr="00E253A6">
              <w:rPr>
                <w:rFonts w:ascii="Arial" w:hAnsi="Arial" w:cs="Arial"/>
                <w:b/>
                <w:color w:val="000000" w:themeColor="text1"/>
                <w:sz w:val="22"/>
              </w:rPr>
              <w:t>Место расположения объекта</w:t>
            </w:r>
          </w:p>
        </w:tc>
      </w:tr>
      <w:tr w:rsidR="00C74566" w:rsidRPr="00E253A6" w:rsidTr="00E253A6">
        <w:tc>
          <w:tcPr>
            <w:tcW w:w="567" w:type="dxa"/>
            <w:vAlign w:val="center"/>
          </w:tcPr>
          <w:p w:rsidR="00C74566" w:rsidRPr="00E253A6" w:rsidRDefault="00C74566" w:rsidP="00DF1971">
            <w:pPr>
              <w:spacing w:line="240" w:lineRule="auto"/>
              <w:jc w:val="left"/>
              <w:rPr>
                <w:rFonts w:ascii="Arial" w:hAnsi="Arial" w:cs="Arial"/>
                <w:color w:val="000000" w:themeColor="text1"/>
                <w:sz w:val="22"/>
              </w:rPr>
            </w:pPr>
            <w:r w:rsidRPr="00E253A6">
              <w:rPr>
                <w:rFonts w:ascii="Arial" w:hAnsi="Arial" w:cs="Arial"/>
                <w:color w:val="000000" w:themeColor="text1"/>
                <w:sz w:val="22"/>
              </w:rPr>
              <w:t>1</w:t>
            </w:r>
          </w:p>
        </w:tc>
        <w:tc>
          <w:tcPr>
            <w:tcW w:w="2268" w:type="dxa"/>
            <w:vAlign w:val="center"/>
          </w:tcPr>
          <w:p w:rsidR="00C74566" w:rsidRPr="00E253A6" w:rsidRDefault="00C74566" w:rsidP="00DF1971">
            <w:pPr>
              <w:spacing w:line="240" w:lineRule="auto"/>
              <w:jc w:val="left"/>
              <w:rPr>
                <w:rFonts w:ascii="Arial" w:hAnsi="Arial" w:cs="Arial"/>
                <w:color w:val="000000" w:themeColor="text1"/>
                <w:sz w:val="22"/>
              </w:rPr>
            </w:pPr>
            <w:r w:rsidRPr="00E253A6">
              <w:rPr>
                <w:rFonts w:ascii="Arial" w:hAnsi="Arial" w:cs="Arial"/>
                <w:color w:val="000000" w:themeColor="text1"/>
                <w:sz w:val="22"/>
              </w:rPr>
              <w:t>Горносталиха-1</w:t>
            </w:r>
          </w:p>
        </w:tc>
        <w:tc>
          <w:tcPr>
            <w:tcW w:w="2835" w:type="dxa"/>
            <w:vAlign w:val="center"/>
          </w:tcPr>
          <w:p w:rsidR="00C74566" w:rsidRPr="00E253A6" w:rsidRDefault="00C74566" w:rsidP="00DF1971">
            <w:pPr>
              <w:spacing w:line="240" w:lineRule="auto"/>
              <w:jc w:val="left"/>
              <w:rPr>
                <w:rFonts w:ascii="Arial" w:hAnsi="Arial" w:cs="Arial"/>
                <w:color w:val="000000" w:themeColor="text1"/>
                <w:sz w:val="22"/>
              </w:rPr>
            </w:pPr>
            <w:r w:rsidRPr="00E253A6">
              <w:rPr>
                <w:rFonts w:ascii="Arial" w:hAnsi="Arial" w:cs="Arial"/>
                <w:color w:val="000000" w:themeColor="text1"/>
                <w:sz w:val="22"/>
              </w:rPr>
              <w:t>Курганный могильник</w:t>
            </w:r>
          </w:p>
        </w:tc>
        <w:tc>
          <w:tcPr>
            <w:tcW w:w="3934" w:type="dxa"/>
            <w:vAlign w:val="center"/>
          </w:tcPr>
          <w:p w:rsidR="00C74566" w:rsidRPr="00E253A6" w:rsidRDefault="005617B1" w:rsidP="00DF1971">
            <w:pPr>
              <w:spacing w:line="240" w:lineRule="auto"/>
              <w:jc w:val="left"/>
              <w:rPr>
                <w:rFonts w:ascii="Arial" w:hAnsi="Arial" w:cs="Arial"/>
                <w:color w:val="000000" w:themeColor="text1"/>
                <w:sz w:val="22"/>
              </w:rPr>
            </w:pPr>
            <w:r>
              <w:rPr>
                <w:rFonts w:ascii="Arial" w:hAnsi="Arial" w:cs="Arial"/>
                <w:color w:val="000000" w:themeColor="text1"/>
                <w:sz w:val="22"/>
              </w:rPr>
              <w:t>На террасе оз. Чаны, на ю-з</w:t>
            </w:r>
            <w:r w:rsidR="00C74566" w:rsidRPr="00E253A6">
              <w:rPr>
                <w:rFonts w:ascii="Arial" w:hAnsi="Arial" w:cs="Arial"/>
                <w:color w:val="000000" w:themeColor="text1"/>
                <w:sz w:val="22"/>
              </w:rPr>
              <w:t xml:space="preserve"> окр</w:t>
            </w:r>
            <w:r w:rsidR="00C74566" w:rsidRPr="00E253A6">
              <w:rPr>
                <w:rFonts w:ascii="Arial" w:hAnsi="Arial" w:cs="Arial"/>
                <w:color w:val="000000" w:themeColor="text1"/>
                <w:sz w:val="22"/>
              </w:rPr>
              <w:t>а</w:t>
            </w:r>
            <w:r w:rsidR="00C74566" w:rsidRPr="00E253A6">
              <w:rPr>
                <w:rFonts w:ascii="Arial" w:hAnsi="Arial" w:cs="Arial"/>
                <w:color w:val="000000" w:themeColor="text1"/>
                <w:sz w:val="22"/>
              </w:rPr>
              <w:t>ине д. Горносталиха, по обе стор</w:t>
            </w:r>
            <w:r w:rsidR="00C74566" w:rsidRPr="00E253A6">
              <w:rPr>
                <w:rFonts w:ascii="Arial" w:hAnsi="Arial" w:cs="Arial"/>
                <w:color w:val="000000" w:themeColor="text1"/>
                <w:sz w:val="22"/>
              </w:rPr>
              <w:t>о</w:t>
            </w:r>
            <w:r w:rsidR="00C74566" w:rsidRPr="00E253A6">
              <w:rPr>
                <w:rFonts w:ascii="Arial" w:hAnsi="Arial" w:cs="Arial"/>
                <w:color w:val="000000" w:themeColor="text1"/>
                <w:sz w:val="22"/>
              </w:rPr>
              <w:t>ны от современного кладбища</w:t>
            </w:r>
          </w:p>
        </w:tc>
      </w:tr>
      <w:tr w:rsidR="00E129FF" w:rsidRPr="00E253A6" w:rsidTr="00E253A6">
        <w:tc>
          <w:tcPr>
            <w:tcW w:w="567" w:type="dxa"/>
            <w:vAlign w:val="center"/>
          </w:tcPr>
          <w:p w:rsidR="00E129FF" w:rsidRPr="00E253A6" w:rsidRDefault="00E129FF" w:rsidP="00DF1971">
            <w:pPr>
              <w:spacing w:line="240" w:lineRule="auto"/>
              <w:jc w:val="left"/>
              <w:rPr>
                <w:rFonts w:ascii="Arial" w:hAnsi="Arial" w:cs="Arial"/>
                <w:color w:val="000000" w:themeColor="text1"/>
                <w:sz w:val="22"/>
              </w:rPr>
            </w:pPr>
            <w:r w:rsidRPr="00E253A6">
              <w:rPr>
                <w:rFonts w:ascii="Arial" w:hAnsi="Arial" w:cs="Arial"/>
                <w:color w:val="000000" w:themeColor="text1"/>
                <w:sz w:val="22"/>
              </w:rPr>
              <w:t>2</w:t>
            </w:r>
          </w:p>
        </w:tc>
        <w:tc>
          <w:tcPr>
            <w:tcW w:w="2268" w:type="dxa"/>
            <w:vAlign w:val="center"/>
          </w:tcPr>
          <w:p w:rsidR="00E129FF" w:rsidRPr="00E253A6" w:rsidRDefault="00C74566" w:rsidP="00DF1971">
            <w:pPr>
              <w:spacing w:line="240" w:lineRule="auto"/>
              <w:jc w:val="left"/>
              <w:rPr>
                <w:rFonts w:ascii="Arial" w:hAnsi="Arial" w:cs="Arial"/>
                <w:color w:val="000000" w:themeColor="text1"/>
                <w:sz w:val="22"/>
              </w:rPr>
            </w:pPr>
            <w:proofErr w:type="spellStart"/>
            <w:r w:rsidRPr="00E253A6">
              <w:rPr>
                <w:rFonts w:ascii="Arial" w:hAnsi="Arial" w:cs="Arial"/>
                <w:color w:val="000000" w:themeColor="text1"/>
                <w:sz w:val="22"/>
              </w:rPr>
              <w:t>Мочищенская</w:t>
            </w:r>
            <w:proofErr w:type="spellEnd"/>
            <w:r w:rsidRPr="00E253A6">
              <w:rPr>
                <w:rFonts w:ascii="Arial" w:hAnsi="Arial" w:cs="Arial"/>
                <w:color w:val="000000" w:themeColor="text1"/>
                <w:sz w:val="22"/>
              </w:rPr>
              <w:t xml:space="preserve"> грива</w:t>
            </w:r>
          </w:p>
        </w:tc>
        <w:tc>
          <w:tcPr>
            <w:tcW w:w="2835" w:type="dxa"/>
            <w:vAlign w:val="center"/>
          </w:tcPr>
          <w:p w:rsidR="00E129FF" w:rsidRPr="00E253A6" w:rsidRDefault="00E129FF" w:rsidP="00DF1971">
            <w:pPr>
              <w:spacing w:line="240" w:lineRule="auto"/>
              <w:jc w:val="left"/>
              <w:rPr>
                <w:rFonts w:ascii="Arial" w:hAnsi="Arial" w:cs="Arial"/>
                <w:color w:val="000000" w:themeColor="text1"/>
                <w:sz w:val="22"/>
              </w:rPr>
            </w:pPr>
            <w:r w:rsidRPr="00E253A6">
              <w:rPr>
                <w:rFonts w:ascii="Arial" w:hAnsi="Arial" w:cs="Arial"/>
                <w:color w:val="000000" w:themeColor="text1"/>
                <w:sz w:val="22"/>
              </w:rPr>
              <w:t>Курганный могильник</w:t>
            </w:r>
          </w:p>
        </w:tc>
        <w:tc>
          <w:tcPr>
            <w:tcW w:w="3934" w:type="dxa"/>
            <w:vAlign w:val="center"/>
          </w:tcPr>
          <w:p w:rsidR="00E129FF" w:rsidRPr="00E253A6" w:rsidRDefault="00C74566" w:rsidP="00DF1971">
            <w:pPr>
              <w:spacing w:line="240" w:lineRule="auto"/>
              <w:jc w:val="left"/>
              <w:rPr>
                <w:rFonts w:ascii="Arial" w:hAnsi="Arial" w:cs="Arial"/>
                <w:color w:val="000000" w:themeColor="text1"/>
                <w:sz w:val="22"/>
              </w:rPr>
            </w:pPr>
            <w:r w:rsidRPr="00E253A6">
              <w:rPr>
                <w:rFonts w:ascii="Arial" w:hAnsi="Arial" w:cs="Arial"/>
                <w:color w:val="000000" w:themeColor="text1"/>
                <w:sz w:val="22"/>
              </w:rPr>
              <w:t>В 4</w:t>
            </w:r>
            <w:r w:rsidR="005617B1">
              <w:rPr>
                <w:rFonts w:ascii="Arial" w:hAnsi="Arial" w:cs="Arial"/>
                <w:color w:val="000000" w:themeColor="text1"/>
                <w:sz w:val="22"/>
              </w:rPr>
              <w:t xml:space="preserve"> км к ю-з</w:t>
            </w:r>
            <w:r w:rsidR="000954F2" w:rsidRPr="00E253A6">
              <w:rPr>
                <w:rFonts w:ascii="Arial" w:hAnsi="Arial" w:cs="Arial"/>
                <w:color w:val="000000" w:themeColor="text1"/>
                <w:sz w:val="22"/>
              </w:rPr>
              <w:t xml:space="preserve"> от д</w:t>
            </w:r>
            <w:r w:rsidR="00E129FF" w:rsidRPr="00E253A6">
              <w:rPr>
                <w:rFonts w:ascii="Arial" w:hAnsi="Arial" w:cs="Arial"/>
                <w:color w:val="000000" w:themeColor="text1"/>
                <w:sz w:val="22"/>
              </w:rPr>
              <w:t xml:space="preserve">. </w:t>
            </w:r>
            <w:r w:rsidRPr="00E253A6">
              <w:rPr>
                <w:rFonts w:ascii="Arial" w:hAnsi="Arial" w:cs="Arial"/>
                <w:color w:val="000000" w:themeColor="text1"/>
                <w:sz w:val="22"/>
              </w:rPr>
              <w:t>Горносталиха</w:t>
            </w:r>
            <w:r w:rsidR="00E129FF" w:rsidRPr="00E253A6">
              <w:rPr>
                <w:rFonts w:ascii="Arial" w:hAnsi="Arial" w:cs="Arial"/>
                <w:color w:val="000000" w:themeColor="text1"/>
                <w:sz w:val="22"/>
              </w:rPr>
              <w:t xml:space="preserve">, </w:t>
            </w:r>
            <w:r w:rsidR="005617B1">
              <w:rPr>
                <w:rFonts w:ascii="Arial" w:hAnsi="Arial" w:cs="Arial"/>
                <w:color w:val="000000" w:themeColor="text1"/>
                <w:sz w:val="22"/>
              </w:rPr>
              <w:t>в с-з</w:t>
            </w:r>
            <w:r w:rsidRPr="00E253A6">
              <w:rPr>
                <w:rFonts w:ascii="Arial" w:hAnsi="Arial" w:cs="Arial"/>
                <w:color w:val="000000" w:themeColor="text1"/>
                <w:sz w:val="22"/>
              </w:rPr>
              <w:t xml:space="preserve"> части </w:t>
            </w:r>
            <w:r w:rsidR="000954F2" w:rsidRPr="00E253A6">
              <w:rPr>
                <w:rFonts w:ascii="Arial" w:hAnsi="Arial" w:cs="Arial"/>
                <w:color w:val="000000" w:themeColor="text1"/>
                <w:sz w:val="22"/>
              </w:rPr>
              <w:t xml:space="preserve">гривы </w:t>
            </w:r>
            <w:proofErr w:type="spellStart"/>
            <w:r w:rsidRPr="00E253A6">
              <w:rPr>
                <w:rFonts w:ascii="Arial" w:hAnsi="Arial" w:cs="Arial"/>
                <w:color w:val="000000" w:themeColor="text1"/>
                <w:sz w:val="22"/>
              </w:rPr>
              <w:t>Мочи</w:t>
            </w:r>
            <w:r w:rsidR="000954F2" w:rsidRPr="00E253A6">
              <w:rPr>
                <w:rFonts w:ascii="Arial" w:hAnsi="Arial" w:cs="Arial"/>
                <w:color w:val="000000" w:themeColor="text1"/>
                <w:sz w:val="22"/>
              </w:rPr>
              <w:t>щенская</w:t>
            </w:r>
            <w:proofErr w:type="spellEnd"/>
          </w:p>
        </w:tc>
      </w:tr>
    </w:tbl>
    <w:p w:rsidR="00960658" w:rsidRPr="00960658" w:rsidRDefault="00330D2E" w:rsidP="00E253A6">
      <w:pPr>
        <w:spacing w:before="240"/>
        <w:ind w:firstLine="709"/>
        <w:rPr>
          <w:rFonts w:ascii="Arial" w:hAnsi="Arial" w:cs="Arial"/>
          <w:szCs w:val="24"/>
        </w:rPr>
      </w:pPr>
      <w:r>
        <w:rPr>
          <w:rFonts w:ascii="Arial" w:hAnsi="Arial" w:cs="Arial"/>
          <w:szCs w:val="24"/>
        </w:rPr>
        <w:lastRenderedPageBreak/>
        <w:t>Т</w:t>
      </w:r>
      <w:r w:rsidR="00960658">
        <w:rPr>
          <w:rFonts w:ascii="Arial" w:hAnsi="Arial" w:cs="Arial"/>
          <w:szCs w:val="24"/>
        </w:rPr>
        <w:t>ак же н</w:t>
      </w:r>
      <w:r w:rsidR="00960658" w:rsidRPr="007E67F4">
        <w:rPr>
          <w:rFonts w:ascii="Arial" w:hAnsi="Arial" w:cs="Arial"/>
          <w:szCs w:val="24"/>
        </w:rPr>
        <w:t>а территории Лягушенского сельсовета располагается Госуда</w:t>
      </w:r>
      <w:r w:rsidR="00960658" w:rsidRPr="007E67F4">
        <w:rPr>
          <w:rFonts w:ascii="Arial" w:hAnsi="Arial" w:cs="Arial"/>
          <w:szCs w:val="24"/>
        </w:rPr>
        <w:t>р</w:t>
      </w:r>
      <w:r w:rsidR="00960658" w:rsidRPr="007E67F4">
        <w:rPr>
          <w:rFonts w:ascii="Arial" w:hAnsi="Arial" w:cs="Arial"/>
          <w:szCs w:val="24"/>
        </w:rPr>
        <w:t xml:space="preserve">ственный природный заказник «Майское утро», </w:t>
      </w:r>
      <w:r w:rsidR="00EE3C87">
        <w:rPr>
          <w:rFonts w:ascii="Arial" w:hAnsi="Arial" w:cs="Arial"/>
          <w:szCs w:val="24"/>
        </w:rPr>
        <w:t xml:space="preserve">который </w:t>
      </w:r>
      <w:r w:rsidR="00960658" w:rsidRPr="007E67F4">
        <w:rPr>
          <w:rFonts w:ascii="Arial" w:hAnsi="Arial" w:cs="Arial"/>
          <w:szCs w:val="24"/>
        </w:rPr>
        <w:t>имеет статус особо охр</w:t>
      </w:r>
      <w:r w:rsidR="00960658" w:rsidRPr="007E67F4">
        <w:rPr>
          <w:rFonts w:ascii="Arial" w:hAnsi="Arial" w:cs="Arial"/>
          <w:szCs w:val="24"/>
        </w:rPr>
        <w:t>а</w:t>
      </w:r>
      <w:r w:rsidR="00960658" w:rsidRPr="007E67F4">
        <w:rPr>
          <w:rFonts w:ascii="Arial" w:hAnsi="Arial" w:cs="Arial"/>
          <w:szCs w:val="24"/>
        </w:rPr>
        <w:t>няемой природной те</w:t>
      </w:r>
      <w:r w:rsidR="00960658">
        <w:rPr>
          <w:rFonts w:ascii="Arial" w:hAnsi="Arial" w:cs="Arial"/>
          <w:szCs w:val="24"/>
        </w:rPr>
        <w:t>рритории регионального значения</w:t>
      </w:r>
      <w:r w:rsidR="00960658">
        <w:rPr>
          <w:rFonts w:ascii="Arial" w:hAnsi="Arial" w:cs="Arial"/>
          <w:szCs w:val="28"/>
        </w:rPr>
        <w:t xml:space="preserve"> (у</w:t>
      </w:r>
      <w:r w:rsidR="00960658" w:rsidRPr="00BD35D8">
        <w:rPr>
          <w:rFonts w:ascii="Arial" w:hAnsi="Arial" w:cs="Arial"/>
          <w:szCs w:val="28"/>
        </w:rPr>
        <w:t>частки воспроизводства лесной</w:t>
      </w:r>
      <w:r w:rsidR="00960658">
        <w:rPr>
          <w:rFonts w:ascii="Arial" w:hAnsi="Arial" w:cs="Arial"/>
          <w:szCs w:val="28"/>
        </w:rPr>
        <w:t xml:space="preserve"> </w:t>
      </w:r>
      <w:r w:rsidR="00960658" w:rsidRPr="00BD35D8">
        <w:rPr>
          <w:rFonts w:ascii="Arial" w:hAnsi="Arial" w:cs="Arial"/>
          <w:szCs w:val="28"/>
        </w:rPr>
        <w:t>- косуля,</w:t>
      </w:r>
      <w:r w:rsidR="00960658">
        <w:rPr>
          <w:rFonts w:ascii="Arial" w:hAnsi="Arial" w:cs="Arial"/>
          <w:szCs w:val="28"/>
        </w:rPr>
        <w:t xml:space="preserve"> </w:t>
      </w:r>
      <w:r w:rsidR="00960658" w:rsidRPr="00BD35D8">
        <w:rPr>
          <w:rFonts w:ascii="Arial" w:hAnsi="Arial" w:cs="Arial"/>
          <w:szCs w:val="28"/>
        </w:rPr>
        <w:t>ли</w:t>
      </w:r>
      <w:r w:rsidR="00960658">
        <w:rPr>
          <w:rFonts w:ascii="Arial" w:hAnsi="Arial" w:cs="Arial"/>
          <w:szCs w:val="28"/>
        </w:rPr>
        <w:t xml:space="preserve">сица, </w:t>
      </w:r>
      <w:r w:rsidR="00960658" w:rsidRPr="00BD35D8">
        <w:rPr>
          <w:rFonts w:ascii="Arial" w:hAnsi="Arial" w:cs="Arial"/>
          <w:szCs w:val="28"/>
        </w:rPr>
        <w:t>корсак, заяц, тете</w:t>
      </w:r>
      <w:r w:rsidR="00960658">
        <w:rPr>
          <w:rFonts w:ascii="Arial" w:hAnsi="Arial" w:cs="Arial"/>
          <w:szCs w:val="28"/>
        </w:rPr>
        <w:t>рев,</w:t>
      </w:r>
      <w:r w:rsidR="00960658" w:rsidRPr="00BD35D8">
        <w:rPr>
          <w:rFonts w:ascii="Arial" w:hAnsi="Arial" w:cs="Arial"/>
          <w:szCs w:val="28"/>
        </w:rPr>
        <w:t xml:space="preserve"> серая куропатка, барсук</w:t>
      </w:r>
      <w:r w:rsidR="00960658">
        <w:rPr>
          <w:rFonts w:ascii="Arial" w:hAnsi="Arial" w:cs="Arial"/>
          <w:szCs w:val="28"/>
        </w:rPr>
        <w:t xml:space="preserve"> - и боло</w:t>
      </w:r>
      <w:r w:rsidR="00960658">
        <w:rPr>
          <w:rFonts w:ascii="Arial" w:hAnsi="Arial" w:cs="Arial"/>
          <w:szCs w:val="28"/>
        </w:rPr>
        <w:t>т</w:t>
      </w:r>
      <w:r w:rsidR="00960658">
        <w:rPr>
          <w:rFonts w:ascii="Arial" w:hAnsi="Arial" w:cs="Arial"/>
          <w:szCs w:val="28"/>
        </w:rPr>
        <w:t>ной</w:t>
      </w:r>
      <w:r w:rsidR="00960658" w:rsidRPr="00BD35D8">
        <w:rPr>
          <w:rFonts w:ascii="Arial" w:hAnsi="Arial" w:cs="Arial"/>
          <w:szCs w:val="28"/>
        </w:rPr>
        <w:t xml:space="preserve"> </w:t>
      </w:r>
      <w:r w:rsidR="00960658">
        <w:rPr>
          <w:rFonts w:ascii="Arial" w:hAnsi="Arial" w:cs="Arial"/>
          <w:szCs w:val="28"/>
        </w:rPr>
        <w:t xml:space="preserve">- </w:t>
      </w:r>
      <w:r w:rsidR="00960658" w:rsidRPr="00BD35D8">
        <w:rPr>
          <w:rFonts w:ascii="Arial" w:hAnsi="Arial" w:cs="Arial"/>
          <w:szCs w:val="28"/>
        </w:rPr>
        <w:t>утка различных пород, гуси, ондатра</w:t>
      </w:r>
      <w:r w:rsidR="00960658">
        <w:rPr>
          <w:rFonts w:ascii="Arial" w:hAnsi="Arial" w:cs="Arial"/>
          <w:szCs w:val="28"/>
        </w:rPr>
        <w:t xml:space="preserve"> – </w:t>
      </w:r>
      <w:r w:rsidR="00960658" w:rsidRPr="00BD35D8">
        <w:rPr>
          <w:rFonts w:ascii="Arial" w:hAnsi="Arial" w:cs="Arial"/>
          <w:szCs w:val="28"/>
        </w:rPr>
        <w:t>дичи</w:t>
      </w:r>
      <w:r w:rsidR="00960658">
        <w:rPr>
          <w:rFonts w:ascii="Arial" w:hAnsi="Arial" w:cs="Arial"/>
          <w:szCs w:val="28"/>
        </w:rPr>
        <w:t>)</w:t>
      </w:r>
      <w:r w:rsidR="00960658" w:rsidRPr="00BD35D8">
        <w:rPr>
          <w:rFonts w:ascii="Arial" w:hAnsi="Arial" w:cs="Arial"/>
          <w:szCs w:val="28"/>
        </w:rPr>
        <w:t>.</w:t>
      </w:r>
    </w:p>
    <w:p w:rsidR="00330D2E" w:rsidRDefault="00330D2E" w:rsidP="006610B3">
      <w:pPr>
        <w:pStyle w:val="3"/>
      </w:pPr>
    </w:p>
    <w:p w:rsidR="00B83D9B" w:rsidRPr="004405B7" w:rsidRDefault="00771D07" w:rsidP="006610B3">
      <w:pPr>
        <w:pStyle w:val="3"/>
      </w:pPr>
      <w:r w:rsidRPr="004405B7">
        <w:t>Развитие туризма</w:t>
      </w:r>
    </w:p>
    <w:p w:rsidR="00B05D1B" w:rsidRPr="001E6E1D" w:rsidRDefault="00B05D1B" w:rsidP="00E253A6">
      <w:pPr>
        <w:spacing w:after="240"/>
        <w:ind w:firstLine="709"/>
        <w:rPr>
          <w:rFonts w:ascii="Arial" w:eastAsia="Times New Roman" w:hAnsi="Arial" w:cs="Arial"/>
          <w:b/>
          <w:bCs/>
          <w:color w:val="1F497D" w:themeColor="text2"/>
          <w:szCs w:val="24"/>
        </w:rPr>
      </w:pPr>
      <w:r w:rsidRPr="001E6E1D">
        <w:rPr>
          <w:rFonts w:ascii="Arial" w:hAnsi="Arial" w:cs="Arial"/>
          <w:color w:val="000000" w:themeColor="text1"/>
          <w:szCs w:val="24"/>
        </w:rPr>
        <w:t>Учреждения массового отдыха и туризма на территории сельсовета отсу</w:t>
      </w:r>
      <w:r w:rsidRPr="001E6E1D">
        <w:rPr>
          <w:rFonts w:ascii="Arial" w:hAnsi="Arial" w:cs="Arial"/>
          <w:color w:val="000000" w:themeColor="text1"/>
          <w:szCs w:val="24"/>
        </w:rPr>
        <w:t>т</w:t>
      </w:r>
      <w:r w:rsidRPr="001E6E1D">
        <w:rPr>
          <w:rFonts w:ascii="Arial" w:hAnsi="Arial" w:cs="Arial"/>
          <w:color w:val="000000" w:themeColor="text1"/>
          <w:szCs w:val="24"/>
        </w:rPr>
        <w:t>ствуют. Проектов по развитию туризма в сельсовете нет.</w:t>
      </w:r>
      <w:r w:rsidRPr="001E6E1D">
        <w:rPr>
          <w:rFonts w:ascii="Arial" w:hAnsi="Arial" w:cs="Arial"/>
          <w:color w:val="1F497D" w:themeColor="text2"/>
          <w:szCs w:val="24"/>
        </w:rPr>
        <w:br w:type="page"/>
      </w:r>
    </w:p>
    <w:p w:rsidR="00CA0486" w:rsidRPr="000954F2" w:rsidRDefault="002605A3" w:rsidP="001D6943">
      <w:pPr>
        <w:pStyle w:val="1"/>
        <w:spacing w:before="240" w:after="240"/>
        <w:jc w:val="left"/>
        <w:rPr>
          <w:rFonts w:ascii="Arial" w:hAnsi="Arial" w:cs="Arial"/>
          <w:color w:val="1F497D" w:themeColor="text2"/>
        </w:rPr>
      </w:pPr>
      <w:r w:rsidRPr="000954F2">
        <w:rPr>
          <w:rFonts w:ascii="Arial" w:hAnsi="Arial" w:cs="Arial"/>
          <w:color w:val="1F497D" w:themeColor="text2"/>
        </w:rPr>
        <w:lastRenderedPageBreak/>
        <w:t xml:space="preserve">ГЛАВА </w:t>
      </w:r>
      <w:r w:rsidR="003F3799">
        <w:rPr>
          <w:rFonts w:ascii="Arial" w:hAnsi="Arial" w:cs="Arial"/>
          <w:color w:val="1F497D" w:themeColor="text2"/>
        </w:rPr>
        <w:t>6</w:t>
      </w:r>
      <w:r w:rsidR="00E66A79" w:rsidRPr="000954F2">
        <w:rPr>
          <w:rFonts w:ascii="Arial" w:hAnsi="Arial" w:cs="Arial"/>
          <w:color w:val="1F497D" w:themeColor="text2"/>
        </w:rPr>
        <w:t>.</w:t>
      </w:r>
      <w:bookmarkEnd w:id="2"/>
      <w:bookmarkEnd w:id="3"/>
      <w:bookmarkEnd w:id="5"/>
      <w:r w:rsidRPr="000954F2">
        <w:rPr>
          <w:rFonts w:ascii="Arial" w:hAnsi="Arial" w:cs="Arial"/>
          <w:color w:val="1F497D" w:themeColor="text2"/>
        </w:rPr>
        <w:t xml:space="preserve"> </w:t>
      </w:r>
      <w:r w:rsidR="00D53C98" w:rsidRPr="000954F2">
        <w:rPr>
          <w:rFonts w:ascii="Arial" w:hAnsi="Arial" w:cs="Arial"/>
          <w:color w:val="1F497D" w:themeColor="text2"/>
        </w:rPr>
        <w:t>Транспортная инфраструктура</w:t>
      </w:r>
    </w:p>
    <w:p w:rsidR="003A2180" w:rsidRPr="001E6E1D" w:rsidRDefault="00DE7AC8" w:rsidP="003A2180">
      <w:pPr>
        <w:ind w:firstLine="709"/>
        <w:rPr>
          <w:rFonts w:ascii="Arial" w:hAnsi="Arial" w:cs="Arial"/>
          <w:szCs w:val="24"/>
        </w:rPr>
      </w:pPr>
      <w:r w:rsidRPr="001E6E1D">
        <w:rPr>
          <w:rFonts w:ascii="Arial" w:hAnsi="Arial" w:cs="Arial"/>
          <w:color w:val="000000" w:themeColor="text1"/>
          <w:szCs w:val="24"/>
        </w:rPr>
        <w:t xml:space="preserve">В состав транспортной системы </w:t>
      </w:r>
      <w:r w:rsidR="00A23032" w:rsidRPr="001E6E1D">
        <w:rPr>
          <w:rFonts w:ascii="Arial" w:hAnsi="Arial" w:cs="Arial"/>
          <w:color w:val="000000" w:themeColor="text1"/>
          <w:szCs w:val="24"/>
        </w:rPr>
        <w:t>Лягушенского</w:t>
      </w:r>
      <w:r w:rsidRPr="001E6E1D">
        <w:rPr>
          <w:rFonts w:ascii="Arial" w:hAnsi="Arial" w:cs="Arial"/>
          <w:color w:val="000000" w:themeColor="text1"/>
          <w:szCs w:val="24"/>
        </w:rPr>
        <w:t xml:space="preserve"> сельсовета входит автом</w:t>
      </w:r>
      <w:r w:rsidRPr="001E6E1D">
        <w:rPr>
          <w:rFonts w:ascii="Arial" w:hAnsi="Arial" w:cs="Arial"/>
          <w:color w:val="000000" w:themeColor="text1"/>
          <w:szCs w:val="24"/>
        </w:rPr>
        <w:t>о</w:t>
      </w:r>
      <w:r w:rsidRPr="001E6E1D">
        <w:rPr>
          <w:rFonts w:ascii="Arial" w:hAnsi="Arial" w:cs="Arial"/>
          <w:color w:val="000000" w:themeColor="text1"/>
          <w:szCs w:val="24"/>
        </w:rPr>
        <w:t>бильный транс</w:t>
      </w:r>
      <w:r w:rsidR="00A23032" w:rsidRPr="001E6E1D">
        <w:rPr>
          <w:rFonts w:ascii="Arial" w:hAnsi="Arial" w:cs="Arial"/>
          <w:color w:val="000000" w:themeColor="text1"/>
          <w:szCs w:val="24"/>
        </w:rPr>
        <w:t>порт.</w:t>
      </w:r>
      <w:r w:rsidR="006444A9" w:rsidRPr="001E6E1D">
        <w:rPr>
          <w:rFonts w:ascii="Arial" w:hAnsi="Arial" w:cs="Arial"/>
          <w:color w:val="000000" w:themeColor="text1"/>
          <w:szCs w:val="24"/>
        </w:rPr>
        <w:t xml:space="preserve"> </w:t>
      </w:r>
      <w:r w:rsidR="003A2180" w:rsidRPr="001E6E1D">
        <w:rPr>
          <w:rFonts w:ascii="Arial" w:hAnsi="Arial" w:cs="Arial"/>
          <w:szCs w:val="24"/>
        </w:rPr>
        <w:t xml:space="preserve">В таблице </w:t>
      </w:r>
      <w:r w:rsidR="000954F2">
        <w:rPr>
          <w:rFonts w:ascii="Arial" w:hAnsi="Arial" w:cs="Arial"/>
          <w:szCs w:val="24"/>
        </w:rPr>
        <w:t>1.</w:t>
      </w:r>
      <w:r w:rsidR="00B17B25">
        <w:rPr>
          <w:rFonts w:ascii="Arial" w:hAnsi="Arial" w:cs="Arial"/>
          <w:szCs w:val="24"/>
        </w:rPr>
        <w:t>23</w:t>
      </w:r>
      <w:r w:rsidR="003A2180" w:rsidRPr="001E6E1D">
        <w:rPr>
          <w:rFonts w:ascii="Arial" w:hAnsi="Arial" w:cs="Arial"/>
          <w:szCs w:val="24"/>
        </w:rPr>
        <w:t xml:space="preserve"> указаны </w:t>
      </w:r>
      <w:r w:rsidR="003A2180" w:rsidRPr="001E6E1D">
        <w:rPr>
          <w:rFonts w:ascii="Arial" w:hAnsi="Arial" w:cs="Arial"/>
          <w:bCs/>
          <w:szCs w:val="24"/>
        </w:rPr>
        <w:t>перечень и характеристика автом</w:t>
      </w:r>
      <w:r w:rsidR="003A2180" w:rsidRPr="001E6E1D">
        <w:rPr>
          <w:rFonts w:ascii="Arial" w:hAnsi="Arial" w:cs="Arial"/>
          <w:bCs/>
          <w:szCs w:val="24"/>
        </w:rPr>
        <w:t>о</w:t>
      </w:r>
      <w:r w:rsidR="003A2180" w:rsidRPr="001E6E1D">
        <w:rPr>
          <w:rFonts w:ascii="Arial" w:hAnsi="Arial" w:cs="Arial"/>
          <w:bCs/>
          <w:szCs w:val="24"/>
        </w:rPr>
        <w:t>бильных дорог</w:t>
      </w:r>
      <w:r w:rsidR="006444A9" w:rsidRPr="001E6E1D">
        <w:rPr>
          <w:rFonts w:ascii="Arial" w:hAnsi="Arial" w:cs="Arial"/>
          <w:bCs/>
          <w:szCs w:val="24"/>
        </w:rPr>
        <w:t xml:space="preserve"> общего пользования местного значения в границах населенных пунктов </w:t>
      </w:r>
      <w:r w:rsidR="006444A9" w:rsidRPr="001E6E1D">
        <w:rPr>
          <w:rFonts w:ascii="Arial" w:hAnsi="Arial" w:cs="Arial"/>
          <w:szCs w:val="24"/>
        </w:rPr>
        <w:t>Лягушенского</w:t>
      </w:r>
      <w:r w:rsidR="003A2180" w:rsidRPr="001E6E1D">
        <w:rPr>
          <w:rFonts w:ascii="Arial" w:hAnsi="Arial" w:cs="Arial"/>
          <w:szCs w:val="24"/>
        </w:rPr>
        <w:t xml:space="preserve"> сельского поселения.</w:t>
      </w:r>
    </w:p>
    <w:p w:rsidR="000954F2" w:rsidRPr="00330D2E" w:rsidRDefault="000954F2" w:rsidP="000954F2">
      <w:pPr>
        <w:spacing w:line="240" w:lineRule="auto"/>
        <w:rPr>
          <w:rFonts w:ascii="Arial" w:hAnsi="Arial" w:cs="Arial"/>
          <w:b/>
          <w:i/>
          <w:sz w:val="22"/>
        </w:rPr>
      </w:pPr>
    </w:p>
    <w:p w:rsidR="003A2180" w:rsidRPr="000734C1" w:rsidRDefault="003A2180" w:rsidP="000954F2">
      <w:pPr>
        <w:spacing w:line="240" w:lineRule="auto"/>
        <w:rPr>
          <w:rFonts w:ascii="Arial" w:hAnsi="Arial" w:cs="Arial"/>
          <w:b/>
          <w:i/>
          <w:sz w:val="22"/>
        </w:rPr>
      </w:pPr>
      <w:r w:rsidRPr="000734C1">
        <w:rPr>
          <w:rFonts w:ascii="Arial" w:hAnsi="Arial" w:cs="Arial"/>
          <w:b/>
          <w:i/>
          <w:sz w:val="22"/>
        </w:rPr>
        <w:t xml:space="preserve">Таблица </w:t>
      </w:r>
      <w:r w:rsidR="000954F2" w:rsidRPr="000734C1">
        <w:rPr>
          <w:rFonts w:ascii="Arial" w:hAnsi="Arial" w:cs="Arial"/>
          <w:b/>
          <w:i/>
          <w:sz w:val="22"/>
        </w:rPr>
        <w:t>1.</w:t>
      </w:r>
      <w:r w:rsidR="00B17B25" w:rsidRPr="000734C1">
        <w:rPr>
          <w:rFonts w:ascii="Arial" w:hAnsi="Arial" w:cs="Arial"/>
          <w:b/>
          <w:i/>
          <w:sz w:val="22"/>
        </w:rPr>
        <w:t>23</w:t>
      </w:r>
      <w:r w:rsidRPr="000734C1">
        <w:rPr>
          <w:rFonts w:ascii="Arial" w:hAnsi="Arial" w:cs="Arial"/>
          <w:b/>
          <w:i/>
          <w:sz w:val="22"/>
        </w:rPr>
        <w:t xml:space="preserve"> </w:t>
      </w:r>
    </w:p>
    <w:p w:rsidR="003A2180" w:rsidRPr="000734C1" w:rsidRDefault="003A2180" w:rsidP="000954F2">
      <w:pPr>
        <w:pStyle w:val="af5"/>
        <w:spacing w:line="240" w:lineRule="auto"/>
        <w:rPr>
          <w:rFonts w:ascii="Arial" w:hAnsi="Arial" w:cs="Arial"/>
          <w:i/>
          <w:sz w:val="22"/>
        </w:rPr>
      </w:pPr>
      <w:r w:rsidRPr="000734C1">
        <w:rPr>
          <w:rFonts w:ascii="Arial" w:hAnsi="Arial" w:cs="Arial"/>
          <w:bCs/>
          <w:i/>
          <w:sz w:val="22"/>
        </w:rPr>
        <w:t xml:space="preserve">Перечень и характеристика автомобильных дорог </w:t>
      </w:r>
      <w:r w:rsidR="006444A9" w:rsidRPr="000734C1">
        <w:rPr>
          <w:rFonts w:ascii="Arial" w:hAnsi="Arial" w:cs="Arial"/>
          <w:bCs/>
          <w:i/>
          <w:sz w:val="22"/>
        </w:rPr>
        <w:t xml:space="preserve">в границах населенных пунктов </w:t>
      </w:r>
      <w:r w:rsidR="006444A9" w:rsidRPr="000734C1">
        <w:rPr>
          <w:rFonts w:ascii="Arial" w:hAnsi="Arial" w:cs="Arial"/>
          <w:i/>
          <w:sz w:val="22"/>
        </w:rPr>
        <w:t>Л</w:t>
      </w:r>
      <w:r w:rsidR="006444A9" w:rsidRPr="000734C1">
        <w:rPr>
          <w:rFonts w:ascii="Arial" w:hAnsi="Arial" w:cs="Arial"/>
          <w:i/>
          <w:sz w:val="22"/>
        </w:rPr>
        <w:t>я</w:t>
      </w:r>
      <w:r w:rsidR="006444A9" w:rsidRPr="000734C1">
        <w:rPr>
          <w:rFonts w:ascii="Arial" w:hAnsi="Arial" w:cs="Arial"/>
          <w:i/>
          <w:sz w:val="22"/>
        </w:rPr>
        <w:t>гушенского</w:t>
      </w:r>
      <w:r w:rsidRPr="000734C1">
        <w:rPr>
          <w:rFonts w:ascii="Arial" w:hAnsi="Arial" w:cs="Arial"/>
          <w:i/>
          <w:sz w:val="22"/>
        </w:rPr>
        <w:t xml:space="preserve"> сельского поселения</w:t>
      </w:r>
    </w:p>
    <w:tbl>
      <w:tblPr>
        <w:tblStyle w:val="a8"/>
        <w:tblW w:w="0" w:type="auto"/>
        <w:jc w:val="center"/>
        <w:tblInd w:w="189" w:type="dxa"/>
        <w:tblLayout w:type="fixed"/>
        <w:tblLook w:val="01E0" w:firstRow="1" w:lastRow="1" w:firstColumn="1" w:lastColumn="1" w:noHBand="0" w:noVBand="0"/>
      </w:tblPr>
      <w:tblGrid>
        <w:gridCol w:w="540"/>
        <w:gridCol w:w="2214"/>
        <w:gridCol w:w="1418"/>
        <w:gridCol w:w="2551"/>
        <w:gridCol w:w="2802"/>
      </w:tblGrid>
      <w:tr w:rsidR="003E3656" w:rsidRPr="000734C1" w:rsidTr="00EC3001">
        <w:trPr>
          <w:trHeight w:val="624"/>
          <w:jc w:val="center"/>
        </w:trPr>
        <w:tc>
          <w:tcPr>
            <w:tcW w:w="540" w:type="dxa"/>
            <w:tcBorders>
              <w:bottom w:val="single" w:sz="4" w:space="0" w:color="auto"/>
            </w:tcBorders>
            <w:vAlign w:val="center"/>
          </w:tcPr>
          <w:p w:rsidR="003E3656" w:rsidRPr="000734C1" w:rsidRDefault="003E3656" w:rsidP="000954F2">
            <w:pPr>
              <w:spacing w:line="240" w:lineRule="auto"/>
              <w:jc w:val="left"/>
              <w:rPr>
                <w:rFonts w:ascii="Arial" w:hAnsi="Arial" w:cs="Arial"/>
                <w:b/>
                <w:sz w:val="22"/>
              </w:rPr>
            </w:pPr>
            <w:r w:rsidRPr="000734C1">
              <w:rPr>
                <w:rFonts w:ascii="Arial" w:hAnsi="Arial" w:cs="Arial"/>
                <w:b/>
                <w:sz w:val="22"/>
              </w:rPr>
              <w:t>№</w:t>
            </w:r>
          </w:p>
          <w:p w:rsidR="003E3656" w:rsidRPr="000734C1" w:rsidRDefault="003E3656" w:rsidP="000954F2">
            <w:pPr>
              <w:spacing w:line="240" w:lineRule="auto"/>
              <w:jc w:val="left"/>
              <w:rPr>
                <w:rFonts w:ascii="Arial" w:hAnsi="Arial" w:cs="Arial"/>
                <w:b/>
                <w:sz w:val="22"/>
              </w:rPr>
            </w:pPr>
            <w:r w:rsidRPr="000734C1">
              <w:rPr>
                <w:rFonts w:ascii="Arial" w:hAnsi="Arial" w:cs="Arial"/>
                <w:b/>
                <w:sz w:val="22"/>
              </w:rPr>
              <w:t>п/п</w:t>
            </w:r>
          </w:p>
        </w:tc>
        <w:tc>
          <w:tcPr>
            <w:tcW w:w="2214" w:type="dxa"/>
            <w:tcBorders>
              <w:bottom w:val="single" w:sz="4" w:space="0" w:color="auto"/>
            </w:tcBorders>
            <w:vAlign w:val="center"/>
          </w:tcPr>
          <w:p w:rsidR="003E3656" w:rsidRPr="000734C1" w:rsidRDefault="003E3656" w:rsidP="000954F2">
            <w:pPr>
              <w:spacing w:line="240" w:lineRule="auto"/>
              <w:jc w:val="left"/>
              <w:rPr>
                <w:rFonts w:ascii="Arial" w:hAnsi="Arial" w:cs="Arial"/>
                <w:b/>
                <w:sz w:val="22"/>
              </w:rPr>
            </w:pPr>
            <w:r w:rsidRPr="000734C1">
              <w:rPr>
                <w:rFonts w:ascii="Arial" w:hAnsi="Arial" w:cs="Arial"/>
                <w:b/>
                <w:sz w:val="22"/>
              </w:rPr>
              <w:t>Наименование</w:t>
            </w:r>
            <w:r w:rsidR="000954F2" w:rsidRPr="000734C1">
              <w:rPr>
                <w:rFonts w:ascii="Arial" w:hAnsi="Arial" w:cs="Arial"/>
                <w:b/>
                <w:sz w:val="22"/>
              </w:rPr>
              <w:t xml:space="preserve"> объекта</w:t>
            </w:r>
          </w:p>
        </w:tc>
        <w:tc>
          <w:tcPr>
            <w:tcW w:w="1418" w:type="dxa"/>
            <w:tcBorders>
              <w:bottom w:val="single" w:sz="4" w:space="0" w:color="auto"/>
            </w:tcBorders>
            <w:vAlign w:val="center"/>
          </w:tcPr>
          <w:p w:rsidR="003E3656" w:rsidRPr="000734C1" w:rsidRDefault="003E3656" w:rsidP="000954F2">
            <w:pPr>
              <w:spacing w:line="240" w:lineRule="auto"/>
              <w:jc w:val="left"/>
              <w:rPr>
                <w:rFonts w:ascii="Arial" w:hAnsi="Arial" w:cs="Arial"/>
                <w:b/>
                <w:sz w:val="22"/>
              </w:rPr>
            </w:pPr>
            <w:r w:rsidRPr="000734C1">
              <w:rPr>
                <w:rFonts w:ascii="Arial" w:hAnsi="Arial" w:cs="Arial"/>
                <w:b/>
                <w:sz w:val="22"/>
              </w:rPr>
              <w:t>Прот</w:t>
            </w:r>
            <w:r w:rsidRPr="000734C1">
              <w:rPr>
                <w:rFonts w:ascii="Arial" w:hAnsi="Arial" w:cs="Arial"/>
                <w:b/>
                <w:sz w:val="22"/>
              </w:rPr>
              <w:t>я</w:t>
            </w:r>
            <w:r w:rsidRPr="000734C1">
              <w:rPr>
                <w:rFonts w:ascii="Arial" w:hAnsi="Arial" w:cs="Arial"/>
                <w:b/>
                <w:sz w:val="22"/>
              </w:rPr>
              <w:t>же</w:t>
            </w:r>
            <w:r w:rsidR="000954F2" w:rsidRPr="000734C1">
              <w:rPr>
                <w:rFonts w:ascii="Arial" w:hAnsi="Arial" w:cs="Arial"/>
                <w:b/>
                <w:sz w:val="22"/>
              </w:rPr>
              <w:t>нность, м</w:t>
            </w:r>
          </w:p>
        </w:tc>
        <w:tc>
          <w:tcPr>
            <w:tcW w:w="2551" w:type="dxa"/>
            <w:tcBorders>
              <w:bottom w:val="single" w:sz="4" w:space="0" w:color="auto"/>
            </w:tcBorders>
            <w:vAlign w:val="center"/>
          </w:tcPr>
          <w:p w:rsidR="003E3656" w:rsidRPr="000734C1" w:rsidRDefault="003E3656" w:rsidP="000954F2">
            <w:pPr>
              <w:spacing w:line="240" w:lineRule="auto"/>
              <w:jc w:val="left"/>
              <w:rPr>
                <w:rFonts w:ascii="Arial" w:hAnsi="Arial" w:cs="Arial"/>
                <w:b/>
                <w:sz w:val="22"/>
              </w:rPr>
            </w:pPr>
            <w:r w:rsidRPr="000734C1">
              <w:rPr>
                <w:rFonts w:ascii="Arial" w:hAnsi="Arial" w:cs="Arial"/>
                <w:b/>
                <w:sz w:val="22"/>
              </w:rPr>
              <w:t>Тип</w:t>
            </w:r>
          </w:p>
          <w:p w:rsidR="003E3656" w:rsidRPr="000734C1" w:rsidRDefault="003E3656" w:rsidP="000954F2">
            <w:pPr>
              <w:spacing w:line="240" w:lineRule="auto"/>
              <w:jc w:val="left"/>
              <w:rPr>
                <w:rFonts w:ascii="Arial" w:hAnsi="Arial" w:cs="Arial"/>
                <w:b/>
                <w:sz w:val="22"/>
              </w:rPr>
            </w:pPr>
            <w:r w:rsidRPr="000734C1">
              <w:rPr>
                <w:rFonts w:ascii="Arial" w:hAnsi="Arial" w:cs="Arial"/>
                <w:b/>
                <w:sz w:val="22"/>
              </w:rPr>
              <w:t>покрытия</w:t>
            </w:r>
          </w:p>
        </w:tc>
        <w:tc>
          <w:tcPr>
            <w:tcW w:w="2802" w:type="dxa"/>
            <w:tcBorders>
              <w:bottom w:val="single" w:sz="4" w:space="0" w:color="auto"/>
            </w:tcBorders>
            <w:vAlign w:val="center"/>
          </w:tcPr>
          <w:p w:rsidR="003E3656" w:rsidRPr="000734C1" w:rsidRDefault="003E3656" w:rsidP="000954F2">
            <w:pPr>
              <w:spacing w:line="240" w:lineRule="auto"/>
              <w:jc w:val="left"/>
              <w:rPr>
                <w:rFonts w:ascii="Arial" w:hAnsi="Arial" w:cs="Arial"/>
                <w:b/>
                <w:sz w:val="22"/>
              </w:rPr>
            </w:pPr>
            <w:r w:rsidRPr="000734C1">
              <w:rPr>
                <w:rFonts w:ascii="Arial" w:hAnsi="Arial" w:cs="Arial"/>
                <w:b/>
                <w:sz w:val="22"/>
              </w:rPr>
              <w:t>Вид</w:t>
            </w:r>
            <w:r w:rsidR="000954F2" w:rsidRPr="000734C1">
              <w:rPr>
                <w:rFonts w:ascii="Arial" w:hAnsi="Arial" w:cs="Arial"/>
                <w:b/>
                <w:sz w:val="22"/>
              </w:rPr>
              <w:t xml:space="preserve"> </w:t>
            </w:r>
            <w:r w:rsidRPr="000734C1">
              <w:rPr>
                <w:rFonts w:ascii="Arial" w:hAnsi="Arial" w:cs="Arial"/>
                <w:b/>
                <w:sz w:val="22"/>
              </w:rPr>
              <w:t>разрешенного</w:t>
            </w:r>
          </w:p>
          <w:p w:rsidR="003E3656" w:rsidRPr="000734C1" w:rsidRDefault="003E3656" w:rsidP="000954F2">
            <w:pPr>
              <w:spacing w:line="240" w:lineRule="auto"/>
              <w:jc w:val="left"/>
              <w:rPr>
                <w:rFonts w:ascii="Arial" w:hAnsi="Arial" w:cs="Arial"/>
                <w:b/>
                <w:sz w:val="22"/>
              </w:rPr>
            </w:pPr>
            <w:r w:rsidRPr="000734C1">
              <w:rPr>
                <w:rFonts w:ascii="Arial" w:hAnsi="Arial" w:cs="Arial"/>
                <w:b/>
                <w:sz w:val="22"/>
              </w:rPr>
              <w:t>использования</w:t>
            </w:r>
          </w:p>
        </w:tc>
      </w:tr>
      <w:tr w:rsidR="000954F2" w:rsidRPr="000734C1" w:rsidTr="00EC3001">
        <w:trPr>
          <w:trHeight w:val="299"/>
          <w:jc w:val="center"/>
        </w:trPr>
        <w:tc>
          <w:tcPr>
            <w:tcW w:w="9525" w:type="dxa"/>
            <w:gridSpan w:val="5"/>
            <w:tcBorders>
              <w:top w:val="single" w:sz="4" w:space="0" w:color="auto"/>
            </w:tcBorders>
            <w:vAlign w:val="center"/>
          </w:tcPr>
          <w:p w:rsidR="000954F2" w:rsidRPr="000734C1" w:rsidRDefault="000954F2" w:rsidP="000954F2">
            <w:pPr>
              <w:spacing w:line="240" w:lineRule="auto"/>
              <w:jc w:val="left"/>
              <w:rPr>
                <w:rFonts w:ascii="Arial" w:hAnsi="Arial" w:cs="Arial"/>
                <w:sz w:val="22"/>
              </w:rPr>
            </w:pPr>
            <w:r w:rsidRPr="000734C1">
              <w:rPr>
                <w:rFonts w:ascii="Arial" w:hAnsi="Arial" w:cs="Arial"/>
                <w:b/>
                <w:i/>
                <w:sz w:val="22"/>
              </w:rPr>
              <w:t>с. Лягушье</w:t>
            </w:r>
          </w:p>
        </w:tc>
      </w:tr>
      <w:tr w:rsidR="003E3656" w:rsidRPr="000734C1" w:rsidTr="00EC3001">
        <w:trPr>
          <w:jc w:val="center"/>
        </w:trPr>
        <w:tc>
          <w:tcPr>
            <w:tcW w:w="540"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 xml:space="preserve">  1</w:t>
            </w:r>
          </w:p>
        </w:tc>
        <w:tc>
          <w:tcPr>
            <w:tcW w:w="2214" w:type="dxa"/>
            <w:vAlign w:val="center"/>
          </w:tcPr>
          <w:p w:rsidR="003E3656" w:rsidRPr="000734C1" w:rsidRDefault="000954F2" w:rsidP="000954F2">
            <w:pPr>
              <w:spacing w:line="240" w:lineRule="auto"/>
              <w:jc w:val="left"/>
              <w:rPr>
                <w:rFonts w:ascii="Arial" w:hAnsi="Arial" w:cs="Arial"/>
                <w:sz w:val="22"/>
              </w:rPr>
            </w:pPr>
            <w:r w:rsidRPr="000734C1">
              <w:rPr>
                <w:rFonts w:ascii="Arial" w:hAnsi="Arial" w:cs="Arial"/>
                <w:sz w:val="22"/>
              </w:rPr>
              <w:t>ул. Бельского</w:t>
            </w:r>
          </w:p>
        </w:tc>
        <w:tc>
          <w:tcPr>
            <w:tcW w:w="1418"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3300</w:t>
            </w:r>
          </w:p>
        </w:tc>
        <w:tc>
          <w:tcPr>
            <w:tcW w:w="2551"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2000 м</w:t>
            </w:r>
            <w:r w:rsidR="00261385">
              <w:rPr>
                <w:rFonts w:ascii="Arial" w:hAnsi="Arial" w:cs="Arial"/>
                <w:sz w:val="22"/>
              </w:rPr>
              <w:t xml:space="preserve"> </w:t>
            </w:r>
            <w:r w:rsidRPr="000734C1">
              <w:rPr>
                <w:rFonts w:ascii="Arial" w:hAnsi="Arial" w:cs="Arial"/>
                <w:sz w:val="22"/>
              </w:rPr>
              <w:t>-</w:t>
            </w:r>
            <w:r w:rsidR="00261385">
              <w:rPr>
                <w:rFonts w:ascii="Arial" w:hAnsi="Arial" w:cs="Arial"/>
                <w:sz w:val="22"/>
              </w:rPr>
              <w:t xml:space="preserve"> </w:t>
            </w:r>
            <w:r w:rsidRPr="000734C1">
              <w:rPr>
                <w:rFonts w:ascii="Arial" w:hAnsi="Arial" w:cs="Arial"/>
                <w:sz w:val="22"/>
              </w:rPr>
              <w:t>улучшенное</w:t>
            </w:r>
          </w:p>
          <w:p w:rsidR="003E3656" w:rsidRPr="000734C1" w:rsidRDefault="003E3656" w:rsidP="000954F2">
            <w:pPr>
              <w:spacing w:line="240" w:lineRule="auto"/>
              <w:jc w:val="left"/>
              <w:rPr>
                <w:rFonts w:ascii="Arial" w:hAnsi="Arial" w:cs="Arial"/>
                <w:sz w:val="22"/>
              </w:rPr>
            </w:pPr>
            <w:r w:rsidRPr="000734C1">
              <w:rPr>
                <w:rFonts w:ascii="Arial" w:hAnsi="Arial" w:cs="Arial"/>
                <w:sz w:val="22"/>
              </w:rPr>
              <w:t>покрытие</w:t>
            </w:r>
          </w:p>
          <w:p w:rsidR="003E3656" w:rsidRPr="000734C1" w:rsidRDefault="003E3656" w:rsidP="000954F2">
            <w:pPr>
              <w:spacing w:line="240" w:lineRule="auto"/>
              <w:jc w:val="left"/>
              <w:rPr>
                <w:rFonts w:ascii="Arial" w:hAnsi="Arial" w:cs="Arial"/>
                <w:sz w:val="22"/>
              </w:rPr>
            </w:pPr>
            <w:smartTag w:uri="urn:schemas-microsoft-com:office:smarttags" w:element="metricconverter">
              <w:smartTagPr>
                <w:attr w:name="ProductID" w:val="1300 м"/>
              </w:smartTagPr>
              <w:r w:rsidRPr="000734C1">
                <w:rPr>
                  <w:rFonts w:ascii="Arial" w:hAnsi="Arial" w:cs="Arial"/>
                  <w:sz w:val="22"/>
                </w:rPr>
                <w:t>1300 м</w:t>
              </w:r>
            </w:smartTag>
            <w:r w:rsidRPr="000734C1">
              <w:rPr>
                <w:rFonts w:ascii="Arial" w:hAnsi="Arial" w:cs="Arial"/>
                <w:sz w:val="22"/>
              </w:rPr>
              <w:t xml:space="preserve"> </w:t>
            </w:r>
            <w:r w:rsidR="00261385">
              <w:rPr>
                <w:rFonts w:ascii="Arial" w:hAnsi="Arial" w:cs="Arial"/>
                <w:sz w:val="22"/>
              </w:rPr>
              <w:t>–</w:t>
            </w:r>
            <w:r w:rsidRPr="000734C1">
              <w:rPr>
                <w:rFonts w:ascii="Arial" w:hAnsi="Arial" w:cs="Arial"/>
                <w:sz w:val="22"/>
              </w:rPr>
              <w:t xml:space="preserve"> грунтовое</w:t>
            </w:r>
            <w:r w:rsidR="00261385">
              <w:rPr>
                <w:rFonts w:ascii="Arial" w:hAnsi="Arial" w:cs="Arial"/>
                <w:sz w:val="22"/>
              </w:rPr>
              <w:t xml:space="preserve"> покрытие</w:t>
            </w:r>
          </w:p>
        </w:tc>
        <w:tc>
          <w:tcPr>
            <w:tcW w:w="2802" w:type="dxa"/>
            <w:vAlign w:val="center"/>
          </w:tcPr>
          <w:p w:rsidR="003E3656" w:rsidRPr="00D6791D" w:rsidRDefault="003E3656" w:rsidP="000954F2">
            <w:pPr>
              <w:spacing w:line="240" w:lineRule="auto"/>
              <w:jc w:val="left"/>
              <w:rPr>
                <w:rFonts w:ascii="Arial" w:hAnsi="Arial" w:cs="Arial"/>
                <w:sz w:val="22"/>
              </w:rPr>
            </w:pPr>
            <w:r w:rsidRPr="00D6791D">
              <w:rPr>
                <w:rFonts w:ascii="Arial" w:hAnsi="Arial" w:cs="Arial"/>
                <w:sz w:val="22"/>
              </w:rPr>
              <w:t>Дорога</w:t>
            </w:r>
          </w:p>
          <w:p w:rsidR="003E3656" w:rsidRPr="00D6791D" w:rsidRDefault="003E3656" w:rsidP="000954F2">
            <w:pPr>
              <w:spacing w:line="240" w:lineRule="auto"/>
              <w:jc w:val="left"/>
              <w:rPr>
                <w:rFonts w:ascii="Arial" w:hAnsi="Arial" w:cs="Arial"/>
                <w:sz w:val="22"/>
              </w:rPr>
            </w:pPr>
            <w:r w:rsidRPr="00D6791D">
              <w:rPr>
                <w:rFonts w:ascii="Arial" w:hAnsi="Arial" w:cs="Arial"/>
                <w:sz w:val="22"/>
              </w:rPr>
              <w:t>поселений</w:t>
            </w:r>
          </w:p>
        </w:tc>
      </w:tr>
      <w:tr w:rsidR="003E3656" w:rsidRPr="000734C1" w:rsidTr="00EC3001">
        <w:trPr>
          <w:jc w:val="center"/>
        </w:trPr>
        <w:tc>
          <w:tcPr>
            <w:tcW w:w="540"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2</w:t>
            </w:r>
          </w:p>
        </w:tc>
        <w:tc>
          <w:tcPr>
            <w:tcW w:w="2214"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ул. Даниленко</w:t>
            </w:r>
          </w:p>
        </w:tc>
        <w:tc>
          <w:tcPr>
            <w:tcW w:w="1418"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1900</w:t>
            </w:r>
          </w:p>
        </w:tc>
        <w:tc>
          <w:tcPr>
            <w:tcW w:w="2551"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грунтовое</w:t>
            </w:r>
          </w:p>
          <w:p w:rsidR="003E3656" w:rsidRPr="000734C1" w:rsidRDefault="003E3656" w:rsidP="000954F2">
            <w:pPr>
              <w:spacing w:line="240" w:lineRule="auto"/>
              <w:jc w:val="left"/>
              <w:rPr>
                <w:rFonts w:ascii="Arial" w:hAnsi="Arial" w:cs="Arial"/>
                <w:sz w:val="22"/>
              </w:rPr>
            </w:pPr>
            <w:r w:rsidRPr="000734C1">
              <w:rPr>
                <w:rFonts w:ascii="Arial" w:hAnsi="Arial" w:cs="Arial"/>
                <w:sz w:val="22"/>
              </w:rPr>
              <w:t>покрытие</w:t>
            </w:r>
          </w:p>
        </w:tc>
        <w:tc>
          <w:tcPr>
            <w:tcW w:w="2802"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Дорога</w:t>
            </w:r>
          </w:p>
          <w:p w:rsidR="003E3656" w:rsidRPr="000734C1" w:rsidRDefault="003E3656" w:rsidP="000954F2">
            <w:pPr>
              <w:spacing w:line="240" w:lineRule="auto"/>
              <w:jc w:val="left"/>
              <w:rPr>
                <w:rFonts w:ascii="Arial" w:hAnsi="Arial" w:cs="Arial"/>
                <w:sz w:val="22"/>
              </w:rPr>
            </w:pPr>
            <w:r w:rsidRPr="000734C1">
              <w:rPr>
                <w:rFonts w:ascii="Arial" w:hAnsi="Arial" w:cs="Arial"/>
                <w:sz w:val="22"/>
              </w:rPr>
              <w:t>поселений</w:t>
            </w:r>
          </w:p>
        </w:tc>
      </w:tr>
      <w:tr w:rsidR="003E3656" w:rsidRPr="000734C1" w:rsidTr="00EC3001">
        <w:trPr>
          <w:jc w:val="center"/>
        </w:trPr>
        <w:tc>
          <w:tcPr>
            <w:tcW w:w="540"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3</w:t>
            </w:r>
          </w:p>
        </w:tc>
        <w:tc>
          <w:tcPr>
            <w:tcW w:w="2214"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ул. Лесная</w:t>
            </w:r>
          </w:p>
        </w:tc>
        <w:tc>
          <w:tcPr>
            <w:tcW w:w="1418"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750</w:t>
            </w:r>
          </w:p>
        </w:tc>
        <w:tc>
          <w:tcPr>
            <w:tcW w:w="2551"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грунтовое</w:t>
            </w:r>
          </w:p>
          <w:p w:rsidR="003E3656" w:rsidRPr="000734C1" w:rsidRDefault="003E3656" w:rsidP="000954F2">
            <w:pPr>
              <w:spacing w:line="240" w:lineRule="auto"/>
              <w:jc w:val="left"/>
              <w:rPr>
                <w:rFonts w:ascii="Arial" w:hAnsi="Arial" w:cs="Arial"/>
                <w:sz w:val="22"/>
              </w:rPr>
            </w:pPr>
            <w:r w:rsidRPr="000734C1">
              <w:rPr>
                <w:rFonts w:ascii="Arial" w:hAnsi="Arial" w:cs="Arial"/>
                <w:sz w:val="22"/>
              </w:rPr>
              <w:t>покрытие</w:t>
            </w:r>
          </w:p>
        </w:tc>
        <w:tc>
          <w:tcPr>
            <w:tcW w:w="2802"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Дорога</w:t>
            </w:r>
          </w:p>
          <w:p w:rsidR="003E3656" w:rsidRPr="000734C1" w:rsidRDefault="003E3656" w:rsidP="000954F2">
            <w:pPr>
              <w:spacing w:line="240" w:lineRule="auto"/>
              <w:jc w:val="left"/>
              <w:rPr>
                <w:rFonts w:ascii="Arial" w:hAnsi="Arial" w:cs="Arial"/>
                <w:sz w:val="22"/>
              </w:rPr>
            </w:pPr>
            <w:r w:rsidRPr="000734C1">
              <w:rPr>
                <w:rFonts w:ascii="Arial" w:hAnsi="Arial" w:cs="Arial"/>
                <w:sz w:val="22"/>
              </w:rPr>
              <w:t>поселений</w:t>
            </w:r>
          </w:p>
        </w:tc>
      </w:tr>
      <w:tr w:rsidR="003E3656" w:rsidRPr="000734C1" w:rsidTr="00EC3001">
        <w:trPr>
          <w:jc w:val="center"/>
        </w:trPr>
        <w:tc>
          <w:tcPr>
            <w:tcW w:w="540"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4</w:t>
            </w:r>
          </w:p>
        </w:tc>
        <w:tc>
          <w:tcPr>
            <w:tcW w:w="2214"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ул. Садовая</w:t>
            </w:r>
          </w:p>
        </w:tc>
        <w:tc>
          <w:tcPr>
            <w:tcW w:w="1418"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200</w:t>
            </w:r>
          </w:p>
        </w:tc>
        <w:tc>
          <w:tcPr>
            <w:tcW w:w="2551"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грунтовое</w:t>
            </w:r>
          </w:p>
          <w:p w:rsidR="003E3656" w:rsidRPr="000734C1" w:rsidRDefault="003E3656" w:rsidP="000954F2">
            <w:pPr>
              <w:spacing w:line="240" w:lineRule="auto"/>
              <w:jc w:val="left"/>
              <w:rPr>
                <w:rFonts w:ascii="Arial" w:hAnsi="Arial" w:cs="Arial"/>
                <w:sz w:val="22"/>
              </w:rPr>
            </w:pPr>
            <w:r w:rsidRPr="000734C1">
              <w:rPr>
                <w:rFonts w:ascii="Arial" w:hAnsi="Arial" w:cs="Arial"/>
                <w:sz w:val="22"/>
              </w:rPr>
              <w:t>покрытие</w:t>
            </w:r>
          </w:p>
        </w:tc>
        <w:tc>
          <w:tcPr>
            <w:tcW w:w="2802"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Дорога</w:t>
            </w:r>
          </w:p>
          <w:p w:rsidR="003E3656" w:rsidRPr="000734C1" w:rsidRDefault="003E3656" w:rsidP="000954F2">
            <w:pPr>
              <w:spacing w:line="240" w:lineRule="auto"/>
              <w:jc w:val="left"/>
              <w:rPr>
                <w:rFonts w:ascii="Arial" w:hAnsi="Arial" w:cs="Arial"/>
                <w:sz w:val="22"/>
              </w:rPr>
            </w:pPr>
            <w:r w:rsidRPr="000734C1">
              <w:rPr>
                <w:rFonts w:ascii="Arial" w:hAnsi="Arial" w:cs="Arial"/>
                <w:sz w:val="22"/>
              </w:rPr>
              <w:t>поселений</w:t>
            </w:r>
          </w:p>
        </w:tc>
      </w:tr>
      <w:tr w:rsidR="003E3656" w:rsidRPr="000734C1" w:rsidTr="00EC3001">
        <w:trPr>
          <w:jc w:val="center"/>
        </w:trPr>
        <w:tc>
          <w:tcPr>
            <w:tcW w:w="540"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5</w:t>
            </w:r>
          </w:p>
        </w:tc>
        <w:tc>
          <w:tcPr>
            <w:tcW w:w="2214"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ул. Молод</w:t>
            </w:r>
            <w:r w:rsidR="00EA1C23">
              <w:rPr>
                <w:rFonts w:ascii="Arial" w:hAnsi="Arial" w:cs="Arial"/>
                <w:sz w:val="22"/>
              </w:rPr>
              <w:t>е</w:t>
            </w:r>
            <w:r w:rsidRPr="000734C1">
              <w:rPr>
                <w:rFonts w:ascii="Arial" w:hAnsi="Arial" w:cs="Arial"/>
                <w:sz w:val="22"/>
              </w:rPr>
              <w:t>жная</w:t>
            </w:r>
          </w:p>
        </w:tc>
        <w:tc>
          <w:tcPr>
            <w:tcW w:w="1418"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300</w:t>
            </w:r>
          </w:p>
        </w:tc>
        <w:tc>
          <w:tcPr>
            <w:tcW w:w="2551"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грунтовое</w:t>
            </w:r>
          </w:p>
          <w:p w:rsidR="003E3656" w:rsidRPr="000734C1" w:rsidRDefault="003E3656" w:rsidP="000954F2">
            <w:pPr>
              <w:spacing w:line="240" w:lineRule="auto"/>
              <w:jc w:val="left"/>
              <w:rPr>
                <w:rFonts w:ascii="Arial" w:hAnsi="Arial" w:cs="Arial"/>
                <w:sz w:val="22"/>
              </w:rPr>
            </w:pPr>
            <w:r w:rsidRPr="000734C1">
              <w:rPr>
                <w:rFonts w:ascii="Arial" w:hAnsi="Arial" w:cs="Arial"/>
                <w:sz w:val="22"/>
              </w:rPr>
              <w:t>покрытие</w:t>
            </w:r>
          </w:p>
        </w:tc>
        <w:tc>
          <w:tcPr>
            <w:tcW w:w="2802"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Дорога</w:t>
            </w:r>
          </w:p>
          <w:p w:rsidR="003E3656" w:rsidRPr="000734C1" w:rsidRDefault="003E3656" w:rsidP="000954F2">
            <w:pPr>
              <w:spacing w:line="240" w:lineRule="auto"/>
              <w:jc w:val="left"/>
              <w:rPr>
                <w:rFonts w:ascii="Arial" w:hAnsi="Arial" w:cs="Arial"/>
                <w:sz w:val="22"/>
              </w:rPr>
            </w:pPr>
            <w:r w:rsidRPr="000734C1">
              <w:rPr>
                <w:rFonts w:ascii="Arial" w:hAnsi="Arial" w:cs="Arial"/>
                <w:sz w:val="22"/>
              </w:rPr>
              <w:t>поселений</w:t>
            </w:r>
          </w:p>
        </w:tc>
      </w:tr>
      <w:tr w:rsidR="003E3656" w:rsidRPr="000734C1" w:rsidTr="00EC3001">
        <w:trPr>
          <w:jc w:val="center"/>
        </w:trPr>
        <w:tc>
          <w:tcPr>
            <w:tcW w:w="540"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6</w:t>
            </w:r>
          </w:p>
        </w:tc>
        <w:tc>
          <w:tcPr>
            <w:tcW w:w="2214" w:type="dxa"/>
            <w:vAlign w:val="center"/>
          </w:tcPr>
          <w:p w:rsidR="003E3656" w:rsidRPr="000734C1" w:rsidRDefault="00261385" w:rsidP="000954F2">
            <w:pPr>
              <w:spacing w:line="240" w:lineRule="auto"/>
              <w:jc w:val="left"/>
              <w:rPr>
                <w:rFonts w:ascii="Arial" w:hAnsi="Arial" w:cs="Arial"/>
                <w:sz w:val="22"/>
              </w:rPr>
            </w:pPr>
            <w:r>
              <w:rPr>
                <w:rFonts w:ascii="Arial" w:hAnsi="Arial" w:cs="Arial"/>
                <w:sz w:val="22"/>
              </w:rPr>
              <w:t>о</w:t>
            </w:r>
            <w:r w:rsidR="003E3656" w:rsidRPr="000734C1">
              <w:rPr>
                <w:rFonts w:ascii="Arial" w:hAnsi="Arial" w:cs="Arial"/>
                <w:sz w:val="22"/>
              </w:rPr>
              <w:t>бъездная дорога</w:t>
            </w:r>
          </w:p>
        </w:tc>
        <w:tc>
          <w:tcPr>
            <w:tcW w:w="1418"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4200</w:t>
            </w:r>
          </w:p>
        </w:tc>
        <w:tc>
          <w:tcPr>
            <w:tcW w:w="2551"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200</w:t>
            </w:r>
            <w:r w:rsidR="00261385">
              <w:rPr>
                <w:rFonts w:ascii="Arial" w:hAnsi="Arial" w:cs="Arial"/>
                <w:sz w:val="22"/>
              </w:rPr>
              <w:t xml:space="preserve"> </w:t>
            </w:r>
            <w:r w:rsidRPr="000734C1">
              <w:rPr>
                <w:rFonts w:ascii="Arial" w:hAnsi="Arial" w:cs="Arial"/>
                <w:sz w:val="22"/>
              </w:rPr>
              <w:t>м – улучшенное покрытие</w:t>
            </w:r>
          </w:p>
          <w:p w:rsidR="003E3656" w:rsidRPr="000734C1" w:rsidRDefault="003E3656" w:rsidP="000954F2">
            <w:pPr>
              <w:spacing w:line="240" w:lineRule="auto"/>
              <w:jc w:val="left"/>
              <w:rPr>
                <w:rFonts w:ascii="Arial" w:hAnsi="Arial" w:cs="Arial"/>
                <w:sz w:val="22"/>
              </w:rPr>
            </w:pPr>
            <w:r w:rsidRPr="000734C1">
              <w:rPr>
                <w:rFonts w:ascii="Arial" w:hAnsi="Arial" w:cs="Arial"/>
                <w:sz w:val="22"/>
              </w:rPr>
              <w:t>4000</w:t>
            </w:r>
            <w:r w:rsidR="00261385">
              <w:rPr>
                <w:rFonts w:ascii="Arial" w:hAnsi="Arial" w:cs="Arial"/>
                <w:sz w:val="22"/>
              </w:rPr>
              <w:t xml:space="preserve"> </w:t>
            </w:r>
            <w:r w:rsidRPr="000734C1">
              <w:rPr>
                <w:rFonts w:ascii="Arial" w:hAnsi="Arial" w:cs="Arial"/>
                <w:sz w:val="22"/>
              </w:rPr>
              <w:t>м</w:t>
            </w:r>
            <w:r w:rsidR="00261385">
              <w:rPr>
                <w:rFonts w:ascii="Arial" w:hAnsi="Arial" w:cs="Arial"/>
                <w:sz w:val="22"/>
              </w:rPr>
              <w:t xml:space="preserve"> –</w:t>
            </w:r>
            <w:r w:rsidRPr="000734C1">
              <w:rPr>
                <w:rFonts w:ascii="Arial" w:hAnsi="Arial" w:cs="Arial"/>
                <w:sz w:val="22"/>
              </w:rPr>
              <w:t xml:space="preserve"> грунтовое</w:t>
            </w:r>
            <w:r w:rsidR="00261385">
              <w:rPr>
                <w:rFonts w:ascii="Arial" w:hAnsi="Arial" w:cs="Arial"/>
                <w:sz w:val="22"/>
              </w:rPr>
              <w:t xml:space="preserve"> покрытие</w:t>
            </w:r>
          </w:p>
        </w:tc>
        <w:tc>
          <w:tcPr>
            <w:tcW w:w="2802"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Дорога</w:t>
            </w:r>
          </w:p>
          <w:p w:rsidR="003E3656" w:rsidRPr="000734C1" w:rsidRDefault="003E3656" w:rsidP="000954F2">
            <w:pPr>
              <w:spacing w:line="240" w:lineRule="auto"/>
              <w:jc w:val="left"/>
              <w:rPr>
                <w:rFonts w:ascii="Arial" w:hAnsi="Arial" w:cs="Arial"/>
                <w:sz w:val="22"/>
              </w:rPr>
            </w:pPr>
            <w:r w:rsidRPr="000734C1">
              <w:rPr>
                <w:rFonts w:ascii="Arial" w:hAnsi="Arial" w:cs="Arial"/>
                <w:sz w:val="22"/>
              </w:rPr>
              <w:t>поселений</w:t>
            </w:r>
          </w:p>
        </w:tc>
      </w:tr>
      <w:tr w:rsidR="003E3656" w:rsidRPr="000734C1" w:rsidTr="00EC3001">
        <w:trPr>
          <w:jc w:val="center"/>
        </w:trPr>
        <w:tc>
          <w:tcPr>
            <w:tcW w:w="540" w:type="dxa"/>
            <w:vAlign w:val="center"/>
          </w:tcPr>
          <w:p w:rsidR="003E3656" w:rsidRPr="000734C1" w:rsidRDefault="003E3656" w:rsidP="000954F2">
            <w:pPr>
              <w:spacing w:line="240" w:lineRule="auto"/>
              <w:jc w:val="left"/>
              <w:rPr>
                <w:rFonts w:ascii="Arial" w:hAnsi="Arial" w:cs="Arial"/>
                <w:sz w:val="22"/>
                <w:lang w:val="en-US"/>
              </w:rPr>
            </w:pPr>
            <w:r w:rsidRPr="000734C1">
              <w:rPr>
                <w:rFonts w:ascii="Arial" w:hAnsi="Arial" w:cs="Arial"/>
                <w:sz w:val="22"/>
                <w:lang w:val="en-US"/>
              </w:rPr>
              <w:t>7</w:t>
            </w:r>
          </w:p>
        </w:tc>
        <w:tc>
          <w:tcPr>
            <w:tcW w:w="2214" w:type="dxa"/>
            <w:vAlign w:val="center"/>
          </w:tcPr>
          <w:p w:rsidR="003E3656" w:rsidRPr="000734C1" w:rsidRDefault="00261385" w:rsidP="000954F2">
            <w:pPr>
              <w:spacing w:line="240" w:lineRule="auto"/>
              <w:jc w:val="left"/>
              <w:rPr>
                <w:rFonts w:ascii="Arial" w:hAnsi="Arial" w:cs="Arial"/>
                <w:sz w:val="22"/>
              </w:rPr>
            </w:pPr>
            <w:r>
              <w:rPr>
                <w:rFonts w:ascii="Arial" w:hAnsi="Arial" w:cs="Arial"/>
                <w:sz w:val="22"/>
              </w:rPr>
              <w:t>п</w:t>
            </w:r>
            <w:r w:rsidR="003E3656" w:rsidRPr="000734C1">
              <w:rPr>
                <w:rFonts w:ascii="Arial" w:hAnsi="Arial" w:cs="Arial"/>
                <w:sz w:val="22"/>
              </w:rPr>
              <w:t>ереулки</w:t>
            </w:r>
          </w:p>
        </w:tc>
        <w:tc>
          <w:tcPr>
            <w:tcW w:w="1418"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1400</w:t>
            </w:r>
          </w:p>
        </w:tc>
        <w:tc>
          <w:tcPr>
            <w:tcW w:w="2551"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грунтовое</w:t>
            </w:r>
          </w:p>
          <w:p w:rsidR="003E3656" w:rsidRPr="000734C1" w:rsidRDefault="003E3656" w:rsidP="000954F2">
            <w:pPr>
              <w:spacing w:line="240" w:lineRule="auto"/>
              <w:jc w:val="left"/>
              <w:rPr>
                <w:rFonts w:ascii="Arial" w:hAnsi="Arial" w:cs="Arial"/>
                <w:sz w:val="22"/>
              </w:rPr>
            </w:pPr>
            <w:r w:rsidRPr="000734C1">
              <w:rPr>
                <w:rFonts w:ascii="Arial" w:hAnsi="Arial" w:cs="Arial"/>
                <w:sz w:val="22"/>
              </w:rPr>
              <w:t>покрытие</w:t>
            </w:r>
          </w:p>
        </w:tc>
        <w:tc>
          <w:tcPr>
            <w:tcW w:w="2802"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Дорога</w:t>
            </w:r>
          </w:p>
          <w:p w:rsidR="003E3656" w:rsidRPr="000734C1" w:rsidRDefault="003E3656" w:rsidP="000954F2">
            <w:pPr>
              <w:spacing w:line="240" w:lineRule="auto"/>
              <w:jc w:val="left"/>
              <w:rPr>
                <w:rFonts w:ascii="Arial" w:hAnsi="Arial" w:cs="Arial"/>
                <w:sz w:val="22"/>
              </w:rPr>
            </w:pPr>
            <w:r w:rsidRPr="000734C1">
              <w:rPr>
                <w:rFonts w:ascii="Arial" w:hAnsi="Arial" w:cs="Arial"/>
                <w:sz w:val="22"/>
              </w:rPr>
              <w:t>поселений</w:t>
            </w:r>
          </w:p>
        </w:tc>
      </w:tr>
      <w:tr w:rsidR="000954F2" w:rsidRPr="000734C1" w:rsidTr="00EC3001">
        <w:trPr>
          <w:trHeight w:val="299"/>
          <w:jc w:val="center"/>
        </w:trPr>
        <w:tc>
          <w:tcPr>
            <w:tcW w:w="9525" w:type="dxa"/>
            <w:gridSpan w:val="5"/>
            <w:tcBorders>
              <w:bottom w:val="single" w:sz="4" w:space="0" w:color="auto"/>
            </w:tcBorders>
            <w:vAlign w:val="center"/>
          </w:tcPr>
          <w:p w:rsidR="000954F2" w:rsidRPr="000734C1" w:rsidRDefault="000954F2" w:rsidP="000954F2">
            <w:pPr>
              <w:spacing w:line="240" w:lineRule="auto"/>
              <w:jc w:val="left"/>
              <w:rPr>
                <w:rFonts w:ascii="Arial" w:hAnsi="Arial" w:cs="Arial"/>
                <w:sz w:val="22"/>
              </w:rPr>
            </w:pPr>
            <w:r w:rsidRPr="000734C1">
              <w:rPr>
                <w:rFonts w:ascii="Arial" w:hAnsi="Arial" w:cs="Arial"/>
                <w:b/>
                <w:i/>
                <w:sz w:val="22"/>
              </w:rPr>
              <w:t>д. Лукошино</w:t>
            </w:r>
          </w:p>
        </w:tc>
      </w:tr>
      <w:tr w:rsidR="006444A9" w:rsidRPr="000734C1" w:rsidTr="00EC3001">
        <w:trPr>
          <w:trHeight w:val="505"/>
          <w:jc w:val="center"/>
        </w:trPr>
        <w:tc>
          <w:tcPr>
            <w:tcW w:w="540" w:type="dxa"/>
            <w:tcBorders>
              <w:top w:val="single" w:sz="4" w:space="0" w:color="auto"/>
            </w:tcBorders>
            <w:vAlign w:val="center"/>
          </w:tcPr>
          <w:p w:rsidR="006444A9" w:rsidRPr="000734C1" w:rsidRDefault="006444A9" w:rsidP="000954F2">
            <w:pPr>
              <w:spacing w:line="240" w:lineRule="auto"/>
              <w:jc w:val="left"/>
              <w:rPr>
                <w:rFonts w:ascii="Arial" w:hAnsi="Arial" w:cs="Arial"/>
                <w:sz w:val="22"/>
              </w:rPr>
            </w:pPr>
            <w:r w:rsidRPr="000734C1">
              <w:rPr>
                <w:rFonts w:ascii="Arial" w:hAnsi="Arial" w:cs="Arial"/>
                <w:sz w:val="22"/>
                <w:lang w:val="en-US"/>
              </w:rPr>
              <w:t>8</w:t>
            </w:r>
          </w:p>
        </w:tc>
        <w:tc>
          <w:tcPr>
            <w:tcW w:w="2214" w:type="dxa"/>
            <w:tcBorders>
              <w:top w:val="single" w:sz="4" w:space="0" w:color="auto"/>
            </w:tcBorders>
            <w:vAlign w:val="center"/>
          </w:tcPr>
          <w:p w:rsidR="006444A9" w:rsidRPr="000734C1" w:rsidRDefault="006444A9" w:rsidP="000954F2">
            <w:pPr>
              <w:spacing w:line="240" w:lineRule="auto"/>
              <w:jc w:val="left"/>
              <w:rPr>
                <w:rFonts w:ascii="Arial" w:hAnsi="Arial" w:cs="Arial"/>
                <w:b/>
                <w:i/>
                <w:sz w:val="22"/>
              </w:rPr>
            </w:pPr>
            <w:r w:rsidRPr="000734C1">
              <w:rPr>
                <w:rFonts w:ascii="Arial" w:hAnsi="Arial" w:cs="Arial"/>
                <w:sz w:val="22"/>
              </w:rPr>
              <w:t>ул. Крылова</w:t>
            </w:r>
          </w:p>
        </w:tc>
        <w:tc>
          <w:tcPr>
            <w:tcW w:w="1418" w:type="dxa"/>
            <w:tcBorders>
              <w:top w:val="single" w:sz="4" w:space="0" w:color="auto"/>
            </w:tcBorders>
            <w:vAlign w:val="center"/>
          </w:tcPr>
          <w:p w:rsidR="006444A9" w:rsidRPr="000734C1" w:rsidRDefault="006444A9" w:rsidP="000954F2">
            <w:pPr>
              <w:spacing w:line="240" w:lineRule="auto"/>
              <w:jc w:val="left"/>
              <w:rPr>
                <w:rFonts w:ascii="Arial" w:hAnsi="Arial" w:cs="Arial"/>
                <w:sz w:val="22"/>
              </w:rPr>
            </w:pPr>
            <w:r w:rsidRPr="000734C1">
              <w:rPr>
                <w:rFonts w:ascii="Arial" w:hAnsi="Arial" w:cs="Arial"/>
                <w:sz w:val="22"/>
              </w:rPr>
              <w:t>700</w:t>
            </w:r>
          </w:p>
        </w:tc>
        <w:tc>
          <w:tcPr>
            <w:tcW w:w="2551" w:type="dxa"/>
            <w:tcBorders>
              <w:top w:val="single" w:sz="4" w:space="0" w:color="auto"/>
            </w:tcBorders>
            <w:vAlign w:val="center"/>
          </w:tcPr>
          <w:p w:rsidR="006444A9" w:rsidRPr="000734C1" w:rsidRDefault="006444A9" w:rsidP="000954F2">
            <w:pPr>
              <w:spacing w:line="240" w:lineRule="auto"/>
              <w:jc w:val="left"/>
              <w:rPr>
                <w:rFonts w:ascii="Arial" w:hAnsi="Arial" w:cs="Arial"/>
                <w:sz w:val="22"/>
              </w:rPr>
            </w:pPr>
            <w:r w:rsidRPr="000734C1">
              <w:rPr>
                <w:rFonts w:ascii="Arial" w:hAnsi="Arial" w:cs="Arial"/>
                <w:sz w:val="22"/>
              </w:rPr>
              <w:t>грунтовое</w:t>
            </w:r>
          </w:p>
          <w:p w:rsidR="006444A9" w:rsidRPr="000734C1" w:rsidRDefault="006444A9" w:rsidP="000954F2">
            <w:pPr>
              <w:spacing w:line="240" w:lineRule="auto"/>
              <w:jc w:val="left"/>
              <w:rPr>
                <w:rFonts w:ascii="Arial" w:hAnsi="Arial" w:cs="Arial"/>
                <w:sz w:val="22"/>
              </w:rPr>
            </w:pPr>
            <w:r w:rsidRPr="000734C1">
              <w:rPr>
                <w:rFonts w:ascii="Arial" w:hAnsi="Arial" w:cs="Arial"/>
                <w:sz w:val="22"/>
              </w:rPr>
              <w:t>покрытие</w:t>
            </w:r>
          </w:p>
        </w:tc>
        <w:tc>
          <w:tcPr>
            <w:tcW w:w="2802" w:type="dxa"/>
            <w:tcBorders>
              <w:top w:val="single" w:sz="4" w:space="0" w:color="auto"/>
            </w:tcBorders>
            <w:vAlign w:val="center"/>
          </w:tcPr>
          <w:p w:rsidR="006444A9" w:rsidRPr="000734C1" w:rsidRDefault="006444A9" w:rsidP="000954F2">
            <w:pPr>
              <w:spacing w:line="240" w:lineRule="auto"/>
              <w:jc w:val="left"/>
              <w:rPr>
                <w:rFonts w:ascii="Arial" w:hAnsi="Arial" w:cs="Arial"/>
                <w:sz w:val="22"/>
              </w:rPr>
            </w:pPr>
            <w:r w:rsidRPr="000734C1">
              <w:rPr>
                <w:rFonts w:ascii="Arial" w:hAnsi="Arial" w:cs="Arial"/>
                <w:sz w:val="22"/>
              </w:rPr>
              <w:t>Дорога</w:t>
            </w:r>
          </w:p>
          <w:p w:rsidR="006444A9" w:rsidRPr="000734C1" w:rsidRDefault="006444A9" w:rsidP="000954F2">
            <w:pPr>
              <w:spacing w:line="240" w:lineRule="auto"/>
              <w:jc w:val="left"/>
              <w:rPr>
                <w:rFonts w:ascii="Arial" w:hAnsi="Arial" w:cs="Arial"/>
                <w:sz w:val="22"/>
              </w:rPr>
            </w:pPr>
            <w:r w:rsidRPr="000734C1">
              <w:rPr>
                <w:rFonts w:ascii="Arial" w:hAnsi="Arial" w:cs="Arial"/>
                <w:sz w:val="22"/>
              </w:rPr>
              <w:t>поселений</w:t>
            </w:r>
          </w:p>
        </w:tc>
      </w:tr>
      <w:tr w:rsidR="003E3656" w:rsidRPr="000734C1" w:rsidTr="00EC3001">
        <w:trPr>
          <w:jc w:val="center"/>
        </w:trPr>
        <w:tc>
          <w:tcPr>
            <w:tcW w:w="540"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9</w:t>
            </w:r>
          </w:p>
        </w:tc>
        <w:tc>
          <w:tcPr>
            <w:tcW w:w="2214"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ул. Подгорная</w:t>
            </w:r>
          </w:p>
        </w:tc>
        <w:tc>
          <w:tcPr>
            <w:tcW w:w="1418"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800</w:t>
            </w:r>
          </w:p>
        </w:tc>
        <w:tc>
          <w:tcPr>
            <w:tcW w:w="2551"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грунтовое</w:t>
            </w:r>
          </w:p>
          <w:p w:rsidR="003E3656" w:rsidRPr="000734C1" w:rsidRDefault="003E3656" w:rsidP="000954F2">
            <w:pPr>
              <w:spacing w:line="240" w:lineRule="auto"/>
              <w:jc w:val="left"/>
              <w:rPr>
                <w:rFonts w:ascii="Arial" w:hAnsi="Arial" w:cs="Arial"/>
                <w:sz w:val="22"/>
              </w:rPr>
            </w:pPr>
            <w:r w:rsidRPr="000734C1">
              <w:rPr>
                <w:rFonts w:ascii="Arial" w:hAnsi="Arial" w:cs="Arial"/>
                <w:sz w:val="22"/>
              </w:rPr>
              <w:t>покрытие</w:t>
            </w:r>
          </w:p>
        </w:tc>
        <w:tc>
          <w:tcPr>
            <w:tcW w:w="2802"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Дорога</w:t>
            </w:r>
          </w:p>
          <w:p w:rsidR="003E3656" w:rsidRPr="000734C1" w:rsidRDefault="003E3656" w:rsidP="000954F2">
            <w:pPr>
              <w:spacing w:line="240" w:lineRule="auto"/>
              <w:jc w:val="left"/>
              <w:rPr>
                <w:rFonts w:ascii="Arial" w:hAnsi="Arial" w:cs="Arial"/>
                <w:sz w:val="22"/>
              </w:rPr>
            </w:pPr>
            <w:r w:rsidRPr="000734C1">
              <w:rPr>
                <w:rFonts w:ascii="Arial" w:hAnsi="Arial" w:cs="Arial"/>
                <w:sz w:val="22"/>
              </w:rPr>
              <w:t>поселений</w:t>
            </w:r>
          </w:p>
        </w:tc>
      </w:tr>
      <w:tr w:rsidR="003E3656" w:rsidRPr="000734C1" w:rsidTr="00EC3001">
        <w:trPr>
          <w:jc w:val="center"/>
        </w:trPr>
        <w:tc>
          <w:tcPr>
            <w:tcW w:w="540"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10</w:t>
            </w:r>
          </w:p>
        </w:tc>
        <w:tc>
          <w:tcPr>
            <w:tcW w:w="2214"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ул. Центральная</w:t>
            </w:r>
          </w:p>
        </w:tc>
        <w:tc>
          <w:tcPr>
            <w:tcW w:w="1418"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1600</w:t>
            </w:r>
          </w:p>
        </w:tc>
        <w:tc>
          <w:tcPr>
            <w:tcW w:w="2551"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грунтовое</w:t>
            </w:r>
          </w:p>
          <w:p w:rsidR="003E3656" w:rsidRPr="000734C1" w:rsidRDefault="003E3656" w:rsidP="000954F2">
            <w:pPr>
              <w:spacing w:line="240" w:lineRule="auto"/>
              <w:jc w:val="left"/>
              <w:rPr>
                <w:rFonts w:ascii="Arial" w:hAnsi="Arial" w:cs="Arial"/>
                <w:sz w:val="22"/>
              </w:rPr>
            </w:pPr>
            <w:r w:rsidRPr="000734C1">
              <w:rPr>
                <w:rFonts w:ascii="Arial" w:hAnsi="Arial" w:cs="Arial"/>
                <w:sz w:val="22"/>
              </w:rPr>
              <w:t>покрытие</w:t>
            </w:r>
          </w:p>
        </w:tc>
        <w:tc>
          <w:tcPr>
            <w:tcW w:w="2802"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Дорога</w:t>
            </w:r>
          </w:p>
          <w:p w:rsidR="003E3656" w:rsidRPr="000734C1" w:rsidRDefault="003E3656" w:rsidP="000954F2">
            <w:pPr>
              <w:spacing w:line="240" w:lineRule="auto"/>
              <w:jc w:val="left"/>
              <w:rPr>
                <w:rFonts w:ascii="Arial" w:hAnsi="Arial" w:cs="Arial"/>
                <w:sz w:val="22"/>
              </w:rPr>
            </w:pPr>
            <w:r w:rsidRPr="000734C1">
              <w:rPr>
                <w:rFonts w:ascii="Arial" w:hAnsi="Arial" w:cs="Arial"/>
                <w:sz w:val="22"/>
              </w:rPr>
              <w:t>поселений</w:t>
            </w:r>
          </w:p>
        </w:tc>
      </w:tr>
      <w:tr w:rsidR="003E3656" w:rsidRPr="000734C1" w:rsidTr="00EC3001">
        <w:trPr>
          <w:jc w:val="center"/>
        </w:trPr>
        <w:tc>
          <w:tcPr>
            <w:tcW w:w="540"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11</w:t>
            </w:r>
          </w:p>
        </w:tc>
        <w:tc>
          <w:tcPr>
            <w:tcW w:w="2214" w:type="dxa"/>
            <w:vAlign w:val="center"/>
          </w:tcPr>
          <w:p w:rsidR="003E3656" w:rsidRPr="000734C1" w:rsidRDefault="00261385" w:rsidP="000954F2">
            <w:pPr>
              <w:spacing w:line="240" w:lineRule="auto"/>
              <w:jc w:val="left"/>
              <w:rPr>
                <w:rFonts w:ascii="Arial" w:hAnsi="Arial" w:cs="Arial"/>
                <w:sz w:val="22"/>
              </w:rPr>
            </w:pPr>
            <w:r>
              <w:rPr>
                <w:rFonts w:ascii="Arial" w:hAnsi="Arial" w:cs="Arial"/>
                <w:sz w:val="22"/>
              </w:rPr>
              <w:t>п</w:t>
            </w:r>
            <w:r w:rsidR="000954F2" w:rsidRPr="000734C1">
              <w:rPr>
                <w:rFonts w:ascii="Arial" w:hAnsi="Arial" w:cs="Arial"/>
                <w:sz w:val="22"/>
              </w:rPr>
              <w:t>ереулок</w:t>
            </w:r>
          </w:p>
        </w:tc>
        <w:tc>
          <w:tcPr>
            <w:tcW w:w="1418"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200</w:t>
            </w:r>
          </w:p>
        </w:tc>
        <w:tc>
          <w:tcPr>
            <w:tcW w:w="2551"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грунтовое</w:t>
            </w:r>
          </w:p>
          <w:p w:rsidR="003E3656" w:rsidRPr="000734C1" w:rsidRDefault="003E3656" w:rsidP="000954F2">
            <w:pPr>
              <w:spacing w:line="240" w:lineRule="auto"/>
              <w:jc w:val="left"/>
              <w:rPr>
                <w:rFonts w:ascii="Arial" w:hAnsi="Arial" w:cs="Arial"/>
                <w:sz w:val="22"/>
              </w:rPr>
            </w:pPr>
            <w:r w:rsidRPr="000734C1">
              <w:rPr>
                <w:rFonts w:ascii="Arial" w:hAnsi="Arial" w:cs="Arial"/>
                <w:sz w:val="22"/>
              </w:rPr>
              <w:t>покрытие</w:t>
            </w:r>
          </w:p>
        </w:tc>
        <w:tc>
          <w:tcPr>
            <w:tcW w:w="2802"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Дорога</w:t>
            </w:r>
          </w:p>
          <w:p w:rsidR="003E3656" w:rsidRPr="000734C1" w:rsidRDefault="003E3656" w:rsidP="000954F2">
            <w:pPr>
              <w:spacing w:line="240" w:lineRule="auto"/>
              <w:jc w:val="left"/>
              <w:rPr>
                <w:rFonts w:ascii="Arial" w:hAnsi="Arial" w:cs="Arial"/>
                <w:sz w:val="22"/>
              </w:rPr>
            </w:pPr>
            <w:r w:rsidRPr="000734C1">
              <w:rPr>
                <w:rFonts w:ascii="Arial" w:hAnsi="Arial" w:cs="Arial"/>
                <w:sz w:val="22"/>
              </w:rPr>
              <w:t>поселений</w:t>
            </w:r>
          </w:p>
        </w:tc>
      </w:tr>
      <w:tr w:rsidR="000954F2" w:rsidRPr="000734C1" w:rsidTr="00EC3001">
        <w:trPr>
          <w:trHeight w:val="318"/>
          <w:jc w:val="center"/>
        </w:trPr>
        <w:tc>
          <w:tcPr>
            <w:tcW w:w="9525" w:type="dxa"/>
            <w:gridSpan w:val="5"/>
            <w:tcBorders>
              <w:bottom w:val="single" w:sz="4" w:space="0" w:color="auto"/>
            </w:tcBorders>
            <w:vAlign w:val="center"/>
          </w:tcPr>
          <w:p w:rsidR="000954F2" w:rsidRPr="000734C1" w:rsidRDefault="000954F2" w:rsidP="000954F2">
            <w:pPr>
              <w:spacing w:line="240" w:lineRule="auto"/>
              <w:jc w:val="left"/>
              <w:rPr>
                <w:rFonts w:ascii="Arial" w:hAnsi="Arial" w:cs="Arial"/>
                <w:sz w:val="22"/>
              </w:rPr>
            </w:pPr>
            <w:r w:rsidRPr="000734C1">
              <w:rPr>
                <w:rFonts w:ascii="Arial" w:hAnsi="Arial" w:cs="Arial"/>
                <w:b/>
                <w:i/>
                <w:sz w:val="22"/>
              </w:rPr>
              <w:t>д. Горносталиха</w:t>
            </w:r>
          </w:p>
        </w:tc>
      </w:tr>
      <w:tr w:rsidR="006444A9" w:rsidRPr="000734C1" w:rsidTr="00EC3001">
        <w:trPr>
          <w:trHeight w:val="505"/>
          <w:jc w:val="center"/>
        </w:trPr>
        <w:tc>
          <w:tcPr>
            <w:tcW w:w="540" w:type="dxa"/>
            <w:tcBorders>
              <w:top w:val="single" w:sz="4" w:space="0" w:color="auto"/>
            </w:tcBorders>
            <w:vAlign w:val="center"/>
          </w:tcPr>
          <w:p w:rsidR="006444A9" w:rsidRPr="000734C1" w:rsidRDefault="006444A9" w:rsidP="000954F2">
            <w:pPr>
              <w:spacing w:line="240" w:lineRule="auto"/>
              <w:jc w:val="left"/>
              <w:rPr>
                <w:rFonts w:ascii="Arial" w:hAnsi="Arial" w:cs="Arial"/>
                <w:sz w:val="22"/>
              </w:rPr>
            </w:pPr>
            <w:r w:rsidRPr="000734C1">
              <w:rPr>
                <w:rFonts w:ascii="Arial" w:hAnsi="Arial" w:cs="Arial"/>
                <w:sz w:val="22"/>
              </w:rPr>
              <w:t>12</w:t>
            </w:r>
          </w:p>
        </w:tc>
        <w:tc>
          <w:tcPr>
            <w:tcW w:w="2214" w:type="dxa"/>
            <w:tcBorders>
              <w:top w:val="single" w:sz="4" w:space="0" w:color="auto"/>
            </w:tcBorders>
            <w:vAlign w:val="center"/>
          </w:tcPr>
          <w:p w:rsidR="006444A9" w:rsidRPr="000734C1" w:rsidRDefault="006444A9" w:rsidP="000954F2">
            <w:pPr>
              <w:spacing w:line="240" w:lineRule="auto"/>
              <w:jc w:val="left"/>
              <w:rPr>
                <w:rFonts w:ascii="Arial" w:hAnsi="Arial" w:cs="Arial"/>
                <w:b/>
                <w:i/>
                <w:sz w:val="22"/>
              </w:rPr>
            </w:pPr>
            <w:r w:rsidRPr="000734C1">
              <w:rPr>
                <w:rFonts w:ascii="Arial" w:hAnsi="Arial" w:cs="Arial"/>
                <w:sz w:val="22"/>
              </w:rPr>
              <w:t xml:space="preserve">ул. </w:t>
            </w:r>
            <w:proofErr w:type="spellStart"/>
            <w:r w:rsidRPr="000734C1">
              <w:rPr>
                <w:rFonts w:ascii="Arial" w:hAnsi="Arial" w:cs="Arial"/>
                <w:sz w:val="22"/>
              </w:rPr>
              <w:t>Полуд</w:t>
            </w:r>
            <w:r w:rsidR="00EA1C23">
              <w:rPr>
                <w:rFonts w:ascii="Arial" w:hAnsi="Arial" w:cs="Arial"/>
                <w:sz w:val="22"/>
              </w:rPr>
              <w:t>е</w:t>
            </w:r>
            <w:r w:rsidRPr="000734C1">
              <w:rPr>
                <w:rFonts w:ascii="Arial" w:hAnsi="Arial" w:cs="Arial"/>
                <w:sz w:val="22"/>
              </w:rPr>
              <w:t>нская</w:t>
            </w:r>
            <w:proofErr w:type="spellEnd"/>
          </w:p>
        </w:tc>
        <w:tc>
          <w:tcPr>
            <w:tcW w:w="1418" w:type="dxa"/>
            <w:tcBorders>
              <w:top w:val="single" w:sz="4" w:space="0" w:color="auto"/>
            </w:tcBorders>
            <w:vAlign w:val="center"/>
          </w:tcPr>
          <w:p w:rsidR="006444A9" w:rsidRPr="000734C1" w:rsidRDefault="006444A9" w:rsidP="000954F2">
            <w:pPr>
              <w:spacing w:line="240" w:lineRule="auto"/>
              <w:jc w:val="left"/>
              <w:rPr>
                <w:rFonts w:ascii="Arial" w:hAnsi="Arial" w:cs="Arial"/>
                <w:sz w:val="22"/>
              </w:rPr>
            </w:pPr>
            <w:r w:rsidRPr="000734C1">
              <w:rPr>
                <w:rFonts w:ascii="Arial" w:hAnsi="Arial" w:cs="Arial"/>
                <w:sz w:val="22"/>
              </w:rPr>
              <w:t>500</w:t>
            </w:r>
          </w:p>
        </w:tc>
        <w:tc>
          <w:tcPr>
            <w:tcW w:w="2551" w:type="dxa"/>
            <w:tcBorders>
              <w:top w:val="single" w:sz="4" w:space="0" w:color="auto"/>
            </w:tcBorders>
            <w:vAlign w:val="center"/>
          </w:tcPr>
          <w:p w:rsidR="006444A9" w:rsidRPr="000734C1" w:rsidRDefault="006444A9" w:rsidP="000954F2">
            <w:pPr>
              <w:spacing w:line="240" w:lineRule="auto"/>
              <w:jc w:val="left"/>
              <w:rPr>
                <w:rFonts w:ascii="Arial" w:hAnsi="Arial" w:cs="Arial"/>
                <w:sz w:val="22"/>
              </w:rPr>
            </w:pPr>
            <w:r w:rsidRPr="000734C1">
              <w:rPr>
                <w:rFonts w:ascii="Arial" w:hAnsi="Arial" w:cs="Arial"/>
                <w:sz w:val="22"/>
              </w:rPr>
              <w:t>грунтовое</w:t>
            </w:r>
          </w:p>
          <w:p w:rsidR="006444A9" w:rsidRPr="000734C1" w:rsidRDefault="006444A9" w:rsidP="000954F2">
            <w:pPr>
              <w:spacing w:line="240" w:lineRule="auto"/>
              <w:jc w:val="left"/>
              <w:rPr>
                <w:rFonts w:ascii="Arial" w:hAnsi="Arial" w:cs="Arial"/>
                <w:sz w:val="22"/>
              </w:rPr>
            </w:pPr>
            <w:r w:rsidRPr="000734C1">
              <w:rPr>
                <w:rFonts w:ascii="Arial" w:hAnsi="Arial" w:cs="Arial"/>
                <w:sz w:val="22"/>
              </w:rPr>
              <w:t>покрытие</w:t>
            </w:r>
          </w:p>
        </w:tc>
        <w:tc>
          <w:tcPr>
            <w:tcW w:w="2802" w:type="dxa"/>
            <w:tcBorders>
              <w:top w:val="single" w:sz="4" w:space="0" w:color="auto"/>
            </w:tcBorders>
            <w:vAlign w:val="center"/>
          </w:tcPr>
          <w:p w:rsidR="006444A9" w:rsidRPr="000734C1" w:rsidRDefault="006444A9" w:rsidP="000954F2">
            <w:pPr>
              <w:spacing w:line="240" w:lineRule="auto"/>
              <w:jc w:val="left"/>
              <w:rPr>
                <w:rFonts w:ascii="Arial" w:hAnsi="Arial" w:cs="Arial"/>
                <w:sz w:val="22"/>
              </w:rPr>
            </w:pPr>
            <w:r w:rsidRPr="000734C1">
              <w:rPr>
                <w:rFonts w:ascii="Arial" w:hAnsi="Arial" w:cs="Arial"/>
                <w:sz w:val="22"/>
              </w:rPr>
              <w:t>Дорога</w:t>
            </w:r>
          </w:p>
          <w:p w:rsidR="006444A9" w:rsidRPr="000734C1" w:rsidRDefault="006444A9" w:rsidP="000954F2">
            <w:pPr>
              <w:spacing w:line="240" w:lineRule="auto"/>
              <w:jc w:val="left"/>
              <w:rPr>
                <w:rFonts w:ascii="Arial" w:hAnsi="Arial" w:cs="Arial"/>
                <w:sz w:val="22"/>
              </w:rPr>
            </w:pPr>
            <w:r w:rsidRPr="000734C1">
              <w:rPr>
                <w:rFonts w:ascii="Arial" w:hAnsi="Arial" w:cs="Arial"/>
                <w:sz w:val="22"/>
              </w:rPr>
              <w:t>поселений</w:t>
            </w:r>
          </w:p>
        </w:tc>
      </w:tr>
      <w:tr w:rsidR="003E3656" w:rsidRPr="000734C1" w:rsidTr="00EC3001">
        <w:trPr>
          <w:jc w:val="center"/>
        </w:trPr>
        <w:tc>
          <w:tcPr>
            <w:tcW w:w="540"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13</w:t>
            </w:r>
          </w:p>
        </w:tc>
        <w:tc>
          <w:tcPr>
            <w:tcW w:w="2214"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ул. Центральная</w:t>
            </w:r>
          </w:p>
        </w:tc>
        <w:tc>
          <w:tcPr>
            <w:tcW w:w="1418"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1500</w:t>
            </w:r>
          </w:p>
        </w:tc>
        <w:tc>
          <w:tcPr>
            <w:tcW w:w="2551"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грунтовое</w:t>
            </w:r>
          </w:p>
          <w:p w:rsidR="003E3656" w:rsidRPr="000734C1" w:rsidRDefault="003E3656" w:rsidP="000954F2">
            <w:pPr>
              <w:spacing w:line="240" w:lineRule="auto"/>
              <w:jc w:val="left"/>
              <w:rPr>
                <w:rFonts w:ascii="Arial" w:hAnsi="Arial" w:cs="Arial"/>
                <w:sz w:val="22"/>
              </w:rPr>
            </w:pPr>
            <w:r w:rsidRPr="000734C1">
              <w:rPr>
                <w:rFonts w:ascii="Arial" w:hAnsi="Arial" w:cs="Arial"/>
                <w:sz w:val="22"/>
              </w:rPr>
              <w:t>покрытие</w:t>
            </w:r>
          </w:p>
        </w:tc>
        <w:tc>
          <w:tcPr>
            <w:tcW w:w="2802"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Дорога</w:t>
            </w:r>
          </w:p>
          <w:p w:rsidR="003E3656" w:rsidRPr="000734C1" w:rsidRDefault="003E3656" w:rsidP="000954F2">
            <w:pPr>
              <w:spacing w:line="240" w:lineRule="auto"/>
              <w:jc w:val="left"/>
              <w:rPr>
                <w:rFonts w:ascii="Arial" w:hAnsi="Arial" w:cs="Arial"/>
                <w:sz w:val="22"/>
              </w:rPr>
            </w:pPr>
            <w:r w:rsidRPr="000734C1">
              <w:rPr>
                <w:rFonts w:ascii="Arial" w:hAnsi="Arial" w:cs="Arial"/>
                <w:sz w:val="22"/>
              </w:rPr>
              <w:t>поселений</w:t>
            </w:r>
          </w:p>
        </w:tc>
      </w:tr>
      <w:tr w:rsidR="003E3656" w:rsidRPr="000734C1" w:rsidTr="00EC3001">
        <w:trPr>
          <w:jc w:val="center"/>
        </w:trPr>
        <w:tc>
          <w:tcPr>
            <w:tcW w:w="540" w:type="dxa"/>
            <w:vAlign w:val="center"/>
          </w:tcPr>
          <w:p w:rsidR="003E3656" w:rsidRPr="000734C1" w:rsidRDefault="003E3656" w:rsidP="000954F2">
            <w:pPr>
              <w:spacing w:line="240" w:lineRule="auto"/>
              <w:jc w:val="left"/>
              <w:rPr>
                <w:rFonts w:ascii="Arial" w:hAnsi="Arial" w:cs="Arial"/>
                <w:sz w:val="22"/>
              </w:rPr>
            </w:pPr>
          </w:p>
        </w:tc>
        <w:tc>
          <w:tcPr>
            <w:tcW w:w="2214"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Итого:</w:t>
            </w:r>
          </w:p>
        </w:tc>
        <w:tc>
          <w:tcPr>
            <w:tcW w:w="1418" w:type="dxa"/>
            <w:vAlign w:val="center"/>
          </w:tcPr>
          <w:p w:rsidR="003E3656" w:rsidRPr="000734C1" w:rsidRDefault="003E3656" w:rsidP="000954F2">
            <w:pPr>
              <w:spacing w:line="240" w:lineRule="auto"/>
              <w:jc w:val="left"/>
              <w:rPr>
                <w:rFonts w:ascii="Arial" w:hAnsi="Arial" w:cs="Arial"/>
                <w:sz w:val="22"/>
              </w:rPr>
            </w:pPr>
            <w:r w:rsidRPr="000734C1">
              <w:rPr>
                <w:rFonts w:ascii="Arial" w:hAnsi="Arial" w:cs="Arial"/>
                <w:sz w:val="22"/>
              </w:rPr>
              <w:t>17350</w:t>
            </w:r>
          </w:p>
        </w:tc>
        <w:tc>
          <w:tcPr>
            <w:tcW w:w="2551" w:type="dxa"/>
            <w:vAlign w:val="center"/>
          </w:tcPr>
          <w:p w:rsidR="003E3656" w:rsidRPr="000734C1" w:rsidRDefault="003E3656" w:rsidP="000954F2">
            <w:pPr>
              <w:spacing w:line="240" w:lineRule="auto"/>
              <w:jc w:val="left"/>
              <w:rPr>
                <w:rFonts w:ascii="Arial" w:hAnsi="Arial" w:cs="Arial"/>
                <w:sz w:val="22"/>
              </w:rPr>
            </w:pPr>
          </w:p>
        </w:tc>
        <w:tc>
          <w:tcPr>
            <w:tcW w:w="2802" w:type="dxa"/>
            <w:vAlign w:val="center"/>
          </w:tcPr>
          <w:p w:rsidR="003E3656" w:rsidRPr="000734C1" w:rsidRDefault="003E3656" w:rsidP="000954F2">
            <w:pPr>
              <w:spacing w:line="240" w:lineRule="auto"/>
              <w:jc w:val="left"/>
              <w:rPr>
                <w:rFonts w:ascii="Arial" w:hAnsi="Arial" w:cs="Arial"/>
                <w:sz w:val="22"/>
              </w:rPr>
            </w:pPr>
          </w:p>
        </w:tc>
      </w:tr>
    </w:tbl>
    <w:p w:rsidR="006444A9" w:rsidRPr="001E6E1D" w:rsidRDefault="006444A9" w:rsidP="006444A9">
      <w:pPr>
        <w:spacing w:before="240"/>
        <w:rPr>
          <w:rFonts w:ascii="Arial" w:hAnsi="Arial" w:cs="Arial"/>
          <w:color w:val="000000" w:themeColor="text1"/>
          <w:szCs w:val="24"/>
        </w:rPr>
        <w:sectPr w:rsidR="006444A9" w:rsidRPr="001E6E1D" w:rsidSect="005B5BDE">
          <w:pgSz w:w="11906" w:h="16838" w:code="9"/>
          <w:pgMar w:top="851" w:right="707" w:bottom="851" w:left="1701" w:header="284" w:footer="544" w:gutter="0"/>
          <w:cols w:space="708"/>
          <w:docGrid w:linePitch="360"/>
        </w:sectPr>
      </w:pPr>
    </w:p>
    <w:p w:rsidR="00A01AA7" w:rsidRPr="001E6E1D" w:rsidRDefault="00A01AA7" w:rsidP="000734C1">
      <w:pPr>
        <w:ind w:left="426" w:firstLine="709"/>
        <w:rPr>
          <w:rFonts w:ascii="Arial" w:hAnsi="Arial" w:cs="Arial"/>
          <w:color w:val="000000" w:themeColor="text1"/>
          <w:szCs w:val="24"/>
        </w:rPr>
      </w:pPr>
      <w:r w:rsidRPr="001E6E1D">
        <w:rPr>
          <w:rFonts w:ascii="Arial" w:hAnsi="Arial" w:cs="Arial"/>
          <w:color w:val="000000" w:themeColor="text1"/>
          <w:szCs w:val="24"/>
        </w:rPr>
        <w:lastRenderedPageBreak/>
        <w:t xml:space="preserve">В таблице </w:t>
      </w:r>
      <w:r w:rsidR="00B17B25">
        <w:rPr>
          <w:rFonts w:ascii="Arial" w:hAnsi="Arial" w:cs="Arial"/>
          <w:color w:val="000000" w:themeColor="text1"/>
          <w:szCs w:val="24"/>
        </w:rPr>
        <w:t>1.24</w:t>
      </w:r>
      <w:r w:rsidRPr="001E6E1D">
        <w:rPr>
          <w:rFonts w:ascii="Arial" w:hAnsi="Arial" w:cs="Arial"/>
          <w:color w:val="000000" w:themeColor="text1"/>
          <w:szCs w:val="24"/>
        </w:rPr>
        <w:t xml:space="preserve"> </w:t>
      </w:r>
      <w:r w:rsidR="0095506C" w:rsidRPr="001E6E1D">
        <w:rPr>
          <w:rFonts w:ascii="Arial" w:hAnsi="Arial" w:cs="Arial"/>
          <w:szCs w:val="24"/>
        </w:rPr>
        <w:t xml:space="preserve">указаны </w:t>
      </w:r>
      <w:r w:rsidR="0095506C" w:rsidRPr="001E6E1D">
        <w:rPr>
          <w:rFonts w:ascii="Arial" w:hAnsi="Arial" w:cs="Arial"/>
          <w:bCs/>
          <w:szCs w:val="24"/>
        </w:rPr>
        <w:t>перечень и характеристика грузовых автопредприятий</w:t>
      </w:r>
      <w:r w:rsidRPr="001E6E1D">
        <w:rPr>
          <w:rFonts w:ascii="Arial" w:hAnsi="Arial" w:cs="Arial"/>
          <w:color w:val="000000" w:themeColor="text1"/>
          <w:szCs w:val="24"/>
        </w:rPr>
        <w:t>.</w:t>
      </w:r>
    </w:p>
    <w:p w:rsidR="00A01AA7" w:rsidRPr="001E6E1D" w:rsidRDefault="00A01AA7" w:rsidP="000734C1">
      <w:pPr>
        <w:ind w:left="426" w:firstLine="709"/>
        <w:rPr>
          <w:rFonts w:ascii="Arial" w:hAnsi="Arial" w:cs="Arial"/>
          <w:color w:val="000000" w:themeColor="text1"/>
          <w:szCs w:val="24"/>
        </w:rPr>
      </w:pPr>
      <w:r w:rsidRPr="001E6E1D">
        <w:rPr>
          <w:rFonts w:ascii="Arial" w:hAnsi="Arial" w:cs="Arial"/>
          <w:color w:val="000000" w:themeColor="text1"/>
          <w:szCs w:val="24"/>
        </w:rPr>
        <w:t xml:space="preserve">В таблице </w:t>
      </w:r>
      <w:r w:rsidR="000954F2">
        <w:rPr>
          <w:rFonts w:ascii="Arial" w:hAnsi="Arial" w:cs="Arial"/>
          <w:color w:val="000000" w:themeColor="text1"/>
          <w:szCs w:val="24"/>
        </w:rPr>
        <w:t>1.2</w:t>
      </w:r>
      <w:r w:rsidR="00B17B25">
        <w:rPr>
          <w:rFonts w:ascii="Arial" w:hAnsi="Arial" w:cs="Arial"/>
          <w:color w:val="000000" w:themeColor="text1"/>
          <w:szCs w:val="24"/>
        </w:rPr>
        <w:t>5</w:t>
      </w:r>
      <w:r w:rsidRPr="001E6E1D">
        <w:rPr>
          <w:rFonts w:ascii="Arial" w:hAnsi="Arial" w:cs="Arial"/>
          <w:color w:val="000000" w:themeColor="text1"/>
          <w:szCs w:val="24"/>
        </w:rPr>
        <w:t xml:space="preserve"> </w:t>
      </w:r>
      <w:r w:rsidR="0095506C" w:rsidRPr="001E6E1D">
        <w:rPr>
          <w:rFonts w:ascii="Arial" w:hAnsi="Arial" w:cs="Arial"/>
          <w:szCs w:val="24"/>
        </w:rPr>
        <w:t xml:space="preserve">указаны </w:t>
      </w:r>
      <w:r w:rsidR="0095506C" w:rsidRPr="001E6E1D">
        <w:rPr>
          <w:rFonts w:ascii="Arial" w:hAnsi="Arial" w:cs="Arial"/>
          <w:bCs/>
          <w:szCs w:val="24"/>
        </w:rPr>
        <w:t>перечень и характеристика автозаправочных станций</w:t>
      </w:r>
      <w:r w:rsidRPr="001E6E1D">
        <w:rPr>
          <w:rFonts w:ascii="Arial" w:hAnsi="Arial" w:cs="Arial"/>
          <w:color w:val="000000" w:themeColor="text1"/>
          <w:szCs w:val="24"/>
        </w:rPr>
        <w:t>.</w:t>
      </w:r>
    </w:p>
    <w:p w:rsidR="00A01AA7" w:rsidRPr="001E6E1D" w:rsidRDefault="00A01AA7" w:rsidP="000734C1">
      <w:pPr>
        <w:ind w:left="426" w:firstLine="709"/>
        <w:rPr>
          <w:rFonts w:ascii="Arial" w:hAnsi="Arial" w:cs="Arial"/>
          <w:color w:val="000000" w:themeColor="text1"/>
          <w:szCs w:val="24"/>
        </w:rPr>
      </w:pPr>
      <w:r w:rsidRPr="001E6E1D">
        <w:rPr>
          <w:rFonts w:ascii="Arial" w:hAnsi="Arial" w:cs="Arial"/>
          <w:color w:val="000000" w:themeColor="text1"/>
          <w:szCs w:val="24"/>
        </w:rPr>
        <w:t xml:space="preserve">В таблице </w:t>
      </w:r>
      <w:r w:rsidR="000954F2">
        <w:rPr>
          <w:rFonts w:ascii="Arial" w:hAnsi="Arial" w:cs="Arial"/>
          <w:color w:val="000000" w:themeColor="text1"/>
          <w:szCs w:val="24"/>
        </w:rPr>
        <w:t>1.2</w:t>
      </w:r>
      <w:r w:rsidR="00B17B25">
        <w:rPr>
          <w:rFonts w:ascii="Arial" w:hAnsi="Arial" w:cs="Arial"/>
          <w:color w:val="000000" w:themeColor="text1"/>
          <w:szCs w:val="24"/>
        </w:rPr>
        <w:t>6</w:t>
      </w:r>
      <w:r w:rsidRPr="001E6E1D">
        <w:rPr>
          <w:rFonts w:ascii="Arial" w:hAnsi="Arial" w:cs="Arial"/>
          <w:color w:val="000000" w:themeColor="text1"/>
          <w:szCs w:val="24"/>
        </w:rPr>
        <w:t xml:space="preserve"> описывается существующий и прогнозируемый уровень автомобилизации сельского поселения.</w:t>
      </w:r>
    </w:p>
    <w:p w:rsidR="000954F2" w:rsidRDefault="000954F2" w:rsidP="000954F2">
      <w:pPr>
        <w:spacing w:line="240" w:lineRule="auto"/>
        <w:rPr>
          <w:rFonts w:ascii="Arial" w:hAnsi="Arial" w:cs="Arial"/>
          <w:b/>
          <w:i/>
          <w:szCs w:val="24"/>
        </w:rPr>
      </w:pPr>
    </w:p>
    <w:p w:rsidR="006444A9" w:rsidRPr="003A0BEC" w:rsidRDefault="006444A9" w:rsidP="00330D2E">
      <w:pPr>
        <w:spacing w:line="240" w:lineRule="auto"/>
        <w:ind w:left="426"/>
        <w:rPr>
          <w:rFonts w:ascii="Arial" w:hAnsi="Arial" w:cs="Arial"/>
          <w:b/>
          <w:i/>
          <w:sz w:val="22"/>
        </w:rPr>
      </w:pPr>
      <w:r w:rsidRPr="003A0BEC">
        <w:rPr>
          <w:rFonts w:ascii="Arial" w:hAnsi="Arial" w:cs="Arial"/>
          <w:b/>
          <w:i/>
          <w:sz w:val="22"/>
        </w:rPr>
        <w:t xml:space="preserve">Таблица </w:t>
      </w:r>
      <w:r w:rsidR="000954F2" w:rsidRPr="003A0BEC">
        <w:rPr>
          <w:rFonts w:ascii="Arial" w:hAnsi="Arial" w:cs="Arial"/>
          <w:b/>
          <w:i/>
          <w:sz w:val="22"/>
        </w:rPr>
        <w:t>1.</w:t>
      </w:r>
      <w:r w:rsidR="00B17B25" w:rsidRPr="003A0BEC">
        <w:rPr>
          <w:rFonts w:ascii="Arial" w:hAnsi="Arial" w:cs="Arial"/>
          <w:b/>
          <w:i/>
          <w:sz w:val="22"/>
        </w:rPr>
        <w:t>24</w:t>
      </w:r>
    </w:p>
    <w:p w:rsidR="006444A9" w:rsidRPr="003A0BEC" w:rsidRDefault="006444A9" w:rsidP="00330D2E">
      <w:pPr>
        <w:pStyle w:val="af5"/>
        <w:spacing w:line="240" w:lineRule="auto"/>
        <w:ind w:left="426"/>
        <w:rPr>
          <w:rFonts w:ascii="Arial" w:hAnsi="Arial" w:cs="Arial"/>
          <w:i/>
          <w:sz w:val="22"/>
        </w:rPr>
      </w:pPr>
      <w:r w:rsidRPr="003A0BEC">
        <w:rPr>
          <w:rFonts w:ascii="Arial" w:hAnsi="Arial" w:cs="Arial"/>
          <w:bCs/>
          <w:i/>
          <w:sz w:val="22"/>
        </w:rPr>
        <w:t xml:space="preserve">Перечень и характеристика </w:t>
      </w:r>
      <w:r w:rsidR="0095506C" w:rsidRPr="003A0BEC">
        <w:rPr>
          <w:rFonts w:ascii="Arial" w:hAnsi="Arial" w:cs="Arial"/>
          <w:bCs/>
          <w:i/>
          <w:sz w:val="22"/>
        </w:rPr>
        <w:t>грузовых автопредприятий</w:t>
      </w:r>
      <w:r w:rsidRPr="003A0BEC">
        <w:rPr>
          <w:rFonts w:ascii="Arial" w:hAnsi="Arial" w:cs="Arial"/>
          <w:bCs/>
          <w:i/>
          <w:sz w:val="22"/>
        </w:rPr>
        <w:t xml:space="preserve"> </w:t>
      </w:r>
      <w:r w:rsidRPr="003A0BEC">
        <w:rPr>
          <w:rFonts w:ascii="Arial" w:hAnsi="Arial" w:cs="Arial"/>
          <w:i/>
          <w:sz w:val="22"/>
        </w:rPr>
        <w:t>Лягушенского сельского поселения</w:t>
      </w:r>
    </w:p>
    <w:tbl>
      <w:tblPr>
        <w:tblW w:w="14709"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7"/>
        <w:gridCol w:w="3435"/>
        <w:gridCol w:w="2268"/>
        <w:gridCol w:w="2410"/>
        <w:gridCol w:w="2268"/>
        <w:gridCol w:w="1559"/>
        <w:gridCol w:w="1952"/>
      </w:tblGrid>
      <w:tr w:rsidR="00A01AA7" w:rsidRPr="003A0BEC" w:rsidTr="00A01AA7">
        <w:trPr>
          <w:trHeight w:hRule="exact" w:val="586"/>
        </w:trPr>
        <w:tc>
          <w:tcPr>
            <w:tcW w:w="817" w:type="dxa"/>
            <w:vAlign w:val="center"/>
          </w:tcPr>
          <w:p w:rsidR="00A01AA7" w:rsidRPr="003A0BEC" w:rsidRDefault="00A01AA7" w:rsidP="00A01AA7">
            <w:pPr>
              <w:spacing w:line="240" w:lineRule="auto"/>
              <w:jc w:val="center"/>
              <w:rPr>
                <w:rFonts w:ascii="Arial" w:hAnsi="Arial" w:cs="Arial"/>
                <w:b/>
                <w:color w:val="000000"/>
                <w:sz w:val="22"/>
              </w:rPr>
            </w:pPr>
            <w:r w:rsidRPr="003A0BEC">
              <w:rPr>
                <w:rFonts w:ascii="Arial" w:hAnsi="Arial" w:cs="Arial"/>
                <w:b/>
                <w:color w:val="000000"/>
                <w:sz w:val="22"/>
              </w:rPr>
              <w:t>№</w:t>
            </w:r>
          </w:p>
          <w:p w:rsidR="00A01AA7" w:rsidRPr="003A0BEC" w:rsidRDefault="00A01AA7" w:rsidP="00A01AA7">
            <w:pPr>
              <w:spacing w:line="240" w:lineRule="auto"/>
              <w:jc w:val="center"/>
              <w:rPr>
                <w:rFonts w:ascii="Arial" w:hAnsi="Arial" w:cs="Arial"/>
                <w:b/>
                <w:color w:val="000000"/>
                <w:sz w:val="22"/>
              </w:rPr>
            </w:pPr>
            <w:r w:rsidRPr="003A0BEC">
              <w:rPr>
                <w:rFonts w:ascii="Arial" w:hAnsi="Arial" w:cs="Arial"/>
                <w:b/>
                <w:color w:val="000000"/>
                <w:sz w:val="22"/>
              </w:rPr>
              <w:t>п/п</w:t>
            </w:r>
          </w:p>
        </w:tc>
        <w:tc>
          <w:tcPr>
            <w:tcW w:w="3435" w:type="dxa"/>
            <w:vAlign w:val="center"/>
          </w:tcPr>
          <w:p w:rsidR="00A01AA7" w:rsidRPr="003A0BEC" w:rsidRDefault="00A01AA7" w:rsidP="00A01AA7">
            <w:pPr>
              <w:spacing w:line="240" w:lineRule="auto"/>
              <w:jc w:val="center"/>
              <w:rPr>
                <w:rFonts w:ascii="Arial" w:hAnsi="Arial" w:cs="Arial"/>
                <w:b/>
                <w:color w:val="000000"/>
                <w:sz w:val="22"/>
              </w:rPr>
            </w:pPr>
            <w:r w:rsidRPr="003A0BEC">
              <w:rPr>
                <w:rFonts w:ascii="Arial" w:hAnsi="Arial" w:cs="Arial"/>
                <w:b/>
                <w:color w:val="000000"/>
                <w:sz w:val="22"/>
              </w:rPr>
              <w:t>Наименование</w:t>
            </w:r>
          </w:p>
          <w:p w:rsidR="00A01AA7" w:rsidRPr="003A0BEC" w:rsidRDefault="00A01AA7" w:rsidP="00A01AA7">
            <w:pPr>
              <w:spacing w:line="240" w:lineRule="auto"/>
              <w:jc w:val="center"/>
              <w:rPr>
                <w:rFonts w:ascii="Arial" w:hAnsi="Arial" w:cs="Arial"/>
                <w:b/>
                <w:color w:val="000000"/>
                <w:sz w:val="22"/>
              </w:rPr>
            </w:pPr>
            <w:r w:rsidRPr="003A0BEC">
              <w:rPr>
                <w:rFonts w:ascii="Arial" w:hAnsi="Arial" w:cs="Arial"/>
                <w:b/>
                <w:color w:val="000000"/>
                <w:sz w:val="22"/>
              </w:rPr>
              <w:t>предприятия, адрес</w:t>
            </w:r>
          </w:p>
        </w:tc>
        <w:tc>
          <w:tcPr>
            <w:tcW w:w="2268" w:type="dxa"/>
            <w:vAlign w:val="center"/>
          </w:tcPr>
          <w:p w:rsidR="00A01AA7" w:rsidRPr="003A0BEC" w:rsidRDefault="00A01AA7" w:rsidP="00A01AA7">
            <w:pPr>
              <w:spacing w:line="240" w:lineRule="auto"/>
              <w:jc w:val="center"/>
              <w:rPr>
                <w:rFonts w:ascii="Arial" w:hAnsi="Arial" w:cs="Arial"/>
                <w:b/>
                <w:color w:val="000000"/>
                <w:sz w:val="22"/>
              </w:rPr>
            </w:pPr>
            <w:r w:rsidRPr="003A0BEC">
              <w:rPr>
                <w:rFonts w:ascii="Arial" w:hAnsi="Arial" w:cs="Arial"/>
                <w:b/>
                <w:color w:val="000000"/>
                <w:sz w:val="22"/>
              </w:rPr>
              <w:t>Кол-во</w:t>
            </w:r>
          </w:p>
          <w:p w:rsidR="00A01AA7" w:rsidRPr="003A0BEC" w:rsidRDefault="00A01AA7" w:rsidP="00A01AA7">
            <w:pPr>
              <w:spacing w:line="240" w:lineRule="auto"/>
              <w:jc w:val="center"/>
              <w:rPr>
                <w:rFonts w:ascii="Arial" w:hAnsi="Arial" w:cs="Arial"/>
                <w:b/>
                <w:color w:val="000000"/>
                <w:sz w:val="22"/>
              </w:rPr>
            </w:pPr>
            <w:r w:rsidRPr="003A0BEC">
              <w:rPr>
                <w:rFonts w:ascii="Arial" w:hAnsi="Arial" w:cs="Arial"/>
                <w:b/>
                <w:color w:val="000000"/>
                <w:sz w:val="22"/>
              </w:rPr>
              <w:t>автомобилей, ед.</w:t>
            </w:r>
          </w:p>
        </w:tc>
        <w:tc>
          <w:tcPr>
            <w:tcW w:w="2410" w:type="dxa"/>
            <w:vAlign w:val="center"/>
          </w:tcPr>
          <w:p w:rsidR="00A01AA7" w:rsidRPr="003A0BEC" w:rsidRDefault="00A01AA7" w:rsidP="00A01AA7">
            <w:pPr>
              <w:spacing w:line="240" w:lineRule="auto"/>
              <w:ind w:left="-100" w:right="-113"/>
              <w:jc w:val="center"/>
              <w:rPr>
                <w:rFonts w:ascii="Arial" w:hAnsi="Arial" w:cs="Arial"/>
                <w:b/>
                <w:color w:val="000000"/>
                <w:sz w:val="22"/>
              </w:rPr>
            </w:pPr>
            <w:r w:rsidRPr="003A0BEC">
              <w:rPr>
                <w:rFonts w:ascii="Arial" w:hAnsi="Arial" w:cs="Arial"/>
                <w:b/>
                <w:color w:val="000000"/>
                <w:sz w:val="22"/>
              </w:rPr>
              <w:t>Годовой объ</w:t>
            </w:r>
            <w:r w:rsidR="00EA1C23">
              <w:rPr>
                <w:rFonts w:ascii="Arial" w:hAnsi="Arial" w:cs="Arial"/>
                <w:b/>
                <w:color w:val="000000"/>
                <w:sz w:val="22"/>
              </w:rPr>
              <w:t>е</w:t>
            </w:r>
            <w:r w:rsidRPr="003A0BEC">
              <w:rPr>
                <w:rFonts w:ascii="Arial" w:hAnsi="Arial" w:cs="Arial"/>
                <w:b/>
                <w:color w:val="000000"/>
                <w:sz w:val="22"/>
              </w:rPr>
              <w:t>м</w:t>
            </w:r>
          </w:p>
          <w:p w:rsidR="00A01AA7" w:rsidRPr="003A0BEC" w:rsidRDefault="00261385" w:rsidP="00A01AA7">
            <w:pPr>
              <w:spacing w:line="240" w:lineRule="auto"/>
              <w:ind w:left="-100" w:right="-113"/>
              <w:jc w:val="center"/>
              <w:rPr>
                <w:rFonts w:ascii="Arial" w:hAnsi="Arial" w:cs="Arial"/>
                <w:b/>
                <w:color w:val="000000"/>
                <w:sz w:val="22"/>
              </w:rPr>
            </w:pPr>
            <w:r>
              <w:rPr>
                <w:rFonts w:ascii="Arial" w:hAnsi="Arial" w:cs="Arial"/>
                <w:b/>
                <w:color w:val="000000"/>
                <w:sz w:val="22"/>
              </w:rPr>
              <w:t>перевозок, тыс. т</w:t>
            </w:r>
            <w:r w:rsidR="00A01AA7" w:rsidRPr="003A0BEC">
              <w:rPr>
                <w:rFonts w:ascii="Arial" w:hAnsi="Arial" w:cs="Arial"/>
                <w:b/>
                <w:color w:val="000000"/>
                <w:sz w:val="22"/>
              </w:rPr>
              <w:t>.</w:t>
            </w:r>
          </w:p>
        </w:tc>
        <w:tc>
          <w:tcPr>
            <w:tcW w:w="2268" w:type="dxa"/>
            <w:vAlign w:val="center"/>
          </w:tcPr>
          <w:p w:rsidR="00A01AA7" w:rsidRPr="003A0BEC" w:rsidRDefault="00A01AA7" w:rsidP="00A01AA7">
            <w:pPr>
              <w:spacing w:line="240" w:lineRule="auto"/>
              <w:jc w:val="center"/>
              <w:rPr>
                <w:rFonts w:ascii="Arial" w:hAnsi="Arial" w:cs="Arial"/>
                <w:b/>
                <w:color w:val="000000"/>
                <w:sz w:val="22"/>
              </w:rPr>
            </w:pPr>
            <w:r w:rsidRPr="003A0BEC">
              <w:rPr>
                <w:rFonts w:ascii="Arial" w:hAnsi="Arial" w:cs="Arial"/>
                <w:b/>
                <w:color w:val="000000"/>
                <w:sz w:val="22"/>
              </w:rPr>
              <w:t>Годовой груз</w:t>
            </w:r>
            <w:r w:rsidRPr="003A0BEC">
              <w:rPr>
                <w:rFonts w:ascii="Arial" w:hAnsi="Arial" w:cs="Arial"/>
                <w:b/>
                <w:color w:val="000000"/>
                <w:sz w:val="22"/>
              </w:rPr>
              <w:t>о</w:t>
            </w:r>
            <w:r w:rsidRPr="003A0BEC">
              <w:rPr>
                <w:rFonts w:ascii="Arial" w:hAnsi="Arial" w:cs="Arial"/>
                <w:b/>
                <w:color w:val="000000"/>
                <w:sz w:val="22"/>
              </w:rPr>
              <w:t xml:space="preserve">оборот, </w:t>
            </w:r>
            <w:proofErr w:type="spellStart"/>
            <w:r w:rsidRPr="003A0BEC">
              <w:rPr>
                <w:rFonts w:ascii="Arial" w:hAnsi="Arial" w:cs="Arial"/>
                <w:b/>
                <w:color w:val="000000"/>
                <w:sz w:val="22"/>
              </w:rPr>
              <w:t>тыс.т.км</w:t>
            </w:r>
            <w:proofErr w:type="spellEnd"/>
            <w:r w:rsidRPr="003A0BEC">
              <w:rPr>
                <w:rFonts w:ascii="Arial" w:hAnsi="Arial" w:cs="Arial"/>
                <w:b/>
                <w:color w:val="000000"/>
                <w:sz w:val="22"/>
              </w:rPr>
              <w:t>.</w:t>
            </w:r>
          </w:p>
        </w:tc>
        <w:tc>
          <w:tcPr>
            <w:tcW w:w="1559" w:type="dxa"/>
            <w:vAlign w:val="center"/>
          </w:tcPr>
          <w:p w:rsidR="00A01AA7" w:rsidRPr="003A0BEC" w:rsidRDefault="00A01AA7" w:rsidP="00A01AA7">
            <w:pPr>
              <w:spacing w:line="240" w:lineRule="auto"/>
              <w:jc w:val="center"/>
              <w:rPr>
                <w:rFonts w:ascii="Arial" w:hAnsi="Arial" w:cs="Arial"/>
                <w:b/>
                <w:color w:val="000000"/>
                <w:sz w:val="22"/>
              </w:rPr>
            </w:pPr>
            <w:r w:rsidRPr="003A0BEC">
              <w:rPr>
                <w:rFonts w:ascii="Arial" w:hAnsi="Arial" w:cs="Arial"/>
                <w:b/>
                <w:color w:val="000000"/>
                <w:sz w:val="22"/>
              </w:rPr>
              <w:t>Площадь</w:t>
            </w:r>
          </w:p>
          <w:p w:rsidR="00A01AA7" w:rsidRPr="003A0BEC" w:rsidRDefault="00A01AA7" w:rsidP="00A01AA7">
            <w:pPr>
              <w:spacing w:line="240" w:lineRule="auto"/>
              <w:jc w:val="center"/>
              <w:rPr>
                <w:rFonts w:ascii="Arial" w:hAnsi="Arial" w:cs="Arial"/>
                <w:b/>
                <w:color w:val="000000"/>
                <w:sz w:val="22"/>
              </w:rPr>
            </w:pPr>
            <w:r w:rsidRPr="003A0BEC">
              <w:rPr>
                <w:rFonts w:ascii="Arial" w:hAnsi="Arial" w:cs="Arial"/>
                <w:b/>
                <w:color w:val="000000"/>
                <w:sz w:val="22"/>
              </w:rPr>
              <w:t>участка, га.</w:t>
            </w:r>
          </w:p>
        </w:tc>
        <w:tc>
          <w:tcPr>
            <w:tcW w:w="1952" w:type="dxa"/>
            <w:vAlign w:val="center"/>
          </w:tcPr>
          <w:p w:rsidR="00A01AA7" w:rsidRPr="003A0BEC" w:rsidRDefault="00A01AA7" w:rsidP="00A01AA7">
            <w:pPr>
              <w:spacing w:line="240" w:lineRule="auto"/>
              <w:jc w:val="center"/>
              <w:rPr>
                <w:rFonts w:ascii="Arial" w:hAnsi="Arial" w:cs="Arial"/>
                <w:b/>
                <w:color w:val="000000"/>
                <w:sz w:val="22"/>
              </w:rPr>
            </w:pPr>
            <w:r w:rsidRPr="003A0BEC">
              <w:rPr>
                <w:rFonts w:ascii="Arial" w:hAnsi="Arial" w:cs="Arial"/>
                <w:b/>
                <w:color w:val="000000"/>
                <w:sz w:val="22"/>
              </w:rPr>
              <w:t>Общее кол-во</w:t>
            </w:r>
          </w:p>
          <w:p w:rsidR="00A01AA7" w:rsidRPr="003A0BEC" w:rsidRDefault="00A01AA7" w:rsidP="00A01AA7">
            <w:pPr>
              <w:spacing w:line="240" w:lineRule="auto"/>
              <w:jc w:val="center"/>
              <w:rPr>
                <w:rFonts w:ascii="Arial" w:hAnsi="Arial" w:cs="Arial"/>
                <w:b/>
                <w:color w:val="000000"/>
                <w:sz w:val="22"/>
              </w:rPr>
            </w:pPr>
            <w:r w:rsidRPr="003A0BEC">
              <w:rPr>
                <w:rFonts w:ascii="Arial" w:hAnsi="Arial" w:cs="Arial"/>
                <w:b/>
                <w:color w:val="000000"/>
                <w:sz w:val="22"/>
              </w:rPr>
              <w:t>служащих, чел.</w:t>
            </w:r>
          </w:p>
        </w:tc>
      </w:tr>
      <w:tr w:rsidR="00A01AA7" w:rsidRPr="003A0BEC" w:rsidTr="00A01AA7">
        <w:trPr>
          <w:trHeight w:val="263"/>
        </w:trPr>
        <w:tc>
          <w:tcPr>
            <w:tcW w:w="817" w:type="dxa"/>
            <w:vAlign w:val="center"/>
          </w:tcPr>
          <w:p w:rsidR="00A01AA7" w:rsidRPr="003A0BEC" w:rsidRDefault="00A01AA7" w:rsidP="00A01AA7">
            <w:pPr>
              <w:spacing w:line="240" w:lineRule="auto"/>
              <w:jc w:val="center"/>
              <w:rPr>
                <w:rFonts w:ascii="Arial" w:hAnsi="Arial" w:cs="Arial"/>
                <w:color w:val="000000"/>
                <w:sz w:val="22"/>
              </w:rPr>
            </w:pPr>
            <w:r w:rsidRPr="003A0BEC">
              <w:rPr>
                <w:rFonts w:ascii="Arial" w:hAnsi="Arial" w:cs="Arial"/>
                <w:color w:val="000000"/>
                <w:sz w:val="22"/>
              </w:rPr>
              <w:t>1</w:t>
            </w:r>
          </w:p>
        </w:tc>
        <w:tc>
          <w:tcPr>
            <w:tcW w:w="3435" w:type="dxa"/>
            <w:vAlign w:val="center"/>
          </w:tcPr>
          <w:p w:rsidR="00A01AA7" w:rsidRPr="003A0BEC" w:rsidRDefault="00A01AA7" w:rsidP="00A01AA7">
            <w:pPr>
              <w:spacing w:line="240" w:lineRule="auto"/>
              <w:jc w:val="center"/>
              <w:rPr>
                <w:rFonts w:ascii="Arial" w:hAnsi="Arial" w:cs="Arial"/>
                <w:color w:val="000000"/>
                <w:sz w:val="22"/>
              </w:rPr>
            </w:pPr>
            <w:r w:rsidRPr="003A0BEC">
              <w:rPr>
                <w:rFonts w:ascii="Arial" w:hAnsi="Arial" w:cs="Arial"/>
                <w:color w:val="000000"/>
                <w:sz w:val="22"/>
              </w:rPr>
              <w:t>ОАО Имени Калинина с. Л</w:t>
            </w:r>
            <w:r w:rsidRPr="003A0BEC">
              <w:rPr>
                <w:rFonts w:ascii="Arial" w:hAnsi="Arial" w:cs="Arial"/>
                <w:color w:val="000000"/>
                <w:sz w:val="22"/>
              </w:rPr>
              <w:t>я</w:t>
            </w:r>
            <w:r w:rsidRPr="003A0BEC">
              <w:rPr>
                <w:rFonts w:ascii="Arial" w:hAnsi="Arial" w:cs="Arial"/>
                <w:color w:val="000000"/>
                <w:sz w:val="22"/>
              </w:rPr>
              <w:t>гушье</w:t>
            </w:r>
          </w:p>
        </w:tc>
        <w:tc>
          <w:tcPr>
            <w:tcW w:w="2268" w:type="dxa"/>
            <w:vAlign w:val="center"/>
          </w:tcPr>
          <w:p w:rsidR="00A01AA7" w:rsidRPr="003A0BEC" w:rsidRDefault="00A01AA7" w:rsidP="00A01AA7">
            <w:pPr>
              <w:spacing w:line="240" w:lineRule="auto"/>
              <w:jc w:val="center"/>
              <w:rPr>
                <w:rFonts w:ascii="Arial" w:hAnsi="Arial" w:cs="Arial"/>
                <w:color w:val="000000"/>
                <w:sz w:val="22"/>
              </w:rPr>
            </w:pPr>
            <w:r w:rsidRPr="003A0BEC">
              <w:rPr>
                <w:rFonts w:ascii="Arial" w:hAnsi="Arial" w:cs="Arial"/>
                <w:color w:val="000000"/>
                <w:sz w:val="22"/>
              </w:rPr>
              <w:t>17</w:t>
            </w:r>
          </w:p>
        </w:tc>
        <w:tc>
          <w:tcPr>
            <w:tcW w:w="2410" w:type="dxa"/>
            <w:vAlign w:val="center"/>
          </w:tcPr>
          <w:p w:rsidR="00A01AA7" w:rsidRPr="003A0BEC" w:rsidRDefault="00A01AA7" w:rsidP="00A01AA7">
            <w:pPr>
              <w:spacing w:line="240" w:lineRule="auto"/>
              <w:jc w:val="center"/>
              <w:rPr>
                <w:rFonts w:ascii="Arial" w:hAnsi="Arial" w:cs="Arial"/>
                <w:color w:val="000000"/>
                <w:sz w:val="22"/>
              </w:rPr>
            </w:pPr>
            <w:r w:rsidRPr="003A0BEC">
              <w:rPr>
                <w:rFonts w:ascii="Arial" w:hAnsi="Arial" w:cs="Arial"/>
                <w:color w:val="000000"/>
                <w:sz w:val="22"/>
              </w:rPr>
              <w:t>65</w:t>
            </w:r>
          </w:p>
        </w:tc>
        <w:tc>
          <w:tcPr>
            <w:tcW w:w="2268" w:type="dxa"/>
            <w:vAlign w:val="center"/>
          </w:tcPr>
          <w:p w:rsidR="00A01AA7" w:rsidRPr="003A0BEC" w:rsidRDefault="00A01AA7" w:rsidP="00A01AA7">
            <w:pPr>
              <w:spacing w:line="240" w:lineRule="auto"/>
              <w:jc w:val="center"/>
              <w:rPr>
                <w:rFonts w:ascii="Arial" w:hAnsi="Arial" w:cs="Arial"/>
                <w:color w:val="000000"/>
                <w:sz w:val="22"/>
              </w:rPr>
            </w:pPr>
            <w:r w:rsidRPr="003A0BEC">
              <w:rPr>
                <w:rFonts w:ascii="Arial" w:hAnsi="Arial" w:cs="Arial"/>
                <w:color w:val="000000"/>
                <w:sz w:val="22"/>
              </w:rPr>
              <w:t>680</w:t>
            </w:r>
          </w:p>
        </w:tc>
        <w:tc>
          <w:tcPr>
            <w:tcW w:w="1559" w:type="dxa"/>
            <w:vAlign w:val="center"/>
          </w:tcPr>
          <w:p w:rsidR="00A01AA7" w:rsidRPr="003A0BEC" w:rsidRDefault="00A01AA7" w:rsidP="00A01AA7">
            <w:pPr>
              <w:spacing w:line="240" w:lineRule="auto"/>
              <w:jc w:val="center"/>
              <w:rPr>
                <w:rFonts w:ascii="Arial" w:hAnsi="Arial" w:cs="Arial"/>
                <w:color w:val="000000"/>
                <w:sz w:val="22"/>
              </w:rPr>
            </w:pPr>
            <w:r w:rsidRPr="003A0BEC">
              <w:rPr>
                <w:rFonts w:ascii="Arial" w:hAnsi="Arial" w:cs="Arial"/>
                <w:color w:val="000000"/>
                <w:sz w:val="22"/>
              </w:rPr>
              <w:t>0,45</w:t>
            </w:r>
          </w:p>
        </w:tc>
        <w:tc>
          <w:tcPr>
            <w:tcW w:w="1952" w:type="dxa"/>
            <w:vAlign w:val="center"/>
          </w:tcPr>
          <w:p w:rsidR="00A01AA7" w:rsidRPr="003A0BEC" w:rsidRDefault="00A01AA7" w:rsidP="00A01AA7">
            <w:pPr>
              <w:spacing w:line="240" w:lineRule="auto"/>
              <w:jc w:val="center"/>
              <w:rPr>
                <w:rFonts w:ascii="Arial" w:hAnsi="Arial" w:cs="Arial"/>
                <w:color w:val="000000"/>
                <w:sz w:val="22"/>
              </w:rPr>
            </w:pPr>
            <w:r w:rsidRPr="003A0BEC">
              <w:rPr>
                <w:rFonts w:ascii="Arial" w:hAnsi="Arial" w:cs="Arial"/>
                <w:color w:val="000000"/>
                <w:sz w:val="22"/>
              </w:rPr>
              <w:t>2</w:t>
            </w:r>
          </w:p>
        </w:tc>
      </w:tr>
      <w:tr w:rsidR="00A01AA7" w:rsidRPr="003A0BEC" w:rsidTr="00A01AA7">
        <w:trPr>
          <w:trHeight w:val="283"/>
        </w:trPr>
        <w:tc>
          <w:tcPr>
            <w:tcW w:w="817" w:type="dxa"/>
            <w:vAlign w:val="center"/>
          </w:tcPr>
          <w:p w:rsidR="00A01AA7" w:rsidRPr="003A0BEC" w:rsidRDefault="00A01AA7" w:rsidP="00A01AA7">
            <w:pPr>
              <w:spacing w:line="240" w:lineRule="auto"/>
              <w:jc w:val="center"/>
              <w:rPr>
                <w:rFonts w:ascii="Arial" w:hAnsi="Arial" w:cs="Arial"/>
                <w:color w:val="000000"/>
                <w:sz w:val="22"/>
              </w:rPr>
            </w:pPr>
            <w:r w:rsidRPr="003A0BEC">
              <w:rPr>
                <w:rFonts w:ascii="Arial" w:hAnsi="Arial" w:cs="Arial"/>
                <w:color w:val="000000"/>
                <w:sz w:val="22"/>
              </w:rPr>
              <w:t>2</w:t>
            </w:r>
          </w:p>
        </w:tc>
        <w:tc>
          <w:tcPr>
            <w:tcW w:w="3435" w:type="dxa"/>
            <w:vAlign w:val="center"/>
          </w:tcPr>
          <w:p w:rsidR="00A01AA7" w:rsidRPr="003A0BEC" w:rsidRDefault="00A01AA7" w:rsidP="00A01AA7">
            <w:pPr>
              <w:spacing w:line="240" w:lineRule="auto"/>
              <w:jc w:val="center"/>
              <w:rPr>
                <w:rFonts w:ascii="Arial" w:hAnsi="Arial" w:cs="Arial"/>
                <w:color w:val="000000"/>
                <w:sz w:val="22"/>
              </w:rPr>
            </w:pPr>
            <w:r w:rsidRPr="003A0BEC">
              <w:rPr>
                <w:rFonts w:ascii="Arial" w:hAnsi="Arial" w:cs="Arial"/>
                <w:color w:val="000000"/>
                <w:sz w:val="22"/>
              </w:rPr>
              <w:t>ЗАО Лукошино д. Лукошино</w:t>
            </w:r>
          </w:p>
        </w:tc>
        <w:tc>
          <w:tcPr>
            <w:tcW w:w="2268" w:type="dxa"/>
            <w:vAlign w:val="center"/>
          </w:tcPr>
          <w:p w:rsidR="00A01AA7" w:rsidRPr="003A0BEC" w:rsidRDefault="00A01AA7" w:rsidP="00A01AA7">
            <w:pPr>
              <w:spacing w:line="240" w:lineRule="auto"/>
              <w:jc w:val="center"/>
              <w:rPr>
                <w:rFonts w:ascii="Arial" w:hAnsi="Arial" w:cs="Arial"/>
                <w:color w:val="000000"/>
                <w:sz w:val="22"/>
              </w:rPr>
            </w:pPr>
            <w:r w:rsidRPr="003A0BEC">
              <w:rPr>
                <w:rFonts w:ascii="Arial" w:hAnsi="Arial" w:cs="Arial"/>
                <w:color w:val="000000"/>
                <w:sz w:val="22"/>
              </w:rPr>
              <w:t>12</w:t>
            </w:r>
          </w:p>
        </w:tc>
        <w:tc>
          <w:tcPr>
            <w:tcW w:w="2410" w:type="dxa"/>
            <w:vAlign w:val="center"/>
          </w:tcPr>
          <w:p w:rsidR="00A01AA7" w:rsidRPr="003A0BEC" w:rsidRDefault="00A01AA7" w:rsidP="00A01AA7">
            <w:pPr>
              <w:spacing w:line="240" w:lineRule="auto"/>
              <w:jc w:val="center"/>
              <w:rPr>
                <w:rFonts w:ascii="Arial" w:hAnsi="Arial" w:cs="Arial"/>
                <w:color w:val="000000"/>
                <w:sz w:val="22"/>
              </w:rPr>
            </w:pPr>
            <w:r w:rsidRPr="003A0BEC">
              <w:rPr>
                <w:rFonts w:ascii="Arial" w:hAnsi="Arial" w:cs="Arial"/>
                <w:color w:val="000000"/>
                <w:sz w:val="22"/>
              </w:rPr>
              <w:t>89</w:t>
            </w:r>
          </w:p>
        </w:tc>
        <w:tc>
          <w:tcPr>
            <w:tcW w:w="2268" w:type="dxa"/>
            <w:vAlign w:val="center"/>
          </w:tcPr>
          <w:p w:rsidR="00A01AA7" w:rsidRPr="003A0BEC" w:rsidRDefault="00A01AA7" w:rsidP="00A01AA7">
            <w:pPr>
              <w:spacing w:line="240" w:lineRule="auto"/>
              <w:jc w:val="center"/>
              <w:rPr>
                <w:rFonts w:ascii="Arial" w:hAnsi="Arial" w:cs="Arial"/>
                <w:color w:val="000000"/>
                <w:sz w:val="22"/>
              </w:rPr>
            </w:pPr>
            <w:r w:rsidRPr="003A0BEC">
              <w:rPr>
                <w:rFonts w:ascii="Arial" w:hAnsi="Arial" w:cs="Arial"/>
                <w:color w:val="000000"/>
                <w:sz w:val="22"/>
              </w:rPr>
              <w:t>759</w:t>
            </w:r>
          </w:p>
        </w:tc>
        <w:tc>
          <w:tcPr>
            <w:tcW w:w="1559" w:type="dxa"/>
            <w:vAlign w:val="center"/>
          </w:tcPr>
          <w:p w:rsidR="00A01AA7" w:rsidRPr="003A0BEC" w:rsidRDefault="00A01AA7" w:rsidP="00A01AA7">
            <w:pPr>
              <w:spacing w:line="240" w:lineRule="auto"/>
              <w:jc w:val="center"/>
              <w:rPr>
                <w:rFonts w:ascii="Arial" w:hAnsi="Arial" w:cs="Arial"/>
                <w:color w:val="000000"/>
                <w:sz w:val="22"/>
              </w:rPr>
            </w:pPr>
            <w:r w:rsidRPr="003A0BEC">
              <w:rPr>
                <w:rFonts w:ascii="Arial" w:hAnsi="Arial" w:cs="Arial"/>
                <w:color w:val="000000"/>
                <w:sz w:val="22"/>
              </w:rPr>
              <w:t>0,5</w:t>
            </w:r>
          </w:p>
        </w:tc>
        <w:tc>
          <w:tcPr>
            <w:tcW w:w="1952" w:type="dxa"/>
            <w:vAlign w:val="center"/>
          </w:tcPr>
          <w:p w:rsidR="00A01AA7" w:rsidRPr="003A0BEC" w:rsidRDefault="00A01AA7" w:rsidP="00A01AA7">
            <w:pPr>
              <w:spacing w:line="240" w:lineRule="auto"/>
              <w:jc w:val="center"/>
              <w:rPr>
                <w:rFonts w:ascii="Arial" w:hAnsi="Arial" w:cs="Arial"/>
                <w:color w:val="000000"/>
                <w:sz w:val="22"/>
              </w:rPr>
            </w:pPr>
            <w:r w:rsidRPr="003A0BEC">
              <w:rPr>
                <w:rFonts w:ascii="Arial" w:hAnsi="Arial" w:cs="Arial"/>
                <w:color w:val="000000"/>
                <w:sz w:val="22"/>
              </w:rPr>
              <w:t>2</w:t>
            </w:r>
          </w:p>
        </w:tc>
      </w:tr>
    </w:tbl>
    <w:p w:rsidR="00A01AA7" w:rsidRPr="003A0BEC" w:rsidRDefault="00A01AA7" w:rsidP="003A0BEC">
      <w:pPr>
        <w:spacing w:before="240" w:line="240" w:lineRule="auto"/>
        <w:ind w:left="425"/>
        <w:rPr>
          <w:rFonts w:ascii="Arial" w:hAnsi="Arial" w:cs="Arial"/>
          <w:b/>
          <w:i/>
          <w:sz w:val="22"/>
        </w:rPr>
      </w:pPr>
      <w:r w:rsidRPr="003A0BEC">
        <w:rPr>
          <w:rFonts w:ascii="Arial" w:hAnsi="Arial" w:cs="Arial"/>
          <w:b/>
          <w:i/>
          <w:sz w:val="22"/>
        </w:rPr>
        <w:t xml:space="preserve">Таблица </w:t>
      </w:r>
      <w:r w:rsidR="000954F2" w:rsidRPr="003A0BEC">
        <w:rPr>
          <w:rFonts w:ascii="Arial" w:hAnsi="Arial" w:cs="Arial"/>
          <w:b/>
          <w:i/>
          <w:sz w:val="22"/>
        </w:rPr>
        <w:t>1.2</w:t>
      </w:r>
      <w:r w:rsidR="00B17B25" w:rsidRPr="003A0BEC">
        <w:rPr>
          <w:rFonts w:ascii="Arial" w:hAnsi="Arial" w:cs="Arial"/>
          <w:b/>
          <w:i/>
          <w:sz w:val="22"/>
        </w:rPr>
        <w:t>5</w:t>
      </w:r>
    </w:p>
    <w:p w:rsidR="00A01AA7" w:rsidRPr="003A0BEC" w:rsidRDefault="00A01AA7" w:rsidP="00330D2E">
      <w:pPr>
        <w:pStyle w:val="af5"/>
        <w:spacing w:line="240" w:lineRule="auto"/>
        <w:ind w:left="426"/>
        <w:rPr>
          <w:rFonts w:ascii="Arial" w:hAnsi="Arial" w:cs="Arial"/>
          <w:i/>
          <w:sz w:val="22"/>
        </w:rPr>
      </w:pPr>
      <w:r w:rsidRPr="003A0BEC">
        <w:rPr>
          <w:rFonts w:ascii="Arial" w:hAnsi="Arial" w:cs="Arial"/>
          <w:bCs/>
          <w:i/>
          <w:sz w:val="22"/>
        </w:rPr>
        <w:t xml:space="preserve">Перечень и характеристика автозаправочных станций на территории </w:t>
      </w:r>
      <w:r w:rsidRPr="003A0BEC">
        <w:rPr>
          <w:rFonts w:ascii="Arial" w:hAnsi="Arial" w:cs="Arial"/>
          <w:i/>
          <w:sz w:val="22"/>
        </w:rPr>
        <w:t>Лягушенского сельского поселения</w:t>
      </w:r>
    </w:p>
    <w:tbl>
      <w:tblPr>
        <w:tblW w:w="14709"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34"/>
        <w:gridCol w:w="2409"/>
        <w:gridCol w:w="2977"/>
        <w:gridCol w:w="3969"/>
        <w:gridCol w:w="4220"/>
      </w:tblGrid>
      <w:tr w:rsidR="00A01AA7" w:rsidRPr="003A0BEC" w:rsidTr="00A01AA7">
        <w:tc>
          <w:tcPr>
            <w:tcW w:w="1134" w:type="dxa"/>
          </w:tcPr>
          <w:p w:rsidR="00A01AA7" w:rsidRPr="003A0BEC" w:rsidRDefault="00A01AA7" w:rsidP="00A01AA7">
            <w:pPr>
              <w:spacing w:line="240" w:lineRule="auto"/>
              <w:jc w:val="center"/>
              <w:rPr>
                <w:rFonts w:ascii="Arial" w:hAnsi="Arial" w:cs="Arial"/>
                <w:b/>
                <w:sz w:val="22"/>
              </w:rPr>
            </w:pPr>
            <w:r w:rsidRPr="003A0BEC">
              <w:rPr>
                <w:rFonts w:ascii="Arial" w:hAnsi="Arial" w:cs="Arial"/>
                <w:b/>
                <w:color w:val="000000"/>
                <w:sz w:val="22"/>
              </w:rPr>
              <w:t>№ п/п</w:t>
            </w:r>
          </w:p>
        </w:tc>
        <w:tc>
          <w:tcPr>
            <w:tcW w:w="2409" w:type="dxa"/>
          </w:tcPr>
          <w:p w:rsidR="00A01AA7" w:rsidRPr="003A0BEC" w:rsidRDefault="00A01AA7" w:rsidP="001E6E1D">
            <w:pPr>
              <w:spacing w:line="240" w:lineRule="auto"/>
              <w:jc w:val="center"/>
              <w:rPr>
                <w:rFonts w:ascii="Arial" w:hAnsi="Arial" w:cs="Arial"/>
                <w:b/>
                <w:sz w:val="22"/>
              </w:rPr>
            </w:pPr>
            <w:r w:rsidRPr="003A0BEC">
              <w:rPr>
                <w:rFonts w:ascii="Arial" w:hAnsi="Arial" w:cs="Arial"/>
                <w:b/>
                <w:sz w:val="22"/>
              </w:rPr>
              <w:t>Местоположение</w:t>
            </w:r>
          </w:p>
        </w:tc>
        <w:tc>
          <w:tcPr>
            <w:tcW w:w="2977" w:type="dxa"/>
          </w:tcPr>
          <w:p w:rsidR="00A01AA7" w:rsidRPr="003A0BEC" w:rsidRDefault="00A01AA7" w:rsidP="001E6E1D">
            <w:pPr>
              <w:spacing w:line="240" w:lineRule="auto"/>
              <w:jc w:val="center"/>
              <w:rPr>
                <w:rFonts w:ascii="Arial" w:hAnsi="Arial" w:cs="Arial"/>
                <w:b/>
                <w:sz w:val="22"/>
              </w:rPr>
            </w:pPr>
            <w:r w:rsidRPr="003A0BEC">
              <w:rPr>
                <w:rFonts w:ascii="Arial" w:hAnsi="Arial" w:cs="Arial"/>
                <w:b/>
                <w:sz w:val="22"/>
              </w:rPr>
              <w:t>Владелец</w:t>
            </w:r>
          </w:p>
        </w:tc>
        <w:tc>
          <w:tcPr>
            <w:tcW w:w="3969" w:type="dxa"/>
          </w:tcPr>
          <w:p w:rsidR="00A01AA7" w:rsidRPr="003A0BEC" w:rsidRDefault="00A01AA7" w:rsidP="001E6E1D">
            <w:pPr>
              <w:spacing w:line="240" w:lineRule="auto"/>
              <w:jc w:val="center"/>
              <w:rPr>
                <w:rFonts w:ascii="Arial" w:hAnsi="Arial" w:cs="Arial"/>
                <w:b/>
                <w:sz w:val="22"/>
              </w:rPr>
            </w:pPr>
            <w:r w:rsidRPr="003A0BEC">
              <w:rPr>
                <w:rFonts w:ascii="Arial" w:hAnsi="Arial" w:cs="Arial"/>
                <w:b/>
                <w:sz w:val="22"/>
              </w:rPr>
              <w:t>Вид топлива</w:t>
            </w:r>
          </w:p>
        </w:tc>
        <w:tc>
          <w:tcPr>
            <w:tcW w:w="4220" w:type="dxa"/>
          </w:tcPr>
          <w:p w:rsidR="00A01AA7" w:rsidRPr="003A0BEC" w:rsidRDefault="00A01AA7" w:rsidP="00A01AA7">
            <w:pPr>
              <w:spacing w:line="240" w:lineRule="auto"/>
              <w:jc w:val="center"/>
              <w:rPr>
                <w:rFonts w:ascii="Arial" w:hAnsi="Arial" w:cs="Arial"/>
                <w:b/>
                <w:sz w:val="22"/>
              </w:rPr>
            </w:pPr>
            <w:r w:rsidRPr="003A0BEC">
              <w:rPr>
                <w:rFonts w:ascii="Arial" w:hAnsi="Arial" w:cs="Arial"/>
                <w:b/>
                <w:sz w:val="22"/>
              </w:rPr>
              <w:t>Количество колонок</w:t>
            </w:r>
          </w:p>
        </w:tc>
      </w:tr>
      <w:tr w:rsidR="00A01AA7" w:rsidRPr="003A0BEC" w:rsidTr="00A01AA7">
        <w:tc>
          <w:tcPr>
            <w:tcW w:w="1134" w:type="dxa"/>
          </w:tcPr>
          <w:p w:rsidR="00A01AA7" w:rsidRPr="003A0BEC" w:rsidRDefault="00A01AA7" w:rsidP="001E6E1D">
            <w:pPr>
              <w:spacing w:line="240" w:lineRule="auto"/>
              <w:jc w:val="center"/>
              <w:rPr>
                <w:rFonts w:ascii="Arial" w:hAnsi="Arial" w:cs="Arial"/>
                <w:sz w:val="22"/>
              </w:rPr>
            </w:pPr>
            <w:r w:rsidRPr="003A0BEC">
              <w:rPr>
                <w:rFonts w:ascii="Arial" w:hAnsi="Arial" w:cs="Arial"/>
                <w:sz w:val="22"/>
              </w:rPr>
              <w:t>1</w:t>
            </w:r>
          </w:p>
        </w:tc>
        <w:tc>
          <w:tcPr>
            <w:tcW w:w="2409" w:type="dxa"/>
          </w:tcPr>
          <w:p w:rsidR="00A01AA7" w:rsidRPr="003A0BEC" w:rsidRDefault="00A01AA7" w:rsidP="001E6E1D">
            <w:pPr>
              <w:spacing w:line="240" w:lineRule="auto"/>
              <w:jc w:val="center"/>
              <w:rPr>
                <w:rFonts w:ascii="Arial" w:hAnsi="Arial" w:cs="Arial"/>
                <w:sz w:val="22"/>
              </w:rPr>
            </w:pPr>
            <w:r w:rsidRPr="003A0BEC">
              <w:rPr>
                <w:rFonts w:ascii="Arial" w:hAnsi="Arial" w:cs="Arial"/>
                <w:sz w:val="22"/>
              </w:rPr>
              <w:t>с. Лягушье</w:t>
            </w:r>
          </w:p>
        </w:tc>
        <w:tc>
          <w:tcPr>
            <w:tcW w:w="2977" w:type="dxa"/>
          </w:tcPr>
          <w:p w:rsidR="00A01AA7" w:rsidRPr="003A0BEC" w:rsidRDefault="00A01AA7" w:rsidP="001E6E1D">
            <w:pPr>
              <w:spacing w:line="240" w:lineRule="auto"/>
              <w:jc w:val="center"/>
              <w:rPr>
                <w:rFonts w:ascii="Arial" w:hAnsi="Arial" w:cs="Arial"/>
                <w:sz w:val="22"/>
              </w:rPr>
            </w:pPr>
            <w:r w:rsidRPr="003A0BEC">
              <w:rPr>
                <w:rFonts w:ascii="Arial" w:hAnsi="Arial" w:cs="Arial"/>
                <w:sz w:val="22"/>
              </w:rPr>
              <w:t>ОАО Имени Калинина</w:t>
            </w:r>
          </w:p>
        </w:tc>
        <w:tc>
          <w:tcPr>
            <w:tcW w:w="3969" w:type="dxa"/>
          </w:tcPr>
          <w:p w:rsidR="00A01AA7" w:rsidRPr="003A0BEC" w:rsidRDefault="00A01AA7" w:rsidP="001E6E1D">
            <w:pPr>
              <w:spacing w:line="240" w:lineRule="auto"/>
              <w:jc w:val="center"/>
              <w:rPr>
                <w:rFonts w:ascii="Arial" w:hAnsi="Arial" w:cs="Arial"/>
                <w:sz w:val="22"/>
              </w:rPr>
            </w:pPr>
            <w:r w:rsidRPr="003A0BEC">
              <w:rPr>
                <w:rFonts w:ascii="Arial" w:hAnsi="Arial" w:cs="Arial"/>
                <w:sz w:val="22"/>
              </w:rPr>
              <w:t>Бензин/</w:t>
            </w:r>
            <w:proofErr w:type="spellStart"/>
            <w:r w:rsidRPr="003A0BEC">
              <w:rPr>
                <w:rFonts w:ascii="Arial" w:hAnsi="Arial" w:cs="Arial"/>
                <w:sz w:val="22"/>
              </w:rPr>
              <w:t>диз</w:t>
            </w:r>
            <w:proofErr w:type="spellEnd"/>
            <w:r w:rsidRPr="003A0BEC">
              <w:rPr>
                <w:rFonts w:ascii="Arial" w:hAnsi="Arial" w:cs="Arial"/>
                <w:sz w:val="22"/>
              </w:rPr>
              <w:t>.</w:t>
            </w:r>
            <w:r w:rsidR="00261385">
              <w:rPr>
                <w:rFonts w:ascii="Arial" w:hAnsi="Arial" w:cs="Arial"/>
                <w:sz w:val="22"/>
              </w:rPr>
              <w:t xml:space="preserve"> </w:t>
            </w:r>
            <w:r w:rsidRPr="003A0BEC">
              <w:rPr>
                <w:rFonts w:ascii="Arial" w:hAnsi="Arial" w:cs="Arial"/>
                <w:sz w:val="22"/>
              </w:rPr>
              <w:t>топливо</w:t>
            </w:r>
          </w:p>
        </w:tc>
        <w:tc>
          <w:tcPr>
            <w:tcW w:w="4220" w:type="dxa"/>
          </w:tcPr>
          <w:p w:rsidR="00A01AA7" w:rsidRPr="003A0BEC" w:rsidRDefault="00A01AA7" w:rsidP="001E6E1D">
            <w:pPr>
              <w:spacing w:line="240" w:lineRule="auto"/>
              <w:jc w:val="center"/>
              <w:rPr>
                <w:rFonts w:ascii="Arial" w:hAnsi="Arial" w:cs="Arial"/>
                <w:sz w:val="22"/>
              </w:rPr>
            </w:pPr>
            <w:r w:rsidRPr="003A0BEC">
              <w:rPr>
                <w:rFonts w:ascii="Arial" w:hAnsi="Arial" w:cs="Arial"/>
                <w:sz w:val="22"/>
              </w:rPr>
              <w:t>2</w:t>
            </w:r>
          </w:p>
        </w:tc>
      </w:tr>
      <w:tr w:rsidR="00A01AA7" w:rsidRPr="003A0BEC" w:rsidTr="00A01AA7">
        <w:tc>
          <w:tcPr>
            <w:tcW w:w="1134" w:type="dxa"/>
          </w:tcPr>
          <w:p w:rsidR="00A01AA7" w:rsidRPr="003A0BEC" w:rsidRDefault="00A01AA7" w:rsidP="001E6E1D">
            <w:pPr>
              <w:spacing w:line="240" w:lineRule="auto"/>
              <w:jc w:val="center"/>
              <w:rPr>
                <w:rFonts w:ascii="Arial" w:hAnsi="Arial" w:cs="Arial"/>
                <w:sz w:val="22"/>
              </w:rPr>
            </w:pPr>
            <w:r w:rsidRPr="003A0BEC">
              <w:rPr>
                <w:rFonts w:ascii="Arial" w:hAnsi="Arial" w:cs="Arial"/>
                <w:sz w:val="22"/>
              </w:rPr>
              <w:t>2</w:t>
            </w:r>
          </w:p>
        </w:tc>
        <w:tc>
          <w:tcPr>
            <w:tcW w:w="2409" w:type="dxa"/>
          </w:tcPr>
          <w:p w:rsidR="00A01AA7" w:rsidRPr="003A0BEC" w:rsidRDefault="00A01AA7" w:rsidP="001E6E1D">
            <w:pPr>
              <w:spacing w:line="240" w:lineRule="auto"/>
              <w:jc w:val="center"/>
              <w:rPr>
                <w:rFonts w:ascii="Arial" w:hAnsi="Arial" w:cs="Arial"/>
                <w:sz w:val="22"/>
              </w:rPr>
            </w:pPr>
            <w:r w:rsidRPr="003A0BEC">
              <w:rPr>
                <w:rFonts w:ascii="Arial" w:hAnsi="Arial" w:cs="Arial"/>
                <w:sz w:val="22"/>
              </w:rPr>
              <w:t>д. Лукошино</w:t>
            </w:r>
          </w:p>
        </w:tc>
        <w:tc>
          <w:tcPr>
            <w:tcW w:w="2977" w:type="dxa"/>
          </w:tcPr>
          <w:p w:rsidR="00A01AA7" w:rsidRPr="003A0BEC" w:rsidRDefault="00A01AA7" w:rsidP="001E6E1D">
            <w:pPr>
              <w:spacing w:line="240" w:lineRule="auto"/>
              <w:jc w:val="center"/>
              <w:rPr>
                <w:rFonts w:ascii="Arial" w:hAnsi="Arial" w:cs="Arial"/>
                <w:sz w:val="22"/>
              </w:rPr>
            </w:pPr>
            <w:r w:rsidRPr="003A0BEC">
              <w:rPr>
                <w:rFonts w:ascii="Arial" w:hAnsi="Arial" w:cs="Arial"/>
                <w:sz w:val="22"/>
              </w:rPr>
              <w:t>ЗАО Лукошино</w:t>
            </w:r>
          </w:p>
        </w:tc>
        <w:tc>
          <w:tcPr>
            <w:tcW w:w="3969" w:type="dxa"/>
          </w:tcPr>
          <w:p w:rsidR="00A01AA7" w:rsidRPr="003A0BEC" w:rsidRDefault="00A01AA7" w:rsidP="001E6E1D">
            <w:pPr>
              <w:spacing w:line="240" w:lineRule="auto"/>
              <w:jc w:val="center"/>
              <w:rPr>
                <w:rFonts w:ascii="Arial" w:hAnsi="Arial" w:cs="Arial"/>
                <w:sz w:val="22"/>
              </w:rPr>
            </w:pPr>
            <w:r w:rsidRPr="003A0BEC">
              <w:rPr>
                <w:rFonts w:ascii="Arial" w:hAnsi="Arial" w:cs="Arial"/>
                <w:sz w:val="22"/>
              </w:rPr>
              <w:t>Бензин/</w:t>
            </w:r>
            <w:proofErr w:type="spellStart"/>
            <w:r w:rsidRPr="003A0BEC">
              <w:rPr>
                <w:rFonts w:ascii="Arial" w:hAnsi="Arial" w:cs="Arial"/>
                <w:sz w:val="22"/>
              </w:rPr>
              <w:t>диз</w:t>
            </w:r>
            <w:proofErr w:type="spellEnd"/>
            <w:r w:rsidRPr="003A0BEC">
              <w:rPr>
                <w:rFonts w:ascii="Arial" w:hAnsi="Arial" w:cs="Arial"/>
                <w:sz w:val="22"/>
              </w:rPr>
              <w:t>.</w:t>
            </w:r>
            <w:r w:rsidR="00261385">
              <w:rPr>
                <w:rFonts w:ascii="Arial" w:hAnsi="Arial" w:cs="Arial"/>
                <w:sz w:val="22"/>
              </w:rPr>
              <w:t xml:space="preserve"> </w:t>
            </w:r>
            <w:r w:rsidRPr="003A0BEC">
              <w:rPr>
                <w:rFonts w:ascii="Arial" w:hAnsi="Arial" w:cs="Arial"/>
                <w:sz w:val="22"/>
              </w:rPr>
              <w:t>топливо</w:t>
            </w:r>
          </w:p>
        </w:tc>
        <w:tc>
          <w:tcPr>
            <w:tcW w:w="4220" w:type="dxa"/>
          </w:tcPr>
          <w:p w:rsidR="00A01AA7" w:rsidRPr="003A0BEC" w:rsidRDefault="00A01AA7" w:rsidP="001E6E1D">
            <w:pPr>
              <w:spacing w:line="240" w:lineRule="auto"/>
              <w:jc w:val="center"/>
              <w:rPr>
                <w:rFonts w:ascii="Arial" w:hAnsi="Arial" w:cs="Arial"/>
                <w:sz w:val="22"/>
              </w:rPr>
            </w:pPr>
            <w:r w:rsidRPr="003A0BEC">
              <w:rPr>
                <w:rFonts w:ascii="Arial" w:hAnsi="Arial" w:cs="Arial"/>
                <w:sz w:val="22"/>
              </w:rPr>
              <w:t>2</w:t>
            </w:r>
          </w:p>
        </w:tc>
      </w:tr>
    </w:tbl>
    <w:p w:rsidR="00A01AA7" w:rsidRPr="003A0BEC" w:rsidRDefault="00A01AA7" w:rsidP="003A0BEC">
      <w:pPr>
        <w:spacing w:before="240" w:line="240" w:lineRule="auto"/>
        <w:ind w:firstLine="425"/>
        <w:rPr>
          <w:rFonts w:ascii="Arial" w:hAnsi="Arial" w:cs="Arial"/>
          <w:b/>
          <w:i/>
          <w:color w:val="000000" w:themeColor="text1"/>
          <w:sz w:val="22"/>
        </w:rPr>
      </w:pPr>
      <w:r w:rsidRPr="003A0BEC">
        <w:rPr>
          <w:rFonts w:ascii="Arial" w:hAnsi="Arial" w:cs="Arial"/>
          <w:b/>
          <w:i/>
          <w:color w:val="000000" w:themeColor="text1"/>
          <w:sz w:val="22"/>
        </w:rPr>
        <w:t xml:space="preserve">Таблица </w:t>
      </w:r>
      <w:r w:rsidR="000954F2" w:rsidRPr="003A0BEC">
        <w:rPr>
          <w:rFonts w:ascii="Arial" w:hAnsi="Arial" w:cs="Arial"/>
          <w:b/>
          <w:i/>
          <w:color w:val="000000" w:themeColor="text1"/>
          <w:sz w:val="22"/>
        </w:rPr>
        <w:t>1.2</w:t>
      </w:r>
      <w:r w:rsidR="00B17B25" w:rsidRPr="003A0BEC">
        <w:rPr>
          <w:rFonts w:ascii="Arial" w:hAnsi="Arial" w:cs="Arial"/>
          <w:b/>
          <w:i/>
          <w:color w:val="000000" w:themeColor="text1"/>
          <w:sz w:val="22"/>
        </w:rPr>
        <w:t>6</w:t>
      </w:r>
    </w:p>
    <w:p w:rsidR="00A01AA7" w:rsidRPr="003A0BEC" w:rsidRDefault="00A01AA7" w:rsidP="00330D2E">
      <w:pPr>
        <w:spacing w:after="120" w:line="240" w:lineRule="auto"/>
        <w:ind w:left="426"/>
        <w:rPr>
          <w:rFonts w:ascii="Arial" w:hAnsi="Arial" w:cs="Arial"/>
          <w:i/>
          <w:color w:val="000000" w:themeColor="text1"/>
          <w:sz w:val="22"/>
        </w:rPr>
      </w:pPr>
      <w:r w:rsidRPr="003A0BEC">
        <w:rPr>
          <w:rFonts w:ascii="Arial" w:hAnsi="Arial" w:cs="Arial"/>
          <w:i/>
          <w:color w:val="000000" w:themeColor="text1"/>
          <w:sz w:val="22"/>
        </w:rPr>
        <w:t>Уровень автомобилизации Лягушенского сельсовета</w:t>
      </w:r>
    </w:p>
    <w:tbl>
      <w:tblPr>
        <w:tblW w:w="14742"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05"/>
        <w:gridCol w:w="2126"/>
        <w:gridCol w:w="2126"/>
        <w:gridCol w:w="1985"/>
      </w:tblGrid>
      <w:tr w:rsidR="00A01AA7" w:rsidRPr="003A0BEC" w:rsidTr="00A01AA7">
        <w:tc>
          <w:tcPr>
            <w:tcW w:w="8505" w:type="dxa"/>
          </w:tcPr>
          <w:p w:rsidR="00A01AA7" w:rsidRPr="003A0BEC" w:rsidRDefault="00A01AA7" w:rsidP="001E6E1D">
            <w:pPr>
              <w:spacing w:line="240" w:lineRule="auto"/>
              <w:jc w:val="center"/>
              <w:rPr>
                <w:rFonts w:ascii="Arial" w:hAnsi="Arial" w:cs="Arial"/>
                <w:b/>
                <w:sz w:val="22"/>
              </w:rPr>
            </w:pPr>
            <w:r w:rsidRPr="003A0BEC">
              <w:rPr>
                <w:rFonts w:ascii="Arial" w:hAnsi="Arial" w:cs="Arial"/>
                <w:b/>
                <w:sz w:val="22"/>
              </w:rPr>
              <w:t>Параметры</w:t>
            </w:r>
          </w:p>
        </w:tc>
        <w:tc>
          <w:tcPr>
            <w:tcW w:w="2126" w:type="dxa"/>
          </w:tcPr>
          <w:p w:rsidR="00A01AA7" w:rsidRPr="003A0BEC" w:rsidRDefault="00A01AA7" w:rsidP="001E6E1D">
            <w:pPr>
              <w:spacing w:line="240" w:lineRule="auto"/>
              <w:jc w:val="center"/>
              <w:rPr>
                <w:rFonts w:ascii="Arial" w:hAnsi="Arial" w:cs="Arial"/>
                <w:b/>
                <w:sz w:val="22"/>
              </w:rPr>
            </w:pPr>
            <w:r w:rsidRPr="003A0BEC">
              <w:rPr>
                <w:rFonts w:ascii="Arial" w:hAnsi="Arial" w:cs="Arial"/>
                <w:b/>
                <w:sz w:val="22"/>
              </w:rPr>
              <w:t>На 01.01.12</w:t>
            </w:r>
          </w:p>
        </w:tc>
        <w:tc>
          <w:tcPr>
            <w:tcW w:w="2126" w:type="dxa"/>
          </w:tcPr>
          <w:p w:rsidR="00A01AA7" w:rsidRPr="003A0BEC" w:rsidRDefault="00A01AA7" w:rsidP="001E6E1D">
            <w:pPr>
              <w:spacing w:line="240" w:lineRule="auto"/>
              <w:jc w:val="center"/>
              <w:rPr>
                <w:rFonts w:ascii="Arial" w:hAnsi="Arial" w:cs="Arial"/>
                <w:b/>
                <w:sz w:val="22"/>
              </w:rPr>
            </w:pPr>
            <w:r w:rsidRPr="003A0BEC">
              <w:rPr>
                <w:rFonts w:ascii="Arial" w:hAnsi="Arial" w:cs="Arial"/>
                <w:b/>
                <w:sz w:val="22"/>
              </w:rPr>
              <w:t>На 01.01.15</w:t>
            </w:r>
          </w:p>
        </w:tc>
        <w:tc>
          <w:tcPr>
            <w:tcW w:w="1985" w:type="dxa"/>
          </w:tcPr>
          <w:p w:rsidR="00A01AA7" w:rsidRPr="003A0BEC" w:rsidRDefault="00A01AA7" w:rsidP="001E6E1D">
            <w:pPr>
              <w:spacing w:line="240" w:lineRule="auto"/>
              <w:jc w:val="center"/>
              <w:rPr>
                <w:rFonts w:ascii="Arial" w:hAnsi="Arial" w:cs="Arial"/>
                <w:b/>
                <w:sz w:val="22"/>
              </w:rPr>
            </w:pPr>
            <w:r w:rsidRPr="003A0BEC">
              <w:rPr>
                <w:rFonts w:ascii="Arial" w:hAnsi="Arial" w:cs="Arial"/>
                <w:b/>
                <w:sz w:val="22"/>
              </w:rPr>
              <w:t>На 01.01.32</w:t>
            </w:r>
          </w:p>
        </w:tc>
      </w:tr>
      <w:tr w:rsidR="00A01AA7" w:rsidRPr="003A0BEC" w:rsidTr="00A01AA7">
        <w:tc>
          <w:tcPr>
            <w:tcW w:w="8505" w:type="dxa"/>
          </w:tcPr>
          <w:p w:rsidR="00A01AA7" w:rsidRPr="003A0BEC" w:rsidRDefault="00A01AA7" w:rsidP="001E6E1D">
            <w:pPr>
              <w:spacing w:line="240" w:lineRule="auto"/>
              <w:rPr>
                <w:rFonts w:ascii="Arial" w:hAnsi="Arial" w:cs="Arial"/>
                <w:sz w:val="22"/>
              </w:rPr>
            </w:pPr>
            <w:r w:rsidRPr="003A0BEC">
              <w:rPr>
                <w:rFonts w:ascii="Arial" w:hAnsi="Arial" w:cs="Arial"/>
                <w:sz w:val="22"/>
              </w:rPr>
              <w:t>Количество автомобилей:</w:t>
            </w:r>
          </w:p>
        </w:tc>
        <w:tc>
          <w:tcPr>
            <w:tcW w:w="2126" w:type="dxa"/>
          </w:tcPr>
          <w:p w:rsidR="00A01AA7" w:rsidRPr="003A0BEC" w:rsidRDefault="00A01AA7" w:rsidP="001E6E1D">
            <w:pPr>
              <w:spacing w:line="240" w:lineRule="auto"/>
              <w:rPr>
                <w:rFonts w:ascii="Arial" w:hAnsi="Arial" w:cs="Arial"/>
                <w:sz w:val="22"/>
              </w:rPr>
            </w:pPr>
          </w:p>
        </w:tc>
        <w:tc>
          <w:tcPr>
            <w:tcW w:w="2126" w:type="dxa"/>
          </w:tcPr>
          <w:p w:rsidR="00A01AA7" w:rsidRPr="003A0BEC" w:rsidRDefault="00A01AA7" w:rsidP="001E6E1D">
            <w:pPr>
              <w:spacing w:line="240" w:lineRule="auto"/>
              <w:rPr>
                <w:rFonts w:ascii="Arial" w:hAnsi="Arial" w:cs="Arial"/>
                <w:sz w:val="22"/>
              </w:rPr>
            </w:pPr>
          </w:p>
        </w:tc>
        <w:tc>
          <w:tcPr>
            <w:tcW w:w="1985" w:type="dxa"/>
          </w:tcPr>
          <w:p w:rsidR="00A01AA7" w:rsidRPr="003A0BEC" w:rsidRDefault="00A01AA7" w:rsidP="001E6E1D">
            <w:pPr>
              <w:spacing w:line="240" w:lineRule="auto"/>
              <w:rPr>
                <w:rFonts w:ascii="Arial" w:hAnsi="Arial" w:cs="Arial"/>
                <w:sz w:val="22"/>
              </w:rPr>
            </w:pPr>
          </w:p>
        </w:tc>
      </w:tr>
      <w:tr w:rsidR="00A01AA7" w:rsidRPr="003A0BEC" w:rsidTr="00A01AA7">
        <w:tc>
          <w:tcPr>
            <w:tcW w:w="8505" w:type="dxa"/>
          </w:tcPr>
          <w:p w:rsidR="00A01AA7" w:rsidRPr="003A0BEC" w:rsidRDefault="00A01AA7" w:rsidP="001E6E1D">
            <w:pPr>
              <w:spacing w:line="240" w:lineRule="auto"/>
              <w:rPr>
                <w:rFonts w:ascii="Arial" w:hAnsi="Arial" w:cs="Arial"/>
                <w:sz w:val="22"/>
              </w:rPr>
            </w:pPr>
            <w:r w:rsidRPr="003A0BEC">
              <w:rPr>
                <w:rFonts w:ascii="Arial" w:hAnsi="Arial" w:cs="Arial"/>
                <w:sz w:val="22"/>
              </w:rPr>
              <w:t>– легковые автомобили, нахо</w:t>
            </w:r>
            <w:r w:rsidR="000954F2" w:rsidRPr="003A0BEC">
              <w:rPr>
                <w:rFonts w:ascii="Arial" w:hAnsi="Arial" w:cs="Arial"/>
                <w:sz w:val="22"/>
              </w:rPr>
              <w:t>дящиеся в собственности граждан</w:t>
            </w:r>
          </w:p>
          <w:p w:rsidR="00A01AA7" w:rsidRPr="003A0BEC" w:rsidRDefault="00A01AA7" w:rsidP="001E6E1D">
            <w:pPr>
              <w:spacing w:line="240" w:lineRule="auto"/>
              <w:rPr>
                <w:rFonts w:ascii="Arial" w:hAnsi="Arial" w:cs="Arial"/>
                <w:sz w:val="22"/>
              </w:rPr>
            </w:pPr>
            <w:r w:rsidRPr="003A0BEC">
              <w:rPr>
                <w:rFonts w:ascii="Arial" w:hAnsi="Arial" w:cs="Arial"/>
                <w:sz w:val="22"/>
              </w:rPr>
              <w:t xml:space="preserve">– </w:t>
            </w:r>
            <w:r w:rsidR="000954F2" w:rsidRPr="003A0BEC">
              <w:rPr>
                <w:rFonts w:ascii="Arial" w:hAnsi="Arial" w:cs="Arial"/>
                <w:sz w:val="22"/>
              </w:rPr>
              <w:t>ведомственные автомобили</w:t>
            </w:r>
          </w:p>
          <w:p w:rsidR="00A01AA7" w:rsidRPr="003A0BEC" w:rsidRDefault="00A01AA7" w:rsidP="001E6E1D">
            <w:pPr>
              <w:spacing w:line="240" w:lineRule="auto"/>
              <w:rPr>
                <w:rFonts w:ascii="Arial" w:hAnsi="Arial" w:cs="Arial"/>
                <w:sz w:val="22"/>
              </w:rPr>
            </w:pPr>
            <w:r w:rsidRPr="003A0BEC">
              <w:rPr>
                <w:rFonts w:ascii="Arial" w:hAnsi="Arial" w:cs="Arial"/>
                <w:sz w:val="22"/>
              </w:rPr>
              <w:t xml:space="preserve">– </w:t>
            </w:r>
            <w:r w:rsidR="000954F2" w:rsidRPr="003A0BEC">
              <w:rPr>
                <w:rFonts w:ascii="Arial" w:hAnsi="Arial" w:cs="Arial"/>
                <w:sz w:val="22"/>
              </w:rPr>
              <w:t>такси</w:t>
            </w:r>
          </w:p>
          <w:p w:rsidR="00A01AA7" w:rsidRPr="003A0BEC" w:rsidRDefault="00A01AA7" w:rsidP="001E6E1D">
            <w:pPr>
              <w:spacing w:line="240" w:lineRule="auto"/>
              <w:rPr>
                <w:rFonts w:ascii="Arial" w:hAnsi="Arial" w:cs="Arial"/>
                <w:sz w:val="22"/>
              </w:rPr>
            </w:pPr>
            <w:r w:rsidRPr="003A0BEC">
              <w:rPr>
                <w:rFonts w:ascii="Arial" w:hAnsi="Arial" w:cs="Arial"/>
                <w:sz w:val="22"/>
              </w:rPr>
              <w:t xml:space="preserve">– </w:t>
            </w:r>
            <w:r w:rsidR="000954F2" w:rsidRPr="003A0BEC">
              <w:rPr>
                <w:rFonts w:ascii="Arial" w:hAnsi="Arial" w:cs="Arial"/>
                <w:sz w:val="22"/>
              </w:rPr>
              <w:t>грузовые автомобили</w:t>
            </w:r>
          </w:p>
        </w:tc>
        <w:tc>
          <w:tcPr>
            <w:tcW w:w="2126" w:type="dxa"/>
          </w:tcPr>
          <w:p w:rsidR="00A01AA7" w:rsidRPr="003A0BEC" w:rsidRDefault="00A01AA7" w:rsidP="001E6E1D">
            <w:pPr>
              <w:spacing w:line="240" w:lineRule="auto"/>
              <w:rPr>
                <w:rFonts w:ascii="Arial" w:hAnsi="Arial" w:cs="Arial"/>
                <w:sz w:val="22"/>
              </w:rPr>
            </w:pPr>
            <w:r w:rsidRPr="003A0BEC">
              <w:rPr>
                <w:rFonts w:ascii="Arial" w:hAnsi="Arial" w:cs="Arial"/>
                <w:sz w:val="22"/>
              </w:rPr>
              <w:t>145</w:t>
            </w:r>
          </w:p>
          <w:p w:rsidR="00A01AA7" w:rsidRPr="003A0BEC" w:rsidRDefault="00A01AA7" w:rsidP="001E6E1D">
            <w:pPr>
              <w:spacing w:line="240" w:lineRule="auto"/>
              <w:rPr>
                <w:rFonts w:ascii="Arial" w:hAnsi="Arial" w:cs="Arial"/>
                <w:sz w:val="22"/>
              </w:rPr>
            </w:pPr>
            <w:r w:rsidRPr="003A0BEC">
              <w:rPr>
                <w:rFonts w:ascii="Arial" w:hAnsi="Arial" w:cs="Arial"/>
                <w:sz w:val="22"/>
              </w:rPr>
              <w:t>1</w:t>
            </w:r>
          </w:p>
          <w:p w:rsidR="00A01AA7" w:rsidRPr="003A0BEC" w:rsidRDefault="00A01AA7" w:rsidP="001E6E1D">
            <w:pPr>
              <w:spacing w:line="240" w:lineRule="auto"/>
              <w:rPr>
                <w:rFonts w:ascii="Arial" w:hAnsi="Arial" w:cs="Arial"/>
                <w:sz w:val="22"/>
              </w:rPr>
            </w:pPr>
            <w:r w:rsidRPr="003A0BEC">
              <w:rPr>
                <w:rFonts w:ascii="Arial" w:hAnsi="Arial" w:cs="Arial"/>
                <w:sz w:val="22"/>
              </w:rPr>
              <w:t>0</w:t>
            </w:r>
          </w:p>
          <w:p w:rsidR="00A01AA7" w:rsidRPr="003A0BEC" w:rsidRDefault="00A01AA7" w:rsidP="001E6E1D">
            <w:pPr>
              <w:spacing w:line="240" w:lineRule="auto"/>
              <w:rPr>
                <w:rFonts w:ascii="Arial" w:hAnsi="Arial" w:cs="Arial"/>
                <w:sz w:val="22"/>
              </w:rPr>
            </w:pPr>
            <w:r w:rsidRPr="003A0BEC">
              <w:rPr>
                <w:rFonts w:ascii="Arial" w:hAnsi="Arial" w:cs="Arial"/>
                <w:sz w:val="22"/>
              </w:rPr>
              <w:t>11</w:t>
            </w:r>
          </w:p>
        </w:tc>
        <w:tc>
          <w:tcPr>
            <w:tcW w:w="2126" w:type="dxa"/>
          </w:tcPr>
          <w:p w:rsidR="00A01AA7" w:rsidRPr="003A0BEC" w:rsidRDefault="00A01AA7" w:rsidP="001E6E1D">
            <w:pPr>
              <w:spacing w:line="240" w:lineRule="auto"/>
              <w:rPr>
                <w:rFonts w:ascii="Arial" w:hAnsi="Arial" w:cs="Arial"/>
                <w:sz w:val="22"/>
              </w:rPr>
            </w:pPr>
            <w:r w:rsidRPr="003A0BEC">
              <w:rPr>
                <w:rFonts w:ascii="Arial" w:hAnsi="Arial" w:cs="Arial"/>
                <w:sz w:val="22"/>
              </w:rPr>
              <w:t>150</w:t>
            </w:r>
          </w:p>
          <w:p w:rsidR="00A01AA7" w:rsidRPr="003A0BEC" w:rsidRDefault="00A01AA7" w:rsidP="001E6E1D">
            <w:pPr>
              <w:spacing w:line="240" w:lineRule="auto"/>
              <w:rPr>
                <w:rFonts w:ascii="Arial" w:hAnsi="Arial" w:cs="Arial"/>
                <w:sz w:val="22"/>
              </w:rPr>
            </w:pPr>
            <w:r w:rsidRPr="003A0BEC">
              <w:rPr>
                <w:rFonts w:ascii="Arial" w:hAnsi="Arial" w:cs="Arial"/>
                <w:sz w:val="22"/>
              </w:rPr>
              <w:t>1</w:t>
            </w:r>
          </w:p>
          <w:p w:rsidR="00A01AA7" w:rsidRPr="003A0BEC" w:rsidRDefault="00A01AA7" w:rsidP="001E6E1D">
            <w:pPr>
              <w:spacing w:line="240" w:lineRule="auto"/>
              <w:rPr>
                <w:rFonts w:ascii="Arial" w:hAnsi="Arial" w:cs="Arial"/>
                <w:sz w:val="22"/>
              </w:rPr>
            </w:pPr>
            <w:r w:rsidRPr="003A0BEC">
              <w:rPr>
                <w:rFonts w:ascii="Arial" w:hAnsi="Arial" w:cs="Arial"/>
                <w:sz w:val="22"/>
              </w:rPr>
              <w:t>0</w:t>
            </w:r>
          </w:p>
          <w:p w:rsidR="00A01AA7" w:rsidRPr="003A0BEC" w:rsidRDefault="00A01AA7" w:rsidP="001E6E1D">
            <w:pPr>
              <w:spacing w:line="240" w:lineRule="auto"/>
              <w:rPr>
                <w:rFonts w:ascii="Arial" w:hAnsi="Arial" w:cs="Arial"/>
                <w:sz w:val="22"/>
              </w:rPr>
            </w:pPr>
            <w:r w:rsidRPr="003A0BEC">
              <w:rPr>
                <w:rFonts w:ascii="Arial" w:hAnsi="Arial" w:cs="Arial"/>
                <w:sz w:val="22"/>
              </w:rPr>
              <w:t>20</w:t>
            </w:r>
          </w:p>
        </w:tc>
        <w:tc>
          <w:tcPr>
            <w:tcW w:w="1985" w:type="dxa"/>
          </w:tcPr>
          <w:p w:rsidR="00A01AA7" w:rsidRPr="003A0BEC" w:rsidRDefault="00A01AA7" w:rsidP="001E6E1D">
            <w:pPr>
              <w:spacing w:line="240" w:lineRule="auto"/>
              <w:rPr>
                <w:rFonts w:ascii="Arial" w:hAnsi="Arial" w:cs="Arial"/>
                <w:sz w:val="22"/>
              </w:rPr>
            </w:pPr>
            <w:r w:rsidRPr="003A0BEC">
              <w:rPr>
                <w:rFonts w:ascii="Arial" w:hAnsi="Arial" w:cs="Arial"/>
                <w:sz w:val="22"/>
              </w:rPr>
              <w:t>205</w:t>
            </w:r>
          </w:p>
          <w:p w:rsidR="00A01AA7" w:rsidRPr="003A0BEC" w:rsidRDefault="00A01AA7" w:rsidP="001E6E1D">
            <w:pPr>
              <w:spacing w:line="240" w:lineRule="auto"/>
              <w:rPr>
                <w:rFonts w:ascii="Arial" w:hAnsi="Arial" w:cs="Arial"/>
                <w:sz w:val="22"/>
              </w:rPr>
            </w:pPr>
            <w:r w:rsidRPr="003A0BEC">
              <w:rPr>
                <w:rFonts w:ascii="Arial" w:hAnsi="Arial" w:cs="Arial"/>
                <w:sz w:val="22"/>
              </w:rPr>
              <w:t>1</w:t>
            </w:r>
          </w:p>
          <w:p w:rsidR="00A01AA7" w:rsidRPr="003A0BEC" w:rsidRDefault="00A01AA7" w:rsidP="001E6E1D">
            <w:pPr>
              <w:spacing w:line="240" w:lineRule="auto"/>
              <w:rPr>
                <w:rFonts w:ascii="Arial" w:hAnsi="Arial" w:cs="Arial"/>
                <w:sz w:val="22"/>
              </w:rPr>
            </w:pPr>
            <w:r w:rsidRPr="003A0BEC">
              <w:rPr>
                <w:rFonts w:ascii="Arial" w:hAnsi="Arial" w:cs="Arial"/>
                <w:sz w:val="22"/>
              </w:rPr>
              <w:t>0</w:t>
            </w:r>
          </w:p>
          <w:p w:rsidR="00A01AA7" w:rsidRPr="003A0BEC" w:rsidRDefault="00A01AA7" w:rsidP="001E6E1D">
            <w:pPr>
              <w:spacing w:line="240" w:lineRule="auto"/>
              <w:rPr>
                <w:rFonts w:ascii="Arial" w:hAnsi="Arial" w:cs="Arial"/>
                <w:sz w:val="22"/>
              </w:rPr>
            </w:pPr>
            <w:r w:rsidRPr="003A0BEC">
              <w:rPr>
                <w:rFonts w:ascii="Arial" w:hAnsi="Arial" w:cs="Arial"/>
                <w:sz w:val="22"/>
              </w:rPr>
              <w:t>25</w:t>
            </w:r>
          </w:p>
        </w:tc>
      </w:tr>
      <w:tr w:rsidR="00A01AA7" w:rsidRPr="003A0BEC" w:rsidTr="00A01AA7">
        <w:tc>
          <w:tcPr>
            <w:tcW w:w="8505" w:type="dxa"/>
          </w:tcPr>
          <w:p w:rsidR="00A01AA7" w:rsidRPr="003A0BEC" w:rsidRDefault="00A01AA7" w:rsidP="001E6E1D">
            <w:pPr>
              <w:spacing w:line="240" w:lineRule="auto"/>
              <w:rPr>
                <w:rFonts w:ascii="Arial" w:hAnsi="Arial" w:cs="Arial"/>
                <w:sz w:val="22"/>
              </w:rPr>
            </w:pPr>
            <w:r w:rsidRPr="003A0BEC">
              <w:rPr>
                <w:rFonts w:ascii="Arial" w:hAnsi="Arial" w:cs="Arial"/>
                <w:sz w:val="22"/>
              </w:rPr>
              <w:t xml:space="preserve">Кол-во </w:t>
            </w:r>
            <w:proofErr w:type="spellStart"/>
            <w:r w:rsidRPr="003A0BEC">
              <w:rPr>
                <w:rFonts w:ascii="Arial" w:hAnsi="Arial" w:cs="Arial"/>
                <w:sz w:val="22"/>
              </w:rPr>
              <w:t>мототранспортных</w:t>
            </w:r>
            <w:proofErr w:type="spellEnd"/>
            <w:r w:rsidRPr="003A0BEC">
              <w:rPr>
                <w:rFonts w:ascii="Arial" w:hAnsi="Arial" w:cs="Arial"/>
                <w:sz w:val="22"/>
              </w:rPr>
              <w:t xml:space="preserve"> средств </w:t>
            </w:r>
          </w:p>
        </w:tc>
        <w:tc>
          <w:tcPr>
            <w:tcW w:w="2126" w:type="dxa"/>
          </w:tcPr>
          <w:p w:rsidR="00A01AA7" w:rsidRPr="003A0BEC" w:rsidRDefault="00A01AA7" w:rsidP="001E6E1D">
            <w:pPr>
              <w:spacing w:line="240" w:lineRule="auto"/>
              <w:rPr>
                <w:rFonts w:ascii="Arial" w:hAnsi="Arial" w:cs="Arial"/>
                <w:sz w:val="22"/>
              </w:rPr>
            </w:pPr>
            <w:r w:rsidRPr="003A0BEC">
              <w:rPr>
                <w:rFonts w:ascii="Arial" w:hAnsi="Arial" w:cs="Arial"/>
                <w:sz w:val="22"/>
              </w:rPr>
              <w:t>10</w:t>
            </w:r>
          </w:p>
        </w:tc>
        <w:tc>
          <w:tcPr>
            <w:tcW w:w="2126" w:type="dxa"/>
          </w:tcPr>
          <w:p w:rsidR="00A01AA7" w:rsidRPr="003A0BEC" w:rsidRDefault="00A01AA7" w:rsidP="001E6E1D">
            <w:pPr>
              <w:spacing w:line="240" w:lineRule="auto"/>
              <w:rPr>
                <w:rFonts w:ascii="Arial" w:hAnsi="Arial" w:cs="Arial"/>
                <w:sz w:val="22"/>
              </w:rPr>
            </w:pPr>
            <w:r w:rsidRPr="003A0BEC">
              <w:rPr>
                <w:rFonts w:ascii="Arial" w:hAnsi="Arial" w:cs="Arial"/>
                <w:sz w:val="22"/>
              </w:rPr>
              <w:t>15</w:t>
            </w:r>
          </w:p>
        </w:tc>
        <w:tc>
          <w:tcPr>
            <w:tcW w:w="1985" w:type="dxa"/>
          </w:tcPr>
          <w:p w:rsidR="00A01AA7" w:rsidRPr="003A0BEC" w:rsidRDefault="00A01AA7" w:rsidP="001E6E1D">
            <w:pPr>
              <w:spacing w:line="240" w:lineRule="auto"/>
              <w:rPr>
                <w:rFonts w:ascii="Arial" w:hAnsi="Arial" w:cs="Arial"/>
                <w:sz w:val="22"/>
              </w:rPr>
            </w:pPr>
            <w:r w:rsidRPr="003A0BEC">
              <w:rPr>
                <w:rFonts w:ascii="Arial" w:hAnsi="Arial" w:cs="Arial"/>
                <w:sz w:val="22"/>
              </w:rPr>
              <w:t>20</w:t>
            </w:r>
          </w:p>
        </w:tc>
      </w:tr>
    </w:tbl>
    <w:p w:rsidR="00A01AA7" w:rsidRPr="001E6E1D" w:rsidRDefault="00A01AA7" w:rsidP="00EC6F4B">
      <w:pPr>
        <w:spacing w:before="240"/>
        <w:ind w:firstLine="709"/>
        <w:rPr>
          <w:rFonts w:ascii="Arial" w:hAnsi="Arial" w:cs="Arial"/>
          <w:color w:val="000000" w:themeColor="text1"/>
          <w:szCs w:val="24"/>
        </w:rPr>
        <w:sectPr w:rsidR="00A01AA7" w:rsidRPr="001E6E1D" w:rsidSect="006444A9">
          <w:pgSz w:w="16838" w:h="11906" w:orient="landscape" w:code="9"/>
          <w:pgMar w:top="1276" w:right="851" w:bottom="707" w:left="851" w:header="284" w:footer="544" w:gutter="0"/>
          <w:cols w:space="708"/>
          <w:docGrid w:linePitch="360"/>
        </w:sectPr>
      </w:pPr>
    </w:p>
    <w:p w:rsidR="00EC6F4B" w:rsidRPr="001E6E1D" w:rsidRDefault="003D2EB2" w:rsidP="00EC6F4B">
      <w:pPr>
        <w:spacing w:before="240"/>
        <w:ind w:firstLine="709"/>
        <w:rPr>
          <w:rFonts w:ascii="Arial" w:hAnsi="Arial" w:cs="Arial"/>
          <w:color w:val="000000" w:themeColor="text1"/>
          <w:szCs w:val="24"/>
        </w:rPr>
      </w:pPr>
      <w:r w:rsidRPr="001E6E1D">
        <w:rPr>
          <w:rFonts w:ascii="Arial" w:hAnsi="Arial" w:cs="Arial"/>
          <w:color w:val="000000" w:themeColor="text1"/>
          <w:szCs w:val="24"/>
        </w:rPr>
        <w:lastRenderedPageBreak/>
        <w:t>С</w:t>
      </w:r>
      <w:r w:rsidR="00EC6F4B" w:rsidRPr="001E6E1D">
        <w:rPr>
          <w:rFonts w:ascii="Arial" w:hAnsi="Arial" w:cs="Arial"/>
          <w:color w:val="000000" w:themeColor="text1"/>
          <w:szCs w:val="24"/>
        </w:rPr>
        <w:t>танции технического обслуживания, автомойки, автодромы на территории сельского поселения отсутствуют.</w:t>
      </w:r>
    </w:p>
    <w:p w:rsidR="009012FD" w:rsidRPr="000954F2" w:rsidRDefault="009012FD" w:rsidP="003A0BEC">
      <w:pPr>
        <w:spacing w:before="120"/>
        <w:ind w:firstLine="709"/>
        <w:rPr>
          <w:rFonts w:ascii="Arial" w:hAnsi="Arial" w:cs="Arial"/>
          <w:b/>
          <w:color w:val="000000" w:themeColor="text1"/>
          <w:szCs w:val="24"/>
          <w:u w:val="single"/>
        </w:rPr>
      </w:pPr>
      <w:r w:rsidRPr="000954F2">
        <w:rPr>
          <w:rFonts w:ascii="Arial" w:hAnsi="Arial" w:cs="Arial"/>
          <w:b/>
          <w:color w:val="000000" w:themeColor="text1"/>
          <w:szCs w:val="24"/>
          <w:u w:val="single"/>
        </w:rPr>
        <w:t xml:space="preserve">Межпоселковый </w:t>
      </w:r>
      <w:r w:rsidR="0099220F" w:rsidRPr="000954F2">
        <w:rPr>
          <w:rFonts w:ascii="Arial" w:hAnsi="Arial" w:cs="Arial"/>
          <w:b/>
          <w:color w:val="000000" w:themeColor="text1"/>
          <w:szCs w:val="24"/>
          <w:u w:val="single"/>
        </w:rPr>
        <w:t>транспорт</w:t>
      </w:r>
    </w:p>
    <w:p w:rsidR="00EC6F4B" w:rsidRPr="001E6E1D" w:rsidRDefault="00EC6F4B" w:rsidP="00EC6F4B">
      <w:pPr>
        <w:ind w:firstLine="709"/>
        <w:rPr>
          <w:rFonts w:ascii="Arial" w:hAnsi="Arial" w:cs="Arial"/>
          <w:szCs w:val="24"/>
        </w:rPr>
      </w:pPr>
      <w:r w:rsidRPr="001E6E1D">
        <w:rPr>
          <w:rFonts w:ascii="Arial" w:hAnsi="Arial" w:cs="Arial"/>
          <w:szCs w:val="24"/>
        </w:rPr>
        <w:t xml:space="preserve">В таблице </w:t>
      </w:r>
      <w:r w:rsidR="000954F2">
        <w:rPr>
          <w:rFonts w:ascii="Arial" w:hAnsi="Arial" w:cs="Arial"/>
          <w:szCs w:val="24"/>
        </w:rPr>
        <w:t>1.2</w:t>
      </w:r>
      <w:r w:rsidR="00B17B25">
        <w:rPr>
          <w:rFonts w:ascii="Arial" w:hAnsi="Arial" w:cs="Arial"/>
          <w:szCs w:val="24"/>
        </w:rPr>
        <w:t>7</w:t>
      </w:r>
      <w:r w:rsidRPr="001E6E1D">
        <w:rPr>
          <w:rFonts w:ascii="Arial" w:hAnsi="Arial" w:cs="Arial"/>
          <w:szCs w:val="24"/>
        </w:rPr>
        <w:t xml:space="preserve"> приведены сведения о маршрутной сети на территории </w:t>
      </w:r>
      <w:r w:rsidR="00617A7A" w:rsidRPr="001E6E1D">
        <w:rPr>
          <w:rFonts w:ascii="Arial" w:hAnsi="Arial" w:cs="Arial"/>
          <w:color w:val="000000" w:themeColor="text1"/>
          <w:szCs w:val="24"/>
        </w:rPr>
        <w:t>Л</w:t>
      </w:r>
      <w:r w:rsidR="00617A7A" w:rsidRPr="001E6E1D">
        <w:rPr>
          <w:rFonts w:ascii="Arial" w:hAnsi="Arial" w:cs="Arial"/>
          <w:color w:val="000000" w:themeColor="text1"/>
          <w:szCs w:val="24"/>
        </w:rPr>
        <w:t>я</w:t>
      </w:r>
      <w:r w:rsidR="00617A7A" w:rsidRPr="001E6E1D">
        <w:rPr>
          <w:rFonts w:ascii="Arial" w:hAnsi="Arial" w:cs="Arial"/>
          <w:color w:val="000000" w:themeColor="text1"/>
          <w:szCs w:val="24"/>
        </w:rPr>
        <w:t xml:space="preserve">гушенского </w:t>
      </w:r>
      <w:r w:rsidRPr="001E6E1D">
        <w:rPr>
          <w:rFonts w:ascii="Arial" w:hAnsi="Arial" w:cs="Arial"/>
          <w:szCs w:val="24"/>
        </w:rPr>
        <w:t>сельсовета.</w:t>
      </w:r>
    </w:p>
    <w:p w:rsidR="000954F2" w:rsidRPr="003A0BEC" w:rsidRDefault="000954F2" w:rsidP="000954F2">
      <w:pPr>
        <w:spacing w:line="240" w:lineRule="auto"/>
        <w:rPr>
          <w:rFonts w:ascii="Arial" w:hAnsi="Arial" w:cs="Arial"/>
          <w:b/>
          <w:i/>
          <w:sz w:val="22"/>
        </w:rPr>
      </w:pPr>
    </w:p>
    <w:p w:rsidR="00EC6F4B" w:rsidRPr="003A0BEC" w:rsidRDefault="000954F2" w:rsidP="000954F2">
      <w:pPr>
        <w:spacing w:line="240" w:lineRule="auto"/>
        <w:rPr>
          <w:rFonts w:ascii="Arial" w:hAnsi="Arial" w:cs="Arial"/>
          <w:b/>
          <w:i/>
          <w:sz w:val="22"/>
        </w:rPr>
      </w:pPr>
      <w:r w:rsidRPr="003A0BEC">
        <w:rPr>
          <w:rFonts w:ascii="Arial" w:hAnsi="Arial" w:cs="Arial"/>
          <w:b/>
          <w:i/>
          <w:sz w:val="22"/>
        </w:rPr>
        <w:t>Таблица 1.2</w:t>
      </w:r>
      <w:r w:rsidR="00B17B25" w:rsidRPr="003A0BEC">
        <w:rPr>
          <w:rFonts w:ascii="Arial" w:hAnsi="Arial" w:cs="Arial"/>
          <w:b/>
          <w:i/>
          <w:sz w:val="22"/>
        </w:rPr>
        <w:t>7</w:t>
      </w:r>
      <w:r w:rsidR="00EC6F4B" w:rsidRPr="003A0BEC">
        <w:rPr>
          <w:rFonts w:ascii="Arial" w:hAnsi="Arial" w:cs="Arial"/>
          <w:b/>
          <w:i/>
          <w:sz w:val="22"/>
        </w:rPr>
        <w:t xml:space="preserve"> </w:t>
      </w:r>
    </w:p>
    <w:p w:rsidR="00EC6F4B" w:rsidRPr="003A0BEC" w:rsidRDefault="00EC6F4B" w:rsidP="000954F2">
      <w:pPr>
        <w:spacing w:after="120" w:line="240" w:lineRule="auto"/>
        <w:rPr>
          <w:rFonts w:ascii="Arial" w:hAnsi="Arial" w:cs="Arial"/>
          <w:bCs/>
          <w:i/>
          <w:sz w:val="22"/>
        </w:rPr>
      </w:pPr>
      <w:r w:rsidRPr="003A0BEC">
        <w:rPr>
          <w:rFonts w:ascii="Arial" w:hAnsi="Arial" w:cs="Arial"/>
          <w:bCs/>
          <w:i/>
          <w:sz w:val="22"/>
        </w:rPr>
        <w:t>Маршрутная сеть на</w:t>
      </w:r>
      <w:r w:rsidRPr="003A0BEC">
        <w:rPr>
          <w:rFonts w:ascii="Arial" w:hAnsi="Arial" w:cs="Arial"/>
          <w:i/>
          <w:sz w:val="22"/>
        </w:rPr>
        <w:t xml:space="preserve"> территории сельсовета</w:t>
      </w:r>
    </w:p>
    <w:tbl>
      <w:tblPr>
        <w:tblW w:w="9367" w:type="dxa"/>
        <w:jc w:val="center"/>
        <w:tblInd w:w="-1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9"/>
        <w:gridCol w:w="2541"/>
        <w:gridCol w:w="1411"/>
        <w:gridCol w:w="1715"/>
        <w:gridCol w:w="1261"/>
      </w:tblGrid>
      <w:tr w:rsidR="00EC6F4B" w:rsidRPr="003A0BEC" w:rsidTr="00EC3001">
        <w:trPr>
          <w:trHeight w:val="927"/>
          <w:jc w:val="center"/>
        </w:trPr>
        <w:tc>
          <w:tcPr>
            <w:tcW w:w="2439" w:type="dxa"/>
            <w:vAlign w:val="center"/>
          </w:tcPr>
          <w:p w:rsidR="00EC6F4B" w:rsidRPr="003A0BEC" w:rsidRDefault="00EC6F4B" w:rsidP="001F13C1">
            <w:pPr>
              <w:spacing w:line="240" w:lineRule="auto"/>
              <w:jc w:val="center"/>
              <w:rPr>
                <w:rFonts w:ascii="Arial" w:hAnsi="Arial" w:cs="Arial"/>
                <w:b/>
                <w:sz w:val="22"/>
              </w:rPr>
            </w:pPr>
            <w:r w:rsidRPr="003A0BEC">
              <w:rPr>
                <w:rFonts w:ascii="Arial" w:hAnsi="Arial" w:cs="Arial"/>
                <w:b/>
                <w:sz w:val="22"/>
              </w:rPr>
              <w:t xml:space="preserve">Наименование </w:t>
            </w:r>
          </w:p>
          <w:p w:rsidR="00EC6F4B" w:rsidRPr="003A0BEC" w:rsidRDefault="00EC6F4B" w:rsidP="001F13C1">
            <w:pPr>
              <w:spacing w:line="240" w:lineRule="auto"/>
              <w:jc w:val="center"/>
              <w:rPr>
                <w:rFonts w:ascii="Arial" w:hAnsi="Arial" w:cs="Arial"/>
                <w:b/>
                <w:sz w:val="22"/>
              </w:rPr>
            </w:pPr>
            <w:r w:rsidRPr="003A0BEC">
              <w:rPr>
                <w:rFonts w:ascii="Arial" w:hAnsi="Arial" w:cs="Arial"/>
                <w:b/>
                <w:sz w:val="22"/>
              </w:rPr>
              <w:t>маршрута, прох</w:t>
            </w:r>
            <w:r w:rsidRPr="003A0BEC">
              <w:rPr>
                <w:rFonts w:ascii="Arial" w:hAnsi="Arial" w:cs="Arial"/>
                <w:b/>
                <w:sz w:val="22"/>
              </w:rPr>
              <w:t>о</w:t>
            </w:r>
            <w:r w:rsidRPr="003A0BEC">
              <w:rPr>
                <w:rFonts w:ascii="Arial" w:hAnsi="Arial" w:cs="Arial"/>
                <w:b/>
                <w:sz w:val="22"/>
              </w:rPr>
              <w:t>дящего через сел</w:t>
            </w:r>
            <w:r w:rsidRPr="003A0BEC">
              <w:rPr>
                <w:rFonts w:ascii="Arial" w:hAnsi="Arial" w:cs="Arial"/>
                <w:b/>
                <w:sz w:val="22"/>
              </w:rPr>
              <w:t>ь</w:t>
            </w:r>
            <w:r w:rsidRPr="003A0BEC">
              <w:rPr>
                <w:rFonts w:ascii="Arial" w:hAnsi="Arial" w:cs="Arial"/>
                <w:b/>
                <w:sz w:val="22"/>
              </w:rPr>
              <w:t>ское поселение</w:t>
            </w:r>
          </w:p>
        </w:tc>
        <w:tc>
          <w:tcPr>
            <w:tcW w:w="2541" w:type="dxa"/>
            <w:vAlign w:val="center"/>
          </w:tcPr>
          <w:p w:rsidR="00EC6F4B" w:rsidRPr="003A0BEC" w:rsidRDefault="00EC6F4B" w:rsidP="001F13C1">
            <w:pPr>
              <w:spacing w:line="240" w:lineRule="auto"/>
              <w:jc w:val="center"/>
              <w:rPr>
                <w:rFonts w:ascii="Arial" w:hAnsi="Arial" w:cs="Arial"/>
                <w:b/>
                <w:bCs/>
                <w:sz w:val="22"/>
              </w:rPr>
            </w:pPr>
            <w:r w:rsidRPr="003A0BEC">
              <w:rPr>
                <w:rFonts w:ascii="Arial" w:hAnsi="Arial" w:cs="Arial"/>
                <w:b/>
                <w:bCs/>
                <w:sz w:val="22"/>
              </w:rPr>
              <w:t>Название остановки</w:t>
            </w:r>
          </w:p>
        </w:tc>
        <w:tc>
          <w:tcPr>
            <w:tcW w:w="1411" w:type="dxa"/>
            <w:vAlign w:val="center"/>
          </w:tcPr>
          <w:p w:rsidR="00EC6F4B" w:rsidRPr="003A0BEC" w:rsidRDefault="00EC6F4B" w:rsidP="001F13C1">
            <w:pPr>
              <w:spacing w:line="240" w:lineRule="auto"/>
              <w:jc w:val="center"/>
              <w:rPr>
                <w:rFonts w:ascii="Arial" w:hAnsi="Arial" w:cs="Arial"/>
                <w:b/>
                <w:iCs/>
                <w:sz w:val="22"/>
              </w:rPr>
            </w:pPr>
            <w:r w:rsidRPr="003A0BEC">
              <w:rPr>
                <w:rFonts w:ascii="Arial" w:hAnsi="Arial" w:cs="Arial"/>
                <w:b/>
                <w:bCs/>
                <w:sz w:val="22"/>
              </w:rPr>
              <w:t>Протяжен-</w:t>
            </w:r>
            <w:proofErr w:type="spellStart"/>
            <w:r w:rsidRPr="003A0BEC">
              <w:rPr>
                <w:rFonts w:ascii="Arial" w:hAnsi="Arial" w:cs="Arial"/>
                <w:b/>
                <w:bCs/>
                <w:sz w:val="22"/>
              </w:rPr>
              <w:t>ность</w:t>
            </w:r>
            <w:proofErr w:type="spellEnd"/>
            <w:r w:rsidRPr="003A0BEC">
              <w:rPr>
                <w:rFonts w:ascii="Arial" w:hAnsi="Arial" w:cs="Arial"/>
                <w:b/>
                <w:bCs/>
                <w:sz w:val="22"/>
              </w:rPr>
              <w:t xml:space="preserve"> (км)</w:t>
            </w:r>
          </w:p>
        </w:tc>
        <w:tc>
          <w:tcPr>
            <w:tcW w:w="1715" w:type="dxa"/>
            <w:vAlign w:val="center"/>
          </w:tcPr>
          <w:p w:rsidR="00EC6F4B" w:rsidRPr="003A0BEC" w:rsidRDefault="00EC6F4B" w:rsidP="001F13C1">
            <w:pPr>
              <w:spacing w:line="240" w:lineRule="auto"/>
              <w:jc w:val="center"/>
              <w:rPr>
                <w:rFonts w:ascii="Arial" w:hAnsi="Arial" w:cs="Arial"/>
                <w:b/>
                <w:iCs/>
                <w:sz w:val="22"/>
              </w:rPr>
            </w:pPr>
            <w:r w:rsidRPr="003A0BEC">
              <w:rPr>
                <w:rFonts w:ascii="Arial" w:hAnsi="Arial" w:cs="Arial"/>
                <w:b/>
                <w:sz w:val="22"/>
              </w:rPr>
              <w:t>Количество ед. подви</w:t>
            </w:r>
            <w:r w:rsidRPr="003A0BEC">
              <w:rPr>
                <w:rFonts w:ascii="Arial" w:hAnsi="Arial" w:cs="Arial"/>
                <w:b/>
                <w:sz w:val="22"/>
              </w:rPr>
              <w:t>ж</w:t>
            </w:r>
            <w:r w:rsidRPr="003A0BEC">
              <w:rPr>
                <w:rFonts w:ascii="Arial" w:hAnsi="Arial" w:cs="Arial"/>
                <w:b/>
                <w:sz w:val="22"/>
              </w:rPr>
              <w:t>ного состава на линии</w:t>
            </w:r>
          </w:p>
        </w:tc>
        <w:tc>
          <w:tcPr>
            <w:tcW w:w="1261" w:type="dxa"/>
            <w:vAlign w:val="center"/>
          </w:tcPr>
          <w:p w:rsidR="00EC6F4B" w:rsidRPr="003A0BEC" w:rsidRDefault="00EC6F4B" w:rsidP="003D2EB2">
            <w:pPr>
              <w:spacing w:line="240" w:lineRule="auto"/>
              <w:jc w:val="center"/>
              <w:rPr>
                <w:rFonts w:ascii="Arial" w:hAnsi="Arial" w:cs="Arial"/>
                <w:b/>
                <w:iCs/>
                <w:sz w:val="22"/>
              </w:rPr>
            </w:pPr>
            <w:r w:rsidRPr="003A0BEC">
              <w:rPr>
                <w:rFonts w:ascii="Arial" w:hAnsi="Arial" w:cs="Arial"/>
                <w:b/>
                <w:iCs/>
                <w:sz w:val="22"/>
              </w:rPr>
              <w:t>Средн</w:t>
            </w:r>
            <w:r w:rsidR="003D2EB2" w:rsidRPr="003A0BEC">
              <w:rPr>
                <w:rFonts w:ascii="Arial" w:hAnsi="Arial" w:cs="Arial"/>
                <w:b/>
                <w:iCs/>
                <w:sz w:val="22"/>
              </w:rPr>
              <w:t>ий интервал</w:t>
            </w:r>
          </w:p>
        </w:tc>
      </w:tr>
      <w:tr w:rsidR="00EC6F4B" w:rsidRPr="003A0BEC" w:rsidTr="00EC3001">
        <w:trPr>
          <w:trHeight w:val="254"/>
          <w:jc w:val="center"/>
        </w:trPr>
        <w:tc>
          <w:tcPr>
            <w:tcW w:w="2439" w:type="dxa"/>
            <w:vAlign w:val="center"/>
          </w:tcPr>
          <w:p w:rsidR="00EC6F4B" w:rsidRPr="003A0BEC" w:rsidRDefault="003D2EB2" w:rsidP="001F13C1">
            <w:pPr>
              <w:spacing w:line="240" w:lineRule="auto"/>
              <w:rPr>
                <w:rFonts w:ascii="Arial" w:hAnsi="Arial" w:cs="Arial"/>
                <w:sz w:val="22"/>
              </w:rPr>
            </w:pPr>
            <w:r w:rsidRPr="003A0BEC">
              <w:rPr>
                <w:rFonts w:ascii="Arial" w:hAnsi="Arial" w:cs="Arial"/>
                <w:sz w:val="22"/>
              </w:rPr>
              <w:t>Купино - Лягушье</w:t>
            </w:r>
          </w:p>
        </w:tc>
        <w:tc>
          <w:tcPr>
            <w:tcW w:w="2541" w:type="dxa"/>
          </w:tcPr>
          <w:p w:rsidR="00EC6F4B" w:rsidRPr="003A0BEC" w:rsidRDefault="003D2EB2" w:rsidP="001F13C1">
            <w:pPr>
              <w:spacing w:line="240" w:lineRule="auto"/>
              <w:jc w:val="center"/>
              <w:rPr>
                <w:rFonts w:ascii="Arial" w:hAnsi="Arial" w:cs="Arial"/>
                <w:sz w:val="22"/>
              </w:rPr>
            </w:pPr>
            <w:r w:rsidRPr="003A0BEC">
              <w:rPr>
                <w:rFonts w:ascii="Arial" w:hAnsi="Arial" w:cs="Arial"/>
                <w:sz w:val="22"/>
              </w:rPr>
              <w:t>с. Лягушье</w:t>
            </w:r>
          </w:p>
        </w:tc>
        <w:tc>
          <w:tcPr>
            <w:tcW w:w="1411" w:type="dxa"/>
            <w:tcBorders>
              <w:right w:val="single" w:sz="4" w:space="0" w:color="auto"/>
            </w:tcBorders>
            <w:vAlign w:val="center"/>
          </w:tcPr>
          <w:p w:rsidR="00EC6F4B" w:rsidRPr="003A0BEC" w:rsidRDefault="003D2EB2" w:rsidP="001F13C1">
            <w:pPr>
              <w:spacing w:line="240" w:lineRule="auto"/>
              <w:jc w:val="center"/>
              <w:rPr>
                <w:rFonts w:ascii="Arial" w:hAnsi="Arial" w:cs="Arial"/>
                <w:sz w:val="22"/>
              </w:rPr>
            </w:pPr>
            <w:r w:rsidRPr="003A0BEC">
              <w:rPr>
                <w:rFonts w:ascii="Arial" w:hAnsi="Arial" w:cs="Arial"/>
                <w:sz w:val="22"/>
              </w:rPr>
              <w:t>50</w:t>
            </w:r>
          </w:p>
        </w:tc>
        <w:tc>
          <w:tcPr>
            <w:tcW w:w="1715" w:type="dxa"/>
            <w:tcBorders>
              <w:top w:val="single" w:sz="4" w:space="0" w:color="auto"/>
              <w:left w:val="single" w:sz="4" w:space="0" w:color="auto"/>
              <w:bottom w:val="single" w:sz="4" w:space="0" w:color="auto"/>
              <w:right w:val="single" w:sz="4" w:space="0" w:color="auto"/>
            </w:tcBorders>
            <w:vAlign w:val="center"/>
          </w:tcPr>
          <w:p w:rsidR="00EC6F4B" w:rsidRPr="003A0BEC" w:rsidRDefault="00EC6F4B" w:rsidP="001F13C1">
            <w:pPr>
              <w:spacing w:line="240" w:lineRule="auto"/>
              <w:jc w:val="center"/>
              <w:rPr>
                <w:rFonts w:ascii="Arial" w:hAnsi="Arial" w:cs="Arial"/>
                <w:sz w:val="22"/>
              </w:rPr>
            </w:pPr>
            <w:r w:rsidRPr="003A0BEC">
              <w:rPr>
                <w:rFonts w:ascii="Arial" w:hAnsi="Arial" w:cs="Arial"/>
                <w:sz w:val="22"/>
              </w:rPr>
              <w:t>1</w:t>
            </w:r>
          </w:p>
        </w:tc>
        <w:tc>
          <w:tcPr>
            <w:tcW w:w="1261" w:type="dxa"/>
            <w:tcBorders>
              <w:left w:val="single" w:sz="4" w:space="0" w:color="auto"/>
            </w:tcBorders>
            <w:vAlign w:val="center"/>
          </w:tcPr>
          <w:p w:rsidR="00EC6F4B" w:rsidRPr="003A0BEC" w:rsidRDefault="003D2EB2" w:rsidP="001F13C1">
            <w:pPr>
              <w:spacing w:line="240" w:lineRule="auto"/>
              <w:jc w:val="center"/>
              <w:rPr>
                <w:rFonts w:ascii="Arial" w:hAnsi="Arial" w:cs="Arial"/>
                <w:sz w:val="22"/>
              </w:rPr>
            </w:pPr>
            <w:r w:rsidRPr="003A0BEC">
              <w:rPr>
                <w:rFonts w:ascii="Arial" w:hAnsi="Arial" w:cs="Arial"/>
                <w:sz w:val="22"/>
              </w:rPr>
              <w:t>7</w:t>
            </w:r>
            <w:r w:rsidR="00EC6F4B" w:rsidRPr="003A0BEC">
              <w:rPr>
                <w:rFonts w:ascii="Arial" w:hAnsi="Arial" w:cs="Arial"/>
                <w:sz w:val="22"/>
              </w:rPr>
              <w:t xml:space="preserve"> часов</w:t>
            </w:r>
          </w:p>
        </w:tc>
      </w:tr>
    </w:tbl>
    <w:p w:rsidR="0031072C" w:rsidRPr="000954F2" w:rsidRDefault="0031072C" w:rsidP="003A0BEC">
      <w:pPr>
        <w:spacing w:before="240"/>
        <w:ind w:firstLine="709"/>
        <w:rPr>
          <w:rFonts w:ascii="Arial" w:hAnsi="Arial" w:cs="Arial"/>
          <w:color w:val="000000" w:themeColor="text1"/>
          <w:szCs w:val="24"/>
          <w:u w:val="single"/>
        </w:rPr>
      </w:pPr>
      <w:r w:rsidRPr="000954F2">
        <w:rPr>
          <w:rFonts w:ascii="Arial" w:hAnsi="Arial" w:cs="Arial"/>
          <w:color w:val="000000" w:themeColor="text1"/>
          <w:szCs w:val="24"/>
          <w:u w:val="single"/>
        </w:rPr>
        <w:t>Проблемы</w:t>
      </w:r>
    </w:p>
    <w:p w:rsidR="0031072C" w:rsidRPr="000954F2" w:rsidRDefault="0031072C" w:rsidP="0031072C">
      <w:pPr>
        <w:ind w:firstLine="709"/>
        <w:rPr>
          <w:rFonts w:ascii="Arial" w:hAnsi="Arial" w:cs="Arial"/>
          <w:color w:val="000000" w:themeColor="text1"/>
          <w:szCs w:val="24"/>
        </w:rPr>
      </w:pPr>
      <w:r w:rsidRPr="000954F2">
        <w:rPr>
          <w:rFonts w:ascii="Arial" w:hAnsi="Arial" w:cs="Arial"/>
          <w:color w:val="000000" w:themeColor="text1"/>
          <w:szCs w:val="24"/>
        </w:rPr>
        <w:t>Недостатки транспортной системы:</w:t>
      </w:r>
    </w:p>
    <w:p w:rsidR="0031072C" w:rsidRPr="000954F2" w:rsidRDefault="0031072C" w:rsidP="0031072C">
      <w:pPr>
        <w:tabs>
          <w:tab w:val="left" w:pos="851"/>
        </w:tabs>
        <w:ind w:firstLine="709"/>
        <w:rPr>
          <w:rFonts w:ascii="Arial" w:hAnsi="Arial" w:cs="Arial"/>
          <w:color w:val="000000" w:themeColor="text1"/>
          <w:szCs w:val="24"/>
        </w:rPr>
      </w:pPr>
      <w:r w:rsidRPr="000954F2">
        <w:rPr>
          <w:rFonts w:ascii="Arial" w:hAnsi="Arial" w:cs="Arial"/>
          <w:color w:val="000000" w:themeColor="text1"/>
          <w:szCs w:val="24"/>
        </w:rPr>
        <w:t>-</w:t>
      </w:r>
      <w:r w:rsidRPr="000954F2">
        <w:rPr>
          <w:rFonts w:ascii="Arial" w:hAnsi="Arial" w:cs="Arial"/>
          <w:color w:val="000000" w:themeColor="text1"/>
          <w:szCs w:val="24"/>
        </w:rPr>
        <w:tab/>
        <w:t>неудовлетворительное состояние дорог;</w:t>
      </w:r>
    </w:p>
    <w:p w:rsidR="0031072C" w:rsidRPr="000954F2" w:rsidRDefault="0031072C" w:rsidP="0031072C">
      <w:pPr>
        <w:tabs>
          <w:tab w:val="left" w:pos="851"/>
        </w:tabs>
        <w:ind w:firstLine="709"/>
        <w:rPr>
          <w:rFonts w:ascii="Arial" w:hAnsi="Arial" w:cs="Arial"/>
          <w:color w:val="000000" w:themeColor="text1"/>
          <w:szCs w:val="24"/>
        </w:rPr>
      </w:pPr>
      <w:r w:rsidRPr="000954F2">
        <w:rPr>
          <w:rFonts w:ascii="Arial" w:hAnsi="Arial" w:cs="Arial"/>
          <w:color w:val="000000" w:themeColor="text1"/>
          <w:szCs w:val="24"/>
        </w:rPr>
        <w:t>-</w:t>
      </w:r>
      <w:r w:rsidRPr="000954F2">
        <w:rPr>
          <w:rFonts w:ascii="Arial" w:hAnsi="Arial" w:cs="Arial"/>
          <w:color w:val="000000" w:themeColor="text1"/>
          <w:szCs w:val="24"/>
        </w:rPr>
        <w:tab/>
        <w:t>постоянный рост количества транспорта увеличивает потребность в стоя</w:t>
      </w:r>
      <w:r w:rsidRPr="000954F2">
        <w:rPr>
          <w:rFonts w:ascii="Arial" w:hAnsi="Arial" w:cs="Arial"/>
          <w:color w:val="000000" w:themeColor="text1"/>
          <w:szCs w:val="24"/>
        </w:rPr>
        <w:t>н</w:t>
      </w:r>
      <w:r w:rsidRPr="000954F2">
        <w:rPr>
          <w:rFonts w:ascii="Arial" w:hAnsi="Arial" w:cs="Arial"/>
          <w:color w:val="000000" w:themeColor="text1"/>
          <w:szCs w:val="24"/>
        </w:rPr>
        <w:t>ках для кратковременного пребывания и гаражах;</w:t>
      </w:r>
    </w:p>
    <w:p w:rsidR="0031072C" w:rsidRPr="000954F2" w:rsidRDefault="0031072C" w:rsidP="0031072C">
      <w:pPr>
        <w:tabs>
          <w:tab w:val="left" w:pos="851"/>
        </w:tabs>
        <w:ind w:firstLine="709"/>
        <w:rPr>
          <w:rFonts w:ascii="Arial" w:hAnsi="Arial" w:cs="Arial"/>
          <w:color w:val="000000" w:themeColor="text1"/>
          <w:szCs w:val="24"/>
        </w:rPr>
      </w:pPr>
      <w:r w:rsidRPr="000954F2">
        <w:rPr>
          <w:rFonts w:ascii="Arial" w:hAnsi="Arial" w:cs="Arial"/>
          <w:color w:val="000000" w:themeColor="text1"/>
          <w:szCs w:val="24"/>
        </w:rPr>
        <w:t>-</w:t>
      </w:r>
      <w:r w:rsidRPr="000954F2">
        <w:rPr>
          <w:rFonts w:ascii="Arial" w:hAnsi="Arial" w:cs="Arial"/>
          <w:color w:val="000000" w:themeColor="text1"/>
          <w:szCs w:val="24"/>
        </w:rPr>
        <w:tab/>
        <w:t>гаражи размещаются на пригодных для жилищного строительства терр</w:t>
      </w:r>
      <w:r w:rsidRPr="000954F2">
        <w:rPr>
          <w:rFonts w:ascii="Arial" w:hAnsi="Arial" w:cs="Arial"/>
          <w:color w:val="000000" w:themeColor="text1"/>
          <w:szCs w:val="24"/>
        </w:rPr>
        <w:t>и</w:t>
      </w:r>
      <w:r w:rsidRPr="000954F2">
        <w:rPr>
          <w:rFonts w:ascii="Arial" w:hAnsi="Arial" w:cs="Arial"/>
          <w:color w:val="000000" w:themeColor="text1"/>
          <w:szCs w:val="24"/>
        </w:rPr>
        <w:t>ториях, в то время как жилая застройка подчас расположена в санитарно-защитных зонах;</w:t>
      </w:r>
    </w:p>
    <w:p w:rsidR="0031072C" w:rsidRPr="000954F2" w:rsidRDefault="0031072C" w:rsidP="0031072C">
      <w:pPr>
        <w:tabs>
          <w:tab w:val="left" w:pos="851"/>
        </w:tabs>
        <w:ind w:firstLine="709"/>
        <w:rPr>
          <w:rFonts w:ascii="Arial" w:hAnsi="Arial" w:cs="Arial"/>
          <w:color w:val="000000" w:themeColor="text1"/>
          <w:szCs w:val="24"/>
        </w:rPr>
      </w:pPr>
      <w:r w:rsidRPr="000954F2">
        <w:rPr>
          <w:rFonts w:ascii="Arial" w:hAnsi="Arial" w:cs="Arial"/>
          <w:color w:val="000000" w:themeColor="text1"/>
          <w:szCs w:val="24"/>
        </w:rPr>
        <w:t>-</w:t>
      </w:r>
      <w:r w:rsidRPr="000954F2">
        <w:rPr>
          <w:rFonts w:ascii="Arial" w:hAnsi="Arial" w:cs="Arial"/>
          <w:color w:val="000000" w:themeColor="text1"/>
          <w:szCs w:val="24"/>
        </w:rPr>
        <w:tab/>
        <w:t>улицы в поселении не благоустроены, тротуары отсутствуют;</w:t>
      </w:r>
    </w:p>
    <w:p w:rsidR="0031072C" w:rsidRPr="000954F2" w:rsidRDefault="0031072C" w:rsidP="001D6943">
      <w:pPr>
        <w:tabs>
          <w:tab w:val="left" w:pos="851"/>
        </w:tabs>
        <w:ind w:firstLine="709"/>
        <w:rPr>
          <w:rFonts w:ascii="Arial" w:hAnsi="Arial" w:cs="Arial"/>
          <w:color w:val="000000" w:themeColor="text1"/>
          <w:szCs w:val="24"/>
        </w:rPr>
      </w:pPr>
      <w:r w:rsidRPr="000954F2">
        <w:rPr>
          <w:rFonts w:ascii="Arial" w:hAnsi="Arial" w:cs="Arial"/>
          <w:color w:val="000000" w:themeColor="text1"/>
          <w:szCs w:val="24"/>
        </w:rPr>
        <w:t>-</w:t>
      </w:r>
      <w:r w:rsidRPr="000954F2">
        <w:rPr>
          <w:rFonts w:ascii="Arial" w:hAnsi="Arial" w:cs="Arial"/>
          <w:color w:val="000000" w:themeColor="text1"/>
          <w:szCs w:val="24"/>
        </w:rPr>
        <w:tab/>
        <w:t>проходящий большегрузный транспорт вызывает повышенную вибрацию и шум, что сказывается не только на здоровье жителей, но и вызывает повышенный износ дорожног</w:t>
      </w:r>
      <w:r w:rsidR="001D6943" w:rsidRPr="000954F2">
        <w:rPr>
          <w:rFonts w:ascii="Arial" w:hAnsi="Arial" w:cs="Arial"/>
          <w:color w:val="000000" w:themeColor="text1"/>
          <w:szCs w:val="24"/>
        </w:rPr>
        <w:t>о полотна и близлежащих зданий.</w:t>
      </w:r>
    </w:p>
    <w:p w:rsidR="00205B5C" w:rsidRPr="005C6FEE" w:rsidRDefault="00205B5C" w:rsidP="00205B5C">
      <w:pPr>
        <w:ind w:firstLine="709"/>
        <w:rPr>
          <w:rFonts w:ascii="Arial" w:hAnsi="Arial" w:cs="Arial"/>
          <w:color w:val="000000"/>
        </w:rPr>
      </w:pPr>
      <w:r w:rsidRPr="005C6FEE">
        <w:rPr>
          <w:rFonts w:ascii="Arial" w:hAnsi="Arial" w:cs="Arial"/>
          <w:color w:val="000000"/>
        </w:rPr>
        <w:t>На территории насел</w:t>
      </w:r>
      <w:r w:rsidR="00EA1C23">
        <w:rPr>
          <w:rFonts w:ascii="Arial" w:hAnsi="Arial" w:cs="Arial"/>
          <w:color w:val="000000"/>
        </w:rPr>
        <w:t>е</w:t>
      </w:r>
      <w:r w:rsidRPr="005C6FEE">
        <w:rPr>
          <w:rFonts w:ascii="Arial" w:hAnsi="Arial" w:cs="Arial"/>
          <w:color w:val="000000"/>
        </w:rPr>
        <w:t>нных пунктов сохраняется существующая сеть улиц и дорог. Главной задачей поселения, в рамках полномочий является благоустро</w:t>
      </w:r>
      <w:r w:rsidRPr="005C6FEE">
        <w:rPr>
          <w:rFonts w:ascii="Arial" w:hAnsi="Arial" w:cs="Arial"/>
          <w:color w:val="000000"/>
        </w:rPr>
        <w:t>й</w:t>
      </w:r>
      <w:r w:rsidRPr="005C6FEE">
        <w:rPr>
          <w:rFonts w:ascii="Arial" w:hAnsi="Arial" w:cs="Arial"/>
          <w:color w:val="000000"/>
        </w:rPr>
        <w:t>ство и реконструкция существующей улично-дорожной сети в границах населе</w:t>
      </w:r>
      <w:r w:rsidRPr="005C6FEE">
        <w:rPr>
          <w:rFonts w:ascii="Arial" w:hAnsi="Arial" w:cs="Arial"/>
          <w:color w:val="000000"/>
        </w:rPr>
        <w:t>н</w:t>
      </w:r>
      <w:r w:rsidRPr="005C6FEE">
        <w:rPr>
          <w:rFonts w:ascii="Arial" w:hAnsi="Arial" w:cs="Arial"/>
          <w:color w:val="000000"/>
        </w:rPr>
        <w:t>ных пунктов. На планируемых для индивидуального жилищного строительства территориях, развитие улично-дорожной инфраструктуры возможно за счет з</w:t>
      </w:r>
      <w:r w:rsidRPr="005C6FEE">
        <w:rPr>
          <w:rFonts w:ascii="Arial" w:hAnsi="Arial" w:cs="Arial"/>
          <w:color w:val="000000"/>
        </w:rPr>
        <w:t>а</w:t>
      </w:r>
      <w:r w:rsidRPr="005C6FEE">
        <w:rPr>
          <w:rFonts w:ascii="Arial" w:hAnsi="Arial" w:cs="Arial"/>
          <w:color w:val="000000"/>
        </w:rPr>
        <w:t>стройщиков.</w:t>
      </w:r>
    </w:p>
    <w:p w:rsidR="00205B5C" w:rsidRDefault="00205B5C" w:rsidP="00205B5C">
      <w:pPr>
        <w:ind w:firstLine="709"/>
        <w:rPr>
          <w:rFonts w:ascii="Arial" w:hAnsi="Arial" w:cs="Arial"/>
          <w:color w:val="000000"/>
        </w:rPr>
      </w:pPr>
      <w:r w:rsidRPr="005C6FEE">
        <w:rPr>
          <w:rFonts w:ascii="Arial" w:hAnsi="Arial" w:cs="Arial"/>
          <w:color w:val="000000"/>
        </w:rPr>
        <w:t>Протяженность улиц и протяженность внутриквартальных проездов будут уточняться в проектах планировки на новые и реконструируемые территории</w:t>
      </w:r>
      <w:r w:rsidR="00261385">
        <w:rPr>
          <w:rFonts w:ascii="Arial" w:hAnsi="Arial" w:cs="Arial"/>
          <w:color w:val="000000"/>
        </w:rPr>
        <w:t>.</w:t>
      </w:r>
    </w:p>
    <w:p w:rsidR="00205B5C" w:rsidRPr="00205B5C" w:rsidRDefault="00205B5C" w:rsidP="000734C1">
      <w:pPr>
        <w:spacing w:before="120"/>
        <w:ind w:firstLine="709"/>
        <w:rPr>
          <w:rFonts w:ascii="Arial" w:hAnsi="Arial" w:cs="Arial"/>
          <w:szCs w:val="24"/>
          <w:u w:val="single"/>
        </w:rPr>
      </w:pPr>
      <w:r w:rsidRPr="00205B5C">
        <w:rPr>
          <w:rFonts w:ascii="Arial" w:hAnsi="Arial" w:cs="Arial"/>
          <w:szCs w:val="24"/>
          <w:u w:val="single"/>
        </w:rPr>
        <w:t>Основные направления развития:</w:t>
      </w:r>
    </w:p>
    <w:p w:rsidR="00205B5C" w:rsidRPr="00BF291A" w:rsidRDefault="00205B5C" w:rsidP="00205B5C">
      <w:pPr>
        <w:ind w:firstLine="708"/>
        <w:rPr>
          <w:rFonts w:ascii="Arial" w:hAnsi="Arial" w:cs="Arial"/>
          <w:szCs w:val="24"/>
        </w:rPr>
      </w:pPr>
      <w:r w:rsidRPr="00BF291A">
        <w:rPr>
          <w:rFonts w:ascii="Arial" w:hAnsi="Arial" w:cs="Arial"/>
          <w:szCs w:val="24"/>
        </w:rPr>
        <w:t>- обеспечение безопасных усл</w:t>
      </w:r>
      <w:r w:rsidR="00261385">
        <w:rPr>
          <w:rFonts w:ascii="Arial" w:hAnsi="Arial" w:cs="Arial"/>
          <w:szCs w:val="24"/>
        </w:rPr>
        <w:t>овий движения на дорогах и улицах</w:t>
      </w:r>
      <w:r w:rsidRPr="00BF291A">
        <w:rPr>
          <w:rFonts w:ascii="Arial" w:hAnsi="Arial" w:cs="Arial"/>
          <w:szCs w:val="24"/>
        </w:rPr>
        <w:t xml:space="preserve"> сети </w:t>
      </w:r>
      <w:r w:rsidR="006A1496">
        <w:rPr>
          <w:rFonts w:ascii="Arial" w:hAnsi="Arial" w:cs="Arial"/>
          <w:szCs w:val="24"/>
        </w:rPr>
        <w:t>Л</w:t>
      </w:r>
      <w:r w:rsidR="006A1496">
        <w:rPr>
          <w:rFonts w:ascii="Arial" w:hAnsi="Arial" w:cs="Arial"/>
          <w:szCs w:val="24"/>
        </w:rPr>
        <w:t>я</w:t>
      </w:r>
      <w:r w:rsidR="006A1496">
        <w:rPr>
          <w:rFonts w:ascii="Arial" w:hAnsi="Arial" w:cs="Arial"/>
          <w:szCs w:val="24"/>
        </w:rPr>
        <w:t>гушенского</w:t>
      </w:r>
      <w:r w:rsidRPr="00BF291A">
        <w:rPr>
          <w:rFonts w:ascii="Arial" w:hAnsi="Arial" w:cs="Arial"/>
          <w:szCs w:val="24"/>
        </w:rPr>
        <w:t xml:space="preserve"> сельсовета</w:t>
      </w:r>
      <w:r w:rsidR="00261385">
        <w:rPr>
          <w:rFonts w:ascii="Arial" w:hAnsi="Arial" w:cs="Arial"/>
          <w:szCs w:val="24"/>
        </w:rPr>
        <w:t>;</w:t>
      </w:r>
      <w:r w:rsidRPr="00BF291A">
        <w:rPr>
          <w:rFonts w:ascii="Arial" w:hAnsi="Arial" w:cs="Arial"/>
          <w:szCs w:val="24"/>
        </w:rPr>
        <w:t>.</w:t>
      </w:r>
    </w:p>
    <w:p w:rsidR="00205B5C" w:rsidRPr="00BF291A" w:rsidRDefault="00205B5C" w:rsidP="00205B5C">
      <w:pPr>
        <w:tabs>
          <w:tab w:val="left" w:pos="993"/>
        </w:tabs>
        <w:ind w:firstLine="708"/>
        <w:rPr>
          <w:rFonts w:ascii="Arial" w:hAnsi="Arial" w:cs="Arial"/>
          <w:szCs w:val="24"/>
        </w:rPr>
      </w:pPr>
      <w:r>
        <w:rPr>
          <w:rFonts w:ascii="Arial" w:hAnsi="Arial" w:cs="Arial"/>
          <w:szCs w:val="24"/>
        </w:rPr>
        <w:lastRenderedPageBreak/>
        <w:t xml:space="preserve">- </w:t>
      </w:r>
      <w:r w:rsidRPr="00BF291A">
        <w:rPr>
          <w:rFonts w:ascii="Arial" w:hAnsi="Arial" w:cs="Arial"/>
          <w:szCs w:val="24"/>
        </w:rPr>
        <w:t>совершенствование систе</w:t>
      </w:r>
      <w:r>
        <w:rPr>
          <w:rFonts w:ascii="Arial" w:hAnsi="Arial" w:cs="Arial"/>
          <w:szCs w:val="24"/>
        </w:rPr>
        <w:t>мы управления</w:t>
      </w:r>
      <w:r w:rsidRPr="00BF291A">
        <w:rPr>
          <w:rFonts w:ascii="Arial" w:hAnsi="Arial" w:cs="Arial"/>
          <w:szCs w:val="24"/>
        </w:rPr>
        <w:t xml:space="preserve"> обеспечением </w:t>
      </w:r>
      <w:r>
        <w:rPr>
          <w:rFonts w:ascii="Arial" w:hAnsi="Arial" w:cs="Arial"/>
          <w:szCs w:val="24"/>
        </w:rPr>
        <w:t>безопасности д</w:t>
      </w:r>
      <w:r>
        <w:rPr>
          <w:rFonts w:ascii="Arial" w:hAnsi="Arial" w:cs="Arial"/>
          <w:szCs w:val="24"/>
        </w:rPr>
        <w:t>о</w:t>
      </w:r>
      <w:r>
        <w:rPr>
          <w:rFonts w:ascii="Arial" w:hAnsi="Arial" w:cs="Arial"/>
          <w:szCs w:val="24"/>
        </w:rPr>
        <w:t>рожного движения</w:t>
      </w:r>
      <w:r w:rsidRPr="00BF291A">
        <w:rPr>
          <w:rFonts w:ascii="Arial" w:hAnsi="Arial" w:cs="Arial"/>
          <w:szCs w:val="24"/>
        </w:rPr>
        <w:t xml:space="preserve">; </w:t>
      </w:r>
    </w:p>
    <w:p w:rsidR="00205B5C" w:rsidRPr="00BF291A" w:rsidRDefault="00205B5C" w:rsidP="00205B5C">
      <w:pPr>
        <w:tabs>
          <w:tab w:val="left" w:pos="993"/>
        </w:tabs>
        <w:ind w:firstLine="708"/>
        <w:rPr>
          <w:rFonts w:ascii="Arial" w:hAnsi="Arial" w:cs="Arial"/>
          <w:szCs w:val="24"/>
        </w:rPr>
      </w:pPr>
      <w:r>
        <w:rPr>
          <w:rFonts w:ascii="Arial" w:hAnsi="Arial" w:cs="Arial"/>
          <w:szCs w:val="24"/>
        </w:rPr>
        <w:t xml:space="preserve">- </w:t>
      </w:r>
      <w:r w:rsidRPr="00BF291A">
        <w:rPr>
          <w:rFonts w:ascii="Arial" w:hAnsi="Arial" w:cs="Arial"/>
          <w:szCs w:val="24"/>
        </w:rPr>
        <w:t>пре</w:t>
      </w:r>
      <w:r>
        <w:rPr>
          <w:rFonts w:ascii="Arial" w:hAnsi="Arial" w:cs="Arial"/>
          <w:szCs w:val="24"/>
        </w:rPr>
        <w:t xml:space="preserve">дупреждение опасного поведения </w:t>
      </w:r>
      <w:r w:rsidRPr="00BF291A">
        <w:rPr>
          <w:rFonts w:ascii="Arial" w:hAnsi="Arial" w:cs="Arial"/>
          <w:szCs w:val="24"/>
        </w:rPr>
        <w:t>участников дорожного движения;</w:t>
      </w:r>
    </w:p>
    <w:p w:rsidR="00205B5C" w:rsidRPr="00BF291A" w:rsidRDefault="00205B5C" w:rsidP="00205B5C">
      <w:pPr>
        <w:tabs>
          <w:tab w:val="left" w:pos="993"/>
        </w:tabs>
        <w:ind w:firstLine="708"/>
        <w:rPr>
          <w:rFonts w:ascii="Arial" w:hAnsi="Arial" w:cs="Arial"/>
          <w:szCs w:val="24"/>
        </w:rPr>
      </w:pPr>
      <w:r>
        <w:rPr>
          <w:rFonts w:ascii="Arial" w:hAnsi="Arial" w:cs="Arial"/>
          <w:szCs w:val="24"/>
        </w:rPr>
        <w:t xml:space="preserve">- своевременное </w:t>
      </w:r>
      <w:r w:rsidRPr="00BF291A">
        <w:rPr>
          <w:rFonts w:ascii="Arial" w:hAnsi="Arial" w:cs="Arial"/>
          <w:szCs w:val="24"/>
        </w:rPr>
        <w:t>выявление, ликвидаци</w:t>
      </w:r>
      <w:r>
        <w:rPr>
          <w:rFonts w:ascii="Arial" w:hAnsi="Arial" w:cs="Arial"/>
          <w:szCs w:val="24"/>
        </w:rPr>
        <w:t xml:space="preserve">я и профилактика возникновения опасных участков на дорогах и </w:t>
      </w:r>
      <w:r w:rsidRPr="00BF291A">
        <w:rPr>
          <w:rFonts w:ascii="Arial" w:hAnsi="Arial" w:cs="Arial"/>
          <w:szCs w:val="24"/>
        </w:rPr>
        <w:t xml:space="preserve">улично-дорожной сети </w:t>
      </w:r>
      <w:r>
        <w:rPr>
          <w:rFonts w:ascii="Arial" w:hAnsi="Arial" w:cs="Arial"/>
          <w:szCs w:val="24"/>
        </w:rPr>
        <w:t>Лягушенского</w:t>
      </w:r>
      <w:r w:rsidRPr="00BF291A">
        <w:rPr>
          <w:rFonts w:ascii="Arial" w:hAnsi="Arial" w:cs="Arial"/>
          <w:szCs w:val="24"/>
        </w:rPr>
        <w:t xml:space="preserve"> сельсовета;</w:t>
      </w:r>
    </w:p>
    <w:p w:rsidR="00205B5C" w:rsidRDefault="00205B5C" w:rsidP="00205B5C">
      <w:pPr>
        <w:tabs>
          <w:tab w:val="left" w:pos="993"/>
        </w:tabs>
        <w:ind w:firstLine="708"/>
        <w:rPr>
          <w:rFonts w:ascii="Arial" w:hAnsi="Arial" w:cs="Arial"/>
          <w:szCs w:val="24"/>
        </w:rPr>
      </w:pPr>
      <w:r>
        <w:rPr>
          <w:rFonts w:ascii="Arial" w:hAnsi="Arial" w:cs="Arial"/>
          <w:szCs w:val="24"/>
        </w:rPr>
        <w:t xml:space="preserve">- </w:t>
      </w:r>
      <w:r w:rsidRPr="00BF291A">
        <w:rPr>
          <w:rFonts w:ascii="Arial" w:hAnsi="Arial" w:cs="Arial"/>
          <w:szCs w:val="24"/>
        </w:rPr>
        <w:t>совершенствование информационного, организационного и технического обеспечения деятельности в</w:t>
      </w:r>
      <w:r>
        <w:rPr>
          <w:rFonts w:ascii="Arial" w:hAnsi="Arial" w:cs="Arial"/>
          <w:szCs w:val="24"/>
        </w:rPr>
        <w:t xml:space="preserve"> сфере обеспечения безопасности</w:t>
      </w:r>
      <w:r w:rsidRPr="00BF291A">
        <w:rPr>
          <w:rFonts w:ascii="Arial" w:hAnsi="Arial" w:cs="Arial"/>
          <w:szCs w:val="24"/>
        </w:rPr>
        <w:t xml:space="preserve"> дорожного движ</w:t>
      </w:r>
      <w:r w:rsidRPr="00BF291A">
        <w:rPr>
          <w:rFonts w:ascii="Arial" w:hAnsi="Arial" w:cs="Arial"/>
          <w:szCs w:val="24"/>
        </w:rPr>
        <w:t>е</w:t>
      </w:r>
      <w:r w:rsidRPr="00BF291A">
        <w:rPr>
          <w:rFonts w:ascii="Arial" w:hAnsi="Arial" w:cs="Arial"/>
          <w:szCs w:val="24"/>
        </w:rPr>
        <w:t>ния.</w:t>
      </w:r>
    </w:p>
    <w:p w:rsidR="00205B5C" w:rsidRPr="001E6E1D" w:rsidRDefault="00205B5C" w:rsidP="006610B3">
      <w:pPr>
        <w:pStyle w:val="3"/>
      </w:pPr>
      <w:r>
        <w:t>Железнодорожный</w:t>
      </w:r>
      <w:r w:rsidRPr="001E6E1D">
        <w:t xml:space="preserve"> транспорт</w:t>
      </w:r>
    </w:p>
    <w:p w:rsidR="00205B5C" w:rsidRPr="001E6E1D" w:rsidRDefault="00205B5C" w:rsidP="00205B5C">
      <w:pPr>
        <w:ind w:firstLine="709"/>
        <w:rPr>
          <w:rFonts w:ascii="Arial" w:hAnsi="Arial" w:cs="Arial"/>
          <w:szCs w:val="24"/>
        </w:rPr>
      </w:pPr>
      <w:r w:rsidRPr="001E6E1D">
        <w:rPr>
          <w:rFonts w:ascii="Arial" w:hAnsi="Arial" w:cs="Arial"/>
          <w:color w:val="000000" w:themeColor="text1"/>
          <w:szCs w:val="24"/>
        </w:rPr>
        <w:t xml:space="preserve">На территории Лягушенского сельсовета </w:t>
      </w:r>
      <w:r>
        <w:rPr>
          <w:rFonts w:ascii="Arial" w:hAnsi="Arial" w:cs="Arial"/>
          <w:color w:val="000000" w:themeColor="text1"/>
          <w:szCs w:val="24"/>
        </w:rPr>
        <w:t>железнодорожный</w:t>
      </w:r>
      <w:r w:rsidRPr="001E6E1D">
        <w:rPr>
          <w:rFonts w:ascii="Arial" w:hAnsi="Arial" w:cs="Arial"/>
          <w:color w:val="000000" w:themeColor="text1"/>
          <w:szCs w:val="24"/>
        </w:rPr>
        <w:t xml:space="preserve"> транспорт о</w:t>
      </w:r>
      <w:r w:rsidRPr="001E6E1D">
        <w:rPr>
          <w:rFonts w:ascii="Arial" w:hAnsi="Arial" w:cs="Arial"/>
          <w:color w:val="000000" w:themeColor="text1"/>
          <w:szCs w:val="24"/>
        </w:rPr>
        <w:t>т</w:t>
      </w:r>
      <w:r w:rsidRPr="001E6E1D">
        <w:rPr>
          <w:rFonts w:ascii="Arial" w:hAnsi="Arial" w:cs="Arial"/>
          <w:color w:val="000000" w:themeColor="text1"/>
          <w:szCs w:val="24"/>
        </w:rPr>
        <w:t>сутствует.</w:t>
      </w:r>
    </w:p>
    <w:p w:rsidR="0031072C" w:rsidRPr="001E6E1D" w:rsidRDefault="0031072C" w:rsidP="006610B3">
      <w:pPr>
        <w:pStyle w:val="3"/>
      </w:pPr>
      <w:r w:rsidRPr="001E6E1D">
        <w:t>Трубопроводный транспорт</w:t>
      </w:r>
    </w:p>
    <w:p w:rsidR="000954F2" w:rsidRDefault="00AB5F22" w:rsidP="003A0BEC">
      <w:pPr>
        <w:ind w:firstLine="709"/>
        <w:rPr>
          <w:rFonts w:ascii="Arial" w:hAnsi="Arial" w:cs="Arial"/>
          <w:b/>
          <w:bCs/>
          <w:color w:val="1F497D" w:themeColor="text2"/>
          <w:szCs w:val="24"/>
        </w:rPr>
      </w:pPr>
      <w:r w:rsidRPr="001E6E1D">
        <w:rPr>
          <w:rFonts w:ascii="Arial" w:hAnsi="Arial" w:cs="Arial"/>
          <w:color w:val="000000" w:themeColor="text1"/>
          <w:szCs w:val="24"/>
        </w:rPr>
        <w:t>На</w:t>
      </w:r>
      <w:r w:rsidR="0031072C" w:rsidRPr="001E6E1D">
        <w:rPr>
          <w:rFonts w:ascii="Arial" w:hAnsi="Arial" w:cs="Arial"/>
          <w:color w:val="000000" w:themeColor="text1"/>
          <w:szCs w:val="24"/>
        </w:rPr>
        <w:t xml:space="preserve"> территории </w:t>
      </w:r>
      <w:r w:rsidR="00617A7A" w:rsidRPr="001E6E1D">
        <w:rPr>
          <w:rFonts w:ascii="Arial" w:hAnsi="Arial" w:cs="Arial"/>
          <w:color w:val="000000" w:themeColor="text1"/>
          <w:szCs w:val="24"/>
        </w:rPr>
        <w:t xml:space="preserve">Лягушенского </w:t>
      </w:r>
      <w:r w:rsidR="0031072C" w:rsidRPr="001E6E1D">
        <w:rPr>
          <w:rFonts w:ascii="Arial" w:hAnsi="Arial" w:cs="Arial"/>
          <w:color w:val="000000" w:themeColor="text1"/>
          <w:szCs w:val="24"/>
        </w:rPr>
        <w:t>сельсовета трубопроводный транспорт отсу</w:t>
      </w:r>
      <w:r w:rsidR="0031072C" w:rsidRPr="001E6E1D">
        <w:rPr>
          <w:rFonts w:ascii="Arial" w:hAnsi="Arial" w:cs="Arial"/>
          <w:color w:val="000000" w:themeColor="text1"/>
          <w:szCs w:val="24"/>
        </w:rPr>
        <w:t>т</w:t>
      </w:r>
      <w:r w:rsidR="0031072C" w:rsidRPr="001E6E1D">
        <w:rPr>
          <w:rFonts w:ascii="Arial" w:hAnsi="Arial" w:cs="Arial"/>
          <w:color w:val="000000" w:themeColor="text1"/>
          <w:szCs w:val="24"/>
        </w:rPr>
        <w:t>ствует.</w:t>
      </w:r>
      <w:r w:rsidR="000954F2">
        <w:rPr>
          <w:rFonts w:ascii="Arial" w:hAnsi="Arial" w:cs="Arial"/>
          <w:b/>
          <w:bCs/>
          <w:color w:val="1F497D" w:themeColor="text2"/>
          <w:szCs w:val="24"/>
        </w:rPr>
        <w:br w:type="page"/>
      </w:r>
    </w:p>
    <w:p w:rsidR="006A6010" w:rsidRDefault="006A6010" w:rsidP="006A6010">
      <w:pPr>
        <w:pStyle w:val="1"/>
        <w:spacing w:before="240" w:after="240"/>
        <w:jc w:val="left"/>
        <w:rPr>
          <w:rFonts w:ascii="Arial" w:hAnsi="Arial" w:cs="Arial"/>
          <w:color w:val="1F497D" w:themeColor="text2"/>
        </w:rPr>
      </w:pPr>
      <w:r w:rsidRPr="000954F2">
        <w:rPr>
          <w:rFonts w:ascii="Arial" w:hAnsi="Arial" w:cs="Arial"/>
          <w:color w:val="1F497D" w:themeColor="text2"/>
        </w:rPr>
        <w:lastRenderedPageBreak/>
        <w:t xml:space="preserve">ГЛАВА </w:t>
      </w:r>
      <w:r>
        <w:rPr>
          <w:rFonts w:ascii="Arial" w:hAnsi="Arial" w:cs="Arial"/>
          <w:color w:val="1F497D" w:themeColor="text2"/>
        </w:rPr>
        <w:t>7</w:t>
      </w:r>
      <w:r w:rsidRPr="000954F2">
        <w:rPr>
          <w:rFonts w:ascii="Arial" w:hAnsi="Arial" w:cs="Arial"/>
          <w:color w:val="1F497D" w:themeColor="text2"/>
        </w:rPr>
        <w:t xml:space="preserve">. </w:t>
      </w:r>
      <w:r>
        <w:rPr>
          <w:rFonts w:ascii="Arial" w:hAnsi="Arial" w:cs="Arial"/>
          <w:color w:val="1F497D" w:themeColor="text2"/>
        </w:rPr>
        <w:t>Инженерная инфраструктура</w:t>
      </w:r>
    </w:p>
    <w:p w:rsidR="00AB4A86" w:rsidRPr="007D305C" w:rsidRDefault="007D305C" w:rsidP="007D305C">
      <w:pPr>
        <w:pStyle w:val="ab"/>
        <w:spacing w:after="240"/>
        <w:ind w:left="0"/>
        <w:contextualSpacing w:val="0"/>
        <w:rPr>
          <w:rFonts w:ascii="Arial" w:hAnsi="Arial" w:cs="Arial"/>
          <w:b/>
          <w:color w:val="1F497D" w:themeColor="text2"/>
          <w:szCs w:val="24"/>
        </w:rPr>
      </w:pPr>
      <w:r>
        <w:rPr>
          <w:rFonts w:ascii="Arial" w:hAnsi="Arial" w:cs="Arial"/>
          <w:b/>
          <w:color w:val="1F497D" w:themeColor="text2"/>
          <w:szCs w:val="24"/>
        </w:rPr>
        <w:t>7.1</w:t>
      </w:r>
      <w:r w:rsidR="00AB4A86" w:rsidRPr="007D305C">
        <w:rPr>
          <w:rFonts w:ascii="Arial" w:hAnsi="Arial" w:cs="Arial"/>
          <w:b/>
          <w:color w:val="1F497D" w:themeColor="text2"/>
          <w:szCs w:val="24"/>
        </w:rPr>
        <w:t xml:space="preserve"> ВОДОСНАБЖЕНИЕ</w:t>
      </w:r>
    </w:p>
    <w:p w:rsidR="00990203" w:rsidRPr="00990203" w:rsidRDefault="00990203" w:rsidP="00990203">
      <w:pPr>
        <w:pStyle w:val="ab"/>
        <w:ind w:left="0" w:firstLine="709"/>
        <w:contextualSpacing w:val="0"/>
        <w:rPr>
          <w:rFonts w:ascii="Arial" w:hAnsi="Arial" w:cs="Arial"/>
          <w:b/>
          <w:szCs w:val="24"/>
          <w:u w:val="single"/>
        </w:rPr>
      </w:pPr>
      <w:r w:rsidRPr="00990203">
        <w:rPr>
          <w:rFonts w:ascii="Arial" w:hAnsi="Arial" w:cs="Arial"/>
          <w:b/>
          <w:szCs w:val="24"/>
          <w:u w:val="single"/>
        </w:rPr>
        <w:t>Водоснабжение населенных пунктов</w:t>
      </w:r>
    </w:p>
    <w:p w:rsidR="00990203" w:rsidRPr="006273C6" w:rsidRDefault="00990203" w:rsidP="00990203">
      <w:pPr>
        <w:ind w:firstLine="709"/>
        <w:rPr>
          <w:rFonts w:ascii="Arial" w:hAnsi="Arial" w:cs="Arial"/>
          <w:i/>
          <w:szCs w:val="24"/>
          <w:u w:val="single"/>
        </w:rPr>
      </w:pPr>
      <w:r w:rsidRPr="006273C6">
        <w:rPr>
          <w:rFonts w:ascii="Arial" w:hAnsi="Arial" w:cs="Arial"/>
          <w:i/>
          <w:szCs w:val="24"/>
          <w:u w:val="single"/>
        </w:rPr>
        <w:t>Существующее положение</w:t>
      </w:r>
    </w:p>
    <w:p w:rsidR="00990203" w:rsidRPr="00990203" w:rsidRDefault="00990203" w:rsidP="00990203">
      <w:pPr>
        <w:ind w:firstLine="709"/>
        <w:rPr>
          <w:rFonts w:ascii="Arial" w:hAnsi="Arial" w:cs="Arial"/>
          <w:szCs w:val="24"/>
        </w:rPr>
      </w:pPr>
      <w:r w:rsidRPr="00990203">
        <w:rPr>
          <w:rFonts w:ascii="Arial" w:hAnsi="Arial" w:cs="Arial"/>
          <w:szCs w:val="24"/>
        </w:rPr>
        <w:t>Система централизованного водоснабжения в Лягушенском сельском пос</w:t>
      </w:r>
      <w:r w:rsidRPr="00990203">
        <w:rPr>
          <w:rFonts w:ascii="Arial" w:hAnsi="Arial" w:cs="Arial"/>
          <w:szCs w:val="24"/>
        </w:rPr>
        <w:t>е</w:t>
      </w:r>
      <w:r w:rsidRPr="00990203">
        <w:rPr>
          <w:rFonts w:ascii="Arial" w:hAnsi="Arial" w:cs="Arial"/>
          <w:szCs w:val="24"/>
        </w:rPr>
        <w:t>лении достаточно развита. Водопроводные сети и сооружения имеются в д. Л</w:t>
      </w:r>
      <w:r w:rsidRPr="00990203">
        <w:rPr>
          <w:rFonts w:ascii="Arial" w:hAnsi="Arial" w:cs="Arial"/>
          <w:szCs w:val="24"/>
        </w:rPr>
        <w:t>я</w:t>
      </w:r>
      <w:r w:rsidRPr="00990203">
        <w:rPr>
          <w:rFonts w:ascii="Arial" w:hAnsi="Arial" w:cs="Arial"/>
          <w:szCs w:val="24"/>
        </w:rPr>
        <w:t>гушье и д. Лукошино.</w:t>
      </w:r>
    </w:p>
    <w:p w:rsidR="00990203" w:rsidRPr="00990203" w:rsidRDefault="00990203" w:rsidP="00990203">
      <w:pPr>
        <w:ind w:firstLine="709"/>
        <w:rPr>
          <w:rFonts w:ascii="Arial" w:hAnsi="Arial" w:cs="Arial"/>
          <w:szCs w:val="24"/>
        </w:rPr>
      </w:pPr>
      <w:r w:rsidRPr="00990203">
        <w:rPr>
          <w:rFonts w:ascii="Arial" w:hAnsi="Arial" w:cs="Arial"/>
          <w:szCs w:val="24"/>
        </w:rPr>
        <w:t>Источником водоснабжения населенных пунктов Лягушенского сельского поселения являются подземные воды (артезианские скважины, шахтные коло</w:t>
      </w:r>
      <w:r w:rsidRPr="00990203">
        <w:rPr>
          <w:rFonts w:ascii="Arial" w:hAnsi="Arial" w:cs="Arial"/>
          <w:szCs w:val="24"/>
        </w:rPr>
        <w:t>д</w:t>
      </w:r>
      <w:r w:rsidRPr="00990203">
        <w:rPr>
          <w:rFonts w:ascii="Arial" w:hAnsi="Arial" w:cs="Arial"/>
          <w:szCs w:val="24"/>
        </w:rPr>
        <w:t>цы).</w:t>
      </w:r>
    </w:p>
    <w:p w:rsidR="00990203" w:rsidRPr="00990203" w:rsidRDefault="00990203" w:rsidP="00990203">
      <w:pPr>
        <w:ind w:firstLine="709"/>
        <w:rPr>
          <w:rFonts w:ascii="Arial" w:hAnsi="Arial" w:cs="Arial"/>
          <w:szCs w:val="24"/>
        </w:rPr>
      </w:pPr>
      <w:r w:rsidRPr="00990203">
        <w:rPr>
          <w:rFonts w:ascii="Arial" w:hAnsi="Arial" w:cs="Arial"/>
          <w:szCs w:val="24"/>
        </w:rPr>
        <w:t>Схема водоснабжения населенных пункт</w:t>
      </w:r>
      <w:r w:rsidR="007D305C">
        <w:rPr>
          <w:rFonts w:ascii="Arial" w:hAnsi="Arial" w:cs="Arial"/>
          <w:szCs w:val="24"/>
        </w:rPr>
        <w:t>ов</w:t>
      </w:r>
      <w:r w:rsidRPr="00990203">
        <w:rPr>
          <w:rFonts w:ascii="Arial" w:hAnsi="Arial" w:cs="Arial"/>
          <w:szCs w:val="24"/>
        </w:rPr>
        <w:t xml:space="preserve"> сельсовета следующая: вода забирается насосами из артезианских скважин и подается в  регулирующую е</w:t>
      </w:r>
      <w:r w:rsidRPr="00990203">
        <w:rPr>
          <w:rFonts w:ascii="Arial" w:hAnsi="Arial" w:cs="Arial"/>
          <w:szCs w:val="24"/>
        </w:rPr>
        <w:t>м</w:t>
      </w:r>
      <w:r w:rsidRPr="00990203">
        <w:rPr>
          <w:rFonts w:ascii="Arial" w:hAnsi="Arial" w:cs="Arial"/>
          <w:szCs w:val="24"/>
        </w:rPr>
        <w:t>кость (водонапорную башню), откуда поступает в разводящие сети населенного пункта потребителям. Большая часть водопроводных сетей сельского поселения наход</w:t>
      </w:r>
      <w:r w:rsidR="007D305C">
        <w:rPr>
          <w:rFonts w:ascii="Arial" w:hAnsi="Arial" w:cs="Arial"/>
          <w:szCs w:val="24"/>
        </w:rPr>
        <w:t>и</w:t>
      </w:r>
      <w:r w:rsidRPr="00990203">
        <w:rPr>
          <w:rFonts w:ascii="Arial" w:hAnsi="Arial" w:cs="Arial"/>
          <w:szCs w:val="24"/>
        </w:rPr>
        <w:t>тся в неудовлетворительном состоянии и требует реконструкции.</w:t>
      </w:r>
    </w:p>
    <w:p w:rsidR="00990203" w:rsidRPr="00990203" w:rsidRDefault="00990203" w:rsidP="00990203">
      <w:pPr>
        <w:ind w:firstLine="709"/>
        <w:rPr>
          <w:rFonts w:ascii="Arial" w:hAnsi="Arial" w:cs="Arial"/>
          <w:szCs w:val="24"/>
        </w:rPr>
      </w:pPr>
      <w:r w:rsidRPr="00990203">
        <w:rPr>
          <w:rFonts w:ascii="Arial" w:hAnsi="Arial" w:cs="Arial"/>
          <w:szCs w:val="24"/>
        </w:rPr>
        <w:t>В остальных населенных пунктах Лягушенского сельсовета централизова</w:t>
      </w:r>
      <w:r w:rsidRPr="00990203">
        <w:rPr>
          <w:rFonts w:ascii="Arial" w:hAnsi="Arial" w:cs="Arial"/>
          <w:szCs w:val="24"/>
        </w:rPr>
        <w:t>н</w:t>
      </w:r>
      <w:r w:rsidRPr="00990203">
        <w:rPr>
          <w:rFonts w:ascii="Arial" w:hAnsi="Arial" w:cs="Arial"/>
          <w:szCs w:val="24"/>
        </w:rPr>
        <w:t xml:space="preserve">ное водоснабжение отсутствует, жители пользуются водой из шахтных колодцев и индивидуальных </w:t>
      </w:r>
      <w:proofErr w:type="spellStart"/>
      <w:r w:rsidRPr="00990203">
        <w:rPr>
          <w:rFonts w:ascii="Arial" w:hAnsi="Arial" w:cs="Arial"/>
          <w:szCs w:val="24"/>
        </w:rPr>
        <w:t>артскважин</w:t>
      </w:r>
      <w:proofErr w:type="spellEnd"/>
      <w:r w:rsidRPr="00990203">
        <w:rPr>
          <w:rFonts w:ascii="Arial" w:hAnsi="Arial" w:cs="Arial"/>
          <w:szCs w:val="24"/>
        </w:rPr>
        <w:t>.</w:t>
      </w:r>
    </w:p>
    <w:p w:rsidR="00990203" w:rsidRPr="006273C6" w:rsidRDefault="00990203" w:rsidP="00B573B1">
      <w:pPr>
        <w:spacing w:before="120"/>
        <w:ind w:firstLine="709"/>
        <w:rPr>
          <w:rFonts w:ascii="Arial" w:hAnsi="Arial" w:cs="Arial"/>
          <w:szCs w:val="24"/>
        </w:rPr>
      </w:pPr>
      <w:r w:rsidRPr="006273C6">
        <w:rPr>
          <w:rFonts w:ascii="Arial" w:hAnsi="Arial" w:cs="Arial"/>
          <w:i/>
          <w:szCs w:val="24"/>
          <w:u w:val="single"/>
        </w:rPr>
        <w:t>Проектн</w:t>
      </w:r>
      <w:r w:rsidR="007D305C" w:rsidRPr="006273C6">
        <w:rPr>
          <w:rFonts w:ascii="Arial" w:hAnsi="Arial" w:cs="Arial"/>
          <w:i/>
          <w:szCs w:val="24"/>
          <w:u w:val="single"/>
        </w:rPr>
        <w:t>ы</w:t>
      </w:r>
      <w:r w:rsidRPr="006273C6">
        <w:rPr>
          <w:rFonts w:ascii="Arial" w:hAnsi="Arial" w:cs="Arial"/>
          <w:i/>
          <w:szCs w:val="24"/>
          <w:u w:val="single"/>
        </w:rPr>
        <w:t>е предложени</w:t>
      </w:r>
      <w:r w:rsidR="007D305C" w:rsidRPr="006273C6">
        <w:rPr>
          <w:rFonts w:ascii="Arial" w:hAnsi="Arial" w:cs="Arial"/>
          <w:i/>
          <w:szCs w:val="24"/>
          <w:u w:val="single"/>
        </w:rPr>
        <w:t>я</w:t>
      </w:r>
    </w:p>
    <w:p w:rsidR="00990203" w:rsidRPr="00990203" w:rsidRDefault="00990203" w:rsidP="00990203">
      <w:pPr>
        <w:ind w:firstLine="709"/>
        <w:rPr>
          <w:rFonts w:ascii="Arial" w:hAnsi="Arial" w:cs="Arial"/>
          <w:szCs w:val="24"/>
        </w:rPr>
      </w:pPr>
      <w:r w:rsidRPr="00990203">
        <w:rPr>
          <w:rFonts w:ascii="Arial" w:hAnsi="Arial" w:cs="Arial"/>
          <w:szCs w:val="24"/>
        </w:rPr>
        <w:t>На перспективу в связи с повышением степени комфортности существу</w:t>
      </w:r>
      <w:r w:rsidRPr="00990203">
        <w:rPr>
          <w:rFonts w:ascii="Arial" w:hAnsi="Arial" w:cs="Arial"/>
          <w:szCs w:val="24"/>
        </w:rPr>
        <w:t>ю</w:t>
      </w:r>
      <w:r w:rsidRPr="00990203">
        <w:rPr>
          <w:rFonts w:ascii="Arial" w:hAnsi="Arial" w:cs="Arial"/>
          <w:szCs w:val="24"/>
        </w:rPr>
        <w:t>щего жилья и планируемой застройки жилыми домами, оборудованными внутре</w:t>
      </w:r>
      <w:r w:rsidRPr="00990203">
        <w:rPr>
          <w:rFonts w:ascii="Arial" w:hAnsi="Arial" w:cs="Arial"/>
          <w:szCs w:val="24"/>
        </w:rPr>
        <w:t>н</w:t>
      </w:r>
      <w:r w:rsidRPr="00990203">
        <w:rPr>
          <w:rFonts w:ascii="Arial" w:hAnsi="Arial" w:cs="Arial"/>
          <w:szCs w:val="24"/>
        </w:rPr>
        <w:t xml:space="preserve">ним водопроводом и канализацией, водопотребление по </w:t>
      </w:r>
      <w:proofErr w:type="spellStart"/>
      <w:r w:rsidRPr="00990203">
        <w:rPr>
          <w:rFonts w:ascii="Arial" w:hAnsi="Arial" w:cs="Arial"/>
          <w:szCs w:val="24"/>
        </w:rPr>
        <w:t>Лягушенскому</w:t>
      </w:r>
      <w:proofErr w:type="spellEnd"/>
      <w:r w:rsidRPr="00990203">
        <w:rPr>
          <w:rFonts w:ascii="Arial" w:hAnsi="Arial" w:cs="Arial"/>
          <w:szCs w:val="24"/>
        </w:rPr>
        <w:t xml:space="preserve"> сельскому поселению составит 569,46  м</w:t>
      </w:r>
      <w:r w:rsidRPr="00990203">
        <w:rPr>
          <w:rFonts w:ascii="Arial" w:hAnsi="Arial" w:cs="Arial"/>
          <w:szCs w:val="24"/>
          <w:vertAlign w:val="superscript"/>
        </w:rPr>
        <w:t>3</w:t>
      </w:r>
      <w:r w:rsidR="000734C1">
        <w:rPr>
          <w:rFonts w:ascii="Arial" w:hAnsi="Arial" w:cs="Arial"/>
          <w:szCs w:val="24"/>
        </w:rPr>
        <w:t>/</w:t>
      </w:r>
      <w:proofErr w:type="spellStart"/>
      <w:r w:rsidR="000734C1">
        <w:rPr>
          <w:rFonts w:ascii="Arial" w:hAnsi="Arial" w:cs="Arial"/>
          <w:szCs w:val="24"/>
        </w:rPr>
        <w:t>сут</w:t>
      </w:r>
      <w:proofErr w:type="spellEnd"/>
      <w:r w:rsidRPr="00990203">
        <w:rPr>
          <w:rFonts w:ascii="Arial" w:hAnsi="Arial" w:cs="Arial"/>
          <w:szCs w:val="24"/>
        </w:rPr>
        <w:t>, из них:</w:t>
      </w:r>
    </w:p>
    <w:p w:rsidR="00990203" w:rsidRPr="00990203" w:rsidRDefault="00990203" w:rsidP="00990203">
      <w:pPr>
        <w:tabs>
          <w:tab w:val="left" w:pos="851"/>
        </w:tabs>
        <w:ind w:firstLine="709"/>
        <w:rPr>
          <w:rFonts w:ascii="Arial" w:hAnsi="Arial" w:cs="Arial"/>
          <w:szCs w:val="24"/>
        </w:rPr>
      </w:pPr>
      <w:r w:rsidRPr="00990203">
        <w:rPr>
          <w:rFonts w:ascii="Arial" w:hAnsi="Arial" w:cs="Arial"/>
          <w:szCs w:val="24"/>
        </w:rPr>
        <w:t>- население – 196,61 м</w:t>
      </w:r>
      <w:r w:rsidRPr="00990203">
        <w:rPr>
          <w:rFonts w:ascii="Arial" w:hAnsi="Arial" w:cs="Arial"/>
          <w:szCs w:val="24"/>
          <w:vertAlign w:val="superscript"/>
        </w:rPr>
        <w:t>3</w:t>
      </w:r>
      <w:r w:rsidRPr="00990203">
        <w:rPr>
          <w:rFonts w:ascii="Arial" w:hAnsi="Arial" w:cs="Arial"/>
          <w:szCs w:val="24"/>
        </w:rPr>
        <w:t>/</w:t>
      </w:r>
      <w:proofErr w:type="spellStart"/>
      <w:r w:rsidRPr="00990203">
        <w:rPr>
          <w:rFonts w:ascii="Arial" w:hAnsi="Arial" w:cs="Arial"/>
          <w:szCs w:val="24"/>
        </w:rPr>
        <w:t>сут</w:t>
      </w:r>
      <w:proofErr w:type="spellEnd"/>
      <w:r w:rsidRPr="00990203">
        <w:rPr>
          <w:rFonts w:ascii="Arial" w:hAnsi="Arial" w:cs="Arial"/>
          <w:szCs w:val="24"/>
        </w:rPr>
        <w:t>;</w:t>
      </w:r>
    </w:p>
    <w:p w:rsidR="00990203" w:rsidRPr="00990203" w:rsidRDefault="00990203" w:rsidP="00990203">
      <w:pPr>
        <w:tabs>
          <w:tab w:val="left" w:pos="709"/>
          <w:tab w:val="left" w:pos="851"/>
        </w:tabs>
        <w:ind w:firstLine="709"/>
        <w:rPr>
          <w:rFonts w:ascii="Arial" w:hAnsi="Arial" w:cs="Arial"/>
          <w:szCs w:val="24"/>
        </w:rPr>
      </w:pPr>
      <w:r w:rsidRPr="00990203">
        <w:rPr>
          <w:rFonts w:ascii="Arial" w:hAnsi="Arial" w:cs="Arial"/>
          <w:szCs w:val="24"/>
        </w:rPr>
        <w:t>- на нужды промпредприятий, забирающих воду из сетей хозяйственно-питьевого водопровода – 39,32 м</w:t>
      </w:r>
      <w:r w:rsidRPr="00990203">
        <w:rPr>
          <w:rFonts w:ascii="Arial" w:hAnsi="Arial" w:cs="Arial"/>
          <w:szCs w:val="24"/>
          <w:vertAlign w:val="superscript"/>
        </w:rPr>
        <w:t>3</w:t>
      </w:r>
      <w:r w:rsidRPr="00990203">
        <w:rPr>
          <w:rFonts w:ascii="Arial" w:hAnsi="Arial" w:cs="Arial"/>
          <w:szCs w:val="24"/>
        </w:rPr>
        <w:t>/</w:t>
      </w:r>
      <w:proofErr w:type="spellStart"/>
      <w:r w:rsidRPr="00990203">
        <w:rPr>
          <w:rFonts w:ascii="Arial" w:hAnsi="Arial" w:cs="Arial"/>
          <w:szCs w:val="24"/>
        </w:rPr>
        <w:t>сут</w:t>
      </w:r>
      <w:proofErr w:type="spellEnd"/>
      <w:r w:rsidRPr="00990203">
        <w:rPr>
          <w:rFonts w:ascii="Arial" w:hAnsi="Arial" w:cs="Arial"/>
          <w:szCs w:val="24"/>
        </w:rPr>
        <w:t>;</w:t>
      </w:r>
    </w:p>
    <w:p w:rsidR="00990203" w:rsidRPr="00990203" w:rsidRDefault="00990203" w:rsidP="00990203">
      <w:pPr>
        <w:tabs>
          <w:tab w:val="left" w:pos="709"/>
          <w:tab w:val="left" w:pos="851"/>
        </w:tabs>
        <w:ind w:firstLine="709"/>
        <w:rPr>
          <w:rFonts w:ascii="Arial" w:hAnsi="Arial" w:cs="Arial"/>
          <w:szCs w:val="24"/>
        </w:rPr>
      </w:pPr>
      <w:r w:rsidRPr="00990203">
        <w:rPr>
          <w:rFonts w:ascii="Arial" w:hAnsi="Arial" w:cs="Arial"/>
          <w:szCs w:val="24"/>
        </w:rPr>
        <w:t>- полив территории – 80,70 м</w:t>
      </w:r>
      <w:r w:rsidRPr="00990203">
        <w:rPr>
          <w:rFonts w:ascii="Arial" w:hAnsi="Arial" w:cs="Arial"/>
          <w:szCs w:val="24"/>
          <w:vertAlign w:val="superscript"/>
        </w:rPr>
        <w:t>3</w:t>
      </w:r>
      <w:r w:rsidRPr="00990203">
        <w:rPr>
          <w:rFonts w:ascii="Arial" w:hAnsi="Arial" w:cs="Arial"/>
          <w:szCs w:val="24"/>
        </w:rPr>
        <w:t>/</w:t>
      </w:r>
      <w:proofErr w:type="spellStart"/>
      <w:r w:rsidRPr="00990203">
        <w:rPr>
          <w:rFonts w:ascii="Arial" w:hAnsi="Arial" w:cs="Arial"/>
          <w:szCs w:val="24"/>
        </w:rPr>
        <w:t>сут</w:t>
      </w:r>
      <w:proofErr w:type="spellEnd"/>
      <w:r w:rsidRPr="00990203">
        <w:rPr>
          <w:rFonts w:ascii="Arial" w:hAnsi="Arial" w:cs="Arial"/>
          <w:szCs w:val="24"/>
        </w:rPr>
        <w:t>;</w:t>
      </w:r>
    </w:p>
    <w:p w:rsidR="00990203" w:rsidRPr="00990203" w:rsidRDefault="00990203" w:rsidP="00990203">
      <w:pPr>
        <w:tabs>
          <w:tab w:val="left" w:pos="709"/>
          <w:tab w:val="left" w:pos="851"/>
        </w:tabs>
        <w:ind w:firstLine="709"/>
        <w:rPr>
          <w:rFonts w:ascii="Arial" w:hAnsi="Arial" w:cs="Arial"/>
          <w:szCs w:val="24"/>
        </w:rPr>
      </w:pPr>
      <w:r w:rsidRPr="00990203">
        <w:rPr>
          <w:rFonts w:ascii="Arial" w:hAnsi="Arial" w:cs="Arial"/>
          <w:szCs w:val="24"/>
        </w:rPr>
        <w:t>- неучтенные расходы – 9,83 м</w:t>
      </w:r>
      <w:r w:rsidRPr="00990203">
        <w:rPr>
          <w:rFonts w:ascii="Arial" w:hAnsi="Arial" w:cs="Arial"/>
          <w:szCs w:val="24"/>
          <w:vertAlign w:val="superscript"/>
        </w:rPr>
        <w:t>3</w:t>
      </w:r>
      <w:r w:rsidRPr="00990203">
        <w:rPr>
          <w:rFonts w:ascii="Arial" w:hAnsi="Arial" w:cs="Arial"/>
          <w:szCs w:val="24"/>
        </w:rPr>
        <w:t>/</w:t>
      </w:r>
      <w:proofErr w:type="spellStart"/>
      <w:r w:rsidRPr="00990203">
        <w:rPr>
          <w:rFonts w:ascii="Arial" w:hAnsi="Arial" w:cs="Arial"/>
          <w:szCs w:val="24"/>
        </w:rPr>
        <w:t>сут</w:t>
      </w:r>
      <w:proofErr w:type="spellEnd"/>
      <w:r w:rsidRPr="00990203">
        <w:rPr>
          <w:rFonts w:ascii="Arial" w:hAnsi="Arial" w:cs="Arial"/>
          <w:szCs w:val="24"/>
        </w:rPr>
        <w:t>;</w:t>
      </w:r>
    </w:p>
    <w:p w:rsidR="00990203" w:rsidRPr="00990203" w:rsidRDefault="00990203" w:rsidP="00990203">
      <w:pPr>
        <w:tabs>
          <w:tab w:val="left" w:pos="709"/>
          <w:tab w:val="left" w:pos="851"/>
        </w:tabs>
        <w:ind w:firstLine="709"/>
        <w:rPr>
          <w:rFonts w:ascii="Arial" w:hAnsi="Arial" w:cs="Arial"/>
          <w:szCs w:val="24"/>
        </w:rPr>
      </w:pPr>
      <w:r w:rsidRPr="00990203">
        <w:rPr>
          <w:rFonts w:ascii="Arial" w:hAnsi="Arial" w:cs="Arial"/>
          <w:szCs w:val="24"/>
        </w:rPr>
        <w:t>- расход воды на пожаротушение – 243,00 м</w:t>
      </w:r>
      <w:r w:rsidRPr="00990203">
        <w:rPr>
          <w:rFonts w:ascii="Arial" w:hAnsi="Arial" w:cs="Arial"/>
          <w:szCs w:val="24"/>
          <w:vertAlign w:val="superscript"/>
        </w:rPr>
        <w:t>3</w:t>
      </w:r>
      <w:r w:rsidRPr="00990203">
        <w:rPr>
          <w:rFonts w:ascii="Arial" w:hAnsi="Arial" w:cs="Arial"/>
          <w:szCs w:val="24"/>
        </w:rPr>
        <w:t>/</w:t>
      </w:r>
      <w:proofErr w:type="spellStart"/>
      <w:r w:rsidRPr="00990203">
        <w:rPr>
          <w:rFonts w:ascii="Arial" w:hAnsi="Arial" w:cs="Arial"/>
          <w:szCs w:val="24"/>
        </w:rPr>
        <w:t>сут</w:t>
      </w:r>
      <w:proofErr w:type="spellEnd"/>
      <w:r w:rsidRPr="00990203">
        <w:rPr>
          <w:rFonts w:ascii="Arial" w:hAnsi="Arial" w:cs="Arial"/>
          <w:szCs w:val="24"/>
        </w:rPr>
        <w:t>.</w:t>
      </w:r>
    </w:p>
    <w:p w:rsidR="00990203" w:rsidRPr="00990203" w:rsidRDefault="00990203" w:rsidP="00990203">
      <w:pPr>
        <w:ind w:firstLine="709"/>
        <w:rPr>
          <w:rFonts w:ascii="Arial" w:hAnsi="Arial" w:cs="Arial"/>
          <w:szCs w:val="24"/>
        </w:rPr>
      </w:pPr>
      <w:r w:rsidRPr="00990203">
        <w:rPr>
          <w:rFonts w:ascii="Arial" w:hAnsi="Arial" w:cs="Arial"/>
          <w:szCs w:val="24"/>
        </w:rPr>
        <w:t xml:space="preserve">Расчет расходов водопотребления на </w:t>
      </w:r>
      <w:r w:rsidRPr="00990203">
        <w:rPr>
          <w:rFonts w:ascii="Arial" w:hAnsi="Arial" w:cs="Arial"/>
          <w:szCs w:val="24"/>
          <w:lang w:val="en-US"/>
        </w:rPr>
        <w:t>I</w:t>
      </w:r>
      <w:r w:rsidRPr="00990203">
        <w:rPr>
          <w:rFonts w:ascii="Arial" w:hAnsi="Arial" w:cs="Arial"/>
          <w:szCs w:val="24"/>
        </w:rPr>
        <w:t xml:space="preserve"> очередь строительства и на расч</w:t>
      </w:r>
      <w:r w:rsidR="00EA1C23">
        <w:rPr>
          <w:rFonts w:ascii="Arial" w:hAnsi="Arial" w:cs="Arial"/>
          <w:szCs w:val="24"/>
        </w:rPr>
        <w:t>е</w:t>
      </w:r>
      <w:r w:rsidRPr="00990203">
        <w:rPr>
          <w:rFonts w:ascii="Arial" w:hAnsi="Arial" w:cs="Arial"/>
          <w:szCs w:val="24"/>
        </w:rPr>
        <w:t>т</w:t>
      </w:r>
      <w:r w:rsidRPr="00990203">
        <w:rPr>
          <w:rFonts w:ascii="Arial" w:hAnsi="Arial" w:cs="Arial"/>
          <w:szCs w:val="24"/>
        </w:rPr>
        <w:t xml:space="preserve">ный срок представлен в таблице </w:t>
      </w:r>
      <w:r w:rsidR="00B17B25">
        <w:rPr>
          <w:rFonts w:ascii="Arial" w:hAnsi="Arial" w:cs="Arial"/>
          <w:szCs w:val="24"/>
        </w:rPr>
        <w:t>1.28</w:t>
      </w:r>
      <w:r w:rsidRPr="00990203">
        <w:rPr>
          <w:rFonts w:ascii="Arial" w:hAnsi="Arial" w:cs="Arial"/>
          <w:szCs w:val="24"/>
        </w:rPr>
        <w:t>.</w:t>
      </w:r>
    </w:p>
    <w:p w:rsidR="00990203" w:rsidRPr="00990203" w:rsidRDefault="00990203" w:rsidP="00990203">
      <w:pPr>
        <w:ind w:firstLine="709"/>
        <w:rPr>
          <w:rFonts w:ascii="Arial" w:hAnsi="Arial" w:cs="Arial"/>
          <w:szCs w:val="24"/>
        </w:rPr>
      </w:pPr>
      <w:r w:rsidRPr="00990203">
        <w:rPr>
          <w:rFonts w:ascii="Arial" w:hAnsi="Arial" w:cs="Arial"/>
          <w:color w:val="FF0000"/>
          <w:szCs w:val="24"/>
        </w:rPr>
        <w:t xml:space="preserve"> </w:t>
      </w:r>
      <w:r w:rsidRPr="00990203">
        <w:rPr>
          <w:rFonts w:ascii="Arial" w:hAnsi="Arial" w:cs="Arial"/>
          <w:szCs w:val="24"/>
        </w:rPr>
        <w:t>Проектом предлагается дальнейшее развитие систем централизованного водоснабжения в с. Лягушье и д. Лукошино Лягушенского сельского поселения. Планируемые и все существующие кварталы жилой застройки в данных населе</w:t>
      </w:r>
      <w:r w:rsidRPr="00990203">
        <w:rPr>
          <w:rFonts w:ascii="Arial" w:hAnsi="Arial" w:cs="Arial"/>
          <w:szCs w:val="24"/>
        </w:rPr>
        <w:t>н</w:t>
      </w:r>
      <w:r w:rsidRPr="00990203">
        <w:rPr>
          <w:rFonts w:ascii="Arial" w:hAnsi="Arial" w:cs="Arial"/>
          <w:szCs w:val="24"/>
        </w:rPr>
        <w:lastRenderedPageBreak/>
        <w:t>ных пунктах предлагается подключить к существующей централизованной сист</w:t>
      </w:r>
      <w:r w:rsidRPr="00990203">
        <w:rPr>
          <w:rFonts w:ascii="Arial" w:hAnsi="Arial" w:cs="Arial"/>
          <w:szCs w:val="24"/>
        </w:rPr>
        <w:t>е</w:t>
      </w:r>
      <w:r w:rsidRPr="00990203">
        <w:rPr>
          <w:rFonts w:ascii="Arial" w:hAnsi="Arial" w:cs="Arial"/>
          <w:szCs w:val="24"/>
        </w:rPr>
        <w:t>ме водоснабжения, для этого необходимо строительство внутриквартальных в</w:t>
      </w:r>
      <w:r w:rsidRPr="00990203">
        <w:rPr>
          <w:rFonts w:ascii="Arial" w:hAnsi="Arial" w:cs="Arial"/>
          <w:szCs w:val="24"/>
        </w:rPr>
        <w:t>о</w:t>
      </w:r>
      <w:r w:rsidRPr="00990203">
        <w:rPr>
          <w:rFonts w:ascii="Arial" w:hAnsi="Arial" w:cs="Arial"/>
          <w:szCs w:val="24"/>
        </w:rPr>
        <w:t>допроводных сетей с устройством вводов в дома.</w:t>
      </w:r>
    </w:p>
    <w:p w:rsidR="00990203" w:rsidRPr="00990203" w:rsidRDefault="00990203" w:rsidP="00990203">
      <w:pPr>
        <w:ind w:firstLine="709"/>
        <w:rPr>
          <w:rFonts w:ascii="Arial" w:hAnsi="Arial" w:cs="Arial"/>
          <w:szCs w:val="24"/>
        </w:rPr>
      </w:pPr>
      <w:r w:rsidRPr="00990203">
        <w:rPr>
          <w:rFonts w:ascii="Arial" w:hAnsi="Arial" w:cs="Arial"/>
          <w:szCs w:val="24"/>
        </w:rPr>
        <w:t>Существующая артезианская скважина в с. Лягушье, расположенная в це</w:t>
      </w:r>
      <w:r w:rsidRPr="00990203">
        <w:rPr>
          <w:rFonts w:ascii="Arial" w:hAnsi="Arial" w:cs="Arial"/>
          <w:szCs w:val="24"/>
        </w:rPr>
        <w:t>н</w:t>
      </w:r>
      <w:r w:rsidRPr="00990203">
        <w:rPr>
          <w:rFonts w:ascii="Arial" w:hAnsi="Arial" w:cs="Arial"/>
          <w:szCs w:val="24"/>
        </w:rPr>
        <w:t xml:space="preserve">тре жилой застройки, </w:t>
      </w:r>
      <w:r w:rsidRPr="000B05DA">
        <w:rPr>
          <w:rFonts w:ascii="Arial" w:hAnsi="Arial" w:cs="Arial"/>
          <w:szCs w:val="24"/>
        </w:rPr>
        <w:t>подлеж</w:t>
      </w:r>
      <w:r w:rsidR="006273C6" w:rsidRPr="000B05DA">
        <w:rPr>
          <w:rFonts w:ascii="Arial" w:hAnsi="Arial" w:cs="Arial"/>
          <w:szCs w:val="24"/>
        </w:rPr>
        <w:t>и</w:t>
      </w:r>
      <w:r w:rsidRPr="000B05DA">
        <w:rPr>
          <w:rFonts w:ascii="Arial" w:hAnsi="Arial" w:cs="Arial"/>
          <w:szCs w:val="24"/>
        </w:rPr>
        <w:t xml:space="preserve">т ликвидации, так как не соблюдается </w:t>
      </w:r>
      <w:r w:rsidRPr="000B05DA">
        <w:rPr>
          <w:rFonts w:ascii="Arial" w:hAnsi="Arial" w:cs="Arial"/>
          <w:szCs w:val="24"/>
          <w:lang w:val="en-US"/>
        </w:rPr>
        <w:t>I</w:t>
      </w:r>
      <w:r w:rsidRPr="000B05DA">
        <w:rPr>
          <w:rFonts w:ascii="Arial" w:hAnsi="Arial" w:cs="Arial"/>
          <w:szCs w:val="24"/>
        </w:rPr>
        <w:t xml:space="preserve"> пояс зоны санитарной охраны источника водоснабжения.</w:t>
      </w:r>
      <w:r w:rsidRPr="00990203">
        <w:rPr>
          <w:rFonts w:ascii="Arial" w:hAnsi="Arial" w:cs="Arial"/>
          <w:szCs w:val="24"/>
        </w:rPr>
        <w:t xml:space="preserve"> </w:t>
      </w:r>
      <w:r w:rsidRPr="000B05DA">
        <w:rPr>
          <w:rFonts w:ascii="Arial" w:hAnsi="Arial" w:cs="Arial"/>
          <w:szCs w:val="24"/>
        </w:rPr>
        <w:t xml:space="preserve">На расчетный срок строительства проектом предлагается устройство новой </w:t>
      </w:r>
      <w:proofErr w:type="spellStart"/>
      <w:r w:rsidRPr="000B05DA">
        <w:rPr>
          <w:rFonts w:ascii="Arial" w:hAnsi="Arial" w:cs="Arial"/>
          <w:szCs w:val="24"/>
        </w:rPr>
        <w:t>артскважины</w:t>
      </w:r>
      <w:proofErr w:type="spellEnd"/>
      <w:r w:rsidRPr="000B05DA">
        <w:rPr>
          <w:rFonts w:ascii="Arial" w:hAnsi="Arial" w:cs="Arial"/>
          <w:szCs w:val="24"/>
        </w:rPr>
        <w:t xml:space="preserve"> вне </w:t>
      </w:r>
      <w:r w:rsidR="000B05DA">
        <w:rPr>
          <w:rFonts w:ascii="Arial" w:hAnsi="Arial" w:cs="Arial"/>
          <w:szCs w:val="24"/>
        </w:rPr>
        <w:t>границ населенного пункта</w:t>
      </w:r>
      <w:r w:rsidRPr="000B05DA">
        <w:rPr>
          <w:rFonts w:ascii="Arial" w:hAnsi="Arial" w:cs="Arial"/>
          <w:szCs w:val="24"/>
        </w:rPr>
        <w:t>.</w:t>
      </w:r>
    </w:p>
    <w:p w:rsidR="00990203" w:rsidRPr="00990203" w:rsidRDefault="00990203" w:rsidP="00990203">
      <w:pPr>
        <w:ind w:firstLine="709"/>
        <w:rPr>
          <w:rFonts w:ascii="Arial" w:hAnsi="Arial" w:cs="Arial"/>
          <w:szCs w:val="24"/>
        </w:rPr>
      </w:pPr>
      <w:r w:rsidRPr="00990203">
        <w:rPr>
          <w:rFonts w:ascii="Arial" w:eastAsia="Times New Roman" w:hAnsi="Arial" w:cs="Arial"/>
          <w:szCs w:val="24"/>
        </w:rPr>
        <w:t>Существующие сети водопровода в сельском поселении, находящиеся в неудовлетворительном состоянии подлежат перекладке с заменой трубы и коло</w:t>
      </w:r>
      <w:r w:rsidRPr="00990203">
        <w:rPr>
          <w:rFonts w:ascii="Arial" w:eastAsia="Times New Roman" w:hAnsi="Arial" w:cs="Arial"/>
          <w:szCs w:val="24"/>
        </w:rPr>
        <w:t>д</w:t>
      </w:r>
      <w:r w:rsidRPr="00990203">
        <w:rPr>
          <w:rFonts w:ascii="Arial" w:eastAsia="Times New Roman" w:hAnsi="Arial" w:cs="Arial"/>
          <w:szCs w:val="24"/>
        </w:rPr>
        <w:t>цев на новые из современных материалов</w:t>
      </w:r>
      <w:r w:rsidRPr="00990203">
        <w:rPr>
          <w:rFonts w:ascii="Arial" w:hAnsi="Arial" w:cs="Arial"/>
          <w:szCs w:val="24"/>
        </w:rPr>
        <w:t>.</w:t>
      </w:r>
    </w:p>
    <w:p w:rsidR="00990203" w:rsidRPr="00990203" w:rsidRDefault="00990203" w:rsidP="00990203">
      <w:pPr>
        <w:ind w:firstLine="709"/>
        <w:rPr>
          <w:rFonts w:ascii="Arial" w:hAnsi="Arial" w:cs="Arial"/>
          <w:bCs/>
          <w:szCs w:val="24"/>
        </w:rPr>
      </w:pPr>
      <w:r w:rsidRPr="00990203">
        <w:rPr>
          <w:rFonts w:ascii="Arial" w:hAnsi="Arial" w:cs="Arial"/>
          <w:bCs/>
          <w:szCs w:val="24"/>
        </w:rPr>
        <w:t>В целях экономии питьевой воды проектом предусматривается:</w:t>
      </w:r>
    </w:p>
    <w:p w:rsidR="00990203" w:rsidRPr="00990203" w:rsidRDefault="00990203" w:rsidP="00990203">
      <w:pPr>
        <w:ind w:firstLine="709"/>
        <w:rPr>
          <w:rFonts w:ascii="Arial" w:hAnsi="Arial" w:cs="Arial"/>
          <w:bCs/>
          <w:szCs w:val="24"/>
        </w:rPr>
      </w:pPr>
      <w:r w:rsidRPr="00990203">
        <w:rPr>
          <w:rFonts w:ascii="Arial" w:hAnsi="Arial" w:cs="Arial"/>
          <w:bCs/>
          <w:szCs w:val="24"/>
        </w:rPr>
        <w:t xml:space="preserve">- в процессе эксплуатации скважин для определения стабильности качества воды и </w:t>
      </w:r>
      <w:proofErr w:type="spellStart"/>
      <w:r w:rsidRPr="00990203">
        <w:rPr>
          <w:rFonts w:ascii="Arial" w:hAnsi="Arial" w:cs="Arial"/>
          <w:bCs/>
          <w:szCs w:val="24"/>
        </w:rPr>
        <w:t>уровенного</w:t>
      </w:r>
      <w:proofErr w:type="spellEnd"/>
      <w:r w:rsidRPr="00990203">
        <w:rPr>
          <w:rFonts w:ascii="Arial" w:hAnsi="Arial" w:cs="Arial"/>
          <w:bCs/>
          <w:szCs w:val="24"/>
        </w:rPr>
        <w:t xml:space="preserve"> режима приступить к ведению мониторинга подземных вод (стационарные режимные наблюдения за дебитом, уровнем, температурой и х</w:t>
      </w:r>
      <w:r w:rsidRPr="00990203">
        <w:rPr>
          <w:rFonts w:ascii="Arial" w:hAnsi="Arial" w:cs="Arial"/>
          <w:bCs/>
          <w:szCs w:val="24"/>
        </w:rPr>
        <w:t>и</w:t>
      </w:r>
      <w:r w:rsidRPr="00990203">
        <w:rPr>
          <w:rFonts w:ascii="Arial" w:hAnsi="Arial" w:cs="Arial"/>
          <w:bCs/>
          <w:szCs w:val="24"/>
        </w:rPr>
        <w:t>мическим составом воды). Частота наблюдения должна быть обоснована спец</w:t>
      </w:r>
      <w:r w:rsidRPr="00990203">
        <w:rPr>
          <w:rFonts w:ascii="Arial" w:hAnsi="Arial" w:cs="Arial"/>
          <w:bCs/>
          <w:szCs w:val="24"/>
        </w:rPr>
        <w:t>и</w:t>
      </w:r>
      <w:r w:rsidRPr="00990203">
        <w:rPr>
          <w:rFonts w:ascii="Arial" w:hAnsi="Arial" w:cs="Arial"/>
          <w:bCs/>
          <w:szCs w:val="24"/>
        </w:rPr>
        <w:t>альной программой</w:t>
      </w:r>
      <w:r w:rsidR="007C4C56">
        <w:rPr>
          <w:rFonts w:ascii="Arial" w:hAnsi="Arial" w:cs="Arial"/>
          <w:bCs/>
          <w:szCs w:val="24"/>
        </w:rPr>
        <w:t>:</w:t>
      </w:r>
    </w:p>
    <w:p w:rsidR="00990203" w:rsidRPr="00990203" w:rsidRDefault="00990203" w:rsidP="00990203">
      <w:pPr>
        <w:ind w:firstLine="709"/>
        <w:rPr>
          <w:rFonts w:ascii="Arial" w:hAnsi="Arial" w:cs="Arial"/>
          <w:szCs w:val="24"/>
        </w:rPr>
      </w:pPr>
      <w:r w:rsidRPr="00990203">
        <w:rPr>
          <w:rFonts w:ascii="Arial" w:hAnsi="Arial" w:cs="Arial"/>
          <w:bCs/>
          <w:szCs w:val="24"/>
        </w:rPr>
        <w:t xml:space="preserve">- контроль качества производить в соответствии с </w:t>
      </w:r>
      <w:r w:rsidRPr="00990203">
        <w:rPr>
          <w:rFonts w:ascii="Arial" w:hAnsi="Arial" w:cs="Arial"/>
          <w:szCs w:val="24"/>
        </w:rPr>
        <w:t>СанПиН 2.1.4.1074-01 с обязательным определением содержания железа и органолептических показат</w:t>
      </w:r>
      <w:r w:rsidRPr="00990203">
        <w:rPr>
          <w:rFonts w:ascii="Arial" w:hAnsi="Arial" w:cs="Arial"/>
          <w:szCs w:val="24"/>
        </w:rPr>
        <w:t>е</w:t>
      </w:r>
      <w:r w:rsidRPr="00990203">
        <w:rPr>
          <w:rFonts w:ascii="Arial" w:hAnsi="Arial" w:cs="Arial"/>
          <w:szCs w:val="24"/>
        </w:rPr>
        <w:t>лей;</w:t>
      </w:r>
    </w:p>
    <w:p w:rsidR="00AB4A86" w:rsidRPr="00990203" w:rsidRDefault="00AB4A86" w:rsidP="00AB4A86">
      <w:pPr>
        <w:ind w:firstLine="709"/>
        <w:rPr>
          <w:rFonts w:ascii="Arial" w:hAnsi="Arial" w:cs="Arial"/>
          <w:bCs/>
          <w:szCs w:val="24"/>
        </w:rPr>
      </w:pPr>
      <w:r w:rsidRPr="00990203">
        <w:rPr>
          <w:rFonts w:ascii="Arial" w:hAnsi="Arial" w:cs="Arial"/>
          <w:bCs/>
          <w:szCs w:val="24"/>
        </w:rPr>
        <w:t xml:space="preserve">- выполнить ограждение </w:t>
      </w:r>
      <w:r w:rsidRPr="00990203">
        <w:rPr>
          <w:rFonts w:ascii="Arial" w:hAnsi="Arial" w:cs="Arial"/>
          <w:bCs/>
          <w:szCs w:val="24"/>
          <w:lang w:val="en-US"/>
        </w:rPr>
        <w:t>I</w:t>
      </w:r>
      <w:r w:rsidRPr="00990203">
        <w:rPr>
          <w:rFonts w:ascii="Arial" w:hAnsi="Arial" w:cs="Arial"/>
          <w:bCs/>
          <w:szCs w:val="24"/>
        </w:rPr>
        <w:t xml:space="preserve"> пояса ЗСО для всех артезианских скважин;</w:t>
      </w:r>
    </w:p>
    <w:p w:rsidR="00AB4A86" w:rsidRPr="00990203" w:rsidRDefault="00AB4A86" w:rsidP="00AB4A86">
      <w:pPr>
        <w:ind w:firstLine="709"/>
        <w:rPr>
          <w:rFonts w:ascii="Arial" w:hAnsi="Arial" w:cs="Arial"/>
          <w:bCs/>
          <w:szCs w:val="24"/>
        </w:rPr>
      </w:pPr>
      <w:r w:rsidRPr="00990203">
        <w:rPr>
          <w:rFonts w:ascii="Arial" w:hAnsi="Arial" w:cs="Arial"/>
          <w:bCs/>
          <w:szCs w:val="24"/>
        </w:rPr>
        <w:t xml:space="preserve">- в пределах </w:t>
      </w:r>
      <w:r w:rsidRPr="00990203">
        <w:rPr>
          <w:rFonts w:ascii="Arial" w:hAnsi="Arial" w:cs="Arial"/>
          <w:bCs/>
          <w:szCs w:val="24"/>
          <w:lang w:val="en-US"/>
        </w:rPr>
        <w:t>I</w:t>
      </w:r>
      <w:r w:rsidRPr="00990203">
        <w:rPr>
          <w:rFonts w:ascii="Arial" w:hAnsi="Arial" w:cs="Arial"/>
          <w:bCs/>
          <w:szCs w:val="24"/>
        </w:rPr>
        <w:t xml:space="preserve"> – </w:t>
      </w:r>
      <w:r w:rsidRPr="00990203">
        <w:rPr>
          <w:rFonts w:ascii="Arial" w:hAnsi="Arial" w:cs="Arial"/>
          <w:bCs/>
          <w:szCs w:val="24"/>
          <w:lang w:val="en-US"/>
        </w:rPr>
        <w:t>III</w:t>
      </w:r>
      <w:r w:rsidRPr="00990203">
        <w:rPr>
          <w:rFonts w:ascii="Arial" w:hAnsi="Arial" w:cs="Arial"/>
          <w:bCs/>
          <w:szCs w:val="24"/>
        </w:rPr>
        <w:t xml:space="preserve"> поясов ЗСО скважин разработать комплекс водоохранных мероприятий в соответствии с СанПиН 2.1.4.1110-02 и согласовать его с райо</w:t>
      </w:r>
      <w:r w:rsidRPr="00990203">
        <w:rPr>
          <w:rFonts w:ascii="Arial" w:hAnsi="Arial" w:cs="Arial"/>
          <w:bCs/>
          <w:szCs w:val="24"/>
        </w:rPr>
        <w:t>н</w:t>
      </w:r>
      <w:r w:rsidRPr="00990203">
        <w:rPr>
          <w:rFonts w:ascii="Arial" w:hAnsi="Arial" w:cs="Arial"/>
          <w:bCs/>
          <w:szCs w:val="24"/>
        </w:rPr>
        <w:t>ным ЦГСЭН;</w:t>
      </w:r>
    </w:p>
    <w:p w:rsidR="00AB4A86" w:rsidRPr="00990203" w:rsidRDefault="00AB4A86" w:rsidP="00AB4A86">
      <w:pPr>
        <w:ind w:firstLine="709"/>
        <w:rPr>
          <w:rFonts w:ascii="Arial" w:hAnsi="Arial" w:cs="Arial"/>
          <w:bCs/>
          <w:szCs w:val="24"/>
        </w:rPr>
      </w:pPr>
      <w:r w:rsidRPr="00990203">
        <w:rPr>
          <w:rFonts w:ascii="Arial" w:hAnsi="Arial" w:cs="Arial"/>
          <w:bCs/>
          <w:szCs w:val="24"/>
        </w:rPr>
        <w:t xml:space="preserve">- </w:t>
      </w:r>
      <w:r w:rsidRPr="00990203">
        <w:rPr>
          <w:rFonts w:ascii="Arial" w:hAnsi="Arial" w:cs="Arial"/>
          <w:szCs w:val="24"/>
        </w:rPr>
        <w:t xml:space="preserve">тампонирование не используемых артезианских скважин специальными </w:t>
      </w:r>
      <w:proofErr w:type="spellStart"/>
      <w:r w:rsidRPr="00990203">
        <w:rPr>
          <w:rFonts w:ascii="Arial" w:hAnsi="Arial" w:cs="Arial"/>
          <w:szCs w:val="24"/>
        </w:rPr>
        <w:t>тампонажными</w:t>
      </w:r>
      <w:proofErr w:type="spellEnd"/>
      <w:r w:rsidRPr="00990203">
        <w:rPr>
          <w:rFonts w:ascii="Arial" w:hAnsi="Arial" w:cs="Arial"/>
          <w:szCs w:val="24"/>
        </w:rPr>
        <w:t xml:space="preserve"> смесями, с последующим восстановлением естественного состо</w:t>
      </w:r>
      <w:r w:rsidRPr="00990203">
        <w:rPr>
          <w:rFonts w:ascii="Arial" w:hAnsi="Arial" w:cs="Arial"/>
          <w:szCs w:val="24"/>
        </w:rPr>
        <w:t>я</w:t>
      </w:r>
      <w:r w:rsidRPr="00990203">
        <w:rPr>
          <w:rFonts w:ascii="Arial" w:hAnsi="Arial" w:cs="Arial"/>
          <w:szCs w:val="24"/>
        </w:rPr>
        <w:t>ния водовмещающих горизонтов;</w:t>
      </w:r>
    </w:p>
    <w:p w:rsidR="00AB4A86" w:rsidRPr="00990203" w:rsidRDefault="00AB4A86" w:rsidP="00AB4A86">
      <w:pPr>
        <w:ind w:firstLine="709"/>
        <w:rPr>
          <w:rFonts w:ascii="Arial" w:hAnsi="Arial" w:cs="Arial"/>
          <w:bCs/>
          <w:szCs w:val="24"/>
        </w:rPr>
      </w:pPr>
      <w:r w:rsidRPr="00990203">
        <w:rPr>
          <w:rFonts w:ascii="Arial" w:hAnsi="Arial" w:cs="Arial"/>
          <w:bCs/>
          <w:szCs w:val="24"/>
        </w:rPr>
        <w:t>- исключение необоснованного потребления воды питьевого качества про</w:t>
      </w:r>
      <w:r w:rsidRPr="00990203">
        <w:rPr>
          <w:rFonts w:ascii="Arial" w:hAnsi="Arial" w:cs="Arial"/>
          <w:bCs/>
          <w:szCs w:val="24"/>
        </w:rPr>
        <w:t>м</w:t>
      </w:r>
      <w:r w:rsidRPr="00990203">
        <w:rPr>
          <w:rFonts w:ascii="Arial" w:hAnsi="Arial" w:cs="Arial"/>
          <w:bCs/>
          <w:szCs w:val="24"/>
        </w:rPr>
        <w:t>предприятиями на технологические нужды за счет внедрения систем оборотного водоснабжения и повторного использования воды;</w:t>
      </w:r>
    </w:p>
    <w:p w:rsidR="00AB4A86" w:rsidRPr="00990203" w:rsidRDefault="00AB4A86" w:rsidP="00AB4A86">
      <w:pPr>
        <w:ind w:firstLine="709"/>
        <w:rPr>
          <w:rFonts w:ascii="Arial" w:hAnsi="Arial" w:cs="Arial"/>
          <w:bCs/>
          <w:szCs w:val="24"/>
        </w:rPr>
      </w:pPr>
      <w:r w:rsidRPr="00990203">
        <w:rPr>
          <w:rFonts w:ascii="Arial" w:hAnsi="Arial" w:cs="Arial"/>
          <w:bCs/>
          <w:szCs w:val="24"/>
        </w:rPr>
        <w:t>- снижение промышленного водопотребления за счет обновления технол</w:t>
      </w:r>
      <w:r w:rsidRPr="00990203">
        <w:rPr>
          <w:rFonts w:ascii="Arial" w:hAnsi="Arial" w:cs="Arial"/>
          <w:bCs/>
          <w:szCs w:val="24"/>
        </w:rPr>
        <w:t>о</w:t>
      </w:r>
      <w:r w:rsidRPr="00990203">
        <w:rPr>
          <w:rFonts w:ascii="Arial" w:hAnsi="Arial" w:cs="Arial"/>
          <w:bCs/>
          <w:szCs w:val="24"/>
        </w:rPr>
        <w:t>гических процессов и использования очищенных стоков вод в производстве;</w:t>
      </w:r>
    </w:p>
    <w:p w:rsidR="00AB4A86" w:rsidRDefault="00AB4A86" w:rsidP="00AB4A86">
      <w:pPr>
        <w:ind w:firstLine="709"/>
        <w:rPr>
          <w:rFonts w:ascii="Arial" w:hAnsi="Arial" w:cs="Arial"/>
          <w:bCs/>
          <w:szCs w:val="24"/>
        </w:rPr>
      </w:pPr>
      <w:r w:rsidRPr="00990203">
        <w:rPr>
          <w:rFonts w:ascii="Arial" w:hAnsi="Arial" w:cs="Arial"/>
          <w:bCs/>
          <w:szCs w:val="24"/>
        </w:rPr>
        <w:t>- внедрение систем учета потребления питьевой воды, как для промпре</w:t>
      </w:r>
      <w:r w:rsidRPr="00990203">
        <w:rPr>
          <w:rFonts w:ascii="Arial" w:hAnsi="Arial" w:cs="Arial"/>
          <w:bCs/>
          <w:szCs w:val="24"/>
        </w:rPr>
        <w:t>д</w:t>
      </w:r>
      <w:r w:rsidRPr="00990203">
        <w:rPr>
          <w:rFonts w:ascii="Arial" w:hAnsi="Arial" w:cs="Arial"/>
          <w:bCs/>
          <w:szCs w:val="24"/>
        </w:rPr>
        <w:t>приятий, так и для населения.</w:t>
      </w:r>
    </w:p>
    <w:p w:rsidR="00AB4A86" w:rsidRPr="00990203" w:rsidRDefault="00AB4A86" w:rsidP="00AB4A86">
      <w:pPr>
        <w:ind w:firstLine="709"/>
        <w:rPr>
          <w:rFonts w:ascii="Arial" w:hAnsi="Arial" w:cs="Arial"/>
          <w:color w:val="FF0000"/>
          <w:szCs w:val="24"/>
        </w:rPr>
        <w:sectPr w:rsidR="00AB4A86" w:rsidRPr="00990203" w:rsidSect="00AD3047">
          <w:pgSz w:w="11906" w:h="16838" w:code="9"/>
          <w:pgMar w:top="851" w:right="851" w:bottom="851" w:left="1701" w:header="284" w:footer="544" w:gutter="0"/>
          <w:cols w:space="708"/>
          <w:docGrid w:linePitch="360"/>
        </w:sectPr>
      </w:pPr>
    </w:p>
    <w:p w:rsidR="00990203" w:rsidRPr="000734C1" w:rsidRDefault="00990203" w:rsidP="00B573B1">
      <w:pPr>
        <w:spacing w:line="240" w:lineRule="auto"/>
        <w:rPr>
          <w:rFonts w:ascii="Arial" w:hAnsi="Arial" w:cs="Arial"/>
          <w:b/>
          <w:i/>
          <w:sz w:val="22"/>
        </w:rPr>
      </w:pPr>
      <w:r w:rsidRPr="000734C1">
        <w:rPr>
          <w:rFonts w:ascii="Arial" w:hAnsi="Arial" w:cs="Arial"/>
          <w:b/>
          <w:i/>
          <w:sz w:val="22"/>
        </w:rPr>
        <w:lastRenderedPageBreak/>
        <w:t xml:space="preserve">Таблица </w:t>
      </w:r>
      <w:r w:rsidR="00B17B25" w:rsidRPr="000734C1">
        <w:rPr>
          <w:rFonts w:ascii="Arial" w:hAnsi="Arial" w:cs="Arial"/>
          <w:b/>
          <w:i/>
          <w:sz w:val="22"/>
        </w:rPr>
        <w:t>1</w:t>
      </w:r>
      <w:r w:rsidRPr="000734C1">
        <w:rPr>
          <w:rFonts w:ascii="Arial" w:hAnsi="Arial" w:cs="Arial"/>
          <w:b/>
          <w:i/>
          <w:sz w:val="22"/>
        </w:rPr>
        <w:t>.2</w:t>
      </w:r>
      <w:r w:rsidR="00B17B25" w:rsidRPr="000734C1">
        <w:rPr>
          <w:rFonts w:ascii="Arial" w:hAnsi="Arial" w:cs="Arial"/>
          <w:b/>
          <w:i/>
          <w:sz w:val="22"/>
        </w:rPr>
        <w:t>8</w:t>
      </w:r>
    </w:p>
    <w:p w:rsidR="00990203" w:rsidRPr="000734C1" w:rsidRDefault="00990203" w:rsidP="00B573B1">
      <w:pPr>
        <w:spacing w:after="120" w:line="240" w:lineRule="auto"/>
        <w:rPr>
          <w:rFonts w:ascii="Arial" w:hAnsi="Arial" w:cs="Arial"/>
          <w:i/>
          <w:sz w:val="22"/>
        </w:rPr>
      </w:pPr>
      <w:r w:rsidRPr="000734C1">
        <w:rPr>
          <w:rFonts w:ascii="Arial" w:hAnsi="Arial" w:cs="Arial"/>
          <w:i/>
          <w:sz w:val="22"/>
        </w:rPr>
        <w:t xml:space="preserve">Водопотребление </w:t>
      </w:r>
      <w:r w:rsidR="007C4C56" w:rsidRPr="000734C1">
        <w:rPr>
          <w:rFonts w:ascii="Arial" w:hAnsi="Arial" w:cs="Arial"/>
          <w:i/>
          <w:sz w:val="22"/>
        </w:rPr>
        <w:t xml:space="preserve">населенных пунктов Лягушенского сельского поселения </w:t>
      </w:r>
      <w:r w:rsidRPr="000734C1">
        <w:rPr>
          <w:rFonts w:ascii="Arial" w:hAnsi="Arial" w:cs="Arial"/>
          <w:i/>
          <w:sz w:val="22"/>
        </w:rPr>
        <w:t xml:space="preserve">на </w:t>
      </w:r>
      <w:r w:rsidRPr="000734C1">
        <w:rPr>
          <w:rFonts w:ascii="Arial" w:hAnsi="Arial" w:cs="Arial"/>
          <w:i/>
          <w:sz w:val="22"/>
          <w:lang w:val="en-US"/>
        </w:rPr>
        <w:t>I</w:t>
      </w:r>
      <w:r w:rsidRPr="000734C1">
        <w:rPr>
          <w:rFonts w:ascii="Arial" w:hAnsi="Arial" w:cs="Arial"/>
          <w:i/>
          <w:sz w:val="22"/>
        </w:rPr>
        <w:t xml:space="preserve"> очередь и на расчетный срок </w:t>
      </w:r>
    </w:p>
    <w:tbl>
      <w:tblPr>
        <w:tblW w:w="14579" w:type="dxa"/>
        <w:tblInd w:w="93" w:type="dxa"/>
        <w:tblLook w:val="04A0" w:firstRow="1" w:lastRow="0" w:firstColumn="1" w:lastColumn="0" w:noHBand="0" w:noVBand="1"/>
      </w:tblPr>
      <w:tblGrid>
        <w:gridCol w:w="543"/>
        <w:gridCol w:w="3160"/>
        <w:gridCol w:w="978"/>
        <w:gridCol w:w="1360"/>
        <w:gridCol w:w="1680"/>
        <w:gridCol w:w="1720"/>
        <w:gridCol w:w="1540"/>
        <w:gridCol w:w="980"/>
        <w:gridCol w:w="1420"/>
        <w:gridCol w:w="1260"/>
      </w:tblGrid>
      <w:tr w:rsidR="00990203" w:rsidRPr="000734C1" w:rsidTr="00B573B1">
        <w:trPr>
          <w:trHeight w:val="1155"/>
        </w:trPr>
        <w:tc>
          <w:tcPr>
            <w:tcW w:w="516" w:type="dxa"/>
            <w:tcBorders>
              <w:top w:val="single" w:sz="4" w:space="0" w:color="auto"/>
              <w:left w:val="single" w:sz="4" w:space="0" w:color="auto"/>
              <w:bottom w:val="nil"/>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b/>
                <w:color w:val="000000"/>
                <w:sz w:val="22"/>
                <w:lang w:eastAsia="ru-RU"/>
              </w:rPr>
            </w:pPr>
            <w:r w:rsidRPr="000734C1">
              <w:rPr>
                <w:rFonts w:ascii="Arial" w:eastAsia="Times New Roman" w:hAnsi="Arial" w:cs="Arial"/>
                <w:b/>
                <w:color w:val="000000"/>
                <w:sz w:val="22"/>
                <w:lang w:eastAsia="ru-RU"/>
              </w:rPr>
              <w:t>№ п/п</w:t>
            </w:r>
          </w:p>
        </w:tc>
        <w:tc>
          <w:tcPr>
            <w:tcW w:w="3160" w:type="dxa"/>
            <w:tcBorders>
              <w:top w:val="single" w:sz="4" w:space="0" w:color="auto"/>
              <w:left w:val="nil"/>
              <w:bottom w:val="nil"/>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b/>
                <w:color w:val="000000"/>
                <w:sz w:val="22"/>
                <w:lang w:eastAsia="ru-RU"/>
              </w:rPr>
            </w:pPr>
            <w:r w:rsidRPr="000734C1">
              <w:rPr>
                <w:rFonts w:ascii="Arial" w:eastAsia="Times New Roman" w:hAnsi="Arial" w:cs="Arial"/>
                <w:b/>
                <w:color w:val="000000"/>
                <w:sz w:val="22"/>
                <w:lang w:eastAsia="ru-RU"/>
              </w:rPr>
              <w:t>Наименование потреб</w:t>
            </w:r>
            <w:r w:rsidRPr="000734C1">
              <w:rPr>
                <w:rFonts w:ascii="Arial" w:eastAsia="Times New Roman" w:hAnsi="Arial" w:cs="Arial"/>
                <w:b/>
                <w:color w:val="000000"/>
                <w:sz w:val="22"/>
                <w:lang w:eastAsia="ru-RU"/>
              </w:rPr>
              <w:t>и</w:t>
            </w:r>
            <w:r w:rsidRPr="000734C1">
              <w:rPr>
                <w:rFonts w:ascii="Arial" w:eastAsia="Times New Roman" w:hAnsi="Arial" w:cs="Arial"/>
                <w:b/>
                <w:color w:val="000000"/>
                <w:sz w:val="22"/>
                <w:lang w:eastAsia="ru-RU"/>
              </w:rPr>
              <w:t>телей</w:t>
            </w:r>
          </w:p>
        </w:tc>
        <w:tc>
          <w:tcPr>
            <w:tcW w:w="943" w:type="dxa"/>
            <w:tcBorders>
              <w:top w:val="single" w:sz="4" w:space="0" w:color="auto"/>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b/>
                <w:color w:val="000000"/>
                <w:sz w:val="22"/>
                <w:lang w:eastAsia="ru-RU"/>
              </w:rPr>
            </w:pPr>
            <w:r w:rsidRPr="000734C1">
              <w:rPr>
                <w:rFonts w:ascii="Arial" w:eastAsia="Times New Roman" w:hAnsi="Arial" w:cs="Arial"/>
                <w:b/>
                <w:color w:val="000000"/>
                <w:sz w:val="22"/>
                <w:lang w:eastAsia="ru-RU"/>
              </w:rPr>
              <w:t>Кол-во насел., чел.</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b/>
                <w:color w:val="000000"/>
                <w:sz w:val="22"/>
                <w:lang w:eastAsia="ru-RU"/>
              </w:rPr>
            </w:pPr>
            <w:r w:rsidRPr="000734C1">
              <w:rPr>
                <w:rFonts w:ascii="Arial" w:eastAsia="Times New Roman" w:hAnsi="Arial" w:cs="Arial"/>
                <w:b/>
                <w:color w:val="000000"/>
                <w:sz w:val="22"/>
                <w:lang w:eastAsia="ru-RU"/>
              </w:rPr>
              <w:t xml:space="preserve">Норма </w:t>
            </w:r>
            <w:proofErr w:type="spellStart"/>
            <w:r w:rsidRPr="000734C1">
              <w:rPr>
                <w:rFonts w:ascii="Arial" w:eastAsia="Times New Roman" w:hAnsi="Arial" w:cs="Arial"/>
                <w:b/>
                <w:color w:val="000000"/>
                <w:sz w:val="22"/>
                <w:lang w:eastAsia="ru-RU"/>
              </w:rPr>
              <w:t>водопот</w:t>
            </w:r>
            <w:proofErr w:type="spellEnd"/>
            <w:r w:rsidRPr="000734C1">
              <w:rPr>
                <w:rFonts w:ascii="Arial" w:eastAsia="Times New Roman" w:hAnsi="Arial" w:cs="Arial"/>
                <w:b/>
                <w:color w:val="000000"/>
                <w:sz w:val="22"/>
                <w:lang w:eastAsia="ru-RU"/>
              </w:rPr>
              <w:t>., л/</w:t>
            </w:r>
            <w:proofErr w:type="spellStart"/>
            <w:r w:rsidRPr="000734C1">
              <w:rPr>
                <w:rFonts w:ascii="Arial" w:eastAsia="Times New Roman" w:hAnsi="Arial" w:cs="Arial"/>
                <w:b/>
                <w:color w:val="000000"/>
                <w:sz w:val="22"/>
                <w:lang w:eastAsia="ru-RU"/>
              </w:rPr>
              <w:t>сут</w:t>
            </w:r>
            <w:proofErr w:type="spellEnd"/>
            <w:r w:rsidRPr="000734C1">
              <w:rPr>
                <w:rFonts w:ascii="Arial" w:eastAsia="Times New Roman" w:hAnsi="Arial" w:cs="Arial"/>
                <w:b/>
                <w:color w:val="000000"/>
                <w:sz w:val="22"/>
                <w:lang w:eastAsia="ru-RU"/>
              </w:rPr>
              <w:t xml:space="preserve"> на чел.</w:t>
            </w:r>
          </w:p>
        </w:tc>
        <w:tc>
          <w:tcPr>
            <w:tcW w:w="1680" w:type="dxa"/>
            <w:tcBorders>
              <w:top w:val="single" w:sz="4" w:space="0" w:color="auto"/>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b/>
                <w:color w:val="000000"/>
                <w:sz w:val="22"/>
                <w:lang w:eastAsia="ru-RU"/>
              </w:rPr>
            </w:pPr>
            <w:r w:rsidRPr="000734C1">
              <w:rPr>
                <w:rFonts w:ascii="Arial" w:eastAsia="Times New Roman" w:hAnsi="Arial" w:cs="Arial"/>
                <w:b/>
                <w:color w:val="000000"/>
                <w:sz w:val="22"/>
                <w:lang w:eastAsia="ru-RU"/>
              </w:rPr>
              <w:t>Хоз.-питьевые нужды, м³/</w:t>
            </w:r>
            <w:proofErr w:type="spellStart"/>
            <w:r w:rsidRPr="000734C1">
              <w:rPr>
                <w:rFonts w:ascii="Arial" w:eastAsia="Times New Roman" w:hAnsi="Arial" w:cs="Arial"/>
                <w:b/>
                <w:color w:val="000000"/>
                <w:sz w:val="22"/>
                <w:lang w:eastAsia="ru-RU"/>
              </w:rPr>
              <w:t>сут</w:t>
            </w:r>
            <w:proofErr w:type="spellEnd"/>
          </w:p>
        </w:tc>
        <w:tc>
          <w:tcPr>
            <w:tcW w:w="1720" w:type="dxa"/>
            <w:tcBorders>
              <w:top w:val="single" w:sz="4" w:space="0" w:color="auto"/>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b/>
                <w:color w:val="000000"/>
                <w:sz w:val="22"/>
                <w:lang w:eastAsia="ru-RU"/>
              </w:rPr>
            </w:pPr>
            <w:r w:rsidRPr="000734C1">
              <w:rPr>
                <w:rFonts w:ascii="Arial" w:eastAsia="Times New Roman" w:hAnsi="Arial" w:cs="Arial"/>
                <w:b/>
                <w:color w:val="000000"/>
                <w:sz w:val="22"/>
                <w:lang w:eastAsia="ru-RU"/>
              </w:rPr>
              <w:t xml:space="preserve"> Неучтенные расходы, м³/</w:t>
            </w:r>
            <w:proofErr w:type="spellStart"/>
            <w:r w:rsidRPr="000734C1">
              <w:rPr>
                <w:rFonts w:ascii="Arial" w:eastAsia="Times New Roman" w:hAnsi="Arial" w:cs="Arial"/>
                <w:b/>
                <w:color w:val="000000"/>
                <w:sz w:val="22"/>
                <w:lang w:eastAsia="ru-RU"/>
              </w:rPr>
              <w:t>сут</w:t>
            </w:r>
            <w:proofErr w:type="spellEnd"/>
          </w:p>
        </w:tc>
        <w:tc>
          <w:tcPr>
            <w:tcW w:w="1540" w:type="dxa"/>
            <w:tcBorders>
              <w:top w:val="single" w:sz="4" w:space="0" w:color="auto"/>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b/>
                <w:color w:val="000000"/>
                <w:sz w:val="22"/>
                <w:lang w:eastAsia="ru-RU"/>
              </w:rPr>
            </w:pPr>
            <w:r w:rsidRPr="000734C1">
              <w:rPr>
                <w:rFonts w:ascii="Arial" w:eastAsia="Times New Roman" w:hAnsi="Arial" w:cs="Arial"/>
                <w:b/>
                <w:color w:val="000000"/>
                <w:sz w:val="22"/>
                <w:lang w:eastAsia="ru-RU"/>
              </w:rPr>
              <w:t xml:space="preserve"> Расходы на </w:t>
            </w:r>
            <w:proofErr w:type="spellStart"/>
            <w:r w:rsidRPr="000734C1">
              <w:rPr>
                <w:rFonts w:ascii="Arial" w:eastAsia="Times New Roman" w:hAnsi="Arial" w:cs="Arial"/>
                <w:b/>
                <w:color w:val="000000"/>
                <w:sz w:val="22"/>
                <w:lang w:eastAsia="ru-RU"/>
              </w:rPr>
              <w:t>прои</w:t>
            </w:r>
            <w:r w:rsidRPr="000734C1">
              <w:rPr>
                <w:rFonts w:ascii="Arial" w:eastAsia="Times New Roman" w:hAnsi="Arial" w:cs="Arial"/>
                <w:b/>
                <w:color w:val="000000"/>
                <w:sz w:val="22"/>
                <w:lang w:eastAsia="ru-RU"/>
              </w:rPr>
              <w:t>з</w:t>
            </w:r>
            <w:r w:rsidRPr="000734C1">
              <w:rPr>
                <w:rFonts w:ascii="Arial" w:eastAsia="Times New Roman" w:hAnsi="Arial" w:cs="Arial"/>
                <w:b/>
                <w:color w:val="000000"/>
                <w:sz w:val="22"/>
                <w:lang w:eastAsia="ru-RU"/>
              </w:rPr>
              <w:t>вод</w:t>
            </w:r>
            <w:proofErr w:type="spellEnd"/>
            <w:r w:rsidRPr="000734C1">
              <w:rPr>
                <w:rFonts w:ascii="Arial" w:eastAsia="Times New Roman" w:hAnsi="Arial" w:cs="Arial"/>
                <w:b/>
                <w:color w:val="000000"/>
                <w:sz w:val="22"/>
                <w:lang w:eastAsia="ru-RU"/>
              </w:rPr>
              <w:t>. ну</w:t>
            </w:r>
            <w:r w:rsidRPr="000734C1">
              <w:rPr>
                <w:rFonts w:ascii="Arial" w:eastAsia="Times New Roman" w:hAnsi="Arial" w:cs="Arial"/>
                <w:b/>
                <w:color w:val="000000"/>
                <w:sz w:val="22"/>
                <w:lang w:eastAsia="ru-RU"/>
              </w:rPr>
              <w:t>ж</w:t>
            </w:r>
            <w:r w:rsidRPr="000734C1">
              <w:rPr>
                <w:rFonts w:ascii="Arial" w:eastAsia="Times New Roman" w:hAnsi="Arial" w:cs="Arial"/>
                <w:b/>
                <w:color w:val="000000"/>
                <w:sz w:val="22"/>
                <w:lang w:eastAsia="ru-RU"/>
              </w:rPr>
              <w:t>ды, м³/</w:t>
            </w:r>
            <w:proofErr w:type="spellStart"/>
            <w:r w:rsidRPr="000734C1">
              <w:rPr>
                <w:rFonts w:ascii="Arial" w:eastAsia="Times New Roman" w:hAnsi="Arial" w:cs="Arial"/>
                <w:b/>
                <w:color w:val="000000"/>
                <w:sz w:val="22"/>
                <w:lang w:eastAsia="ru-RU"/>
              </w:rPr>
              <w:t>сут</w:t>
            </w:r>
            <w:proofErr w:type="spellEnd"/>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b/>
                <w:color w:val="000000"/>
                <w:sz w:val="22"/>
                <w:lang w:eastAsia="ru-RU"/>
              </w:rPr>
            </w:pPr>
            <w:r w:rsidRPr="000734C1">
              <w:rPr>
                <w:rFonts w:ascii="Arial" w:eastAsia="Times New Roman" w:hAnsi="Arial" w:cs="Arial"/>
                <w:b/>
                <w:color w:val="000000"/>
                <w:sz w:val="22"/>
                <w:lang w:eastAsia="ru-RU"/>
              </w:rPr>
              <w:t>Полив, м³/</w:t>
            </w:r>
            <w:proofErr w:type="spellStart"/>
            <w:r w:rsidRPr="000734C1">
              <w:rPr>
                <w:rFonts w:ascii="Arial" w:eastAsia="Times New Roman" w:hAnsi="Arial" w:cs="Arial"/>
                <w:b/>
                <w:color w:val="000000"/>
                <w:sz w:val="22"/>
                <w:lang w:eastAsia="ru-RU"/>
              </w:rPr>
              <w:t>сут</w:t>
            </w:r>
            <w:proofErr w:type="spellEnd"/>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b/>
                <w:color w:val="000000"/>
                <w:sz w:val="22"/>
                <w:lang w:eastAsia="ru-RU"/>
              </w:rPr>
            </w:pPr>
            <w:proofErr w:type="spellStart"/>
            <w:r w:rsidRPr="000734C1">
              <w:rPr>
                <w:rFonts w:ascii="Arial" w:eastAsia="Times New Roman" w:hAnsi="Arial" w:cs="Arial"/>
                <w:b/>
                <w:color w:val="000000"/>
                <w:sz w:val="22"/>
                <w:lang w:eastAsia="ru-RU"/>
              </w:rPr>
              <w:t>Пожароту-шение</w:t>
            </w:r>
            <w:proofErr w:type="spellEnd"/>
            <w:r w:rsidRPr="000734C1">
              <w:rPr>
                <w:rFonts w:ascii="Arial" w:eastAsia="Times New Roman" w:hAnsi="Arial" w:cs="Arial"/>
                <w:b/>
                <w:color w:val="000000"/>
                <w:sz w:val="22"/>
                <w:lang w:eastAsia="ru-RU"/>
              </w:rPr>
              <w:t>, м³/</w:t>
            </w:r>
            <w:proofErr w:type="spellStart"/>
            <w:r w:rsidRPr="000734C1">
              <w:rPr>
                <w:rFonts w:ascii="Arial" w:eastAsia="Times New Roman" w:hAnsi="Arial" w:cs="Arial"/>
                <w:b/>
                <w:color w:val="000000"/>
                <w:sz w:val="22"/>
                <w:lang w:eastAsia="ru-RU"/>
              </w:rPr>
              <w:t>сут</w:t>
            </w:r>
            <w:proofErr w:type="spellEnd"/>
          </w:p>
        </w:tc>
        <w:tc>
          <w:tcPr>
            <w:tcW w:w="1260" w:type="dxa"/>
            <w:tcBorders>
              <w:top w:val="single" w:sz="4" w:space="0" w:color="auto"/>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b/>
                <w:color w:val="000000"/>
                <w:sz w:val="22"/>
                <w:lang w:eastAsia="ru-RU"/>
              </w:rPr>
            </w:pPr>
            <w:r w:rsidRPr="000734C1">
              <w:rPr>
                <w:rFonts w:ascii="Arial" w:eastAsia="Times New Roman" w:hAnsi="Arial" w:cs="Arial"/>
                <w:b/>
                <w:color w:val="000000"/>
                <w:sz w:val="22"/>
                <w:lang w:eastAsia="ru-RU"/>
              </w:rPr>
              <w:t>Всего, м³/</w:t>
            </w:r>
            <w:proofErr w:type="spellStart"/>
            <w:r w:rsidRPr="000734C1">
              <w:rPr>
                <w:rFonts w:ascii="Arial" w:eastAsia="Times New Roman" w:hAnsi="Arial" w:cs="Arial"/>
                <w:b/>
                <w:color w:val="000000"/>
                <w:sz w:val="22"/>
                <w:lang w:eastAsia="ru-RU"/>
              </w:rPr>
              <w:t>сут</w:t>
            </w:r>
            <w:proofErr w:type="spellEnd"/>
          </w:p>
        </w:tc>
      </w:tr>
      <w:tr w:rsidR="00990203" w:rsidRPr="000734C1" w:rsidTr="00B573B1">
        <w:trPr>
          <w:trHeight w:val="315"/>
        </w:trPr>
        <w:tc>
          <w:tcPr>
            <w:tcW w:w="14579" w:type="dxa"/>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990203" w:rsidRPr="000734C1" w:rsidRDefault="00990203" w:rsidP="00990203">
            <w:pPr>
              <w:spacing w:line="240" w:lineRule="auto"/>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I очередь (2022 г.)</w:t>
            </w:r>
          </w:p>
        </w:tc>
      </w:tr>
      <w:tr w:rsidR="00990203" w:rsidRPr="000734C1" w:rsidTr="00B573B1">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1</w:t>
            </w:r>
          </w:p>
        </w:tc>
        <w:tc>
          <w:tcPr>
            <w:tcW w:w="316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с. Лягушье</w:t>
            </w:r>
          </w:p>
        </w:tc>
        <w:tc>
          <w:tcPr>
            <w:tcW w:w="943"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835</w:t>
            </w:r>
          </w:p>
        </w:tc>
        <w:tc>
          <w:tcPr>
            <w:tcW w:w="136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160</w:t>
            </w:r>
          </w:p>
        </w:tc>
        <w:tc>
          <w:tcPr>
            <w:tcW w:w="168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133,60</w:t>
            </w:r>
          </w:p>
        </w:tc>
        <w:tc>
          <w:tcPr>
            <w:tcW w:w="172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6,68</w:t>
            </w:r>
          </w:p>
        </w:tc>
        <w:tc>
          <w:tcPr>
            <w:tcW w:w="154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20,04</w:t>
            </w:r>
          </w:p>
        </w:tc>
        <w:tc>
          <w:tcPr>
            <w:tcW w:w="98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50,10</w:t>
            </w:r>
          </w:p>
        </w:tc>
        <w:tc>
          <w:tcPr>
            <w:tcW w:w="1420" w:type="dxa"/>
            <w:tcBorders>
              <w:top w:val="nil"/>
              <w:left w:val="nil"/>
              <w:bottom w:val="single" w:sz="4" w:space="0" w:color="auto"/>
              <w:right w:val="single" w:sz="4" w:space="0" w:color="auto"/>
            </w:tcBorders>
            <w:shd w:val="clear" w:color="auto" w:fill="auto"/>
            <w:noWrap/>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162,00</w:t>
            </w:r>
          </w:p>
        </w:tc>
        <w:tc>
          <w:tcPr>
            <w:tcW w:w="126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372,42</w:t>
            </w:r>
          </w:p>
        </w:tc>
      </w:tr>
      <w:tr w:rsidR="00990203" w:rsidRPr="000734C1" w:rsidTr="00B573B1">
        <w:trPr>
          <w:trHeight w:val="28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2</w:t>
            </w:r>
          </w:p>
        </w:tc>
        <w:tc>
          <w:tcPr>
            <w:tcW w:w="316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д. Лукошино</w:t>
            </w:r>
          </w:p>
        </w:tc>
        <w:tc>
          <w:tcPr>
            <w:tcW w:w="943"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546</w:t>
            </w:r>
          </w:p>
        </w:tc>
        <w:tc>
          <w:tcPr>
            <w:tcW w:w="136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68,25</w:t>
            </w:r>
          </w:p>
        </w:tc>
        <w:tc>
          <w:tcPr>
            <w:tcW w:w="172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3,41</w:t>
            </w:r>
          </w:p>
        </w:tc>
        <w:tc>
          <w:tcPr>
            <w:tcW w:w="154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10,24</w:t>
            </w:r>
          </w:p>
        </w:tc>
        <w:tc>
          <w:tcPr>
            <w:tcW w:w="98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32,76</w:t>
            </w:r>
          </w:p>
        </w:tc>
        <w:tc>
          <w:tcPr>
            <w:tcW w:w="1420" w:type="dxa"/>
            <w:tcBorders>
              <w:top w:val="nil"/>
              <w:left w:val="nil"/>
              <w:bottom w:val="single" w:sz="4" w:space="0" w:color="auto"/>
              <w:right w:val="single" w:sz="4" w:space="0" w:color="auto"/>
            </w:tcBorders>
            <w:shd w:val="clear" w:color="auto" w:fill="auto"/>
            <w:noWrap/>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81,00</w:t>
            </w:r>
          </w:p>
        </w:tc>
        <w:tc>
          <w:tcPr>
            <w:tcW w:w="126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195,66</w:t>
            </w:r>
          </w:p>
        </w:tc>
      </w:tr>
      <w:tr w:rsidR="00990203" w:rsidRPr="000734C1" w:rsidTr="00B573B1">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3</w:t>
            </w:r>
          </w:p>
        </w:tc>
        <w:tc>
          <w:tcPr>
            <w:tcW w:w="316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д. Горносталиха</w:t>
            </w:r>
          </w:p>
        </w:tc>
        <w:tc>
          <w:tcPr>
            <w:tcW w:w="943"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5</w:t>
            </w:r>
          </w:p>
        </w:tc>
        <w:tc>
          <w:tcPr>
            <w:tcW w:w="136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50</w:t>
            </w:r>
          </w:p>
        </w:tc>
        <w:tc>
          <w:tcPr>
            <w:tcW w:w="168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0,25</w:t>
            </w:r>
          </w:p>
        </w:tc>
        <w:tc>
          <w:tcPr>
            <w:tcW w:w="172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0,01</w:t>
            </w:r>
          </w:p>
        </w:tc>
        <w:tc>
          <w:tcPr>
            <w:tcW w:w="154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0,04</w:t>
            </w:r>
          </w:p>
        </w:tc>
        <w:tc>
          <w:tcPr>
            <w:tcW w:w="98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0,30</w:t>
            </w:r>
          </w:p>
        </w:tc>
        <w:tc>
          <w:tcPr>
            <w:tcW w:w="1420" w:type="dxa"/>
            <w:tcBorders>
              <w:top w:val="nil"/>
              <w:left w:val="nil"/>
              <w:bottom w:val="single" w:sz="4" w:space="0" w:color="auto"/>
              <w:right w:val="single" w:sz="4" w:space="0" w:color="auto"/>
            </w:tcBorders>
            <w:shd w:val="clear" w:color="auto" w:fill="auto"/>
            <w:noWrap/>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0,00</w:t>
            </w:r>
          </w:p>
        </w:tc>
        <w:tc>
          <w:tcPr>
            <w:tcW w:w="126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0,60</w:t>
            </w:r>
          </w:p>
        </w:tc>
      </w:tr>
      <w:tr w:rsidR="00990203" w:rsidRPr="000734C1" w:rsidTr="00B573B1">
        <w:trPr>
          <w:trHeight w:val="315"/>
        </w:trPr>
        <w:tc>
          <w:tcPr>
            <w:tcW w:w="516" w:type="dxa"/>
            <w:tcBorders>
              <w:top w:val="nil"/>
              <w:left w:val="single" w:sz="4" w:space="0" w:color="auto"/>
              <w:bottom w:val="single" w:sz="4" w:space="0" w:color="auto"/>
              <w:right w:val="single" w:sz="4" w:space="0" w:color="auto"/>
            </w:tcBorders>
            <w:shd w:val="clear" w:color="auto" w:fill="auto"/>
            <w:noWrap/>
            <w:vAlign w:val="bottom"/>
            <w:hideMark/>
          </w:tcPr>
          <w:p w:rsidR="00990203" w:rsidRPr="000734C1" w:rsidRDefault="00990203" w:rsidP="00990203">
            <w:pPr>
              <w:spacing w:line="240" w:lineRule="auto"/>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 </w:t>
            </w:r>
          </w:p>
        </w:tc>
        <w:tc>
          <w:tcPr>
            <w:tcW w:w="3160" w:type="dxa"/>
            <w:tcBorders>
              <w:top w:val="nil"/>
              <w:left w:val="nil"/>
              <w:bottom w:val="single" w:sz="4" w:space="0" w:color="auto"/>
              <w:right w:val="single" w:sz="4" w:space="0" w:color="auto"/>
            </w:tcBorders>
            <w:shd w:val="clear" w:color="auto" w:fill="auto"/>
            <w:noWrap/>
            <w:vAlign w:val="bottom"/>
            <w:hideMark/>
          </w:tcPr>
          <w:p w:rsidR="00990203" w:rsidRPr="000734C1" w:rsidRDefault="00990203" w:rsidP="00990203">
            <w:pPr>
              <w:spacing w:line="240" w:lineRule="auto"/>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ВСЕГО</w:t>
            </w:r>
          </w:p>
        </w:tc>
        <w:tc>
          <w:tcPr>
            <w:tcW w:w="943" w:type="dxa"/>
            <w:tcBorders>
              <w:top w:val="nil"/>
              <w:left w:val="nil"/>
              <w:bottom w:val="single" w:sz="4" w:space="0" w:color="auto"/>
              <w:right w:val="single" w:sz="4" w:space="0" w:color="auto"/>
            </w:tcBorders>
            <w:shd w:val="clear" w:color="auto" w:fill="auto"/>
            <w:noWrap/>
            <w:vAlign w:val="bottom"/>
            <w:hideMark/>
          </w:tcPr>
          <w:p w:rsidR="00990203" w:rsidRPr="000734C1" w:rsidRDefault="00990203" w:rsidP="00990203">
            <w:pPr>
              <w:spacing w:line="240" w:lineRule="auto"/>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1386</w:t>
            </w:r>
          </w:p>
        </w:tc>
        <w:tc>
          <w:tcPr>
            <w:tcW w:w="1360" w:type="dxa"/>
            <w:tcBorders>
              <w:top w:val="nil"/>
              <w:left w:val="nil"/>
              <w:bottom w:val="single" w:sz="4" w:space="0" w:color="auto"/>
              <w:right w:val="single" w:sz="4" w:space="0" w:color="auto"/>
            </w:tcBorders>
            <w:shd w:val="clear" w:color="auto" w:fill="auto"/>
            <w:noWrap/>
            <w:vAlign w:val="bottom"/>
            <w:hideMark/>
          </w:tcPr>
          <w:p w:rsidR="00990203" w:rsidRPr="000734C1" w:rsidRDefault="00990203" w:rsidP="00990203">
            <w:pPr>
              <w:spacing w:line="240" w:lineRule="auto"/>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 </w:t>
            </w:r>
          </w:p>
        </w:tc>
        <w:tc>
          <w:tcPr>
            <w:tcW w:w="1680" w:type="dxa"/>
            <w:tcBorders>
              <w:top w:val="nil"/>
              <w:left w:val="nil"/>
              <w:bottom w:val="single" w:sz="4" w:space="0" w:color="auto"/>
              <w:right w:val="single" w:sz="4" w:space="0" w:color="auto"/>
            </w:tcBorders>
            <w:shd w:val="clear" w:color="auto" w:fill="auto"/>
            <w:noWrap/>
            <w:vAlign w:val="bottom"/>
            <w:hideMark/>
          </w:tcPr>
          <w:p w:rsidR="00990203" w:rsidRPr="000734C1" w:rsidRDefault="00990203" w:rsidP="00990203">
            <w:pPr>
              <w:spacing w:line="240" w:lineRule="auto"/>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202,10</w:t>
            </w:r>
          </w:p>
        </w:tc>
        <w:tc>
          <w:tcPr>
            <w:tcW w:w="1720" w:type="dxa"/>
            <w:tcBorders>
              <w:top w:val="nil"/>
              <w:left w:val="nil"/>
              <w:bottom w:val="single" w:sz="4" w:space="0" w:color="auto"/>
              <w:right w:val="single" w:sz="4" w:space="0" w:color="auto"/>
            </w:tcBorders>
            <w:shd w:val="clear" w:color="auto" w:fill="auto"/>
            <w:noWrap/>
            <w:vAlign w:val="bottom"/>
            <w:hideMark/>
          </w:tcPr>
          <w:p w:rsidR="00990203" w:rsidRPr="000734C1" w:rsidRDefault="00990203" w:rsidP="00990203">
            <w:pPr>
              <w:spacing w:line="240" w:lineRule="auto"/>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10,11</w:t>
            </w:r>
          </w:p>
        </w:tc>
        <w:tc>
          <w:tcPr>
            <w:tcW w:w="1540" w:type="dxa"/>
            <w:tcBorders>
              <w:top w:val="nil"/>
              <w:left w:val="nil"/>
              <w:bottom w:val="single" w:sz="4" w:space="0" w:color="auto"/>
              <w:right w:val="single" w:sz="4" w:space="0" w:color="auto"/>
            </w:tcBorders>
            <w:shd w:val="clear" w:color="auto" w:fill="auto"/>
            <w:noWrap/>
            <w:vAlign w:val="bottom"/>
            <w:hideMark/>
          </w:tcPr>
          <w:p w:rsidR="00990203" w:rsidRPr="000734C1" w:rsidRDefault="00990203" w:rsidP="00990203">
            <w:pPr>
              <w:spacing w:line="240" w:lineRule="auto"/>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30,32</w:t>
            </w:r>
          </w:p>
        </w:tc>
        <w:tc>
          <w:tcPr>
            <w:tcW w:w="980" w:type="dxa"/>
            <w:tcBorders>
              <w:top w:val="nil"/>
              <w:left w:val="nil"/>
              <w:bottom w:val="single" w:sz="4" w:space="0" w:color="auto"/>
              <w:right w:val="single" w:sz="4" w:space="0" w:color="auto"/>
            </w:tcBorders>
            <w:shd w:val="clear" w:color="auto" w:fill="auto"/>
            <w:noWrap/>
            <w:vAlign w:val="bottom"/>
            <w:hideMark/>
          </w:tcPr>
          <w:p w:rsidR="00990203" w:rsidRPr="000734C1" w:rsidRDefault="00990203" w:rsidP="00990203">
            <w:pPr>
              <w:spacing w:line="240" w:lineRule="auto"/>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83,16</w:t>
            </w:r>
          </w:p>
        </w:tc>
        <w:tc>
          <w:tcPr>
            <w:tcW w:w="1420" w:type="dxa"/>
            <w:tcBorders>
              <w:top w:val="nil"/>
              <w:left w:val="nil"/>
              <w:bottom w:val="single" w:sz="4" w:space="0" w:color="auto"/>
              <w:right w:val="single" w:sz="4" w:space="0" w:color="auto"/>
            </w:tcBorders>
            <w:shd w:val="clear" w:color="auto" w:fill="auto"/>
            <w:noWrap/>
            <w:vAlign w:val="bottom"/>
            <w:hideMark/>
          </w:tcPr>
          <w:p w:rsidR="00990203" w:rsidRPr="000734C1" w:rsidRDefault="00990203" w:rsidP="00990203">
            <w:pPr>
              <w:spacing w:line="240" w:lineRule="auto"/>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243,00</w:t>
            </w:r>
          </w:p>
        </w:tc>
        <w:tc>
          <w:tcPr>
            <w:tcW w:w="1260" w:type="dxa"/>
            <w:tcBorders>
              <w:top w:val="nil"/>
              <w:left w:val="nil"/>
              <w:bottom w:val="single" w:sz="4" w:space="0" w:color="auto"/>
              <w:right w:val="single" w:sz="4" w:space="0" w:color="auto"/>
            </w:tcBorders>
            <w:shd w:val="clear" w:color="auto" w:fill="auto"/>
            <w:noWrap/>
            <w:vAlign w:val="bottom"/>
            <w:hideMark/>
          </w:tcPr>
          <w:p w:rsidR="00990203" w:rsidRPr="000734C1" w:rsidRDefault="00990203" w:rsidP="00990203">
            <w:pPr>
              <w:spacing w:line="240" w:lineRule="auto"/>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568,68</w:t>
            </w:r>
          </w:p>
        </w:tc>
      </w:tr>
      <w:tr w:rsidR="00990203" w:rsidRPr="000734C1" w:rsidTr="00B573B1">
        <w:trPr>
          <w:trHeight w:val="315"/>
        </w:trPr>
        <w:tc>
          <w:tcPr>
            <w:tcW w:w="14579" w:type="dxa"/>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990203" w:rsidRPr="000734C1" w:rsidRDefault="00990203" w:rsidP="00990203">
            <w:pPr>
              <w:spacing w:line="240" w:lineRule="auto"/>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Расчетный срок (2032 г.)</w:t>
            </w:r>
          </w:p>
        </w:tc>
      </w:tr>
      <w:tr w:rsidR="00990203" w:rsidRPr="000734C1" w:rsidTr="00B573B1">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1</w:t>
            </w:r>
          </w:p>
        </w:tc>
        <w:tc>
          <w:tcPr>
            <w:tcW w:w="316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с. Лягушье</w:t>
            </w:r>
          </w:p>
        </w:tc>
        <w:tc>
          <w:tcPr>
            <w:tcW w:w="943"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818</w:t>
            </w:r>
          </w:p>
        </w:tc>
        <w:tc>
          <w:tcPr>
            <w:tcW w:w="136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160</w:t>
            </w:r>
          </w:p>
        </w:tc>
        <w:tc>
          <w:tcPr>
            <w:tcW w:w="168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130,88</w:t>
            </w:r>
          </w:p>
        </w:tc>
        <w:tc>
          <w:tcPr>
            <w:tcW w:w="172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6,54</w:t>
            </w:r>
          </w:p>
        </w:tc>
        <w:tc>
          <w:tcPr>
            <w:tcW w:w="154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26,18</w:t>
            </w:r>
          </w:p>
        </w:tc>
        <w:tc>
          <w:tcPr>
            <w:tcW w:w="98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49,08</w:t>
            </w:r>
          </w:p>
        </w:tc>
        <w:tc>
          <w:tcPr>
            <w:tcW w:w="142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162,00</w:t>
            </w:r>
          </w:p>
        </w:tc>
        <w:tc>
          <w:tcPr>
            <w:tcW w:w="126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374,68</w:t>
            </w:r>
          </w:p>
        </w:tc>
      </w:tr>
      <w:tr w:rsidR="00990203" w:rsidRPr="000734C1" w:rsidTr="00B573B1">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2</w:t>
            </w:r>
          </w:p>
        </w:tc>
        <w:tc>
          <w:tcPr>
            <w:tcW w:w="316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д. Лукошино</w:t>
            </w:r>
          </w:p>
        </w:tc>
        <w:tc>
          <w:tcPr>
            <w:tcW w:w="943"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525</w:t>
            </w:r>
          </w:p>
        </w:tc>
        <w:tc>
          <w:tcPr>
            <w:tcW w:w="136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65,63</w:t>
            </w:r>
          </w:p>
        </w:tc>
        <w:tc>
          <w:tcPr>
            <w:tcW w:w="172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3,28</w:t>
            </w:r>
          </w:p>
        </w:tc>
        <w:tc>
          <w:tcPr>
            <w:tcW w:w="154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13,13</w:t>
            </w:r>
          </w:p>
        </w:tc>
        <w:tc>
          <w:tcPr>
            <w:tcW w:w="98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31,50</w:t>
            </w:r>
          </w:p>
        </w:tc>
        <w:tc>
          <w:tcPr>
            <w:tcW w:w="142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81,00</w:t>
            </w:r>
          </w:p>
        </w:tc>
        <w:tc>
          <w:tcPr>
            <w:tcW w:w="126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194,53</w:t>
            </w:r>
          </w:p>
        </w:tc>
      </w:tr>
      <w:tr w:rsidR="00990203" w:rsidRPr="000734C1" w:rsidTr="00B573B1">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3</w:t>
            </w:r>
          </w:p>
        </w:tc>
        <w:tc>
          <w:tcPr>
            <w:tcW w:w="316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д. Горносталиха</w:t>
            </w:r>
          </w:p>
        </w:tc>
        <w:tc>
          <w:tcPr>
            <w:tcW w:w="943"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2</w:t>
            </w:r>
          </w:p>
        </w:tc>
        <w:tc>
          <w:tcPr>
            <w:tcW w:w="136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50</w:t>
            </w:r>
          </w:p>
        </w:tc>
        <w:tc>
          <w:tcPr>
            <w:tcW w:w="168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0,10</w:t>
            </w:r>
          </w:p>
        </w:tc>
        <w:tc>
          <w:tcPr>
            <w:tcW w:w="172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0,01</w:t>
            </w:r>
          </w:p>
        </w:tc>
        <w:tc>
          <w:tcPr>
            <w:tcW w:w="154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0,02</w:t>
            </w:r>
          </w:p>
        </w:tc>
        <w:tc>
          <w:tcPr>
            <w:tcW w:w="98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0,12</w:t>
            </w:r>
          </w:p>
        </w:tc>
        <w:tc>
          <w:tcPr>
            <w:tcW w:w="142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0,00</w:t>
            </w:r>
          </w:p>
        </w:tc>
        <w:tc>
          <w:tcPr>
            <w:tcW w:w="1260"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990203">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0,25</w:t>
            </w:r>
          </w:p>
        </w:tc>
      </w:tr>
      <w:tr w:rsidR="00990203" w:rsidRPr="000734C1" w:rsidTr="00B573B1">
        <w:trPr>
          <w:trHeight w:val="315"/>
        </w:trPr>
        <w:tc>
          <w:tcPr>
            <w:tcW w:w="516" w:type="dxa"/>
            <w:tcBorders>
              <w:top w:val="nil"/>
              <w:left w:val="single" w:sz="4" w:space="0" w:color="auto"/>
              <w:bottom w:val="single" w:sz="4" w:space="0" w:color="auto"/>
              <w:right w:val="single" w:sz="4" w:space="0" w:color="auto"/>
            </w:tcBorders>
            <w:shd w:val="clear" w:color="auto" w:fill="auto"/>
            <w:noWrap/>
            <w:vAlign w:val="bottom"/>
            <w:hideMark/>
          </w:tcPr>
          <w:p w:rsidR="00990203" w:rsidRPr="000734C1" w:rsidRDefault="00990203" w:rsidP="00990203">
            <w:pPr>
              <w:spacing w:line="240" w:lineRule="auto"/>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 </w:t>
            </w:r>
          </w:p>
        </w:tc>
        <w:tc>
          <w:tcPr>
            <w:tcW w:w="3160" w:type="dxa"/>
            <w:tcBorders>
              <w:top w:val="nil"/>
              <w:left w:val="nil"/>
              <w:bottom w:val="single" w:sz="4" w:space="0" w:color="auto"/>
              <w:right w:val="single" w:sz="4" w:space="0" w:color="auto"/>
            </w:tcBorders>
            <w:shd w:val="clear" w:color="auto" w:fill="auto"/>
            <w:noWrap/>
            <w:vAlign w:val="bottom"/>
            <w:hideMark/>
          </w:tcPr>
          <w:p w:rsidR="00990203" w:rsidRPr="000734C1" w:rsidRDefault="00990203" w:rsidP="00990203">
            <w:pPr>
              <w:spacing w:line="240" w:lineRule="auto"/>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ВСЕГО</w:t>
            </w:r>
          </w:p>
        </w:tc>
        <w:tc>
          <w:tcPr>
            <w:tcW w:w="943" w:type="dxa"/>
            <w:tcBorders>
              <w:top w:val="nil"/>
              <w:left w:val="nil"/>
              <w:bottom w:val="single" w:sz="4" w:space="0" w:color="auto"/>
              <w:right w:val="single" w:sz="4" w:space="0" w:color="auto"/>
            </w:tcBorders>
            <w:shd w:val="clear" w:color="auto" w:fill="auto"/>
            <w:noWrap/>
            <w:vAlign w:val="bottom"/>
            <w:hideMark/>
          </w:tcPr>
          <w:p w:rsidR="00990203" w:rsidRPr="000734C1" w:rsidRDefault="00990203" w:rsidP="00990203">
            <w:pPr>
              <w:spacing w:line="240" w:lineRule="auto"/>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1345</w:t>
            </w:r>
          </w:p>
        </w:tc>
        <w:tc>
          <w:tcPr>
            <w:tcW w:w="1360" w:type="dxa"/>
            <w:tcBorders>
              <w:top w:val="nil"/>
              <w:left w:val="nil"/>
              <w:bottom w:val="single" w:sz="4" w:space="0" w:color="auto"/>
              <w:right w:val="single" w:sz="4" w:space="0" w:color="auto"/>
            </w:tcBorders>
            <w:shd w:val="clear" w:color="auto" w:fill="auto"/>
            <w:noWrap/>
            <w:vAlign w:val="bottom"/>
            <w:hideMark/>
          </w:tcPr>
          <w:p w:rsidR="00990203" w:rsidRPr="000734C1" w:rsidRDefault="00990203" w:rsidP="00990203">
            <w:pPr>
              <w:spacing w:line="240" w:lineRule="auto"/>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 </w:t>
            </w:r>
          </w:p>
        </w:tc>
        <w:tc>
          <w:tcPr>
            <w:tcW w:w="1680" w:type="dxa"/>
            <w:tcBorders>
              <w:top w:val="nil"/>
              <w:left w:val="nil"/>
              <w:bottom w:val="single" w:sz="4" w:space="0" w:color="auto"/>
              <w:right w:val="single" w:sz="4" w:space="0" w:color="auto"/>
            </w:tcBorders>
            <w:shd w:val="clear" w:color="auto" w:fill="auto"/>
            <w:noWrap/>
            <w:vAlign w:val="bottom"/>
            <w:hideMark/>
          </w:tcPr>
          <w:p w:rsidR="00990203" w:rsidRPr="000734C1" w:rsidRDefault="00990203" w:rsidP="00990203">
            <w:pPr>
              <w:spacing w:line="240" w:lineRule="auto"/>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196,61</w:t>
            </w:r>
          </w:p>
        </w:tc>
        <w:tc>
          <w:tcPr>
            <w:tcW w:w="1720" w:type="dxa"/>
            <w:tcBorders>
              <w:top w:val="nil"/>
              <w:left w:val="nil"/>
              <w:bottom w:val="single" w:sz="4" w:space="0" w:color="auto"/>
              <w:right w:val="single" w:sz="4" w:space="0" w:color="auto"/>
            </w:tcBorders>
            <w:shd w:val="clear" w:color="auto" w:fill="auto"/>
            <w:noWrap/>
            <w:vAlign w:val="bottom"/>
            <w:hideMark/>
          </w:tcPr>
          <w:p w:rsidR="00990203" w:rsidRPr="000734C1" w:rsidRDefault="00990203" w:rsidP="00990203">
            <w:pPr>
              <w:spacing w:line="240" w:lineRule="auto"/>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9,83</w:t>
            </w:r>
          </w:p>
        </w:tc>
        <w:tc>
          <w:tcPr>
            <w:tcW w:w="1540" w:type="dxa"/>
            <w:tcBorders>
              <w:top w:val="nil"/>
              <w:left w:val="nil"/>
              <w:bottom w:val="single" w:sz="4" w:space="0" w:color="auto"/>
              <w:right w:val="single" w:sz="4" w:space="0" w:color="auto"/>
            </w:tcBorders>
            <w:shd w:val="clear" w:color="auto" w:fill="auto"/>
            <w:noWrap/>
            <w:vAlign w:val="bottom"/>
            <w:hideMark/>
          </w:tcPr>
          <w:p w:rsidR="00990203" w:rsidRPr="000734C1" w:rsidRDefault="00990203" w:rsidP="00990203">
            <w:pPr>
              <w:spacing w:line="240" w:lineRule="auto"/>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39,32</w:t>
            </w:r>
          </w:p>
        </w:tc>
        <w:tc>
          <w:tcPr>
            <w:tcW w:w="980" w:type="dxa"/>
            <w:tcBorders>
              <w:top w:val="nil"/>
              <w:left w:val="nil"/>
              <w:bottom w:val="single" w:sz="4" w:space="0" w:color="auto"/>
              <w:right w:val="single" w:sz="4" w:space="0" w:color="auto"/>
            </w:tcBorders>
            <w:shd w:val="clear" w:color="auto" w:fill="auto"/>
            <w:noWrap/>
            <w:vAlign w:val="bottom"/>
            <w:hideMark/>
          </w:tcPr>
          <w:p w:rsidR="00990203" w:rsidRPr="000734C1" w:rsidRDefault="00990203" w:rsidP="00990203">
            <w:pPr>
              <w:spacing w:line="240" w:lineRule="auto"/>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80,70</w:t>
            </w:r>
          </w:p>
        </w:tc>
        <w:tc>
          <w:tcPr>
            <w:tcW w:w="1420" w:type="dxa"/>
            <w:tcBorders>
              <w:top w:val="nil"/>
              <w:left w:val="nil"/>
              <w:bottom w:val="single" w:sz="4" w:space="0" w:color="auto"/>
              <w:right w:val="single" w:sz="4" w:space="0" w:color="auto"/>
            </w:tcBorders>
            <w:shd w:val="clear" w:color="auto" w:fill="auto"/>
            <w:noWrap/>
            <w:vAlign w:val="bottom"/>
            <w:hideMark/>
          </w:tcPr>
          <w:p w:rsidR="00990203" w:rsidRPr="000734C1" w:rsidRDefault="00990203" w:rsidP="00990203">
            <w:pPr>
              <w:spacing w:line="240" w:lineRule="auto"/>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243,00</w:t>
            </w:r>
          </w:p>
        </w:tc>
        <w:tc>
          <w:tcPr>
            <w:tcW w:w="1260" w:type="dxa"/>
            <w:tcBorders>
              <w:top w:val="nil"/>
              <w:left w:val="nil"/>
              <w:bottom w:val="single" w:sz="4" w:space="0" w:color="auto"/>
              <w:right w:val="single" w:sz="4" w:space="0" w:color="auto"/>
            </w:tcBorders>
            <w:shd w:val="clear" w:color="auto" w:fill="auto"/>
            <w:noWrap/>
            <w:vAlign w:val="bottom"/>
            <w:hideMark/>
          </w:tcPr>
          <w:p w:rsidR="00990203" w:rsidRPr="000734C1" w:rsidRDefault="00990203" w:rsidP="00990203">
            <w:pPr>
              <w:spacing w:line="240" w:lineRule="auto"/>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569,46</w:t>
            </w:r>
          </w:p>
        </w:tc>
      </w:tr>
      <w:tr w:rsidR="00990203" w:rsidRPr="000734C1" w:rsidTr="00B573B1">
        <w:trPr>
          <w:trHeight w:val="924"/>
        </w:trPr>
        <w:tc>
          <w:tcPr>
            <w:tcW w:w="14579" w:type="dxa"/>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6C0BBC" w:rsidRDefault="00990203" w:rsidP="007C4C56">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 xml:space="preserve">Примечания: </w:t>
            </w:r>
          </w:p>
          <w:p w:rsidR="007C4C56" w:rsidRDefault="00990203" w:rsidP="007C4C56">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 xml:space="preserve">- расходы воды на производственные нужды принимаются в размере 15 % на I очередь строительства и 20% на перспективу от расходов воды на </w:t>
            </w:r>
            <w:proofErr w:type="spellStart"/>
            <w:r w:rsidRPr="000734C1">
              <w:rPr>
                <w:rFonts w:ascii="Arial" w:eastAsia="Times New Roman" w:hAnsi="Arial" w:cs="Arial"/>
                <w:color w:val="000000"/>
                <w:sz w:val="22"/>
                <w:lang w:eastAsia="ru-RU"/>
              </w:rPr>
              <w:t>хоз</w:t>
            </w:r>
            <w:proofErr w:type="spellEnd"/>
            <w:r w:rsidRPr="000734C1">
              <w:rPr>
                <w:rFonts w:ascii="Arial" w:eastAsia="Times New Roman" w:hAnsi="Arial" w:cs="Arial"/>
                <w:color w:val="000000"/>
                <w:sz w:val="22"/>
                <w:lang w:eastAsia="ru-RU"/>
              </w:rPr>
              <w:t>-питьевые нужды населения в соответствии со СНиП 2.04.02-84*</w:t>
            </w:r>
            <w:r w:rsidR="007C4C56">
              <w:rPr>
                <w:rFonts w:ascii="Arial" w:eastAsia="Times New Roman" w:hAnsi="Arial" w:cs="Arial"/>
                <w:color w:val="000000"/>
                <w:sz w:val="22"/>
                <w:lang w:eastAsia="ru-RU"/>
              </w:rPr>
              <w:t>;</w:t>
            </w:r>
          </w:p>
          <w:p w:rsidR="007C4C56" w:rsidRDefault="00990203" w:rsidP="007C4C56">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 расход воды на полив территории предусматривается 60 л/</w:t>
            </w:r>
            <w:proofErr w:type="spellStart"/>
            <w:r w:rsidRPr="000734C1">
              <w:rPr>
                <w:rFonts w:ascii="Arial" w:eastAsia="Times New Roman" w:hAnsi="Arial" w:cs="Arial"/>
                <w:color w:val="000000"/>
                <w:sz w:val="22"/>
                <w:lang w:eastAsia="ru-RU"/>
              </w:rPr>
              <w:t>сут</w:t>
            </w:r>
            <w:proofErr w:type="spellEnd"/>
            <w:r w:rsidRPr="000734C1">
              <w:rPr>
                <w:rFonts w:ascii="Arial" w:eastAsia="Times New Roman" w:hAnsi="Arial" w:cs="Arial"/>
                <w:color w:val="000000"/>
                <w:sz w:val="22"/>
                <w:lang w:eastAsia="ru-RU"/>
              </w:rPr>
              <w:t xml:space="preserve"> на 1 человека в соответствии со СНиП 2.04.02-84*;</w:t>
            </w:r>
          </w:p>
          <w:p w:rsidR="00990203" w:rsidRPr="000734C1" w:rsidRDefault="00990203" w:rsidP="007C4C56">
            <w:pPr>
              <w:spacing w:line="240" w:lineRule="auto"/>
              <w:rPr>
                <w:rFonts w:ascii="Arial" w:eastAsia="Times New Roman" w:hAnsi="Arial" w:cs="Arial"/>
                <w:color w:val="000000"/>
                <w:sz w:val="22"/>
                <w:lang w:eastAsia="ru-RU"/>
              </w:rPr>
            </w:pPr>
            <w:r w:rsidRPr="000734C1">
              <w:rPr>
                <w:rFonts w:ascii="Arial" w:eastAsia="Times New Roman" w:hAnsi="Arial" w:cs="Arial"/>
                <w:color w:val="000000"/>
                <w:sz w:val="22"/>
                <w:lang w:eastAsia="ru-RU"/>
              </w:rPr>
              <w:t xml:space="preserve">- расход воды на пожаротушение представлен в табл. </w:t>
            </w:r>
            <w:r w:rsidR="007C4C56">
              <w:rPr>
                <w:rFonts w:ascii="Arial" w:eastAsia="Times New Roman" w:hAnsi="Arial" w:cs="Arial"/>
                <w:color w:val="000000"/>
                <w:sz w:val="22"/>
                <w:lang w:eastAsia="ru-RU"/>
              </w:rPr>
              <w:t>1</w:t>
            </w:r>
            <w:r w:rsidRPr="000734C1">
              <w:rPr>
                <w:rFonts w:ascii="Arial" w:eastAsia="Times New Roman" w:hAnsi="Arial" w:cs="Arial"/>
                <w:color w:val="000000"/>
                <w:sz w:val="22"/>
                <w:lang w:eastAsia="ru-RU"/>
              </w:rPr>
              <w:t>.</w:t>
            </w:r>
            <w:r w:rsidR="007C4C56">
              <w:rPr>
                <w:rFonts w:ascii="Arial" w:eastAsia="Times New Roman" w:hAnsi="Arial" w:cs="Arial"/>
                <w:color w:val="000000"/>
                <w:sz w:val="22"/>
                <w:lang w:eastAsia="ru-RU"/>
              </w:rPr>
              <w:t>29.</w:t>
            </w:r>
            <w:r w:rsidRPr="000734C1">
              <w:rPr>
                <w:rFonts w:ascii="Arial" w:eastAsia="Times New Roman" w:hAnsi="Arial" w:cs="Arial"/>
                <w:color w:val="000000"/>
                <w:sz w:val="22"/>
                <w:lang w:eastAsia="ru-RU"/>
              </w:rPr>
              <w:t xml:space="preserve"> </w:t>
            </w:r>
          </w:p>
        </w:tc>
      </w:tr>
    </w:tbl>
    <w:p w:rsidR="00990203" w:rsidRPr="00990203" w:rsidRDefault="00990203" w:rsidP="00990203">
      <w:pPr>
        <w:ind w:firstLine="709"/>
        <w:rPr>
          <w:rFonts w:ascii="Arial" w:hAnsi="Arial" w:cs="Arial"/>
          <w:color w:val="FF0000"/>
          <w:szCs w:val="24"/>
        </w:rPr>
        <w:sectPr w:rsidR="00990203" w:rsidRPr="00990203" w:rsidSect="00990203">
          <w:pgSz w:w="16838" w:h="11906" w:orient="landscape" w:code="9"/>
          <w:pgMar w:top="1134" w:right="851" w:bottom="851" w:left="1134" w:header="284" w:footer="544" w:gutter="0"/>
          <w:cols w:space="708"/>
          <w:docGrid w:linePitch="360"/>
        </w:sectPr>
      </w:pPr>
    </w:p>
    <w:p w:rsidR="00990203" w:rsidRPr="00AB4A86" w:rsidRDefault="00AB4A86" w:rsidP="00990203">
      <w:pPr>
        <w:ind w:firstLine="709"/>
        <w:rPr>
          <w:rFonts w:ascii="Arial" w:hAnsi="Arial" w:cs="Arial"/>
          <w:b/>
          <w:szCs w:val="24"/>
          <w:u w:val="single"/>
        </w:rPr>
      </w:pPr>
      <w:r w:rsidRPr="00AB4A86">
        <w:rPr>
          <w:rFonts w:ascii="Arial" w:hAnsi="Arial" w:cs="Arial"/>
          <w:b/>
          <w:szCs w:val="24"/>
          <w:u w:val="single"/>
        </w:rPr>
        <w:lastRenderedPageBreak/>
        <w:t xml:space="preserve">Противопожарное водоснабжение </w:t>
      </w:r>
    </w:p>
    <w:p w:rsidR="00990203" w:rsidRPr="007C4C56" w:rsidRDefault="00990203" w:rsidP="00990203">
      <w:pPr>
        <w:ind w:firstLine="709"/>
        <w:rPr>
          <w:rFonts w:ascii="Arial" w:hAnsi="Arial" w:cs="Arial"/>
          <w:i/>
          <w:szCs w:val="24"/>
          <w:u w:val="single"/>
        </w:rPr>
      </w:pPr>
      <w:r w:rsidRPr="007C4C56">
        <w:rPr>
          <w:rFonts w:ascii="Arial" w:hAnsi="Arial" w:cs="Arial"/>
          <w:i/>
          <w:szCs w:val="24"/>
          <w:u w:val="single"/>
        </w:rPr>
        <w:t>Существующее положение</w:t>
      </w:r>
    </w:p>
    <w:p w:rsidR="00990203" w:rsidRDefault="00990203" w:rsidP="00990203">
      <w:pPr>
        <w:ind w:firstLine="709"/>
        <w:rPr>
          <w:rFonts w:ascii="Arial" w:hAnsi="Arial" w:cs="Arial"/>
          <w:szCs w:val="24"/>
        </w:rPr>
      </w:pPr>
      <w:r w:rsidRPr="00990203">
        <w:rPr>
          <w:rFonts w:ascii="Arial" w:hAnsi="Arial" w:cs="Arial"/>
          <w:szCs w:val="24"/>
        </w:rPr>
        <w:t>В настоящее время для наружного пожаротушения и хранения противопожарн</w:t>
      </w:r>
      <w:r w:rsidRPr="00990203">
        <w:rPr>
          <w:rFonts w:ascii="Arial" w:hAnsi="Arial" w:cs="Arial"/>
          <w:szCs w:val="24"/>
        </w:rPr>
        <w:t>о</w:t>
      </w:r>
      <w:r w:rsidRPr="00990203">
        <w:rPr>
          <w:rFonts w:ascii="Arial" w:hAnsi="Arial" w:cs="Arial"/>
          <w:szCs w:val="24"/>
        </w:rPr>
        <w:t>го запаса воды в д. Лягушье имеются пожарные гидранты. В остальных населенных пунктах Лягушенского сельского поселения в качестве пожарных резервуаров испол</w:t>
      </w:r>
      <w:r w:rsidRPr="00990203">
        <w:rPr>
          <w:rFonts w:ascii="Arial" w:hAnsi="Arial" w:cs="Arial"/>
          <w:szCs w:val="24"/>
        </w:rPr>
        <w:t>ь</w:t>
      </w:r>
      <w:r w:rsidRPr="00990203">
        <w:rPr>
          <w:rFonts w:ascii="Arial" w:hAnsi="Arial" w:cs="Arial"/>
          <w:szCs w:val="24"/>
        </w:rPr>
        <w:t xml:space="preserve">зуются водоемы и пруды. </w:t>
      </w:r>
    </w:p>
    <w:p w:rsidR="00990203" w:rsidRPr="007C4C56" w:rsidRDefault="00990203" w:rsidP="00B573B1">
      <w:pPr>
        <w:spacing w:before="120"/>
        <w:ind w:firstLine="709"/>
        <w:rPr>
          <w:rFonts w:ascii="Arial" w:hAnsi="Arial" w:cs="Arial"/>
          <w:i/>
          <w:szCs w:val="24"/>
          <w:u w:val="single"/>
        </w:rPr>
      </w:pPr>
      <w:r w:rsidRPr="007C4C56">
        <w:rPr>
          <w:rFonts w:ascii="Arial" w:hAnsi="Arial" w:cs="Arial"/>
          <w:i/>
          <w:szCs w:val="24"/>
          <w:u w:val="single"/>
        </w:rPr>
        <w:t>Проектн</w:t>
      </w:r>
      <w:r w:rsidR="007C4C56">
        <w:rPr>
          <w:rFonts w:ascii="Arial" w:hAnsi="Arial" w:cs="Arial"/>
          <w:i/>
          <w:szCs w:val="24"/>
          <w:u w:val="single"/>
        </w:rPr>
        <w:t>ы</w:t>
      </w:r>
      <w:r w:rsidRPr="007C4C56">
        <w:rPr>
          <w:rFonts w:ascii="Arial" w:hAnsi="Arial" w:cs="Arial"/>
          <w:i/>
          <w:szCs w:val="24"/>
          <w:u w:val="single"/>
        </w:rPr>
        <w:t>е предложени</w:t>
      </w:r>
      <w:r w:rsidR="007C4C56">
        <w:rPr>
          <w:rFonts w:ascii="Arial" w:hAnsi="Arial" w:cs="Arial"/>
          <w:i/>
          <w:szCs w:val="24"/>
          <w:u w:val="single"/>
        </w:rPr>
        <w:t>я</w:t>
      </w:r>
    </w:p>
    <w:p w:rsidR="00990203" w:rsidRPr="00990203" w:rsidRDefault="00990203" w:rsidP="00990203">
      <w:pPr>
        <w:ind w:firstLine="709"/>
        <w:rPr>
          <w:rFonts w:ascii="Arial" w:hAnsi="Arial" w:cs="Arial"/>
          <w:szCs w:val="24"/>
        </w:rPr>
      </w:pPr>
      <w:r w:rsidRPr="00990203">
        <w:rPr>
          <w:rFonts w:ascii="Arial" w:hAnsi="Arial" w:cs="Arial"/>
          <w:szCs w:val="24"/>
        </w:rPr>
        <w:t xml:space="preserve">Расходы воды на наружное пожаротушение приняты в соответствии со СНиП 2.04.02-84* и СНиП 2.08.02-89 приведены в таблице </w:t>
      </w:r>
      <w:r w:rsidR="00B17B25">
        <w:rPr>
          <w:rFonts w:ascii="Arial" w:hAnsi="Arial" w:cs="Arial"/>
          <w:szCs w:val="24"/>
        </w:rPr>
        <w:t>1.29</w:t>
      </w:r>
      <w:r w:rsidRPr="00990203">
        <w:rPr>
          <w:rFonts w:ascii="Arial" w:hAnsi="Arial" w:cs="Arial"/>
          <w:szCs w:val="24"/>
        </w:rPr>
        <w:t>.</w:t>
      </w:r>
    </w:p>
    <w:p w:rsidR="00AB4A86" w:rsidRDefault="00AB4A86" w:rsidP="00B573B1">
      <w:pPr>
        <w:spacing w:line="240" w:lineRule="auto"/>
        <w:rPr>
          <w:rFonts w:ascii="Arial" w:hAnsi="Arial" w:cs="Arial"/>
          <w:b/>
          <w:i/>
          <w:szCs w:val="24"/>
        </w:rPr>
      </w:pPr>
    </w:p>
    <w:p w:rsidR="00990203" w:rsidRPr="00B573B1" w:rsidRDefault="00990203" w:rsidP="00B573B1">
      <w:pPr>
        <w:spacing w:line="240" w:lineRule="auto"/>
        <w:rPr>
          <w:rFonts w:ascii="Arial" w:hAnsi="Arial" w:cs="Arial"/>
          <w:b/>
          <w:i/>
          <w:sz w:val="22"/>
        </w:rPr>
      </w:pPr>
      <w:r w:rsidRPr="00B573B1">
        <w:rPr>
          <w:rFonts w:ascii="Arial" w:hAnsi="Arial" w:cs="Arial"/>
          <w:b/>
          <w:i/>
          <w:sz w:val="22"/>
        </w:rPr>
        <w:t xml:space="preserve">Таблица </w:t>
      </w:r>
      <w:r w:rsidR="00B17B25" w:rsidRPr="00B573B1">
        <w:rPr>
          <w:rFonts w:ascii="Arial" w:hAnsi="Arial" w:cs="Arial"/>
          <w:b/>
          <w:i/>
          <w:sz w:val="22"/>
        </w:rPr>
        <w:t>1.29</w:t>
      </w:r>
    </w:p>
    <w:p w:rsidR="00AB4A86" w:rsidRPr="00B573B1" w:rsidRDefault="00990203" w:rsidP="00B573B1">
      <w:pPr>
        <w:spacing w:after="120" w:line="240" w:lineRule="auto"/>
        <w:rPr>
          <w:rFonts w:ascii="Arial" w:hAnsi="Arial" w:cs="Arial"/>
          <w:i/>
          <w:sz w:val="22"/>
        </w:rPr>
      </w:pPr>
      <w:r w:rsidRPr="00B573B1">
        <w:rPr>
          <w:rFonts w:ascii="Arial" w:hAnsi="Arial" w:cs="Arial"/>
          <w:i/>
          <w:sz w:val="22"/>
        </w:rPr>
        <w:t xml:space="preserve">Расходы на наружное пожаротушение Лягушенского сельского поселения </w:t>
      </w:r>
    </w:p>
    <w:tbl>
      <w:tblPr>
        <w:tblW w:w="10065" w:type="dxa"/>
        <w:tblInd w:w="108" w:type="dxa"/>
        <w:tblLayout w:type="fixed"/>
        <w:tblLook w:val="04A0" w:firstRow="1" w:lastRow="0" w:firstColumn="1" w:lastColumn="0" w:noHBand="0" w:noVBand="1"/>
      </w:tblPr>
      <w:tblGrid>
        <w:gridCol w:w="525"/>
        <w:gridCol w:w="1602"/>
        <w:gridCol w:w="850"/>
        <w:gridCol w:w="992"/>
        <w:gridCol w:w="851"/>
        <w:gridCol w:w="850"/>
        <w:gridCol w:w="1418"/>
        <w:gridCol w:w="709"/>
        <w:gridCol w:w="708"/>
        <w:gridCol w:w="709"/>
        <w:gridCol w:w="851"/>
      </w:tblGrid>
      <w:tr w:rsidR="00990203" w:rsidRPr="00B573B1" w:rsidTr="00951898">
        <w:trPr>
          <w:trHeight w:val="945"/>
        </w:trPr>
        <w:tc>
          <w:tcPr>
            <w:tcW w:w="52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b/>
                <w:color w:val="000000"/>
                <w:sz w:val="22"/>
                <w:lang w:eastAsia="ru-RU"/>
              </w:rPr>
            </w:pPr>
            <w:r w:rsidRPr="00B573B1">
              <w:rPr>
                <w:rFonts w:ascii="Arial" w:eastAsia="Times New Roman" w:hAnsi="Arial" w:cs="Arial"/>
                <w:b/>
                <w:color w:val="000000"/>
                <w:sz w:val="22"/>
                <w:lang w:eastAsia="ru-RU"/>
              </w:rPr>
              <w:t>№ п/п</w:t>
            </w:r>
          </w:p>
        </w:tc>
        <w:tc>
          <w:tcPr>
            <w:tcW w:w="160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b/>
                <w:color w:val="000000"/>
                <w:sz w:val="22"/>
                <w:lang w:eastAsia="ru-RU"/>
              </w:rPr>
            </w:pPr>
            <w:r w:rsidRPr="00B573B1">
              <w:rPr>
                <w:rFonts w:ascii="Arial" w:eastAsia="Times New Roman" w:hAnsi="Arial" w:cs="Arial"/>
                <w:b/>
                <w:color w:val="000000"/>
                <w:sz w:val="22"/>
                <w:lang w:eastAsia="ru-RU"/>
              </w:rPr>
              <w:t>Название населенн</w:t>
            </w:r>
            <w:r w:rsidRPr="00B573B1">
              <w:rPr>
                <w:rFonts w:ascii="Arial" w:eastAsia="Times New Roman" w:hAnsi="Arial" w:cs="Arial"/>
                <w:b/>
                <w:color w:val="000000"/>
                <w:sz w:val="22"/>
                <w:lang w:eastAsia="ru-RU"/>
              </w:rPr>
              <w:t>о</w:t>
            </w:r>
            <w:r w:rsidRPr="00B573B1">
              <w:rPr>
                <w:rFonts w:ascii="Arial" w:eastAsia="Times New Roman" w:hAnsi="Arial" w:cs="Arial"/>
                <w:b/>
                <w:color w:val="000000"/>
                <w:sz w:val="22"/>
                <w:lang w:eastAsia="ru-RU"/>
              </w:rPr>
              <w:t>го пункта</w:t>
            </w:r>
          </w:p>
        </w:tc>
        <w:tc>
          <w:tcPr>
            <w:tcW w:w="1842" w:type="dxa"/>
            <w:gridSpan w:val="2"/>
            <w:tcBorders>
              <w:top w:val="single" w:sz="4" w:space="0" w:color="auto"/>
              <w:left w:val="nil"/>
              <w:bottom w:val="single" w:sz="4" w:space="0" w:color="auto"/>
              <w:right w:val="single" w:sz="4" w:space="0" w:color="000000"/>
            </w:tcBorders>
            <w:shd w:val="clear" w:color="auto" w:fill="auto"/>
            <w:hideMark/>
          </w:tcPr>
          <w:p w:rsidR="00990203" w:rsidRPr="00B573B1" w:rsidRDefault="00990203" w:rsidP="00990203">
            <w:pPr>
              <w:spacing w:line="240" w:lineRule="auto"/>
              <w:jc w:val="left"/>
              <w:rPr>
                <w:rFonts w:ascii="Arial" w:eastAsia="Times New Roman" w:hAnsi="Arial" w:cs="Arial"/>
                <w:b/>
                <w:color w:val="000000"/>
                <w:sz w:val="22"/>
                <w:lang w:eastAsia="ru-RU"/>
              </w:rPr>
            </w:pPr>
            <w:r w:rsidRPr="00B573B1">
              <w:rPr>
                <w:rFonts w:ascii="Arial" w:eastAsia="Times New Roman" w:hAnsi="Arial" w:cs="Arial"/>
                <w:b/>
                <w:color w:val="000000"/>
                <w:sz w:val="22"/>
                <w:lang w:eastAsia="ru-RU"/>
              </w:rPr>
              <w:t>Кол-во нас</w:t>
            </w:r>
            <w:r w:rsidRPr="00B573B1">
              <w:rPr>
                <w:rFonts w:ascii="Arial" w:eastAsia="Times New Roman" w:hAnsi="Arial" w:cs="Arial"/>
                <w:b/>
                <w:color w:val="000000"/>
                <w:sz w:val="22"/>
                <w:lang w:eastAsia="ru-RU"/>
              </w:rPr>
              <w:t>е</w:t>
            </w:r>
            <w:r w:rsidRPr="00B573B1">
              <w:rPr>
                <w:rFonts w:ascii="Arial" w:eastAsia="Times New Roman" w:hAnsi="Arial" w:cs="Arial"/>
                <w:b/>
                <w:color w:val="000000"/>
                <w:sz w:val="22"/>
                <w:lang w:eastAsia="ru-RU"/>
              </w:rPr>
              <w:t>ления, чел.</w:t>
            </w:r>
          </w:p>
        </w:tc>
        <w:tc>
          <w:tcPr>
            <w:tcW w:w="1701" w:type="dxa"/>
            <w:gridSpan w:val="2"/>
            <w:tcBorders>
              <w:top w:val="single" w:sz="4" w:space="0" w:color="auto"/>
              <w:left w:val="nil"/>
              <w:bottom w:val="single" w:sz="4" w:space="0" w:color="auto"/>
              <w:right w:val="single" w:sz="4" w:space="0" w:color="000000"/>
            </w:tcBorders>
            <w:shd w:val="clear" w:color="auto" w:fill="auto"/>
            <w:hideMark/>
          </w:tcPr>
          <w:p w:rsidR="00990203" w:rsidRPr="00B573B1" w:rsidRDefault="00990203" w:rsidP="00990203">
            <w:pPr>
              <w:spacing w:line="240" w:lineRule="auto"/>
              <w:jc w:val="left"/>
              <w:rPr>
                <w:rFonts w:ascii="Arial" w:eastAsia="Times New Roman" w:hAnsi="Arial" w:cs="Arial"/>
                <w:b/>
                <w:color w:val="000000"/>
                <w:sz w:val="22"/>
                <w:lang w:eastAsia="ru-RU"/>
              </w:rPr>
            </w:pPr>
            <w:r w:rsidRPr="00B573B1">
              <w:rPr>
                <w:rFonts w:ascii="Arial" w:eastAsia="Times New Roman" w:hAnsi="Arial" w:cs="Arial"/>
                <w:b/>
                <w:color w:val="000000"/>
                <w:sz w:val="22"/>
                <w:lang w:eastAsia="ru-RU"/>
              </w:rPr>
              <w:t>Расход на наружное пожаротуш</w:t>
            </w:r>
            <w:r w:rsidRPr="00B573B1">
              <w:rPr>
                <w:rFonts w:ascii="Arial" w:eastAsia="Times New Roman" w:hAnsi="Arial" w:cs="Arial"/>
                <w:b/>
                <w:color w:val="000000"/>
                <w:sz w:val="22"/>
                <w:lang w:eastAsia="ru-RU"/>
              </w:rPr>
              <w:t>е</w:t>
            </w:r>
            <w:r w:rsidRPr="00B573B1">
              <w:rPr>
                <w:rFonts w:ascii="Arial" w:eastAsia="Times New Roman" w:hAnsi="Arial" w:cs="Arial"/>
                <w:b/>
                <w:color w:val="000000"/>
                <w:sz w:val="22"/>
                <w:lang w:eastAsia="ru-RU"/>
              </w:rPr>
              <w:t>ние, л/с</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b/>
                <w:color w:val="000000"/>
                <w:sz w:val="22"/>
                <w:lang w:eastAsia="ru-RU"/>
              </w:rPr>
            </w:pPr>
            <w:r w:rsidRPr="00B573B1">
              <w:rPr>
                <w:rFonts w:ascii="Arial" w:eastAsia="Times New Roman" w:hAnsi="Arial" w:cs="Arial"/>
                <w:b/>
                <w:color w:val="000000"/>
                <w:sz w:val="22"/>
                <w:lang w:eastAsia="ru-RU"/>
              </w:rPr>
              <w:t>Расход воды на внутре</w:t>
            </w:r>
            <w:r w:rsidRPr="00B573B1">
              <w:rPr>
                <w:rFonts w:ascii="Arial" w:eastAsia="Times New Roman" w:hAnsi="Arial" w:cs="Arial"/>
                <w:b/>
                <w:color w:val="000000"/>
                <w:sz w:val="22"/>
                <w:lang w:eastAsia="ru-RU"/>
              </w:rPr>
              <w:t>н</w:t>
            </w:r>
            <w:r w:rsidRPr="00B573B1">
              <w:rPr>
                <w:rFonts w:ascii="Arial" w:eastAsia="Times New Roman" w:hAnsi="Arial" w:cs="Arial"/>
                <w:b/>
                <w:color w:val="000000"/>
                <w:sz w:val="22"/>
                <w:lang w:eastAsia="ru-RU"/>
              </w:rPr>
              <w:t>нее пож</w:t>
            </w:r>
            <w:r w:rsidRPr="00B573B1">
              <w:rPr>
                <w:rFonts w:ascii="Arial" w:eastAsia="Times New Roman" w:hAnsi="Arial" w:cs="Arial"/>
                <w:b/>
                <w:color w:val="000000"/>
                <w:sz w:val="22"/>
                <w:lang w:eastAsia="ru-RU"/>
              </w:rPr>
              <w:t>а</w:t>
            </w:r>
            <w:r w:rsidRPr="00B573B1">
              <w:rPr>
                <w:rFonts w:ascii="Arial" w:eastAsia="Times New Roman" w:hAnsi="Arial" w:cs="Arial"/>
                <w:b/>
                <w:color w:val="000000"/>
                <w:sz w:val="22"/>
                <w:lang w:eastAsia="ru-RU"/>
              </w:rPr>
              <w:t>ротуш</w:t>
            </w:r>
            <w:r w:rsidRPr="00B573B1">
              <w:rPr>
                <w:rFonts w:ascii="Arial" w:eastAsia="Times New Roman" w:hAnsi="Arial" w:cs="Arial"/>
                <w:b/>
                <w:color w:val="000000"/>
                <w:sz w:val="22"/>
                <w:lang w:eastAsia="ru-RU"/>
              </w:rPr>
              <w:t>е</w:t>
            </w:r>
            <w:r w:rsidRPr="00B573B1">
              <w:rPr>
                <w:rFonts w:ascii="Arial" w:eastAsia="Times New Roman" w:hAnsi="Arial" w:cs="Arial"/>
                <w:b/>
                <w:color w:val="000000"/>
                <w:sz w:val="22"/>
                <w:lang w:eastAsia="ru-RU"/>
              </w:rPr>
              <w:t>ние,  л/с</w:t>
            </w:r>
          </w:p>
        </w:tc>
        <w:tc>
          <w:tcPr>
            <w:tcW w:w="1417" w:type="dxa"/>
            <w:gridSpan w:val="2"/>
            <w:tcBorders>
              <w:top w:val="single" w:sz="4" w:space="0" w:color="auto"/>
              <w:left w:val="nil"/>
              <w:bottom w:val="single" w:sz="4" w:space="0" w:color="auto"/>
              <w:right w:val="single" w:sz="4" w:space="0" w:color="000000"/>
            </w:tcBorders>
            <w:shd w:val="clear" w:color="auto" w:fill="auto"/>
            <w:hideMark/>
          </w:tcPr>
          <w:p w:rsidR="00990203" w:rsidRPr="00B573B1" w:rsidRDefault="00990203" w:rsidP="00990203">
            <w:pPr>
              <w:spacing w:line="240" w:lineRule="auto"/>
              <w:jc w:val="left"/>
              <w:rPr>
                <w:rFonts w:ascii="Arial" w:eastAsia="Times New Roman" w:hAnsi="Arial" w:cs="Arial"/>
                <w:b/>
                <w:color w:val="000000"/>
                <w:sz w:val="22"/>
                <w:lang w:eastAsia="ru-RU"/>
              </w:rPr>
            </w:pPr>
            <w:r w:rsidRPr="00B573B1">
              <w:rPr>
                <w:rFonts w:ascii="Arial" w:eastAsia="Times New Roman" w:hAnsi="Arial" w:cs="Arial"/>
                <w:b/>
                <w:color w:val="000000"/>
                <w:sz w:val="22"/>
                <w:lang w:eastAsia="ru-RU"/>
              </w:rPr>
              <w:t>Общий расход на I очередь</w:t>
            </w:r>
          </w:p>
        </w:tc>
        <w:tc>
          <w:tcPr>
            <w:tcW w:w="1560" w:type="dxa"/>
            <w:gridSpan w:val="2"/>
            <w:tcBorders>
              <w:top w:val="single" w:sz="4" w:space="0" w:color="auto"/>
              <w:left w:val="nil"/>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b/>
                <w:color w:val="000000"/>
                <w:sz w:val="22"/>
                <w:lang w:eastAsia="ru-RU"/>
              </w:rPr>
            </w:pPr>
            <w:r w:rsidRPr="00B573B1">
              <w:rPr>
                <w:rFonts w:ascii="Arial" w:eastAsia="Times New Roman" w:hAnsi="Arial" w:cs="Arial"/>
                <w:b/>
                <w:color w:val="000000"/>
                <w:sz w:val="22"/>
                <w:lang w:eastAsia="ru-RU"/>
              </w:rPr>
              <w:t>Общий ра</w:t>
            </w:r>
            <w:r w:rsidRPr="00B573B1">
              <w:rPr>
                <w:rFonts w:ascii="Arial" w:eastAsia="Times New Roman" w:hAnsi="Arial" w:cs="Arial"/>
                <w:b/>
                <w:color w:val="000000"/>
                <w:sz w:val="22"/>
                <w:lang w:eastAsia="ru-RU"/>
              </w:rPr>
              <w:t>с</w:t>
            </w:r>
            <w:r w:rsidRPr="00B573B1">
              <w:rPr>
                <w:rFonts w:ascii="Arial" w:eastAsia="Times New Roman" w:hAnsi="Arial" w:cs="Arial"/>
                <w:b/>
                <w:color w:val="000000"/>
                <w:sz w:val="22"/>
                <w:lang w:eastAsia="ru-RU"/>
              </w:rPr>
              <w:t>ход на п</w:t>
            </w:r>
            <w:r w:rsidR="00951898">
              <w:rPr>
                <w:rFonts w:ascii="Arial" w:eastAsia="Times New Roman" w:hAnsi="Arial" w:cs="Arial"/>
                <w:b/>
                <w:color w:val="000000"/>
                <w:sz w:val="22"/>
                <w:lang w:eastAsia="ru-RU"/>
              </w:rPr>
              <w:t>е</w:t>
            </w:r>
            <w:r w:rsidR="00951898">
              <w:rPr>
                <w:rFonts w:ascii="Arial" w:eastAsia="Times New Roman" w:hAnsi="Arial" w:cs="Arial"/>
                <w:b/>
                <w:color w:val="000000"/>
                <w:sz w:val="22"/>
                <w:lang w:eastAsia="ru-RU"/>
              </w:rPr>
              <w:t>р</w:t>
            </w:r>
            <w:r w:rsidRPr="00B573B1">
              <w:rPr>
                <w:rFonts w:ascii="Arial" w:eastAsia="Times New Roman" w:hAnsi="Arial" w:cs="Arial"/>
                <w:b/>
                <w:color w:val="000000"/>
                <w:sz w:val="22"/>
                <w:lang w:eastAsia="ru-RU"/>
              </w:rPr>
              <w:t>спективу</w:t>
            </w:r>
          </w:p>
        </w:tc>
      </w:tr>
      <w:tr w:rsidR="00990203" w:rsidRPr="00B573B1" w:rsidTr="00951898">
        <w:trPr>
          <w:trHeight w:val="525"/>
        </w:trPr>
        <w:tc>
          <w:tcPr>
            <w:tcW w:w="525" w:type="dxa"/>
            <w:vMerge/>
            <w:tcBorders>
              <w:top w:val="single" w:sz="4" w:space="0" w:color="auto"/>
              <w:left w:val="single" w:sz="4" w:space="0" w:color="auto"/>
              <w:bottom w:val="single" w:sz="4" w:space="0" w:color="auto"/>
              <w:right w:val="single" w:sz="4" w:space="0" w:color="auto"/>
            </w:tcBorders>
            <w:hideMark/>
          </w:tcPr>
          <w:p w:rsidR="00990203" w:rsidRPr="00B573B1" w:rsidRDefault="00990203" w:rsidP="00990203">
            <w:pPr>
              <w:spacing w:line="240" w:lineRule="auto"/>
              <w:jc w:val="left"/>
              <w:rPr>
                <w:rFonts w:ascii="Arial" w:eastAsia="Times New Roman" w:hAnsi="Arial" w:cs="Arial"/>
                <w:b/>
                <w:color w:val="000000"/>
                <w:sz w:val="22"/>
                <w:lang w:eastAsia="ru-RU"/>
              </w:rPr>
            </w:pPr>
          </w:p>
        </w:tc>
        <w:tc>
          <w:tcPr>
            <w:tcW w:w="1602" w:type="dxa"/>
            <w:vMerge/>
            <w:tcBorders>
              <w:top w:val="single" w:sz="4" w:space="0" w:color="auto"/>
              <w:left w:val="single" w:sz="4" w:space="0" w:color="auto"/>
              <w:bottom w:val="single" w:sz="4" w:space="0" w:color="auto"/>
              <w:right w:val="single" w:sz="4" w:space="0" w:color="auto"/>
            </w:tcBorders>
            <w:hideMark/>
          </w:tcPr>
          <w:p w:rsidR="00990203" w:rsidRPr="00B573B1" w:rsidRDefault="00990203" w:rsidP="00990203">
            <w:pPr>
              <w:spacing w:line="240" w:lineRule="auto"/>
              <w:jc w:val="left"/>
              <w:rPr>
                <w:rFonts w:ascii="Arial" w:eastAsia="Times New Roman" w:hAnsi="Arial" w:cs="Arial"/>
                <w:b/>
                <w:color w:val="000000"/>
                <w:sz w:val="22"/>
                <w:lang w:eastAsia="ru-RU"/>
              </w:rPr>
            </w:pPr>
          </w:p>
        </w:tc>
        <w:tc>
          <w:tcPr>
            <w:tcW w:w="850" w:type="dxa"/>
            <w:tcBorders>
              <w:top w:val="nil"/>
              <w:left w:val="nil"/>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b/>
                <w:color w:val="000000"/>
                <w:sz w:val="22"/>
                <w:lang w:eastAsia="ru-RU"/>
              </w:rPr>
            </w:pPr>
            <w:r w:rsidRPr="00B573B1">
              <w:rPr>
                <w:rFonts w:ascii="Arial" w:eastAsia="Times New Roman" w:hAnsi="Arial" w:cs="Arial"/>
                <w:b/>
                <w:color w:val="000000"/>
                <w:sz w:val="22"/>
                <w:lang w:eastAsia="ru-RU"/>
              </w:rPr>
              <w:t xml:space="preserve">I </w:t>
            </w:r>
            <w:proofErr w:type="spellStart"/>
            <w:r w:rsidRPr="00B573B1">
              <w:rPr>
                <w:rFonts w:ascii="Arial" w:eastAsia="Times New Roman" w:hAnsi="Arial" w:cs="Arial"/>
                <w:b/>
                <w:color w:val="000000"/>
                <w:sz w:val="22"/>
                <w:lang w:eastAsia="ru-RU"/>
              </w:rPr>
              <w:t>очер</w:t>
            </w:r>
            <w:proofErr w:type="spellEnd"/>
            <w:r w:rsidRPr="00B573B1">
              <w:rPr>
                <w:rFonts w:ascii="Arial" w:eastAsia="Times New Roman" w:hAnsi="Arial" w:cs="Arial"/>
                <w:b/>
                <w:color w:val="000000"/>
                <w:sz w:val="22"/>
                <w:lang w:eastAsia="ru-RU"/>
              </w:rPr>
              <w:t>.</w:t>
            </w:r>
          </w:p>
        </w:tc>
        <w:tc>
          <w:tcPr>
            <w:tcW w:w="992" w:type="dxa"/>
            <w:tcBorders>
              <w:top w:val="nil"/>
              <w:left w:val="nil"/>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b/>
                <w:color w:val="000000"/>
                <w:sz w:val="22"/>
                <w:lang w:eastAsia="ru-RU"/>
              </w:rPr>
            </w:pPr>
            <w:proofErr w:type="spellStart"/>
            <w:r w:rsidRPr="00B573B1">
              <w:rPr>
                <w:rFonts w:ascii="Arial" w:eastAsia="Times New Roman" w:hAnsi="Arial" w:cs="Arial"/>
                <w:b/>
                <w:color w:val="000000"/>
                <w:sz w:val="22"/>
                <w:lang w:eastAsia="ru-RU"/>
              </w:rPr>
              <w:t>Расч</w:t>
            </w:r>
            <w:proofErr w:type="spellEnd"/>
            <w:r w:rsidRPr="00B573B1">
              <w:rPr>
                <w:rFonts w:ascii="Arial" w:eastAsia="Times New Roman" w:hAnsi="Arial" w:cs="Arial"/>
                <w:b/>
                <w:color w:val="000000"/>
                <w:sz w:val="22"/>
                <w:lang w:eastAsia="ru-RU"/>
              </w:rPr>
              <w:t>. срок</w:t>
            </w:r>
          </w:p>
        </w:tc>
        <w:tc>
          <w:tcPr>
            <w:tcW w:w="851" w:type="dxa"/>
            <w:tcBorders>
              <w:top w:val="nil"/>
              <w:left w:val="nil"/>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b/>
                <w:color w:val="000000"/>
                <w:sz w:val="22"/>
                <w:lang w:eastAsia="ru-RU"/>
              </w:rPr>
            </w:pPr>
            <w:r w:rsidRPr="00B573B1">
              <w:rPr>
                <w:rFonts w:ascii="Arial" w:eastAsia="Times New Roman" w:hAnsi="Arial" w:cs="Arial"/>
                <w:b/>
                <w:color w:val="000000"/>
                <w:sz w:val="22"/>
                <w:lang w:eastAsia="ru-RU"/>
              </w:rPr>
              <w:t xml:space="preserve">I </w:t>
            </w:r>
            <w:proofErr w:type="spellStart"/>
            <w:r w:rsidRPr="00B573B1">
              <w:rPr>
                <w:rFonts w:ascii="Arial" w:eastAsia="Times New Roman" w:hAnsi="Arial" w:cs="Arial"/>
                <w:b/>
                <w:color w:val="000000"/>
                <w:sz w:val="22"/>
                <w:lang w:eastAsia="ru-RU"/>
              </w:rPr>
              <w:t>очер</w:t>
            </w:r>
            <w:proofErr w:type="spellEnd"/>
            <w:r w:rsidRPr="00B573B1">
              <w:rPr>
                <w:rFonts w:ascii="Arial" w:eastAsia="Times New Roman" w:hAnsi="Arial" w:cs="Arial"/>
                <w:b/>
                <w:color w:val="000000"/>
                <w:sz w:val="22"/>
                <w:lang w:eastAsia="ru-RU"/>
              </w:rPr>
              <w:t>.</w:t>
            </w:r>
          </w:p>
        </w:tc>
        <w:tc>
          <w:tcPr>
            <w:tcW w:w="850" w:type="dxa"/>
            <w:tcBorders>
              <w:top w:val="nil"/>
              <w:left w:val="nil"/>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b/>
                <w:color w:val="000000"/>
                <w:sz w:val="22"/>
                <w:lang w:eastAsia="ru-RU"/>
              </w:rPr>
            </w:pPr>
            <w:proofErr w:type="spellStart"/>
            <w:r w:rsidRPr="00B573B1">
              <w:rPr>
                <w:rFonts w:ascii="Arial" w:eastAsia="Times New Roman" w:hAnsi="Arial" w:cs="Arial"/>
                <w:b/>
                <w:color w:val="000000"/>
                <w:sz w:val="22"/>
                <w:lang w:eastAsia="ru-RU"/>
              </w:rPr>
              <w:t>Расч</w:t>
            </w:r>
            <w:proofErr w:type="spellEnd"/>
            <w:r w:rsidRPr="00B573B1">
              <w:rPr>
                <w:rFonts w:ascii="Arial" w:eastAsia="Times New Roman" w:hAnsi="Arial" w:cs="Arial"/>
                <w:b/>
                <w:color w:val="000000"/>
                <w:sz w:val="22"/>
                <w:lang w:eastAsia="ru-RU"/>
              </w:rPr>
              <w:t>. срок</w:t>
            </w:r>
          </w:p>
        </w:tc>
        <w:tc>
          <w:tcPr>
            <w:tcW w:w="1418" w:type="dxa"/>
            <w:vMerge/>
            <w:tcBorders>
              <w:top w:val="single" w:sz="4" w:space="0" w:color="auto"/>
              <w:left w:val="single" w:sz="4" w:space="0" w:color="auto"/>
              <w:bottom w:val="single" w:sz="4" w:space="0" w:color="auto"/>
              <w:right w:val="single" w:sz="4" w:space="0" w:color="auto"/>
            </w:tcBorders>
            <w:hideMark/>
          </w:tcPr>
          <w:p w:rsidR="00990203" w:rsidRPr="00B573B1" w:rsidRDefault="00990203" w:rsidP="00990203">
            <w:pPr>
              <w:spacing w:line="240" w:lineRule="auto"/>
              <w:jc w:val="left"/>
              <w:rPr>
                <w:rFonts w:ascii="Arial" w:eastAsia="Times New Roman" w:hAnsi="Arial" w:cs="Arial"/>
                <w:b/>
                <w:color w:val="000000"/>
                <w:sz w:val="22"/>
                <w:lang w:eastAsia="ru-RU"/>
              </w:rPr>
            </w:pPr>
          </w:p>
        </w:tc>
        <w:tc>
          <w:tcPr>
            <w:tcW w:w="709" w:type="dxa"/>
            <w:tcBorders>
              <w:top w:val="nil"/>
              <w:left w:val="nil"/>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b/>
                <w:color w:val="000000"/>
                <w:sz w:val="22"/>
                <w:lang w:eastAsia="ru-RU"/>
              </w:rPr>
            </w:pPr>
            <w:r w:rsidRPr="00B573B1">
              <w:rPr>
                <w:rFonts w:ascii="Arial" w:eastAsia="Times New Roman" w:hAnsi="Arial" w:cs="Arial"/>
                <w:b/>
                <w:color w:val="000000"/>
                <w:sz w:val="22"/>
                <w:lang w:eastAsia="ru-RU"/>
              </w:rPr>
              <w:t xml:space="preserve"> л/с</w:t>
            </w:r>
          </w:p>
        </w:tc>
        <w:tc>
          <w:tcPr>
            <w:tcW w:w="708" w:type="dxa"/>
            <w:tcBorders>
              <w:top w:val="nil"/>
              <w:left w:val="nil"/>
              <w:bottom w:val="single" w:sz="4" w:space="0" w:color="auto"/>
              <w:right w:val="single" w:sz="4" w:space="0" w:color="auto"/>
            </w:tcBorders>
            <w:shd w:val="clear" w:color="auto" w:fill="auto"/>
            <w:noWrap/>
            <w:hideMark/>
          </w:tcPr>
          <w:p w:rsidR="00990203" w:rsidRPr="00B573B1" w:rsidRDefault="00990203" w:rsidP="00951898">
            <w:pPr>
              <w:spacing w:line="240" w:lineRule="auto"/>
              <w:ind w:right="-108" w:hanging="108"/>
              <w:jc w:val="left"/>
              <w:rPr>
                <w:rFonts w:ascii="Arial" w:eastAsia="Times New Roman" w:hAnsi="Arial" w:cs="Arial"/>
                <w:b/>
                <w:color w:val="000000"/>
                <w:sz w:val="22"/>
                <w:lang w:eastAsia="ru-RU"/>
              </w:rPr>
            </w:pPr>
            <w:r w:rsidRPr="00B573B1">
              <w:rPr>
                <w:rFonts w:ascii="Arial" w:eastAsia="Times New Roman" w:hAnsi="Arial" w:cs="Arial"/>
                <w:b/>
                <w:color w:val="000000"/>
                <w:sz w:val="22"/>
                <w:lang w:eastAsia="ru-RU"/>
              </w:rPr>
              <w:t>м³/</w:t>
            </w:r>
            <w:proofErr w:type="spellStart"/>
            <w:r w:rsidRPr="00B573B1">
              <w:rPr>
                <w:rFonts w:ascii="Arial" w:eastAsia="Times New Roman" w:hAnsi="Arial" w:cs="Arial"/>
                <w:b/>
                <w:color w:val="000000"/>
                <w:sz w:val="22"/>
                <w:lang w:eastAsia="ru-RU"/>
              </w:rPr>
              <w:t>сут</w:t>
            </w:r>
            <w:proofErr w:type="spellEnd"/>
          </w:p>
        </w:tc>
        <w:tc>
          <w:tcPr>
            <w:tcW w:w="709" w:type="dxa"/>
            <w:tcBorders>
              <w:top w:val="nil"/>
              <w:left w:val="nil"/>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b/>
                <w:color w:val="000000"/>
                <w:sz w:val="22"/>
                <w:lang w:eastAsia="ru-RU"/>
              </w:rPr>
            </w:pPr>
            <w:r w:rsidRPr="00B573B1">
              <w:rPr>
                <w:rFonts w:ascii="Arial" w:eastAsia="Times New Roman" w:hAnsi="Arial" w:cs="Arial"/>
                <w:b/>
                <w:color w:val="000000"/>
                <w:sz w:val="22"/>
                <w:lang w:eastAsia="ru-RU"/>
              </w:rPr>
              <w:t>л/с</w:t>
            </w:r>
          </w:p>
        </w:tc>
        <w:tc>
          <w:tcPr>
            <w:tcW w:w="851" w:type="dxa"/>
            <w:tcBorders>
              <w:top w:val="nil"/>
              <w:left w:val="nil"/>
              <w:bottom w:val="single" w:sz="4" w:space="0" w:color="auto"/>
              <w:right w:val="single" w:sz="4" w:space="0" w:color="auto"/>
            </w:tcBorders>
            <w:shd w:val="clear" w:color="auto" w:fill="auto"/>
            <w:noWrap/>
            <w:hideMark/>
          </w:tcPr>
          <w:p w:rsidR="00990203" w:rsidRPr="00B573B1" w:rsidRDefault="00990203" w:rsidP="00951898">
            <w:pPr>
              <w:spacing w:line="240" w:lineRule="auto"/>
              <w:ind w:right="-108"/>
              <w:jc w:val="left"/>
              <w:rPr>
                <w:rFonts w:ascii="Arial" w:eastAsia="Times New Roman" w:hAnsi="Arial" w:cs="Arial"/>
                <w:b/>
                <w:color w:val="000000"/>
                <w:sz w:val="22"/>
                <w:lang w:eastAsia="ru-RU"/>
              </w:rPr>
            </w:pPr>
            <w:r w:rsidRPr="00B573B1">
              <w:rPr>
                <w:rFonts w:ascii="Arial" w:eastAsia="Times New Roman" w:hAnsi="Arial" w:cs="Arial"/>
                <w:b/>
                <w:color w:val="000000"/>
                <w:sz w:val="22"/>
                <w:lang w:eastAsia="ru-RU"/>
              </w:rPr>
              <w:t>м³/</w:t>
            </w:r>
            <w:proofErr w:type="spellStart"/>
            <w:r w:rsidRPr="00B573B1">
              <w:rPr>
                <w:rFonts w:ascii="Arial" w:eastAsia="Times New Roman" w:hAnsi="Arial" w:cs="Arial"/>
                <w:b/>
                <w:color w:val="000000"/>
                <w:sz w:val="22"/>
                <w:lang w:eastAsia="ru-RU"/>
              </w:rPr>
              <w:t>сут</w:t>
            </w:r>
            <w:proofErr w:type="spellEnd"/>
          </w:p>
        </w:tc>
      </w:tr>
      <w:tr w:rsidR="00990203" w:rsidRPr="00B573B1" w:rsidTr="00951898">
        <w:trPr>
          <w:trHeight w:val="345"/>
        </w:trPr>
        <w:tc>
          <w:tcPr>
            <w:tcW w:w="525" w:type="dxa"/>
            <w:tcBorders>
              <w:top w:val="nil"/>
              <w:left w:val="single" w:sz="4" w:space="0" w:color="auto"/>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1</w:t>
            </w:r>
          </w:p>
        </w:tc>
        <w:tc>
          <w:tcPr>
            <w:tcW w:w="1602" w:type="dxa"/>
            <w:tcBorders>
              <w:top w:val="nil"/>
              <w:left w:val="nil"/>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с. Лягушье</w:t>
            </w:r>
          </w:p>
        </w:tc>
        <w:tc>
          <w:tcPr>
            <w:tcW w:w="850" w:type="dxa"/>
            <w:tcBorders>
              <w:top w:val="nil"/>
              <w:left w:val="nil"/>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835</w:t>
            </w:r>
          </w:p>
        </w:tc>
        <w:tc>
          <w:tcPr>
            <w:tcW w:w="992" w:type="dxa"/>
            <w:tcBorders>
              <w:top w:val="nil"/>
              <w:left w:val="nil"/>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818</w:t>
            </w:r>
          </w:p>
        </w:tc>
        <w:tc>
          <w:tcPr>
            <w:tcW w:w="851" w:type="dxa"/>
            <w:tcBorders>
              <w:top w:val="nil"/>
              <w:left w:val="nil"/>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10</w:t>
            </w:r>
          </w:p>
        </w:tc>
        <w:tc>
          <w:tcPr>
            <w:tcW w:w="850" w:type="dxa"/>
            <w:tcBorders>
              <w:top w:val="nil"/>
              <w:left w:val="nil"/>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10</w:t>
            </w:r>
          </w:p>
        </w:tc>
        <w:tc>
          <w:tcPr>
            <w:tcW w:w="1418" w:type="dxa"/>
            <w:tcBorders>
              <w:top w:val="nil"/>
              <w:left w:val="nil"/>
              <w:bottom w:val="single" w:sz="4" w:space="0" w:color="auto"/>
              <w:right w:val="nil"/>
            </w:tcBorders>
            <w:shd w:val="clear" w:color="auto" w:fill="auto"/>
            <w:noWrap/>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5</w:t>
            </w:r>
          </w:p>
        </w:tc>
        <w:tc>
          <w:tcPr>
            <w:tcW w:w="709" w:type="dxa"/>
            <w:tcBorders>
              <w:top w:val="nil"/>
              <w:left w:val="single" w:sz="4" w:space="0" w:color="auto"/>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15</w:t>
            </w:r>
          </w:p>
        </w:tc>
        <w:tc>
          <w:tcPr>
            <w:tcW w:w="708" w:type="dxa"/>
            <w:tcBorders>
              <w:top w:val="nil"/>
              <w:left w:val="nil"/>
              <w:bottom w:val="single" w:sz="4" w:space="0" w:color="auto"/>
              <w:right w:val="single" w:sz="4" w:space="0" w:color="auto"/>
            </w:tcBorders>
            <w:shd w:val="clear" w:color="auto" w:fill="auto"/>
            <w:noWrap/>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162</w:t>
            </w:r>
          </w:p>
        </w:tc>
        <w:tc>
          <w:tcPr>
            <w:tcW w:w="709" w:type="dxa"/>
            <w:tcBorders>
              <w:top w:val="nil"/>
              <w:left w:val="nil"/>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15</w:t>
            </w:r>
          </w:p>
        </w:tc>
        <w:tc>
          <w:tcPr>
            <w:tcW w:w="851" w:type="dxa"/>
            <w:tcBorders>
              <w:top w:val="nil"/>
              <w:left w:val="nil"/>
              <w:bottom w:val="single" w:sz="4" w:space="0" w:color="auto"/>
              <w:right w:val="single" w:sz="4" w:space="0" w:color="auto"/>
            </w:tcBorders>
            <w:shd w:val="clear" w:color="auto" w:fill="auto"/>
            <w:noWrap/>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162</w:t>
            </w:r>
          </w:p>
        </w:tc>
      </w:tr>
      <w:tr w:rsidR="00990203" w:rsidRPr="00B573B1" w:rsidTr="00951898">
        <w:trPr>
          <w:trHeight w:val="345"/>
        </w:trPr>
        <w:tc>
          <w:tcPr>
            <w:tcW w:w="525" w:type="dxa"/>
            <w:tcBorders>
              <w:top w:val="nil"/>
              <w:left w:val="single" w:sz="4" w:space="0" w:color="auto"/>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2</w:t>
            </w:r>
          </w:p>
        </w:tc>
        <w:tc>
          <w:tcPr>
            <w:tcW w:w="1602" w:type="dxa"/>
            <w:tcBorders>
              <w:top w:val="nil"/>
              <w:left w:val="nil"/>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д. Лукошино</w:t>
            </w:r>
          </w:p>
        </w:tc>
        <w:tc>
          <w:tcPr>
            <w:tcW w:w="850" w:type="dxa"/>
            <w:tcBorders>
              <w:top w:val="nil"/>
              <w:left w:val="nil"/>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546</w:t>
            </w:r>
          </w:p>
        </w:tc>
        <w:tc>
          <w:tcPr>
            <w:tcW w:w="992" w:type="dxa"/>
            <w:tcBorders>
              <w:top w:val="nil"/>
              <w:left w:val="nil"/>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525</w:t>
            </w:r>
          </w:p>
        </w:tc>
        <w:tc>
          <w:tcPr>
            <w:tcW w:w="851" w:type="dxa"/>
            <w:tcBorders>
              <w:top w:val="nil"/>
              <w:left w:val="nil"/>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5</w:t>
            </w:r>
          </w:p>
        </w:tc>
        <w:tc>
          <w:tcPr>
            <w:tcW w:w="850" w:type="dxa"/>
            <w:tcBorders>
              <w:top w:val="nil"/>
              <w:left w:val="nil"/>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5</w:t>
            </w:r>
          </w:p>
        </w:tc>
        <w:tc>
          <w:tcPr>
            <w:tcW w:w="1418" w:type="dxa"/>
            <w:tcBorders>
              <w:top w:val="nil"/>
              <w:left w:val="nil"/>
              <w:bottom w:val="single" w:sz="4" w:space="0" w:color="auto"/>
              <w:right w:val="nil"/>
            </w:tcBorders>
            <w:shd w:val="clear" w:color="auto" w:fill="auto"/>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2,5</w:t>
            </w:r>
          </w:p>
        </w:tc>
        <w:tc>
          <w:tcPr>
            <w:tcW w:w="709" w:type="dxa"/>
            <w:tcBorders>
              <w:top w:val="nil"/>
              <w:left w:val="single" w:sz="4" w:space="0" w:color="auto"/>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7,5</w:t>
            </w:r>
          </w:p>
        </w:tc>
        <w:tc>
          <w:tcPr>
            <w:tcW w:w="708" w:type="dxa"/>
            <w:tcBorders>
              <w:top w:val="nil"/>
              <w:left w:val="nil"/>
              <w:bottom w:val="single" w:sz="4" w:space="0" w:color="auto"/>
              <w:right w:val="single" w:sz="4" w:space="0" w:color="auto"/>
            </w:tcBorders>
            <w:shd w:val="clear" w:color="auto" w:fill="auto"/>
            <w:noWrap/>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81</w:t>
            </w:r>
          </w:p>
        </w:tc>
        <w:tc>
          <w:tcPr>
            <w:tcW w:w="709" w:type="dxa"/>
            <w:tcBorders>
              <w:top w:val="nil"/>
              <w:left w:val="nil"/>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7,5</w:t>
            </w:r>
          </w:p>
        </w:tc>
        <w:tc>
          <w:tcPr>
            <w:tcW w:w="851" w:type="dxa"/>
            <w:tcBorders>
              <w:top w:val="nil"/>
              <w:left w:val="nil"/>
              <w:bottom w:val="single" w:sz="4" w:space="0" w:color="auto"/>
              <w:right w:val="single" w:sz="4" w:space="0" w:color="auto"/>
            </w:tcBorders>
            <w:shd w:val="clear" w:color="auto" w:fill="auto"/>
            <w:noWrap/>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81</w:t>
            </w:r>
          </w:p>
        </w:tc>
      </w:tr>
      <w:tr w:rsidR="00990203" w:rsidRPr="00B573B1" w:rsidTr="00951898">
        <w:trPr>
          <w:trHeight w:val="345"/>
        </w:trPr>
        <w:tc>
          <w:tcPr>
            <w:tcW w:w="525" w:type="dxa"/>
            <w:tcBorders>
              <w:top w:val="nil"/>
              <w:left w:val="single" w:sz="4" w:space="0" w:color="auto"/>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3</w:t>
            </w:r>
          </w:p>
        </w:tc>
        <w:tc>
          <w:tcPr>
            <w:tcW w:w="1602" w:type="dxa"/>
            <w:tcBorders>
              <w:top w:val="nil"/>
              <w:left w:val="nil"/>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д. Горност</w:t>
            </w:r>
            <w:r w:rsidRPr="00B573B1">
              <w:rPr>
                <w:rFonts w:ascii="Arial" w:eastAsia="Times New Roman" w:hAnsi="Arial" w:cs="Arial"/>
                <w:color w:val="000000"/>
                <w:sz w:val="22"/>
                <w:lang w:eastAsia="ru-RU"/>
              </w:rPr>
              <w:t>а</w:t>
            </w:r>
            <w:r w:rsidRPr="00B573B1">
              <w:rPr>
                <w:rFonts w:ascii="Arial" w:eastAsia="Times New Roman" w:hAnsi="Arial" w:cs="Arial"/>
                <w:color w:val="000000"/>
                <w:sz w:val="22"/>
                <w:lang w:eastAsia="ru-RU"/>
              </w:rPr>
              <w:t>лиха</w:t>
            </w:r>
          </w:p>
        </w:tc>
        <w:tc>
          <w:tcPr>
            <w:tcW w:w="850" w:type="dxa"/>
            <w:tcBorders>
              <w:top w:val="nil"/>
              <w:left w:val="nil"/>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5</w:t>
            </w:r>
          </w:p>
        </w:tc>
        <w:tc>
          <w:tcPr>
            <w:tcW w:w="992" w:type="dxa"/>
            <w:tcBorders>
              <w:top w:val="nil"/>
              <w:left w:val="nil"/>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2</w:t>
            </w:r>
          </w:p>
        </w:tc>
        <w:tc>
          <w:tcPr>
            <w:tcW w:w="851" w:type="dxa"/>
            <w:tcBorders>
              <w:top w:val="nil"/>
              <w:left w:val="nil"/>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0</w:t>
            </w:r>
          </w:p>
        </w:tc>
        <w:tc>
          <w:tcPr>
            <w:tcW w:w="850" w:type="dxa"/>
            <w:tcBorders>
              <w:top w:val="nil"/>
              <w:left w:val="nil"/>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0</w:t>
            </w:r>
          </w:p>
        </w:tc>
        <w:tc>
          <w:tcPr>
            <w:tcW w:w="1418" w:type="dxa"/>
            <w:tcBorders>
              <w:top w:val="nil"/>
              <w:left w:val="nil"/>
              <w:bottom w:val="nil"/>
              <w:right w:val="nil"/>
            </w:tcBorders>
            <w:shd w:val="clear" w:color="auto" w:fill="auto"/>
            <w:noWrap/>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0</w:t>
            </w:r>
          </w:p>
        </w:tc>
        <w:tc>
          <w:tcPr>
            <w:tcW w:w="709" w:type="dxa"/>
            <w:tcBorders>
              <w:top w:val="nil"/>
              <w:left w:val="single" w:sz="4" w:space="0" w:color="auto"/>
              <w:bottom w:val="single" w:sz="4" w:space="0" w:color="auto"/>
              <w:right w:val="single" w:sz="4" w:space="0" w:color="auto"/>
            </w:tcBorders>
            <w:shd w:val="clear" w:color="auto" w:fill="auto"/>
            <w:noWrap/>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0</w:t>
            </w:r>
          </w:p>
        </w:tc>
        <w:tc>
          <w:tcPr>
            <w:tcW w:w="708" w:type="dxa"/>
            <w:tcBorders>
              <w:top w:val="nil"/>
              <w:left w:val="nil"/>
              <w:bottom w:val="single" w:sz="4" w:space="0" w:color="auto"/>
              <w:right w:val="single" w:sz="4" w:space="0" w:color="auto"/>
            </w:tcBorders>
            <w:shd w:val="clear" w:color="auto" w:fill="auto"/>
            <w:noWrap/>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0</w:t>
            </w:r>
          </w:p>
        </w:tc>
        <w:tc>
          <w:tcPr>
            <w:tcW w:w="709" w:type="dxa"/>
            <w:tcBorders>
              <w:top w:val="nil"/>
              <w:left w:val="nil"/>
              <w:bottom w:val="single" w:sz="4" w:space="0" w:color="auto"/>
              <w:right w:val="single" w:sz="4" w:space="0" w:color="auto"/>
            </w:tcBorders>
            <w:shd w:val="clear" w:color="auto" w:fill="auto"/>
            <w:noWrap/>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0</w:t>
            </w:r>
          </w:p>
        </w:tc>
        <w:tc>
          <w:tcPr>
            <w:tcW w:w="851" w:type="dxa"/>
            <w:tcBorders>
              <w:top w:val="nil"/>
              <w:left w:val="nil"/>
              <w:bottom w:val="single" w:sz="4" w:space="0" w:color="auto"/>
              <w:right w:val="single" w:sz="4" w:space="0" w:color="auto"/>
            </w:tcBorders>
            <w:shd w:val="clear" w:color="auto" w:fill="auto"/>
            <w:noWrap/>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0</w:t>
            </w:r>
          </w:p>
        </w:tc>
      </w:tr>
      <w:tr w:rsidR="00990203" w:rsidRPr="00B573B1" w:rsidTr="00951898">
        <w:trPr>
          <w:trHeight w:val="315"/>
        </w:trPr>
        <w:tc>
          <w:tcPr>
            <w:tcW w:w="525" w:type="dxa"/>
            <w:tcBorders>
              <w:top w:val="nil"/>
              <w:left w:val="single" w:sz="4" w:space="0" w:color="auto"/>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color w:val="000000"/>
                <w:sz w:val="22"/>
                <w:lang w:eastAsia="ru-RU"/>
              </w:rPr>
            </w:pPr>
            <w:r w:rsidRPr="00B573B1">
              <w:rPr>
                <w:rFonts w:ascii="Arial" w:eastAsia="Times New Roman" w:hAnsi="Arial" w:cs="Arial"/>
                <w:color w:val="000000"/>
                <w:sz w:val="22"/>
                <w:lang w:eastAsia="ru-RU"/>
              </w:rPr>
              <w:t> </w:t>
            </w:r>
          </w:p>
        </w:tc>
        <w:tc>
          <w:tcPr>
            <w:tcW w:w="1602" w:type="dxa"/>
            <w:tcBorders>
              <w:top w:val="nil"/>
              <w:left w:val="nil"/>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b/>
                <w:bCs/>
                <w:color w:val="000000"/>
                <w:sz w:val="22"/>
                <w:lang w:eastAsia="ru-RU"/>
              </w:rPr>
            </w:pPr>
            <w:r w:rsidRPr="00B573B1">
              <w:rPr>
                <w:rFonts w:ascii="Arial" w:eastAsia="Times New Roman" w:hAnsi="Arial" w:cs="Arial"/>
                <w:b/>
                <w:bCs/>
                <w:color w:val="000000"/>
                <w:sz w:val="22"/>
                <w:lang w:eastAsia="ru-RU"/>
              </w:rPr>
              <w:t>всего</w:t>
            </w:r>
          </w:p>
        </w:tc>
        <w:tc>
          <w:tcPr>
            <w:tcW w:w="850" w:type="dxa"/>
            <w:tcBorders>
              <w:top w:val="nil"/>
              <w:left w:val="nil"/>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b/>
                <w:bCs/>
                <w:color w:val="000000"/>
                <w:sz w:val="22"/>
                <w:lang w:eastAsia="ru-RU"/>
              </w:rPr>
            </w:pPr>
            <w:r w:rsidRPr="00B573B1">
              <w:rPr>
                <w:rFonts w:ascii="Arial" w:eastAsia="Times New Roman" w:hAnsi="Arial" w:cs="Arial"/>
                <w:b/>
                <w:bCs/>
                <w:color w:val="000000"/>
                <w:sz w:val="22"/>
                <w:lang w:eastAsia="ru-RU"/>
              </w:rPr>
              <w:t>1386</w:t>
            </w:r>
          </w:p>
        </w:tc>
        <w:tc>
          <w:tcPr>
            <w:tcW w:w="992" w:type="dxa"/>
            <w:tcBorders>
              <w:top w:val="nil"/>
              <w:left w:val="nil"/>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b/>
                <w:bCs/>
                <w:color w:val="000000"/>
                <w:sz w:val="22"/>
                <w:lang w:eastAsia="ru-RU"/>
              </w:rPr>
            </w:pPr>
            <w:r w:rsidRPr="00B573B1">
              <w:rPr>
                <w:rFonts w:ascii="Arial" w:eastAsia="Times New Roman" w:hAnsi="Arial" w:cs="Arial"/>
                <w:b/>
                <w:bCs/>
                <w:color w:val="000000"/>
                <w:sz w:val="22"/>
                <w:lang w:eastAsia="ru-RU"/>
              </w:rPr>
              <w:t>1345</w:t>
            </w:r>
          </w:p>
        </w:tc>
        <w:tc>
          <w:tcPr>
            <w:tcW w:w="851" w:type="dxa"/>
            <w:tcBorders>
              <w:top w:val="nil"/>
              <w:left w:val="nil"/>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b/>
                <w:bCs/>
                <w:color w:val="000000"/>
                <w:sz w:val="22"/>
                <w:lang w:eastAsia="ru-RU"/>
              </w:rPr>
            </w:pPr>
            <w:r w:rsidRPr="00B573B1">
              <w:rPr>
                <w:rFonts w:ascii="Arial" w:eastAsia="Times New Roman" w:hAnsi="Arial" w:cs="Arial"/>
                <w:b/>
                <w:bCs/>
                <w:color w:val="000000"/>
                <w:sz w:val="22"/>
                <w:lang w:eastAsia="ru-RU"/>
              </w:rPr>
              <w:t> </w:t>
            </w:r>
          </w:p>
        </w:tc>
        <w:tc>
          <w:tcPr>
            <w:tcW w:w="850" w:type="dxa"/>
            <w:tcBorders>
              <w:top w:val="nil"/>
              <w:left w:val="nil"/>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b/>
                <w:bCs/>
                <w:color w:val="000000"/>
                <w:sz w:val="22"/>
                <w:lang w:eastAsia="ru-RU"/>
              </w:rPr>
            </w:pPr>
            <w:r w:rsidRPr="00B573B1">
              <w:rPr>
                <w:rFonts w:ascii="Arial" w:eastAsia="Times New Roman" w:hAnsi="Arial" w:cs="Arial"/>
                <w:b/>
                <w:bCs/>
                <w:color w:val="000000"/>
                <w:sz w:val="22"/>
                <w:lang w:eastAsia="ru-RU"/>
              </w:rPr>
              <w:t> </w:t>
            </w:r>
          </w:p>
        </w:tc>
        <w:tc>
          <w:tcPr>
            <w:tcW w:w="1418" w:type="dxa"/>
            <w:tcBorders>
              <w:top w:val="single" w:sz="4" w:space="0" w:color="auto"/>
              <w:left w:val="nil"/>
              <w:bottom w:val="single" w:sz="4" w:space="0" w:color="auto"/>
              <w:right w:val="nil"/>
            </w:tcBorders>
            <w:shd w:val="clear" w:color="auto" w:fill="auto"/>
            <w:noWrap/>
            <w:hideMark/>
          </w:tcPr>
          <w:p w:rsidR="00990203" w:rsidRPr="00B573B1" w:rsidRDefault="00990203" w:rsidP="00990203">
            <w:pPr>
              <w:spacing w:line="240" w:lineRule="auto"/>
              <w:jc w:val="left"/>
              <w:rPr>
                <w:rFonts w:ascii="Arial" w:eastAsia="Times New Roman" w:hAnsi="Arial" w:cs="Arial"/>
                <w:b/>
                <w:bCs/>
                <w:color w:val="000000"/>
                <w:sz w:val="22"/>
                <w:lang w:eastAsia="ru-RU"/>
              </w:rPr>
            </w:pPr>
            <w:r w:rsidRPr="00B573B1">
              <w:rPr>
                <w:rFonts w:ascii="Arial" w:eastAsia="Times New Roman" w:hAnsi="Arial" w:cs="Arial"/>
                <w:b/>
                <w:bCs/>
                <w:color w:val="000000"/>
                <w:sz w:val="22"/>
                <w:lang w:eastAsia="ru-RU"/>
              </w:rPr>
              <w:t> </w:t>
            </w:r>
          </w:p>
        </w:tc>
        <w:tc>
          <w:tcPr>
            <w:tcW w:w="709" w:type="dxa"/>
            <w:tcBorders>
              <w:top w:val="nil"/>
              <w:left w:val="single" w:sz="4" w:space="0" w:color="auto"/>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b/>
                <w:bCs/>
                <w:color w:val="000000"/>
                <w:sz w:val="22"/>
                <w:lang w:eastAsia="ru-RU"/>
              </w:rPr>
            </w:pPr>
            <w:r w:rsidRPr="00B573B1">
              <w:rPr>
                <w:rFonts w:ascii="Arial" w:eastAsia="Times New Roman" w:hAnsi="Arial" w:cs="Arial"/>
                <w:b/>
                <w:bCs/>
                <w:color w:val="000000"/>
                <w:sz w:val="22"/>
                <w:lang w:eastAsia="ru-RU"/>
              </w:rPr>
              <w:t>22,5</w:t>
            </w:r>
          </w:p>
        </w:tc>
        <w:tc>
          <w:tcPr>
            <w:tcW w:w="708" w:type="dxa"/>
            <w:tcBorders>
              <w:top w:val="nil"/>
              <w:left w:val="nil"/>
              <w:bottom w:val="single" w:sz="4" w:space="0" w:color="auto"/>
              <w:right w:val="single" w:sz="4" w:space="0" w:color="auto"/>
            </w:tcBorders>
            <w:shd w:val="clear" w:color="auto" w:fill="auto"/>
            <w:noWrap/>
            <w:hideMark/>
          </w:tcPr>
          <w:p w:rsidR="00990203" w:rsidRPr="00B573B1" w:rsidRDefault="00990203" w:rsidP="00990203">
            <w:pPr>
              <w:spacing w:line="240" w:lineRule="auto"/>
              <w:jc w:val="left"/>
              <w:rPr>
                <w:rFonts w:ascii="Arial" w:eastAsia="Times New Roman" w:hAnsi="Arial" w:cs="Arial"/>
                <w:b/>
                <w:bCs/>
                <w:color w:val="000000"/>
                <w:sz w:val="22"/>
                <w:lang w:eastAsia="ru-RU"/>
              </w:rPr>
            </w:pPr>
            <w:r w:rsidRPr="00B573B1">
              <w:rPr>
                <w:rFonts w:ascii="Arial" w:eastAsia="Times New Roman" w:hAnsi="Arial" w:cs="Arial"/>
                <w:b/>
                <w:bCs/>
                <w:color w:val="000000"/>
                <w:sz w:val="22"/>
                <w:lang w:eastAsia="ru-RU"/>
              </w:rPr>
              <w:t>243</w:t>
            </w:r>
          </w:p>
        </w:tc>
        <w:tc>
          <w:tcPr>
            <w:tcW w:w="709" w:type="dxa"/>
            <w:tcBorders>
              <w:top w:val="nil"/>
              <w:left w:val="nil"/>
              <w:bottom w:val="single" w:sz="4" w:space="0" w:color="auto"/>
              <w:right w:val="single" w:sz="4" w:space="0" w:color="auto"/>
            </w:tcBorders>
            <w:shd w:val="clear" w:color="auto" w:fill="auto"/>
            <w:hideMark/>
          </w:tcPr>
          <w:p w:rsidR="00990203" w:rsidRPr="00B573B1" w:rsidRDefault="00990203" w:rsidP="00990203">
            <w:pPr>
              <w:spacing w:line="240" w:lineRule="auto"/>
              <w:jc w:val="left"/>
              <w:rPr>
                <w:rFonts w:ascii="Arial" w:eastAsia="Times New Roman" w:hAnsi="Arial" w:cs="Arial"/>
                <w:b/>
                <w:bCs/>
                <w:color w:val="000000"/>
                <w:sz w:val="22"/>
                <w:lang w:eastAsia="ru-RU"/>
              </w:rPr>
            </w:pPr>
            <w:r w:rsidRPr="00B573B1">
              <w:rPr>
                <w:rFonts w:ascii="Arial" w:eastAsia="Times New Roman" w:hAnsi="Arial" w:cs="Arial"/>
                <w:b/>
                <w:bCs/>
                <w:color w:val="000000"/>
                <w:sz w:val="22"/>
                <w:lang w:eastAsia="ru-RU"/>
              </w:rPr>
              <w:t>22,5</w:t>
            </w:r>
          </w:p>
        </w:tc>
        <w:tc>
          <w:tcPr>
            <w:tcW w:w="851" w:type="dxa"/>
            <w:tcBorders>
              <w:top w:val="nil"/>
              <w:left w:val="nil"/>
              <w:bottom w:val="single" w:sz="4" w:space="0" w:color="auto"/>
              <w:right w:val="single" w:sz="4" w:space="0" w:color="auto"/>
            </w:tcBorders>
            <w:shd w:val="clear" w:color="auto" w:fill="auto"/>
            <w:noWrap/>
            <w:hideMark/>
          </w:tcPr>
          <w:p w:rsidR="00990203" w:rsidRPr="00B573B1" w:rsidRDefault="00990203" w:rsidP="00990203">
            <w:pPr>
              <w:spacing w:line="240" w:lineRule="auto"/>
              <w:jc w:val="left"/>
              <w:rPr>
                <w:rFonts w:ascii="Arial" w:eastAsia="Times New Roman" w:hAnsi="Arial" w:cs="Arial"/>
                <w:b/>
                <w:bCs/>
                <w:color w:val="000000"/>
                <w:sz w:val="22"/>
                <w:lang w:eastAsia="ru-RU"/>
              </w:rPr>
            </w:pPr>
            <w:r w:rsidRPr="00B573B1">
              <w:rPr>
                <w:rFonts w:ascii="Arial" w:eastAsia="Times New Roman" w:hAnsi="Arial" w:cs="Arial"/>
                <w:b/>
                <w:bCs/>
                <w:color w:val="000000"/>
                <w:sz w:val="22"/>
                <w:lang w:eastAsia="ru-RU"/>
              </w:rPr>
              <w:t>243</w:t>
            </w:r>
          </w:p>
        </w:tc>
      </w:tr>
    </w:tbl>
    <w:p w:rsidR="00990203" w:rsidRPr="00990203" w:rsidRDefault="00990203" w:rsidP="00B573B1">
      <w:pPr>
        <w:spacing w:before="240"/>
        <w:ind w:firstLine="709"/>
        <w:rPr>
          <w:rFonts w:ascii="Arial" w:hAnsi="Arial" w:cs="Arial"/>
          <w:szCs w:val="24"/>
        </w:rPr>
      </w:pPr>
      <w:r w:rsidRPr="00990203">
        <w:rPr>
          <w:rFonts w:ascii="Arial" w:hAnsi="Arial" w:cs="Arial"/>
          <w:szCs w:val="24"/>
        </w:rPr>
        <w:t xml:space="preserve">Продолжительность тушения пожара </w:t>
      </w:r>
      <w:r w:rsidR="00532DBC">
        <w:rPr>
          <w:rFonts w:ascii="Arial" w:hAnsi="Arial" w:cs="Arial"/>
          <w:szCs w:val="24"/>
        </w:rPr>
        <w:t xml:space="preserve">- </w:t>
      </w:r>
      <w:r w:rsidRPr="00990203">
        <w:rPr>
          <w:rFonts w:ascii="Arial" w:hAnsi="Arial" w:cs="Arial"/>
          <w:szCs w:val="24"/>
        </w:rPr>
        <w:t>3 часа.</w:t>
      </w:r>
    </w:p>
    <w:p w:rsidR="00990203" w:rsidRPr="00990203" w:rsidRDefault="00990203" w:rsidP="00990203">
      <w:pPr>
        <w:ind w:firstLine="709"/>
        <w:rPr>
          <w:rFonts w:ascii="Arial" w:hAnsi="Arial" w:cs="Arial"/>
          <w:szCs w:val="24"/>
        </w:rPr>
      </w:pPr>
      <w:r w:rsidRPr="00990203">
        <w:rPr>
          <w:rFonts w:ascii="Arial" w:hAnsi="Arial" w:cs="Arial"/>
          <w:szCs w:val="24"/>
        </w:rPr>
        <w:t xml:space="preserve">На </w:t>
      </w:r>
      <w:r w:rsidRPr="00990203">
        <w:rPr>
          <w:rFonts w:ascii="Arial" w:hAnsi="Arial" w:cs="Arial"/>
          <w:szCs w:val="24"/>
          <w:lang w:val="en-US"/>
        </w:rPr>
        <w:t>I</w:t>
      </w:r>
      <w:r w:rsidRPr="00990203">
        <w:rPr>
          <w:rFonts w:ascii="Arial" w:hAnsi="Arial" w:cs="Arial"/>
          <w:szCs w:val="24"/>
        </w:rPr>
        <w:t xml:space="preserve"> очередь строительства для хранения неприкосновенного запаса воды на пожаротушение в с. Лягушье</w:t>
      </w:r>
      <w:r w:rsidR="00532DBC">
        <w:rPr>
          <w:rFonts w:ascii="Arial" w:hAnsi="Arial" w:cs="Arial"/>
          <w:szCs w:val="24"/>
        </w:rPr>
        <w:t>,</w:t>
      </w:r>
      <w:r w:rsidRPr="00990203">
        <w:rPr>
          <w:rFonts w:ascii="Arial" w:hAnsi="Arial" w:cs="Arial"/>
          <w:szCs w:val="24"/>
        </w:rPr>
        <w:t xml:space="preserve"> проект</w:t>
      </w:r>
      <w:r w:rsidR="00AB4A86">
        <w:rPr>
          <w:rFonts w:ascii="Arial" w:hAnsi="Arial" w:cs="Arial"/>
          <w:szCs w:val="24"/>
        </w:rPr>
        <w:t>ом предлагается строительство 3</w:t>
      </w:r>
      <w:r w:rsidRPr="00990203">
        <w:rPr>
          <w:rFonts w:ascii="Arial" w:hAnsi="Arial" w:cs="Arial"/>
          <w:szCs w:val="24"/>
        </w:rPr>
        <w:t xml:space="preserve"> резервуаров е</w:t>
      </w:r>
      <w:r w:rsidRPr="00990203">
        <w:rPr>
          <w:rFonts w:ascii="Arial" w:hAnsi="Arial" w:cs="Arial"/>
          <w:szCs w:val="24"/>
        </w:rPr>
        <w:t>м</w:t>
      </w:r>
      <w:r w:rsidRPr="00990203">
        <w:rPr>
          <w:rFonts w:ascii="Arial" w:hAnsi="Arial" w:cs="Arial"/>
          <w:szCs w:val="24"/>
        </w:rPr>
        <w:t>костью 50–60 м</w:t>
      </w:r>
      <w:r w:rsidRPr="00990203">
        <w:rPr>
          <w:rFonts w:ascii="Arial" w:hAnsi="Arial" w:cs="Arial"/>
          <w:szCs w:val="24"/>
          <w:vertAlign w:val="superscript"/>
        </w:rPr>
        <w:t>3</w:t>
      </w:r>
      <w:r w:rsidRPr="00990203">
        <w:rPr>
          <w:rFonts w:ascii="Arial" w:hAnsi="Arial" w:cs="Arial"/>
          <w:szCs w:val="24"/>
        </w:rPr>
        <w:t xml:space="preserve"> каждый.</w:t>
      </w:r>
    </w:p>
    <w:p w:rsidR="00990203" w:rsidRPr="00990203" w:rsidRDefault="00990203" w:rsidP="00990203">
      <w:pPr>
        <w:ind w:firstLine="709"/>
        <w:rPr>
          <w:rFonts w:ascii="Arial" w:hAnsi="Arial" w:cs="Arial"/>
          <w:szCs w:val="24"/>
        </w:rPr>
      </w:pPr>
      <w:r w:rsidRPr="00990203">
        <w:rPr>
          <w:rFonts w:ascii="Arial" w:hAnsi="Arial" w:cs="Arial"/>
          <w:szCs w:val="24"/>
        </w:rPr>
        <w:t>В остальных населенных пунктах Лягушенского сельсовета для обеспечения п</w:t>
      </w:r>
      <w:r w:rsidRPr="00990203">
        <w:rPr>
          <w:rFonts w:ascii="Arial" w:hAnsi="Arial" w:cs="Arial"/>
          <w:szCs w:val="24"/>
        </w:rPr>
        <w:t>о</w:t>
      </w:r>
      <w:r w:rsidRPr="00990203">
        <w:rPr>
          <w:rFonts w:ascii="Arial" w:hAnsi="Arial" w:cs="Arial"/>
          <w:szCs w:val="24"/>
        </w:rPr>
        <w:t>дачи воды на пожаротушение проектом предлагается строительство пожарных водо</w:t>
      </w:r>
      <w:r w:rsidRPr="00990203">
        <w:rPr>
          <w:rFonts w:ascii="Arial" w:hAnsi="Arial" w:cs="Arial"/>
          <w:szCs w:val="24"/>
        </w:rPr>
        <w:t>е</w:t>
      </w:r>
      <w:r w:rsidRPr="00990203">
        <w:rPr>
          <w:rFonts w:ascii="Arial" w:hAnsi="Arial" w:cs="Arial"/>
          <w:szCs w:val="24"/>
        </w:rPr>
        <w:t>мов (резервуаров) емкостью 25–30 м</w:t>
      </w:r>
      <w:r w:rsidRPr="00990203">
        <w:rPr>
          <w:rFonts w:ascii="Arial" w:hAnsi="Arial" w:cs="Arial"/>
          <w:szCs w:val="24"/>
          <w:vertAlign w:val="superscript"/>
        </w:rPr>
        <w:t>3</w:t>
      </w:r>
      <w:r w:rsidRPr="00990203">
        <w:rPr>
          <w:rFonts w:ascii="Arial" w:hAnsi="Arial" w:cs="Arial"/>
          <w:szCs w:val="24"/>
        </w:rPr>
        <w:t xml:space="preserve"> каждый в каждом из населенных пунктов.</w:t>
      </w:r>
    </w:p>
    <w:p w:rsidR="00990203" w:rsidRPr="00990203" w:rsidRDefault="00990203" w:rsidP="00990203">
      <w:pPr>
        <w:ind w:firstLine="709"/>
        <w:rPr>
          <w:rFonts w:ascii="Arial" w:hAnsi="Arial" w:cs="Arial"/>
          <w:szCs w:val="24"/>
        </w:rPr>
      </w:pPr>
      <w:r w:rsidRPr="00990203">
        <w:rPr>
          <w:rFonts w:ascii="Arial" w:hAnsi="Arial" w:cs="Arial"/>
          <w:szCs w:val="24"/>
        </w:rPr>
        <w:t>Радиус обслуживания резервуаров составляет 100 – 200 м, для увеличения р</w:t>
      </w:r>
      <w:r w:rsidRPr="00990203">
        <w:rPr>
          <w:rFonts w:ascii="Arial" w:hAnsi="Arial" w:cs="Arial"/>
          <w:szCs w:val="24"/>
        </w:rPr>
        <w:t>а</w:t>
      </w:r>
      <w:r w:rsidRPr="00990203">
        <w:rPr>
          <w:rFonts w:ascii="Arial" w:hAnsi="Arial" w:cs="Arial"/>
          <w:szCs w:val="24"/>
        </w:rPr>
        <w:t>диуса обслуживания следует проложить от них тупиковые трубопроводы ø200 мм дл</w:t>
      </w:r>
      <w:r w:rsidRPr="00990203">
        <w:rPr>
          <w:rFonts w:ascii="Arial" w:hAnsi="Arial" w:cs="Arial"/>
          <w:szCs w:val="24"/>
        </w:rPr>
        <w:t>и</w:t>
      </w:r>
      <w:r w:rsidRPr="00990203">
        <w:rPr>
          <w:rFonts w:ascii="Arial" w:hAnsi="Arial" w:cs="Arial"/>
          <w:szCs w:val="24"/>
        </w:rPr>
        <w:t>ной не более 200 м с устройством на конце тупика колодца для забора воды. Резерв</w:t>
      </w:r>
      <w:r w:rsidRPr="00990203">
        <w:rPr>
          <w:rFonts w:ascii="Arial" w:hAnsi="Arial" w:cs="Arial"/>
          <w:szCs w:val="24"/>
        </w:rPr>
        <w:t>у</w:t>
      </w:r>
      <w:r w:rsidRPr="00990203">
        <w:rPr>
          <w:rFonts w:ascii="Arial" w:hAnsi="Arial" w:cs="Arial"/>
          <w:szCs w:val="24"/>
        </w:rPr>
        <w:t>ары необходимо разместить в центре жилой застройки.</w:t>
      </w:r>
    </w:p>
    <w:p w:rsidR="00990203" w:rsidRDefault="00990203" w:rsidP="00990203">
      <w:pPr>
        <w:ind w:firstLine="709"/>
        <w:rPr>
          <w:rFonts w:ascii="Arial" w:hAnsi="Arial" w:cs="Arial"/>
          <w:szCs w:val="24"/>
        </w:rPr>
      </w:pPr>
      <w:r w:rsidRPr="00990203">
        <w:rPr>
          <w:rFonts w:ascii="Arial" w:hAnsi="Arial" w:cs="Arial"/>
          <w:szCs w:val="24"/>
        </w:rPr>
        <w:t>Для площадок промышленных зон, существующих и осваиваемых в перспективе, предусмотрено сооружение противопожарных резервуаров на каждой площадке емк</w:t>
      </w:r>
      <w:r w:rsidRPr="00990203">
        <w:rPr>
          <w:rFonts w:ascii="Arial" w:hAnsi="Arial" w:cs="Arial"/>
          <w:szCs w:val="24"/>
        </w:rPr>
        <w:t>о</w:t>
      </w:r>
      <w:r w:rsidRPr="00990203">
        <w:rPr>
          <w:rFonts w:ascii="Arial" w:hAnsi="Arial" w:cs="Arial"/>
          <w:szCs w:val="24"/>
        </w:rPr>
        <w:t>стью не менее 150 м</w:t>
      </w:r>
      <w:r w:rsidRPr="00990203">
        <w:rPr>
          <w:rFonts w:ascii="Arial" w:hAnsi="Arial" w:cs="Arial"/>
          <w:szCs w:val="24"/>
          <w:vertAlign w:val="superscript"/>
        </w:rPr>
        <w:t>3</w:t>
      </w:r>
      <w:r w:rsidRPr="00990203">
        <w:rPr>
          <w:rFonts w:ascii="Arial" w:hAnsi="Arial" w:cs="Arial"/>
          <w:szCs w:val="24"/>
        </w:rPr>
        <w:t>, также возможно использование существующих озер и прудов в качестве пожарных водоемов.</w:t>
      </w:r>
    </w:p>
    <w:p w:rsidR="00B573B1" w:rsidRPr="00990203" w:rsidRDefault="00B573B1" w:rsidP="00990203">
      <w:pPr>
        <w:ind w:firstLine="709"/>
        <w:rPr>
          <w:rFonts w:ascii="Arial" w:hAnsi="Arial" w:cs="Arial"/>
          <w:szCs w:val="24"/>
        </w:rPr>
      </w:pPr>
    </w:p>
    <w:p w:rsidR="00990203" w:rsidRPr="00532DBC" w:rsidRDefault="00532DBC" w:rsidP="00B573B1">
      <w:pPr>
        <w:pStyle w:val="af2"/>
        <w:spacing w:before="240" w:after="240"/>
        <w:ind w:firstLine="709"/>
        <w:jc w:val="both"/>
        <w:rPr>
          <w:rFonts w:ascii="Arial" w:hAnsi="Arial" w:cs="Arial"/>
          <w:b/>
          <w:i w:val="0"/>
          <w:color w:val="1F497D" w:themeColor="text2"/>
        </w:rPr>
      </w:pPr>
      <w:r>
        <w:rPr>
          <w:rFonts w:ascii="Arial" w:hAnsi="Arial" w:cs="Arial"/>
          <w:b/>
          <w:i w:val="0"/>
          <w:color w:val="1F497D" w:themeColor="text2"/>
        </w:rPr>
        <w:lastRenderedPageBreak/>
        <w:t>7.2</w:t>
      </w:r>
      <w:r w:rsidR="00990203" w:rsidRPr="00532DBC">
        <w:rPr>
          <w:rFonts w:ascii="Arial" w:hAnsi="Arial" w:cs="Arial"/>
          <w:b/>
          <w:i w:val="0"/>
          <w:color w:val="1F497D" w:themeColor="text2"/>
        </w:rPr>
        <w:t xml:space="preserve"> ВОДООТВЕДЕНИЕ</w:t>
      </w:r>
    </w:p>
    <w:p w:rsidR="00990203" w:rsidRPr="00A1251E" w:rsidRDefault="00990203" w:rsidP="00990203">
      <w:pPr>
        <w:ind w:firstLine="709"/>
        <w:rPr>
          <w:rFonts w:ascii="Arial" w:hAnsi="Arial" w:cs="Arial"/>
          <w:i/>
          <w:szCs w:val="24"/>
          <w:u w:val="single"/>
        </w:rPr>
      </w:pPr>
      <w:bookmarkStart w:id="23" w:name="_Toc223767809"/>
      <w:bookmarkStart w:id="24" w:name="_Toc224837777"/>
      <w:bookmarkStart w:id="25" w:name="_Toc230674885"/>
      <w:bookmarkStart w:id="26" w:name="_Toc230675013"/>
      <w:bookmarkStart w:id="27" w:name="_Toc230675463"/>
      <w:bookmarkStart w:id="28" w:name="_Toc230681228"/>
      <w:r w:rsidRPr="00A1251E">
        <w:rPr>
          <w:rFonts w:ascii="Arial" w:hAnsi="Arial" w:cs="Arial"/>
          <w:i/>
          <w:szCs w:val="24"/>
          <w:u w:val="single"/>
        </w:rPr>
        <w:t>Существующее положение</w:t>
      </w:r>
    </w:p>
    <w:bookmarkEnd w:id="23"/>
    <w:bookmarkEnd w:id="24"/>
    <w:bookmarkEnd w:id="25"/>
    <w:bookmarkEnd w:id="26"/>
    <w:bookmarkEnd w:id="27"/>
    <w:bookmarkEnd w:id="28"/>
    <w:p w:rsidR="00990203" w:rsidRPr="00990203" w:rsidRDefault="00990203" w:rsidP="00990203">
      <w:pPr>
        <w:ind w:firstLine="709"/>
        <w:rPr>
          <w:rFonts w:ascii="Arial" w:hAnsi="Arial" w:cs="Arial"/>
          <w:szCs w:val="24"/>
        </w:rPr>
      </w:pPr>
      <w:r w:rsidRPr="00990203">
        <w:rPr>
          <w:rFonts w:ascii="Arial" w:hAnsi="Arial" w:cs="Arial"/>
          <w:szCs w:val="24"/>
        </w:rPr>
        <w:t>Централизованная система водоотведения в Лягушенском сельсовете отсу</w:t>
      </w:r>
      <w:r w:rsidRPr="00990203">
        <w:rPr>
          <w:rFonts w:ascii="Arial" w:hAnsi="Arial" w:cs="Arial"/>
          <w:szCs w:val="24"/>
        </w:rPr>
        <w:t>т</w:t>
      </w:r>
      <w:r w:rsidRPr="00990203">
        <w:rPr>
          <w:rFonts w:ascii="Arial" w:hAnsi="Arial" w:cs="Arial"/>
          <w:szCs w:val="24"/>
        </w:rPr>
        <w:t>ствует. Сточные воды в населенных пунктах сельского поселения отводятся в выгреб</w:t>
      </w:r>
      <w:r w:rsidR="00F20330">
        <w:rPr>
          <w:rFonts w:ascii="Arial" w:hAnsi="Arial" w:cs="Arial"/>
          <w:szCs w:val="24"/>
        </w:rPr>
        <w:t>ы</w:t>
      </w:r>
      <w:r w:rsidRPr="00990203">
        <w:rPr>
          <w:rFonts w:ascii="Arial" w:hAnsi="Arial" w:cs="Arial"/>
          <w:szCs w:val="24"/>
        </w:rPr>
        <w:t xml:space="preserve"> и септики на приусадебных участках или непосредственно на рельеф в пониженные места.</w:t>
      </w:r>
    </w:p>
    <w:p w:rsidR="00990203" w:rsidRPr="00A1251E" w:rsidRDefault="00990203" w:rsidP="00B573B1">
      <w:pPr>
        <w:spacing w:before="120"/>
        <w:ind w:firstLine="709"/>
        <w:rPr>
          <w:rFonts w:ascii="Arial" w:hAnsi="Arial" w:cs="Arial"/>
          <w:i/>
          <w:szCs w:val="24"/>
          <w:u w:val="single"/>
        </w:rPr>
      </w:pPr>
      <w:r w:rsidRPr="00A1251E">
        <w:rPr>
          <w:rFonts w:ascii="Arial" w:hAnsi="Arial" w:cs="Arial"/>
          <w:i/>
          <w:szCs w:val="24"/>
          <w:u w:val="single"/>
        </w:rPr>
        <w:t>Проектн</w:t>
      </w:r>
      <w:r w:rsidR="00A1251E">
        <w:rPr>
          <w:rFonts w:ascii="Arial" w:hAnsi="Arial" w:cs="Arial"/>
          <w:i/>
          <w:szCs w:val="24"/>
          <w:u w:val="single"/>
        </w:rPr>
        <w:t>ы</w:t>
      </w:r>
      <w:r w:rsidRPr="00A1251E">
        <w:rPr>
          <w:rFonts w:ascii="Arial" w:hAnsi="Arial" w:cs="Arial"/>
          <w:i/>
          <w:szCs w:val="24"/>
          <w:u w:val="single"/>
        </w:rPr>
        <w:t>е предложени</w:t>
      </w:r>
      <w:r w:rsidR="00A1251E">
        <w:rPr>
          <w:rFonts w:ascii="Arial" w:hAnsi="Arial" w:cs="Arial"/>
          <w:i/>
          <w:szCs w:val="24"/>
          <w:u w:val="single"/>
        </w:rPr>
        <w:t>я</w:t>
      </w:r>
    </w:p>
    <w:p w:rsidR="00990203" w:rsidRPr="00990203" w:rsidRDefault="00990203" w:rsidP="00990203">
      <w:pPr>
        <w:ind w:firstLine="709"/>
        <w:rPr>
          <w:rFonts w:ascii="Arial" w:hAnsi="Arial" w:cs="Arial"/>
          <w:szCs w:val="24"/>
        </w:rPr>
      </w:pPr>
      <w:r w:rsidRPr="00990203">
        <w:rPr>
          <w:rFonts w:ascii="Arial" w:hAnsi="Arial" w:cs="Arial"/>
          <w:szCs w:val="24"/>
        </w:rPr>
        <w:t>На расчетный срок в связи с повышением степени комфортности существующей жилой застройки и планируемой застройкой жилыми домами, оборудованными вну</w:t>
      </w:r>
      <w:r w:rsidRPr="00990203">
        <w:rPr>
          <w:rFonts w:ascii="Arial" w:hAnsi="Arial" w:cs="Arial"/>
          <w:szCs w:val="24"/>
        </w:rPr>
        <w:t>т</w:t>
      </w:r>
      <w:r w:rsidRPr="00990203">
        <w:rPr>
          <w:rFonts w:ascii="Arial" w:hAnsi="Arial" w:cs="Arial"/>
          <w:szCs w:val="24"/>
        </w:rPr>
        <w:t xml:space="preserve">ренним водопроводом и канализацией, расходы сточных вод по </w:t>
      </w:r>
      <w:proofErr w:type="spellStart"/>
      <w:r w:rsidRPr="00990203">
        <w:rPr>
          <w:rFonts w:ascii="Arial" w:hAnsi="Arial" w:cs="Arial"/>
          <w:szCs w:val="24"/>
        </w:rPr>
        <w:t>Лягушенскому</w:t>
      </w:r>
      <w:proofErr w:type="spellEnd"/>
      <w:r w:rsidRPr="00990203">
        <w:rPr>
          <w:rFonts w:ascii="Arial" w:hAnsi="Arial" w:cs="Arial"/>
          <w:szCs w:val="24"/>
        </w:rPr>
        <w:t xml:space="preserve"> сел</w:t>
      </w:r>
      <w:r w:rsidRPr="00990203">
        <w:rPr>
          <w:rFonts w:ascii="Arial" w:hAnsi="Arial" w:cs="Arial"/>
          <w:szCs w:val="24"/>
        </w:rPr>
        <w:t>ь</w:t>
      </w:r>
      <w:r w:rsidRPr="00990203">
        <w:rPr>
          <w:rFonts w:ascii="Arial" w:hAnsi="Arial" w:cs="Arial"/>
          <w:szCs w:val="24"/>
        </w:rPr>
        <w:t>скому поселению составят 178,80 м</w:t>
      </w:r>
      <w:r w:rsidRPr="00990203">
        <w:rPr>
          <w:rFonts w:ascii="Arial" w:hAnsi="Arial" w:cs="Arial"/>
          <w:szCs w:val="24"/>
          <w:vertAlign w:val="superscript"/>
        </w:rPr>
        <w:t>3</w:t>
      </w:r>
      <w:r w:rsidRPr="00990203">
        <w:rPr>
          <w:rFonts w:ascii="Arial" w:hAnsi="Arial" w:cs="Arial"/>
          <w:szCs w:val="24"/>
        </w:rPr>
        <w:t>/</w:t>
      </w:r>
      <w:proofErr w:type="spellStart"/>
      <w:r w:rsidRPr="00990203">
        <w:rPr>
          <w:rFonts w:ascii="Arial" w:hAnsi="Arial" w:cs="Arial"/>
          <w:szCs w:val="24"/>
        </w:rPr>
        <w:t>сут</w:t>
      </w:r>
      <w:proofErr w:type="spellEnd"/>
      <w:r w:rsidRPr="00990203">
        <w:rPr>
          <w:rFonts w:ascii="Arial" w:hAnsi="Arial" w:cs="Arial"/>
          <w:szCs w:val="24"/>
        </w:rPr>
        <w:t>, из них:</w:t>
      </w:r>
    </w:p>
    <w:p w:rsidR="00990203" w:rsidRPr="00990203" w:rsidRDefault="00990203" w:rsidP="00990203">
      <w:pPr>
        <w:ind w:firstLine="709"/>
        <w:rPr>
          <w:rFonts w:ascii="Arial" w:hAnsi="Arial" w:cs="Arial"/>
          <w:szCs w:val="24"/>
        </w:rPr>
      </w:pPr>
      <w:r w:rsidRPr="00990203">
        <w:rPr>
          <w:rFonts w:ascii="Arial" w:hAnsi="Arial" w:cs="Arial"/>
          <w:szCs w:val="24"/>
        </w:rPr>
        <w:t>- население – 137,54 м</w:t>
      </w:r>
      <w:r w:rsidRPr="00990203">
        <w:rPr>
          <w:rFonts w:ascii="Arial" w:hAnsi="Arial" w:cs="Arial"/>
          <w:szCs w:val="24"/>
          <w:vertAlign w:val="superscript"/>
        </w:rPr>
        <w:t>3</w:t>
      </w:r>
      <w:r w:rsidRPr="00990203">
        <w:rPr>
          <w:rFonts w:ascii="Arial" w:hAnsi="Arial" w:cs="Arial"/>
          <w:szCs w:val="24"/>
        </w:rPr>
        <w:t>/</w:t>
      </w:r>
      <w:proofErr w:type="spellStart"/>
      <w:r w:rsidRPr="00990203">
        <w:rPr>
          <w:rFonts w:ascii="Arial" w:hAnsi="Arial" w:cs="Arial"/>
          <w:szCs w:val="24"/>
        </w:rPr>
        <w:t>сут</w:t>
      </w:r>
      <w:proofErr w:type="spellEnd"/>
      <w:r w:rsidRPr="00990203">
        <w:rPr>
          <w:rFonts w:ascii="Arial" w:hAnsi="Arial" w:cs="Arial"/>
          <w:szCs w:val="24"/>
        </w:rPr>
        <w:t>;</w:t>
      </w:r>
    </w:p>
    <w:p w:rsidR="00990203" w:rsidRPr="00990203" w:rsidRDefault="00990203" w:rsidP="00990203">
      <w:pPr>
        <w:ind w:firstLine="709"/>
        <w:rPr>
          <w:rFonts w:ascii="Arial" w:hAnsi="Arial" w:cs="Arial"/>
          <w:szCs w:val="24"/>
        </w:rPr>
      </w:pPr>
      <w:r w:rsidRPr="00990203">
        <w:rPr>
          <w:rFonts w:ascii="Arial" w:hAnsi="Arial" w:cs="Arial"/>
          <w:szCs w:val="24"/>
        </w:rPr>
        <w:t>- расходы производственных стоков –34,39 м</w:t>
      </w:r>
      <w:r w:rsidRPr="00990203">
        <w:rPr>
          <w:rFonts w:ascii="Arial" w:hAnsi="Arial" w:cs="Arial"/>
          <w:szCs w:val="24"/>
          <w:vertAlign w:val="superscript"/>
        </w:rPr>
        <w:t>3</w:t>
      </w:r>
      <w:r w:rsidRPr="00990203">
        <w:rPr>
          <w:rFonts w:ascii="Arial" w:hAnsi="Arial" w:cs="Arial"/>
          <w:szCs w:val="24"/>
        </w:rPr>
        <w:t>/</w:t>
      </w:r>
      <w:proofErr w:type="spellStart"/>
      <w:r w:rsidRPr="00990203">
        <w:rPr>
          <w:rFonts w:ascii="Arial" w:hAnsi="Arial" w:cs="Arial"/>
          <w:szCs w:val="24"/>
        </w:rPr>
        <w:t>сут</w:t>
      </w:r>
      <w:proofErr w:type="spellEnd"/>
      <w:r w:rsidRPr="00990203">
        <w:rPr>
          <w:rFonts w:ascii="Arial" w:hAnsi="Arial" w:cs="Arial"/>
          <w:szCs w:val="24"/>
        </w:rPr>
        <w:t>;</w:t>
      </w:r>
    </w:p>
    <w:p w:rsidR="00990203" w:rsidRPr="00990203" w:rsidRDefault="00990203" w:rsidP="00990203">
      <w:pPr>
        <w:ind w:firstLine="709"/>
        <w:rPr>
          <w:rFonts w:ascii="Arial" w:hAnsi="Arial" w:cs="Arial"/>
          <w:szCs w:val="24"/>
        </w:rPr>
      </w:pPr>
      <w:r w:rsidRPr="00990203">
        <w:rPr>
          <w:rFonts w:ascii="Arial" w:hAnsi="Arial" w:cs="Arial"/>
          <w:szCs w:val="24"/>
        </w:rPr>
        <w:t>- неучтенные расходы – 6,88 м</w:t>
      </w:r>
      <w:r w:rsidRPr="00990203">
        <w:rPr>
          <w:rFonts w:ascii="Arial" w:hAnsi="Arial" w:cs="Arial"/>
          <w:szCs w:val="24"/>
          <w:vertAlign w:val="superscript"/>
        </w:rPr>
        <w:t>3</w:t>
      </w:r>
      <w:r w:rsidRPr="00990203">
        <w:rPr>
          <w:rFonts w:ascii="Arial" w:hAnsi="Arial" w:cs="Arial"/>
          <w:szCs w:val="24"/>
        </w:rPr>
        <w:t>/</w:t>
      </w:r>
      <w:proofErr w:type="spellStart"/>
      <w:r w:rsidRPr="00990203">
        <w:rPr>
          <w:rFonts w:ascii="Arial" w:hAnsi="Arial" w:cs="Arial"/>
          <w:szCs w:val="24"/>
        </w:rPr>
        <w:t>сут</w:t>
      </w:r>
      <w:proofErr w:type="spellEnd"/>
      <w:r w:rsidRPr="00990203">
        <w:rPr>
          <w:rFonts w:ascii="Arial" w:hAnsi="Arial" w:cs="Arial"/>
          <w:szCs w:val="24"/>
        </w:rPr>
        <w:t>.</w:t>
      </w:r>
    </w:p>
    <w:p w:rsidR="00990203" w:rsidRPr="00990203" w:rsidRDefault="00990203" w:rsidP="00990203">
      <w:pPr>
        <w:ind w:firstLine="709"/>
        <w:rPr>
          <w:rFonts w:ascii="Arial" w:hAnsi="Arial" w:cs="Arial"/>
          <w:szCs w:val="24"/>
        </w:rPr>
      </w:pPr>
      <w:r w:rsidRPr="00990203">
        <w:rPr>
          <w:rFonts w:ascii="Arial" w:hAnsi="Arial" w:cs="Arial"/>
          <w:szCs w:val="24"/>
        </w:rPr>
        <w:t xml:space="preserve">Расчет расходов сточных вод на </w:t>
      </w:r>
      <w:r w:rsidRPr="00990203">
        <w:rPr>
          <w:rFonts w:ascii="Arial" w:hAnsi="Arial" w:cs="Arial"/>
          <w:szCs w:val="24"/>
          <w:lang w:val="en-US"/>
        </w:rPr>
        <w:t>I</w:t>
      </w:r>
      <w:r w:rsidRPr="00990203">
        <w:rPr>
          <w:rFonts w:ascii="Arial" w:hAnsi="Arial" w:cs="Arial"/>
          <w:szCs w:val="24"/>
        </w:rPr>
        <w:t xml:space="preserve"> очередь строительства и на перспективу пре</w:t>
      </w:r>
      <w:r w:rsidRPr="00990203">
        <w:rPr>
          <w:rFonts w:ascii="Arial" w:hAnsi="Arial" w:cs="Arial"/>
          <w:szCs w:val="24"/>
        </w:rPr>
        <w:t>д</w:t>
      </w:r>
      <w:r w:rsidRPr="00990203">
        <w:rPr>
          <w:rFonts w:ascii="Arial" w:hAnsi="Arial" w:cs="Arial"/>
          <w:szCs w:val="24"/>
        </w:rPr>
        <w:t xml:space="preserve">ставлен в таблице </w:t>
      </w:r>
      <w:r w:rsidR="00B17B25">
        <w:rPr>
          <w:rFonts w:ascii="Arial" w:hAnsi="Arial" w:cs="Arial"/>
          <w:szCs w:val="24"/>
        </w:rPr>
        <w:t>1.30</w:t>
      </w:r>
      <w:r w:rsidRPr="00990203">
        <w:rPr>
          <w:rFonts w:ascii="Arial" w:hAnsi="Arial" w:cs="Arial"/>
          <w:szCs w:val="24"/>
        </w:rPr>
        <w:t>.</w:t>
      </w:r>
    </w:p>
    <w:p w:rsidR="00990203" w:rsidRPr="00990203" w:rsidRDefault="00990203" w:rsidP="00990203">
      <w:pPr>
        <w:ind w:firstLine="709"/>
        <w:rPr>
          <w:rFonts w:ascii="Arial" w:hAnsi="Arial" w:cs="Arial"/>
          <w:szCs w:val="24"/>
        </w:rPr>
      </w:pPr>
      <w:r w:rsidRPr="00990203">
        <w:rPr>
          <w:rFonts w:ascii="Arial" w:hAnsi="Arial" w:cs="Arial"/>
          <w:szCs w:val="24"/>
        </w:rPr>
        <w:t>В населенных пунктах Лягушенского сельского поселения для индивидуальных владельцев, существующих и проектируемых жилых домов, может быть рекомендов</w:t>
      </w:r>
      <w:r w:rsidRPr="00990203">
        <w:rPr>
          <w:rFonts w:ascii="Arial" w:hAnsi="Arial" w:cs="Arial"/>
          <w:szCs w:val="24"/>
        </w:rPr>
        <w:t>а</w:t>
      </w:r>
      <w:r w:rsidRPr="00990203">
        <w:rPr>
          <w:rFonts w:ascii="Arial" w:hAnsi="Arial" w:cs="Arial"/>
          <w:szCs w:val="24"/>
        </w:rPr>
        <w:t>но использование компактных установок полной биологической очистки или устройство водонепроницаемых выгребов с вывозом стоков на очистные сооружения.</w:t>
      </w:r>
    </w:p>
    <w:p w:rsidR="00990203" w:rsidRPr="00990203" w:rsidRDefault="00990203" w:rsidP="00990203">
      <w:pPr>
        <w:ind w:firstLine="709"/>
        <w:rPr>
          <w:rFonts w:ascii="Arial" w:hAnsi="Arial" w:cs="Arial"/>
          <w:szCs w:val="24"/>
        </w:rPr>
      </w:pPr>
      <w:r w:rsidRPr="00990203">
        <w:rPr>
          <w:rFonts w:ascii="Arial" w:hAnsi="Arial" w:cs="Arial"/>
          <w:szCs w:val="24"/>
        </w:rPr>
        <w:t>Существующие приусадебные выгреб</w:t>
      </w:r>
      <w:r w:rsidR="006C0BBC">
        <w:rPr>
          <w:rFonts w:ascii="Arial" w:hAnsi="Arial" w:cs="Arial"/>
          <w:szCs w:val="24"/>
        </w:rPr>
        <w:t>ы</w:t>
      </w:r>
      <w:r w:rsidRPr="00990203">
        <w:rPr>
          <w:rFonts w:ascii="Arial" w:hAnsi="Arial" w:cs="Arial"/>
          <w:szCs w:val="24"/>
        </w:rPr>
        <w:t>, сливные емкости должны быть реко</w:t>
      </w:r>
      <w:r w:rsidRPr="00990203">
        <w:rPr>
          <w:rFonts w:ascii="Arial" w:hAnsi="Arial" w:cs="Arial"/>
          <w:szCs w:val="24"/>
        </w:rPr>
        <w:t>н</w:t>
      </w:r>
      <w:r w:rsidRPr="00990203">
        <w:rPr>
          <w:rFonts w:ascii="Arial" w:hAnsi="Arial" w:cs="Arial"/>
          <w:szCs w:val="24"/>
        </w:rPr>
        <w:t>струированы и выполнены из водонепроницаемых материалов с гидроизоляцией, а также оборудованы вентиляционными стояками.</w:t>
      </w:r>
    </w:p>
    <w:p w:rsidR="00990203" w:rsidRPr="00990203" w:rsidRDefault="006C0BBC" w:rsidP="00990203">
      <w:pPr>
        <w:ind w:firstLine="709"/>
        <w:rPr>
          <w:rFonts w:ascii="Arial" w:hAnsi="Arial" w:cs="Arial"/>
          <w:szCs w:val="24"/>
        </w:rPr>
      </w:pPr>
      <w:r>
        <w:rPr>
          <w:rFonts w:ascii="Arial" w:hAnsi="Arial" w:cs="Arial"/>
          <w:szCs w:val="24"/>
        </w:rPr>
        <w:t>Сточные воды от</w:t>
      </w:r>
      <w:r w:rsidR="00990203" w:rsidRPr="00990203">
        <w:rPr>
          <w:rFonts w:ascii="Arial" w:hAnsi="Arial" w:cs="Arial"/>
          <w:szCs w:val="24"/>
        </w:rPr>
        <w:t xml:space="preserve"> промышленных зон населенных пунктов Лягушенского сельск</w:t>
      </w:r>
      <w:r w:rsidR="00990203" w:rsidRPr="00990203">
        <w:rPr>
          <w:rFonts w:ascii="Arial" w:hAnsi="Arial" w:cs="Arial"/>
          <w:szCs w:val="24"/>
        </w:rPr>
        <w:t>о</w:t>
      </w:r>
      <w:r w:rsidR="00990203" w:rsidRPr="00990203">
        <w:rPr>
          <w:rFonts w:ascii="Arial" w:hAnsi="Arial" w:cs="Arial"/>
          <w:szCs w:val="24"/>
        </w:rPr>
        <w:t>го поселения предлагается подвергать очистке на локальных очистных сооружениях.</w:t>
      </w:r>
    </w:p>
    <w:p w:rsidR="00990203" w:rsidRPr="00990203" w:rsidRDefault="00990203" w:rsidP="00990203">
      <w:pPr>
        <w:ind w:firstLine="709"/>
        <w:rPr>
          <w:rFonts w:ascii="Arial" w:hAnsi="Arial" w:cs="Arial"/>
          <w:szCs w:val="24"/>
        </w:rPr>
      </w:pPr>
      <w:r w:rsidRPr="00990203">
        <w:rPr>
          <w:rFonts w:ascii="Arial" w:hAnsi="Arial" w:cs="Arial"/>
          <w:szCs w:val="24"/>
        </w:rPr>
        <w:t>На всех существующих и проектируемых промышленных площадках следует предусмотреть строительство систем организованного водоотвода поверхностных вод с локальными очистными сооружениями ливневых стоков.</w:t>
      </w:r>
    </w:p>
    <w:p w:rsidR="00990203" w:rsidRPr="00990203" w:rsidRDefault="00990203" w:rsidP="00990203">
      <w:pPr>
        <w:ind w:firstLine="709"/>
        <w:rPr>
          <w:rFonts w:ascii="Arial" w:hAnsi="Arial" w:cs="Arial"/>
          <w:szCs w:val="24"/>
        </w:rPr>
      </w:pPr>
      <w:r w:rsidRPr="00990203">
        <w:rPr>
          <w:rFonts w:ascii="Arial" w:hAnsi="Arial" w:cs="Arial"/>
          <w:szCs w:val="24"/>
        </w:rPr>
        <w:t>В целях сохранности чистоты водоемов очистка сточных вод перед сбросом должна соответствовать требованиям и нормам СанПиН 2.1.5.980-00 «Водоотведение населенных мест, санитарная охрана водных объектов. Гигиенические требования к охране поверхностных вод».</w:t>
      </w:r>
    </w:p>
    <w:p w:rsidR="00990203" w:rsidRPr="00990203" w:rsidRDefault="00990203" w:rsidP="00990203">
      <w:pPr>
        <w:ind w:firstLine="709"/>
        <w:rPr>
          <w:rFonts w:ascii="Arial" w:hAnsi="Arial" w:cs="Arial"/>
          <w:szCs w:val="24"/>
        </w:rPr>
        <w:sectPr w:rsidR="00990203" w:rsidRPr="00990203" w:rsidSect="00990203">
          <w:pgSz w:w="11906" w:h="16838" w:code="9"/>
          <w:pgMar w:top="851" w:right="851" w:bottom="851" w:left="1134" w:header="284" w:footer="544" w:gutter="0"/>
          <w:cols w:space="708"/>
          <w:docGrid w:linePitch="360"/>
        </w:sectPr>
      </w:pPr>
    </w:p>
    <w:p w:rsidR="00990203" w:rsidRPr="000734C1" w:rsidRDefault="00990203" w:rsidP="006D2550">
      <w:pPr>
        <w:spacing w:line="240" w:lineRule="auto"/>
        <w:ind w:left="567"/>
        <w:rPr>
          <w:rFonts w:ascii="Arial" w:hAnsi="Arial" w:cs="Arial"/>
          <w:b/>
          <w:i/>
          <w:sz w:val="22"/>
        </w:rPr>
      </w:pPr>
      <w:r w:rsidRPr="000734C1">
        <w:rPr>
          <w:rFonts w:ascii="Arial" w:hAnsi="Arial" w:cs="Arial"/>
          <w:b/>
          <w:i/>
          <w:sz w:val="22"/>
        </w:rPr>
        <w:lastRenderedPageBreak/>
        <w:t xml:space="preserve">Таблица </w:t>
      </w:r>
      <w:r w:rsidR="00B17B25" w:rsidRPr="000734C1">
        <w:rPr>
          <w:rFonts w:ascii="Arial" w:hAnsi="Arial" w:cs="Arial"/>
          <w:b/>
          <w:i/>
          <w:sz w:val="22"/>
        </w:rPr>
        <w:t>1.30</w:t>
      </w:r>
    </w:p>
    <w:p w:rsidR="00990203" w:rsidRPr="000734C1" w:rsidRDefault="00990203" w:rsidP="006D2550">
      <w:pPr>
        <w:spacing w:after="120" w:line="240" w:lineRule="auto"/>
        <w:ind w:left="567"/>
        <w:rPr>
          <w:rFonts w:ascii="Arial" w:hAnsi="Arial" w:cs="Arial"/>
          <w:i/>
          <w:sz w:val="22"/>
        </w:rPr>
      </w:pPr>
      <w:r w:rsidRPr="000734C1">
        <w:rPr>
          <w:rFonts w:ascii="Arial" w:hAnsi="Arial" w:cs="Arial"/>
          <w:i/>
          <w:sz w:val="22"/>
        </w:rPr>
        <w:t xml:space="preserve">Водоотведение на </w:t>
      </w:r>
      <w:r w:rsidRPr="000734C1">
        <w:rPr>
          <w:rFonts w:ascii="Arial" w:hAnsi="Arial" w:cs="Arial"/>
          <w:i/>
          <w:sz w:val="22"/>
          <w:lang w:val="en-US"/>
        </w:rPr>
        <w:t>I</w:t>
      </w:r>
      <w:r w:rsidRPr="000734C1">
        <w:rPr>
          <w:rFonts w:ascii="Arial" w:hAnsi="Arial" w:cs="Arial"/>
          <w:i/>
          <w:sz w:val="22"/>
        </w:rPr>
        <w:t xml:space="preserve"> очередь и на расчетный срок населенных пунктов Лягушенского сельского поселения </w:t>
      </w:r>
    </w:p>
    <w:tbl>
      <w:tblPr>
        <w:tblW w:w="13949" w:type="dxa"/>
        <w:jc w:val="center"/>
        <w:tblInd w:w="-1625" w:type="dxa"/>
        <w:tblLook w:val="04A0" w:firstRow="1" w:lastRow="0" w:firstColumn="1" w:lastColumn="0" w:noHBand="0" w:noVBand="1"/>
      </w:tblPr>
      <w:tblGrid>
        <w:gridCol w:w="594"/>
        <w:gridCol w:w="2977"/>
        <w:gridCol w:w="1843"/>
        <w:gridCol w:w="1701"/>
        <w:gridCol w:w="1701"/>
        <w:gridCol w:w="1701"/>
        <w:gridCol w:w="1701"/>
        <w:gridCol w:w="1731"/>
      </w:tblGrid>
      <w:tr w:rsidR="00990203" w:rsidRPr="000734C1" w:rsidTr="000734C1">
        <w:trPr>
          <w:trHeight w:val="926"/>
          <w:jc w:val="center"/>
        </w:trPr>
        <w:tc>
          <w:tcPr>
            <w:tcW w:w="594" w:type="dxa"/>
            <w:tcBorders>
              <w:top w:val="single" w:sz="4" w:space="0" w:color="auto"/>
              <w:left w:val="single" w:sz="4" w:space="0" w:color="auto"/>
              <w:bottom w:val="nil"/>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b/>
                <w:color w:val="000000"/>
                <w:sz w:val="22"/>
                <w:lang w:eastAsia="ru-RU"/>
              </w:rPr>
            </w:pPr>
            <w:r w:rsidRPr="000734C1">
              <w:rPr>
                <w:rFonts w:ascii="Arial" w:eastAsia="Times New Roman" w:hAnsi="Arial" w:cs="Arial"/>
                <w:b/>
                <w:color w:val="000000"/>
                <w:sz w:val="22"/>
                <w:lang w:eastAsia="ru-RU"/>
              </w:rPr>
              <w:t>№ п/п</w:t>
            </w:r>
          </w:p>
        </w:tc>
        <w:tc>
          <w:tcPr>
            <w:tcW w:w="2977" w:type="dxa"/>
            <w:tcBorders>
              <w:top w:val="single" w:sz="4" w:space="0" w:color="auto"/>
              <w:left w:val="nil"/>
              <w:bottom w:val="nil"/>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b/>
                <w:color w:val="000000"/>
                <w:sz w:val="22"/>
                <w:lang w:eastAsia="ru-RU"/>
              </w:rPr>
            </w:pPr>
            <w:r w:rsidRPr="000734C1">
              <w:rPr>
                <w:rFonts w:ascii="Arial" w:eastAsia="Times New Roman" w:hAnsi="Arial" w:cs="Arial"/>
                <w:b/>
                <w:color w:val="000000"/>
                <w:sz w:val="22"/>
                <w:lang w:eastAsia="ru-RU"/>
              </w:rPr>
              <w:t>Наименование потреб</w:t>
            </w:r>
            <w:r w:rsidRPr="000734C1">
              <w:rPr>
                <w:rFonts w:ascii="Arial" w:eastAsia="Times New Roman" w:hAnsi="Arial" w:cs="Arial"/>
                <w:b/>
                <w:color w:val="000000"/>
                <w:sz w:val="22"/>
                <w:lang w:eastAsia="ru-RU"/>
              </w:rPr>
              <w:t>и</w:t>
            </w:r>
            <w:r w:rsidRPr="000734C1">
              <w:rPr>
                <w:rFonts w:ascii="Arial" w:eastAsia="Times New Roman" w:hAnsi="Arial" w:cs="Arial"/>
                <w:b/>
                <w:color w:val="000000"/>
                <w:sz w:val="22"/>
                <w:lang w:eastAsia="ru-RU"/>
              </w:rPr>
              <w:t>телей</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b/>
                <w:color w:val="000000"/>
                <w:sz w:val="22"/>
                <w:lang w:eastAsia="ru-RU"/>
              </w:rPr>
            </w:pPr>
            <w:r w:rsidRPr="000734C1">
              <w:rPr>
                <w:rFonts w:ascii="Arial" w:eastAsia="Times New Roman" w:hAnsi="Arial" w:cs="Arial"/>
                <w:b/>
                <w:color w:val="000000"/>
                <w:sz w:val="22"/>
                <w:lang w:eastAsia="ru-RU"/>
              </w:rPr>
              <w:t>Кол-во насел., чел.</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b/>
                <w:color w:val="000000"/>
                <w:sz w:val="22"/>
                <w:lang w:eastAsia="ru-RU"/>
              </w:rPr>
            </w:pPr>
            <w:r w:rsidRPr="000734C1">
              <w:rPr>
                <w:rFonts w:ascii="Arial" w:eastAsia="Times New Roman" w:hAnsi="Arial" w:cs="Arial"/>
                <w:b/>
                <w:color w:val="000000"/>
                <w:sz w:val="22"/>
                <w:lang w:eastAsia="ru-RU"/>
              </w:rPr>
              <w:t xml:space="preserve">Норма </w:t>
            </w:r>
            <w:proofErr w:type="spellStart"/>
            <w:r w:rsidRPr="000734C1">
              <w:rPr>
                <w:rFonts w:ascii="Arial" w:eastAsia="Times New Roman" w:hAnsi="Arial" w:cs="Arial"/>
                <w:b/>
                <w:color w:val="000000"/>
                <w:sz w:val="22"/>
                <w:lang w:eastAsia="ru-RU"/>
              </w:rPr>
              <w:t>вод</w:t>
            </w:r>
            <w:r w:rsidRPr="000734C1">
              <w:rPr>
                <w:rFonts w:ascii="Arial" w:eastAsia="Times New Roman" w:hAnsi="Arial" w:cs="Arial"/>
                <w:b/>
                <w:color w:val="000000"/>
                <w:sz w:val="22"/>
                <w:lang w:eastAsia="ru-RU"/>
              </w:rPr>
              <w:t>о</w:t>
            </w:r>
            <w:r w:rsidRPr="000734C1">
              <w:rPr>
                <w:rFonts w:ascii="Arial" w:eastAsia="Times New Roman" w:hAnsi="Arial" w:cs="Arial"/>
                <w:b/>
                <w:color w:val="000000"/>
                <w:sz w:val="22"/>
                <w:lang w:eastAsia="ru-RU"/>
              </w:rPr>
              <w:t>отв</w:t>
            </w:r>
            <w:proofErr w:type="spellEnd"/>
            <w:r w:rsidRPr="000734C1">
              <w:rPr>
                <w:rFonts w:ascii="Arial" w:eastAsia="Times New Roman" w:hAnsi="Arial" w:cs="Arial"/>
                <w:b/>
                <w:color w:val="000000"/>
                <w:sz w:val="22"/>
                <w:lang w:eastAsia="ru-RU"/>
              </w:rPr>
              <w:t>., л/</w:t>
            </w:r>
            <w:proofErr w:type="spellStart"/>
            <w:r w:rsidRPr="000734C1">
              <w:rPr>
                <w:rFonts w:ascii="Arial" w:eastAsia="Times New Roman" w:hAnsi="Arial" w:cs="Arial"/>
                <w:b/>
                <w:color w:val="000000"/>
                <w:sz w:val="22"/>
                <w:lang w:eastAsia="ru-RU"/>
              </w:rPr>
              <w:t>сут</w:t>
            </w:r>
            <w:proofErr w:type="spellEnd"/>
            <w:r w:rsidRPr="000734C1">
              <w:rPr>
                <w:rFonts w:ascii="Arial" w:eastAsia="Times New Roman" w:hAnsi="Arial" w:cs="Arial"/>
                <w:b/>
                <w:color w:val="000000"/>
                <w:sz w:val="22"/>
                <w:lang w:eastAsia="ru-RU"/>
              </w:rPr>
              <w:t xml:space="preserve"> на чел.</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b/>
                <w:color w:val="000000"/>
                <w:sz w:val="22"/>
                <w:lang w:eastAsia="ru-RU"/>
              </w:rPr>
            </w:pPr>
            <w:r w:rsidRPr="000734C1">
              <w:rPr>
                <w:rFonts w:ascii="Arial" w:eastAsia="Times New Roman" w:hAnsi="Arial" w:cs="Arial"/>
                <w:b/>
                <w:color w:val="000000"/>
                <w:sz w:val="22"/>
                <w:lang w:eastAsia="ru-RU"/>
              </w:rPr>
              <w:t xml:space="preserve">Расход </w:t>
            </w:r>
            <w:proofErr w:type="spellStart"/>
            <w:r w:rsidRPr="000734C1">
              <w:rPr>
                <w:rFonts w:ascii="Arial" w:eastAsia="Times New Roman" w:hAnsi="Arial" w:cs="Arial"/>
                <w:b/>
                <w:color w:val="000000"/>
                <w:sz w:val="22"/>
                <w:lang w:eastAsia="ru-RU"/>
              </w:rPr>
              <w:t>хоз</w:t>
            </w:r>
            <w:proofErr w:type="spellEnd"/>
            <w:r w:rsidRPr="000734C1">
              <w:rPr>
                <w:rFonts w:ascii="Arial" w:eastAsia="Times New Roman" w:hAnsi="Arial" w:cs="Arial"/>
                <w:b/>
                <w:color w:val="000000"/>
                <w:sz w:val="22"/>
                <w:lang w:eastAsia="ru-RU"/>
              </w:rPr>
              <w:t xml:space="preserve">-бытовых стоков × </w:t>
            </w:r>
            <w:r w:rsidRPr="000734C1">
              <w:rPr>
                <w:rFonts w:ascii="Arial" w:eastAsia="Times New Roman" w:hAnsi="Arial" w:cs="Arial"/>
                <w:b/>
                <w:i/>
                <w:iCs/>
                <w:color w:val="000000"/>
                <w:sz w:val="22"/>
                <w:lang w:eastAsia="ru-RU"/>
              </w:rPr>
              <w:t>К</w:t>
            </w:r>
            <w:r w:rsidRPr="000734C1">
              <w:rPr>
                <w:rFonts w:ascii="Arial" w:eastAsia="Times New Roman" w:hAnsi="Arial" w:cs="Arial"/>
                <w:b/>
                <w:color w:val="000000"/>
                <w:sz w:val="22"/>
                <w:lang w:eastAsia="ru-RU"/>
              </w:rPr>
              <w:t>, м³/</w:t>
            </w:r>
            <w:proofErr w:type="spellStart"/>
            <w:r w:rsidRPr="000734C1">
              <w:rPr>
                <w:rFonts w:ascii="Arial" w:eastAsia="Times New Roman" w:hAnsi="Arial" w:cs="Arial"/>
                <w:b/>
                <w:color w:val="000000"/>
                <w:sz w:val="22"/>
                <w:lang w:eastAsia="ru-RU"/>
              </w:rPr>
              <w:t>сут</w:t>
            </w:r>
            <w:proofErr w:type="spellEnd"/>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b/>
                <w:color w:val="000000"/>
                <w:sz w:val="22"/>
                <w:lang w:eastAsia="ru-RU"/>
              </w:rPr>
            </w:pPr>
            <w:r w:rsidRPr="000734C1">
              <w:rPr>
                <w:rFonts w:ascii="Arial" w:eastAsia="Times New Roman" w:hAnsi="Arial" w:cs="Arial"/>
                <w:b/>
                <w:color w:val="000000"/>
                <w:sz w:val="22"/>
                <w:lang w:eastAsia="ru-RU"/>
              </w:rPr>
              <w:t xml:space="preserve"> Неучтенные расходы, м³/</w:t>
            </w:r>
            <w:proofErr w:type="spellStart"/>
            <w:r w:rsidRPr="000734C1">
              <w:rPr>
                <w:rFonts w:ascii="Arial" w:eastAsia="Times New Roman" w:hAnsi="Arial" w:cs="Arial"/>
                <w:b/>
                <w:color w:val="000000"/>
                <w:sz w:val="22"/>
                <w:lang w:eastAsia="ru-RU"/>
              </w:rPr>
              <w:t>сут</w:t>
            </w:r>
            <w:proofErr w:type="spellEnd"/>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b/>
                <w:color w:val="000000"/>
                <w:sz w:val="22"/>
                <w:lang w:eastAsia="ru-RU"/>
              </w:rPr>
            </w:pPr>
            <w:r w:rsidRPr="000734C1">
              <w:rPr>
                <w:rFonts w:ascii="Arial" w:eastAsia="Times New Roman" w:hAnsi="Arial" w:cs="Arial"/>
                <w:b/>
                <w:color w:val="000000"/>
                <w:sz w:val="22"/>
                <w:lang w:eastAsia="ru-RU"/>
              </w:rPr>
              <w:t xml:space="preserve"> Расходы </w:t>
            </w:r>
            <w:proofErr w:type="spellStart"/>
            <w:r w:rsidRPr="000734C1">
              <w:rPr>
                <w:rFonts w:ascii="Arial" w:eastAsia="Times New Roman" w:hAnsi="Arial" w:cs="Arial"/>
                <w:b/>
                <w:color w:val="000000"/>
                <w:sz w:val="22"/>
                <w:lang w:eastAsia="ru-RU"/>
              </w:rPr>
              <w:t>производ</w:t>
            </w:r>
            <w:proofErr w:type="spellEnd"/>
            <w:r w:rsidRPr="000734C1">
              <w:rPr>
                <w:rFonts w:ascii="Arial" w:eastAsia="Times New Roman" w:hAnsi="Arial" w:cs="Arial"/>
                <w:b/>
                <w:color w:val="000000"/>
                <w:sz w:val="22"/>
                <w:lang w:eastAsia="ru-RU"/>
              </w:rPr>
              <w:t>. стоков, м³/</w:t>
            </w:r>
            <w:proofErr w:type="spellStart"/>
            <w:r w:rsidRPr="000734C1">
              <w:rPr>
                <w:rFonts w:ascii="Arial" w:eastAsia="Times New Roman" w:hAnsi="Arial" w:cs="Arial"/>
                <w:b/>
                <w:color w:val="000000"/>
                <w:sz w:val="22"/>
                <w:lang w:eastAsia="ru-RU"/>
              </w:rPr>
              <w:t>сут</w:t>
            </w:r>
            <w:proofErr w:type="spellEnd"/>
          </w:p>
        </w:tc>
        <w:tc>
          <w:tcPr>
            <w:tcW w:w="1731" w:type="dxa"/>
            <w:tcBorders>
              <w:top w:val="single" w:sz="4" w:space="0" w:color="auto"/>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b/>
                <w:color w:val="000000"/>
                <w:sz w:val="22"/>
                <w:lang w:eastAsia="ru-RU"/>
              </w:rPr>
            </w:pPr>
            <w:r w:rsidRPr="000734C1">
              <w:rPr>
                <w:rFonts w:ascii="Arial" w:eastAsia="Times New Roman" w:hAnsi="Arial" w:cs="Arial"/>
                <w:b/>
                <w:color w:val="000000"/>
                <w:sz w:val="22"/>
                <w:lang w:eastAsia="ru-RU"/>
              </w:rPr>
              <w:t>Всего, м³/</w:t>
            </w:r>
            <w:proofErr w:type="spellStart"/>
            <w:r w:rsidRPr="000734C1">
              <w:rPr>
                <w:rFonts w:ascii="Arial" w:eastAsia="Times New Roman" w:hAnsi="Arial" w:cs="Arial"/>
                <w:b/>
                <w:color w:val="000000"/>
                <w:sz w:val="22"/>
                <w:lang w:eastAsia="ru-RU"/>
              </w:rPr>
              <w:t>сут</w:t>
            </w:r>
            <w:proofErr w:type="spellEnd"/>
          </w:p>
        </w:tc>
      </w:tr>
      <w:tr w:rsidR="00990203" w:rsidRPr="000734C1" w:rsidTr="006D2550">
        <w:trPr>
          <w:trHeight w:val="315"/>
          <w:jc w:val="center"/>
        </w:trPr>
        <w:tc>
          <w:tcPr>
            <w:tcW w:w="13949"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990203" w:rsidRPr="000734C1" w:rsidRDefault="00990203" w:rsidP="008F04DD">
            <w:pPr>
              <w:spacing w:line="240" w:lineRule="auto"/>
              <w:jc w:val="left"/>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I очередь (2022 г.)</w:t>
            </w:r>
          </w:p>
        </w:tc>
      </w:tr>
      <w:tr w:rsidR="00990203" w:rsidRPr="000734C1" w:rsidTr="006D2550">
        <w:trPr>
          <w:trHeight w:val="315"/>
          <w:jc w:val="center"/>
        </w:trPr>
        <w:tc>
          <w:tcPr>
            <w:tcW w:w="594" w:type="dxa"/>
            <w:tcBorders>
              <w:top w:val="nil"/>
              <w:left w:val="single" w:sz="4" w:space="0" w:color="auto"/>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1</w:t>
            </w:r>
          </w:p>
        </w:tc>
        <w:tc>
          <w:tcPr>
            <w:tcW w:w="2977"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с. Лягушье</w:t>
            </w:r>
          </w:p>
        </w:tc>
        <w:tc>
          <w:tcPr>
            <w:tcW w:w="1843"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835</w:t>
            </w:r>
          </w:p>
        </w:tc>
        <w:tc>
          <w:tcPr>
            <w:tcW w:w="1701"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160</w:t>
            </w:r>
          </w:p>
        </w:tc>
        <w:tc>
          <w:tcPr>
            <w:tcW w:w="1701"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106,88</w:t>
            </w:r>
          </w:p>
        </w:tc>
        <w:tc>
          <w:tcPr>
            <w:tcW w:w="1701"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5,34</w:t>
            </w:r>
          </w:p>
        </w:tc>
        <w:tc>
          <w:tcPr>
            <w:tcW w:w="1701"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21,38</w:t>
            </w:r>
          </w:p>
        </w:tc>
        <w:tc>
          <w:tcPr>
            <w:tcW w:w="1731"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133,60</w:t>
            </w:r>
          </w:p>
        </w:tc>
      </w:tr>
      <w:tr w:rsidR="00990203" w:rsidRPr="000734C1" w:rsidTr="006D2550">
        <w:trPr>
          <w:trHeight w:val="285"/>
          <w:jc w:val="center"/>
        </w:trPr>
        <w:tc>
          <w:tcPr>
            <w:tcW w:w="594" w:type="dxa"/>
            <w:tcBorders>
              <w:top w:val="nil"/>
              <w:left w:val="single" w:sz="4" w:space="0" w:color="auto"/>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2</w:t>
            </w:r>
          </w:p>
        </w:tc>
        <w:tc>
          <w:tcPr>
            <w:tcW w:w="2977"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д. Лукошино</w:t>
            </w:r>
          </w:p>
        </w:tc>
        <w:tc>
          <w:tcPr>
            <w:tcW w:w="1843"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546</w:t>
            </w:r>
          </w:p>
        </w:tc>
        <w:tc>
          <w:tcPr>
            <w:tcW w:w="1701"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125</w:t>
            </w:r>
          </w:p>
        </w:tc>
        <w:tc>
          <w:tcPr>
            <w:tcW w:w="1701"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34,13</w:t>
            </w:r>
          </w:p>
        </w:tc>
        <w:tc>
          <w:tcPr>
            <w:tcW w:w="1701"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1,71</w:t>
            </w:r>
          </w:p>
        </w:tc>
        <w:tc>
          <w:tcPr>
            <w:tcW w:w="1701"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6,83</w:t>
            </w:r>
          </w:p>
        </w:tc>
        <w:tc>
          <w:tcPr>
            <w:tcW w:w="1731"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42,66</w:t>
            </w:r>
          </w:p>
        </w:tc>
      </w:tr>
      <w:tr w:rsidR="00990203" w:rsidRPr="000734C1" w:rsidTr="006D2550">
        <w:trPr>
          <w:trHeight w:val="315"/>
          <w:jc w:val="center"/>
        </w:trPr>
        <w:tc>
          <w:tcPr>
            <w:tcW w:w="594" w:type="dxa"/>
            <w:tcBorders>
              <w:top w:val="nil"/>
              <w:left w:val="single" w:sz="4" w:space="0" w:color="auto"/>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3</w:t>
            </w:r>
          </w:p>
        </w:tc>
        <w:tc>
          <w:tcPr>
            <w:tcW w:w="2977"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д. Горносталиха</w:t>
            </w:r>
          </w:p>
        </w:tc>
        <w:tc>
          <w:tcPr>
            <w:tcW w:w="1843"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5</w:t>
            </w:r>
          </w:p>
        </w:tc>
        <w:tc>
          <w:tcPr>
            <w:tcW w:w="1701"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25</w:t>
            </w:r>
          </w:p>
        </w:tc>
        <w:tc>
          <w:tcPr>
            <w:tcW w:w="1701"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0,06</w:t>
            </w:r>
          </w:p>
        </w:tc>
        <w:tc>
          <w:tcPr>
            <w:tcW w:w="1701"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0,00</w:t>
            </w:r>
          </w:p>
        </w:tc>
        <w:tc>
          <w:tcPr>
            <w:tcW w:w="1701"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0,01</w:t>
            </w:r>
          </w:p>
        </w:tc>
        <w:tc>
          <w:tcPr>
            <w:tcW w:w="1731"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0,08</w:t>
            </w:r>
          </w:p>
        </w:tc>
      </w:tr>
      <w:tr w:rsidR="00990203" w:rsidRPr="000734C1" w:rsidTr="006D2550">
        <w:trPr>
          <w:trHeight w:val="315"/>
          <w:jc w:val="center"/>
        </w:trPr>
        <w:tc>
          <w:tcPr>
            <w:tcW w:w="594" w:type="dxa"/>
            <w:tcBorders>
              <w:top w:val="nil"/>
              <w:left w:val="single" w:sz="4" w:space="0" w:color="auto"/>
              <w:bottom w:val="single" w:sz="4" w:space="0" w:color="auto"/>
              <w:right w:val="single" w:sz="4" w:space="0" w:color="auto"/>
            </w:tcBorders>
            <w:shd w:val="clear" w:color="auto" w:fill="auto"/>
            <w:noWrap/>
            <w:vAlign w:val="center"/>
            <w:hideMark/>
          </w:tcPr>
          <w:p w:rsidR="00990203" w:rsidRPr="000734C1" w:rsidRDefault="00990203" w:rsidP="008F04DD">
            <w:pPr>
              <w:spacing w:line="240" w:lineRule="auto"/>
              <w:jc w:val="left"/>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 </w:t>
            </w:r>
          </w:p>
        </w:tc>
        <w:tc>
          <w:tcPr>
            <w:tcW w:w="2977" w:type="dxa"/>
            <w:tcBorders>
              <w:top w:val="nil"/>
              <w:left w:val="nil"/>
              <w:bottom w:val="single" w:sz="4" w:space="0" w:color="auto"/>
              <w:right w:val="single" w:sz="4" w:space="0" w:color="auto"/>
            </w:tcBorders>
            <w:shd w:val="clear" w:color="auto" w:fill="auto"/>
            <w:noWrap/>
            <w:vAlign w:val="center"/>
            <w:hideMark/>
          </w:tcPr>
          <w:p w:rsidR="00990203" w:rsidRPr="000734C1" w:rsidRDefault="00990203" w:rsidP="008F04DD">
            <w:pPr>
              <w:spacing w:line="240" w:lineRule="auto"/>
              <w:jc w:val="left"/>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ВСЕГО</w:t>
            </w:r>
          </w:p>
        </w:tc>
        <w:tc>
          <w:tcPr>
            <w:tcW w:w="1843" w:type="dxa"/>
            <w:tcBorders>
              <w:top w:val="nil"/>
              <w:left w:val="nil"/>
              <w:bottom w:val="single" w:sz="4" w:space="0" w:color="auto"/>
              <w:right w:val="single" w:sz="4" w:space="0" w:color="auto"/>
            </w:tcBorders>
            <w:shd w:val="clear" w:color="auto" w:fill="auto"/>
            <w:noWrap/>
            <w:vAlign w:val="center"/>
            <w:hideMark/>
          </w:tcPr>
          <w:p w:rsidR="00990203" w:rsidRPr="000734C1" w:rsidRDefault="00990203" w:rsidP="008F04DD">
            <w:pPr>
              <w:spacing w:line="240" w:lineRule="auto"/>
              <w:jc w:val="left"/>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1386</w:t>
            </w:r>
          </w:p>
        </w:tc>
        <w:tc>
          <w:tcPr>
            <w:tcW w:w="1701" w:type="dxa"/>
            <w:tcBorders>
              <w:top w:val="nil"/>
              <w:left w:val="nil"/>
              <w:bottom w:val="single" w:sz="4" w:space="0" w:color="auto"/>
              <w:right w:val="single" w:sz="4" w:space="0" w:color="auto"/>
            </w:tcBorders>
            <w:shd w:val="clear" w:color="auto" w:fill="auto"/>
            <w:noWrap/>
            <w:vAlign w:val="center"/>
            <w:hideMark/>
          </w:tcPr>
          <w:p w:rsidR="00990203" w:rsidRPr="000734C1" w:rsidRDefault="00990203" w:rsidP="008F04DD">
            <w:pPr>
              <w:spacing w:line="240" w:lineRule="auto"/>
              <w:jc w:val="left"/>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 </w:t>
            </w:r>
          </w:p>
        </w:tc>
        <w:tc>
          <w:tcPr>
            <w:tcW w:w="1701" w:type="dxa"/>
            <w:tcBorders>
              <w:top w:val="nil"/>
              <w:left w:val="nil"/>
              <w:bottom w:val="single" w:sz="4" w:space="0" w:color="auto"/>
              <w:right w:val="single" w:sz="4" w:space="0" w:color="auto"/>
            </w:tcBorders>
            <w:shd w:val="clear" w:color="auto" w:fill="auto"/>
            <w:noWrap/>
            <w:vAlign w:val="center"/>
            <w:hideMark/>
          </w:tcPr>
          <w:p w:rsidR="00990203" w:rsidRPr="000734C1" w:rsidRDefault="00990203" w:rsidP="008F04DD">
            <w:pPr>
              <w:spacing w:line="240" w:lineRule="auto"/>
              <w:jc w:val="left"/>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141,07</w:t>
            </w:r>
          </w:p>
        </w:tc>
        <w:tc>
          <w:tcPr>
            <w:tcW w:w="1701" w:type="dxa"/>
            <w:tcBorders>
              <w:top w:val="nil"/>
              <w:left w:val="nil"/>
              <w:bottom w:val="single" w:sz="4" w:space="0" w:color="auto"/>
              <w:right w:val="single" w:sz="4" w:space="0" w:color="auto"/>
            </w:tcBorders>
            <w:shd w:val="clear" w:color="auto" w:fill="auto"/>
            <w:noWrap/>
            <w:vAlign w:val="center"/>
            <w:hideMark/>
          </w:tcPr>
          <w:p w:rsidR="00990203" w:rsidRPr="000734C1" w:rsidRDefault="00990203" w:rsidP="008F04DD">
            <w:pPr>
              <w:spacing w:line="240" w:lineRule="auto"/>
              <w:jc w:val="left"/>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7,05</w:t>
            </w:r>
          </w:p>
        </w:tc>
        <w:tc>
          <w:tcPr>
            <w:tcW w:w="1701" w:type="dxa"/>
            <w:tcBorders>
              <w:top w:val="nil"/>
              <w:left w:val="nil"/>
              <w:bottom w:val="single" w:sz="4" w:space="0" w:color="auto"/>
              <w:right w:val="single" w:sz="4" w:space="0" w:color="auto"/>
            </w:tcBorders>
            <w:shd w:val="clear" w:color="auto" w:fill="auto"/>
            <w:noWrap/>
            <w:vAlign w:val="center"/>
            <w:hideMark/>
          </w:tcPr>
          <w:p w:rsidR="00990203" w:rsidRPr="000734C1" w:rsidRDefault="00990203" w:rsidP="008F04DD">
            <w:pPr>
              <w:spacing w:line="240" w:lineRule="auto"/>
              <w:jc w:val="left"/>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28,21</w:t>
            </w:r>
          </w:p>
        </w:tc>
        <w:tc>
          <w:tcPr>
            <w:tcW w:w="1731" w:type="dxa"/>
            <w:tcBorders>
              <w:top w:val="nil"/>
              <w:left w:val="nil"/>
              <w:bottom w:val="single" w:sz="4" w:space="0" w:color="auto"/>
              <w:right w:val="single" w:sz="4" w:space="0" w:color="auto"/>
            </w:tcBorders>
            <w:shd w:val="clear" w:color="auto" w:fill="auto"/>
            <w:noWrap/>
            <w:vAlign w:val="center"/>
            <w:hideMark/>
          </w:tcPr>
          <w:p w:rsidR="00990203" w:rsidRPr="000734C1" w:rsidRDefault="00990203" w:rsidP="008F04DD">
            <w:pPr>
              <w:spacing w:line="240" w:lineRule="auto"/>
              <w:jc w:val="left"/>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176,33</w:t>
            </w:r>
          </w:p>
        </w:tc>
      </w:tr>
      <w:tr w:rsidR="00990203" w:rsidRPr="000734C1" w:rsidTr="006D2550">
        <w:trPr>
          <w:trHeight w:val="315"/>
          <w:jc w:val="center"/>
        </w:trPr>
        <w:tc>
          <w:tcPr>
            <w:tcW w:w="13949"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990203" w:rsidRPr="000734C1" w:rsidRDefault="00990203" w:rsidP="008F04DD">
            <w:pPr>
              <w:spacing w:line="240" w:lineRule="auto"/>
              <w:jc w:val="left"/>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Расчетный срок (2032 г.)</w:t>
            </w:r>
          </w:p>
        </w:tc>
      </w:tr>
      <w:tr w:rsidR="00990203" w:rsidRPr="000734C1" w:rsidTr="006D2550">
        <w:trPr>
          <w:trHeight w:val="315"/>
          <w:jc w:val="center"/>
        </w:trPr>
        <w:tc>
          <w:tcPr>
            <w:tcW w:w="594" w:type="dxa"/>
            <w:tcBorders>
              <w:top w:val="nil"/>
              <w:left w:val="single" w:sz="4" w:space="0" w:color="auto"/>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1</w:t>
            </w:r>
          </w:p>
        </w:tc>
        <w:tc>
          <w:tcPr>
            <w:tcW w:w="2977"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с. Лягушье</w:t>
            </w:r>
          </w:p>
        </w:tc>
        <w:tc>
          <w:tcPr>
            <w:tcW w:w="1843"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818</w:t>
            </w:r>
          </w:p>
        </w:tc>
        <w:tc>
          <w:tcPr>
            <w:tcW w:w="1701"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160</w:t>
            </w:r>
          </w:p>
        </w:tc>
        <w:tc>
          <w:tcPr>
            <w:tcW w:w="1701"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104,70</w:t>
            </w:r>
          </w:p>
        </w:tc>
        <w:tc>
          <w:tcPr>
            <w:tcW w:w="1701"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5,24</w:t>
            </w:r>
          </w:p>
        </w:tc>
        <w:tc>
          <w:tcPr>
            <w:tcW w:w="1701"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26,18</w:t>
            </w:r>
          </w:p>
        </w:tc>
        <w:tc>
          <w:tcPr>
            <w:tcW w:w="1731"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136,12</w:t>
            </w:r>
          </w:p>
        </w:tc>
      </w:tr>
      <w:tr w:rsidR="00990203" w:rsidRPr="000734C1" w:rsidTr="006D2550">
        <w:trPr>
          <w:trHeight w:val="315"/>
          <w:jc w:val="center"/>
        </w:trPr>
        <w:tc>
          <w:tcPr>
            <w:tcW w:w="594" w:type="dxa"/>
            <w:tcBorders>
              <w:top w:val="nil"/>
              <w:left w:val="single" w:sz="4" w:space="0" w:color="auto"/>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2</w:t>
            </w:r>
          </w:p>
        </w:tc>
        <w:tc>
          <w:tcPr>
            <w:tcW w:w="2977"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д. Лукошино</w:t>
            </w:r>
          </w:p>
        </w:tc>
        <w:tc>
          <w:tcPr>
            <w:tcW w:w="1843"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525</w:t>
            </w:r>
          </w:p>
        </w:tc>
        <w:tc>
          <w:tcPr>
            <w:tcW w:w="1701"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125</w:t>
            </w:r>
          </w:p>
        </w:tc>
        <w:tc>
          <w:tcPr>
            <w:tcW w:w="1701"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32,81</w:t>
            </w:r>
          </w:p>
        </w:tc>
        <w:tc>
          <w:tcPr>
            <w:tcW w:w="1701"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1,64</w:t>
            </w:r>
          </w:p>
        </w:tc>
        <w:tc>
          <w:tcPr>
            <w:tcW w:w="1701"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8,20</w:t>
            </w:r>
          </w:p>
        </w:tc>
        <w:tc>
          <w:tcPr>
            <w:tcW w:w="1731"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42,66</w:t>
            </w:r>
          </w:p>
        </w:tc>
      </w:tr>
      <w:tr w:rsidR="00990203" w:rsidRPr="000734C1" w:rsidTr="006D2550">
        <w:trPr>
          <w:trHeight w:val="315"/>
          <w:jc w:val="center"/>
        </w:trPr>
        <w:tc>
          <w:tcPr>
            <w:tcW w:w="594" w:type="dxa"/>
            <w:tcBorders>
              <w:top w:val="nil"/>
              <w:left w:val="single" w:sz="4" w:space="0" w:color="auto"/>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3</w:t>
            </w:r>
          </w:p>
        </w:tc>
        <w:tc>
          <w:tcPr>
            <w:tcW w:w="2977"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д. Горносталиха</w:t>
            </w:r>
          </w:p>
        </w:tc>
        <w:tc>
          <w:tcPr>
            <w:tcW w:w="1843"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25</w:t>
            </w:r>
          </w:p>
        </w:tc>
        <w:tc>
          <w:tcPr>
            <w:tcW w:w="1701"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0,03</w:t>
            </w:r>
          </w:p>
        </w:tc>
        <w:tc>
          <w:tcPr>
            <w:tcW w:w="1701"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0,00</w:t>
            </w:r>
          </w:p>
        </w:tc>
        <w:tc>
          <w:tcPr>
            <w:tcW w:w="1701"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0,01</w:t>
            </w:r>
          </w:p>
        </w:tc>
        <w:tc>
          <w:tcPr>
            <w:tcW w:w="1731" w:type="dxa"/>
            <w:tcBorders>
              <w:top w:val="nil"/>
              <w:left w:val="nil"/>
              <w:bottom w:val="single" w:sz="4" w:space="0" w:color="auto"/>
              <w:right w:val="single" w:sz="4" w:space="0" w:color="auto"/>
            </w:tcBorders>
            <w:shd w:val="clear" w:color="auto" w:fill="auto"/>
            <w:vAlign w:val="center"/>
            <w:hideMark/>
          </w:tcPr>
          <w:p w:rsidR="00990203" w:rsidRPr="000734C1" w:rsidRDefault="00990203" w:rsidP="008F04DD">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0,03</w:t>
            </w:r>
          </w:p>
        </w:tc>
      </w:tr>
      <w:tr w:rsidR="00990203" w:rsidRPr="000734C1" w:rsidTr="006D2550">
        <w:trPr>
          <w:trHeight w:val="315"/>
          <w:jc w:val="center"/>
        </w:trPr>
        <w:tc>
          <w:tcPr>
            <w:tcW w:w="594" w:type="dxa"/>
            <w:tcBorders>
              <w:top w:val="nil"/>
              <w:left w:val="single" w:sz="4" w:space="0" w:color="auto"/>
              <w:bottom w:val="single" w:sz="4" w:space="0" w:color="auto"/>
              <w:right w:val="single" w:sz="4" w:space="0" w:color="auto"/>
            </w:tcBorders>
            <w:shd w:val="clear" w:color="auto" w:fill="auto"/>
            <w:noWrap/>
            <w:vAlign w:val="center"/>
            <w:hideMark/>
          </w:tcPr>
          <w:p w:rsidR="00990203" w:rsidRPr="000734C1" w:rsidRDefault="00990203" w:rsidP="008F04DD">
            <w:pPr>
              <w:spacing w:line="240" w:lineRule="auto"/>
              <w:jc w:val="left"/>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 </w:t>
            </w:r>
          </w:p>
        </w:tc>
        <w:tc>
          <w:tcPr>
            <w:tcW w:w="2977" w:type="dxa"/>
            <w:tcBorders>
              <w:top w:val="nil"/>
              <w:left w:val="nil"/>
              <w:bottom w:val="single" w:sz="4" w:space="0" w:color="auto"/>
              <w:right w:val="single" w:sz="4" w:space="0" w:color="auto"/>
            </w:tcBorders>
            <w:shd w:val="clear" w:color="auto" w:fill="auto"/>
            <w:noWrap/>
            <w:vAlign w:val="center"/>
            <w:hideMark/>
          </w:tcPr>
          <w:p w:rsidR="00990203" w:rsidRPr="000734C1" w:rsidRDefault="00990203" w:rsidP="008F04DD">
            <w:pPr>
              <w:spacing w:line="240" w:lineRule="auto"/>
              <w:jc w:val="left"/>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ВСЕГО</w:t>
            </w:r>
          </w:p>
        </w:tc>
        <w:tc>
          <w:tcPr>
            <w:tcW w:w="1843" w:type="dxa"/>
            <w:tcBorders>
              <w:top w:val="nil"/>
              <w:left w:val="nil"/>
              <w:bottom w:val="single" w:sz="4" w:space="0" w:color="auto"/>
              <w:right w:val="single" w:sz="4" w:space="0" w:color="auto"/>
            </w:tcBorders>
            <w:shd w:val="clear" w:color="auto" w:fill="auto"/>
            <w:noWrap/>
            <w:vAlign w:val="center"/>
            <w:hideMark/>
          </w:tcPr>
          <w:p w:rsidR="00990203" w:rsidRPr="000734C1" w:rsidRDefault="00990203" w:rsidP="008F04DD">
            <w:pPr>
              <w:spacing w:line="240" w:lineRule="auto"/>
              <w:jc w:val="left"/>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1345</w:t>
            </w:r>
          </w:p>
        </w:tc>
        <w:tc>
          <w:tcPr>
            <w:tcW w:w="1701" w:type="dxa"/>
            <w:tcBorders>
              <w:top w:val="nil"/>
              <w:left w:val="nil"/>
              <w:bottom w:val="single" w:sz="4" w:space="0" w:color="auto"/>
              <w:right w:val="single" w:sz="4" w:space="0" w:color="auto"/>
            </w:tcBorders>
            <w:shd w:val="clear" w:color="auto" w:fill="auto"/>
            <w:noWrap/>
            <w:vAlign w:val="center"/>
            <w:hideMark/>
          </w:tcPr>
          <w:p w:rsidR="00990203" w:rsidRPr="000734C1" w:rsidRDefault="00990203" w:rsidP="008F04DD">
            <w:pPr>
              <w:spacing w:line="240" w:lineRule="auto"/>
              <w:jc w:val="left"/>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 </w:t>
            </w:r>
          </w:p>
        </w:tc>
        <w:tc>
          <w:tcPr>
            <w:tcW w:w="1701" w:type="dxa"/>
            <w:tcBorders>
              <w:top w:val="nil"/>
              <w:left w:val="nil"/>
              <w:bottom w:val="single" w:sz="4" w:space="0" w:color="auto"/>
              <w:right w:val="single" w:sz="4" w:space="0" w:color="auto"/>
            </w:tcBorders>
            <w:shd w:val="clear" w:color="auto" w:fill="auto"/>
            <w:noWrap/>
            <w:vAlign w:val="center"/>
            <w:hideMark/>
          </w:tcPr>
          <w:p w:rsidR="00990203" w:rsidRPr="000734C1" w:rsidRDefault="00990203" w:rsidP="008F04DD">
            <w:pPr>
              <w:spacing w:line="240" w:lineRule="auto"/>
              <w:jc w:val="left"/>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137,54</w:t>
            </w:r>
          </w:p>
        </w:tc>
        <w:tc>
          <w:tcPr>
            <w:tcW w:w="1701" w:type="dxa"/>
            <w:tcBorders>
              <w:top w:val="nil"/>
              <w:left w:val="nil"/>
              <w:bottom w:val="single" w:sz="4" w:space="0" w:color="auto"/>
              <w:right w:val="single" w:sz="4" w:space="0" w:color="auto"/>
            </w:tcBorders>
            <w:shd w:val="clear" w:color="auto" w:fill="auto"/>
            <w:noWrap/>
            <w:vAlign w:val="center"/>
            <w:hideMark/>
          </w:tcPr>
          <w:p w:rsidR="00990203" w:rsidRPr="000734C1" w:rsidRDefault="00990203" w:rsidP="008F04DD">
            <w:pPr>
              <w:spacing w:line="240" w:lineRule="auto"/>
              <w:jc w:val="left"/>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6,88</w:t>
            </w:r>
          </w:p>
        </w:tc>
        <w:tc>
          <w:tcPr>
            <w:tcW w:w="1701" w:type="dxa"/>
            <w:tcBorders>
              <w:top w:val="nil"/>
              <w:left w:val="nil"/>
              <w:bottom w:val="single" w:sz="4" w:space="0" w:color="auto"/>
              <w:right w:val="single" w:sz="4" w:space="0" w:color="auto"/>
            </w:tcBorders>
            <w:shd w:val="clear" w:color="auto" w:fill="auto"/>
            <w:noWrap/>
            <w:vAlign w:val="center"/>
            <w:hideMark/>
          </w:tcPr>
          <w:p w:rsidR="00990203" w:rsidRPr="000734C1" w:rsidRDefault="00990203" w:rsidP="008F04DD">
            <w:pPr>
              <w:spacing w:line="240" w:lineRule="auto"/>
              <w:jc w:val="left"/>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34,39</w:t>
            </w:r>
          </w:p>
        </w:tc>
        <w:tc>
          <w:tcPr>
            <w:tcW w:w="1731" w:type="dxa"/>
            <w:tcBorders>
              <w:top w:val="nil"/>
              <w:left w:val="nil"/>
              <w:bottom w:val="single" w:sz="4" w:space="0" w:color="auto"/>
              <w:right w:val="single" w:sz="4" w:space="0" w:color="auto"/>
            </w:tcBorders>
            <w:shd w:val="clear" w:color="auto" w:fill="auto"/>
            <w:noWrap/>
            <w:vAlign w:val="center"/>
            <w:hideMark/>
          </w:tcPr>
          <w:p w:rsidR="00990203" w:rsidRPr="000734C1" w:rsidRDefault="00990203" w:rsidP="008F04DD">
            <w:pPr>
              <w:spacing w:line="240" w:lineRule="auto"/>
              <w:jc w:val="left"/>
              <w:rPr>
                <w:rFonts w:ascii="Arial" w:eastAsia="Times New Roman" w:hAnsi="Arial" w:cs="Arial"/>
                <w:b/>
                <w:bCs/>
                <w:color w:val="000000"/>
                <w:sz w:val="22"/>
                <w:lang w:eastAsia="ru-RU"/>
              </w:rPr>
            </w:pPr>
            <w:r w:rsidRPr="000734C1">
              <w:rPr>
                <w:rFonts w:ascii="Arial" w:eastAsia="Times New Roman" w:hAnsi="Arial" w:cs="Arial"/>
                <w:b/>
                <w:bCs/>
                <w:color w:val="000000"/>
                <w:sz w:val="22"/>
                <w:lang w:eastAsia="ru-RU"/>
              </w:rPr>
              <w:t>178,80</w:t>
            </w:r>
          </w:p>
        </w:tc>
      </w:tr>
      <w:tr w:rsidR="00990203" w:rsidRPr="000734C1" w:rsidTr="000734C1">
        <w:trPr>
          <w:trHeight w:val="645"/>
          <w:jc w:val="center"/>
        </w:trPr>
        <w:tc>
          <w:tcPr>
            <w:tcW w:w="13949"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6C0BBC" w:rsidRDefault="00990203" w:rsidP="000734C1">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 xml:space="preserve">Примечания: </w:t>
            </w:r>
          </w:p>
          <w:p w:rsidR="006C0BBC" w:rsidRDefault="00990203" w:rsidP="000734C1">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 xml:space="preserve">- К = 0,8 для с. Лягушье и К = 0,5 для остальных населенных пунктов; </w:t>
            </w:r>
          </w:p>
          <w:p w:rsidR="00990203" w:rsidRPr="000734C1" w:rsidRDefault="00990203" w:rsidP="000734C1">
            <w:pPr>
              <w:spacing w:line="240" w:lineRule="auto"/>
              <w:jc w:val="left"/>
              <w:rPr>
                <w:rFonts w:ascii="Arial" w:eastAsia="Times New Roman" w:hAnsi="Arial" w:cs="Arial"/>
                <w:color w:val="000000"/>
                <w:sz w:val="22"/>
                <w:lang w:eastAsia="ru-RU"/>
              </w:rPr>
            </w:pPr>
            <w:r w:rsidRPr="000734C1">
              <w:rPr>
                <w:rFonts w:ascii="Arial" w:eastAsia="Times New Roman" w:hAnsi="Arial" w:cs="Arial"/>
                <w:color w:val="000000"/>
                <w:sz w:val="22"/>
                <w:lang w:eastAsia="ru-RU"/>
              </w:rPr>
              <w:t>- на I очередь и расчетный срок водоотведение промпредприятиями принимается в размере 20% на I очередь строительства и 25 % на расчетный срок от расходов хозяйственно-бытовых стоков населения в соответствии со СНиП 2.04.03-85* "Канализация. Нару</w:t>
            </w:r>
            <w:r w:rsidRPr="000734C1">
              <w:rPr>
                <w:rFonts w:ascii="Arial" w:eastAsia="Times New Roman" w:hAnsi="Arial" w:cs="Arial"/>
                <w:color w:val="000000"/>
                <w:sz w:val="22"/>
                <w:lang w:eastAsia="ru-RU"/>
              </w:rPr>
              <w:t>ж</w:t>
            </w:r>
            <w:r w:rsidRPr="000734C1">
              <w:rPr>
                <w:rFonts w:ascii="Arial" w:eastAsia="Times New Roman" w:hAnsi="Arial" w:cs="Arial"/>
                <w:color w:val="000000"/>
                <w:sz w:val="22"/>
                <w:lang w:eastAsia="ru-RU"/>
              </w:rPr>
              <w:t>ные сети и сооружения" (п.2.9)</w:t>
            </w:r>
            <w:r w:rsidR="006C0BBC">
              <w:rPr>
                <w:rFonts w:ascii="Arial" w:eastAsia="Times New Roman" w:hAnsi="Arial" w:cs="Arial"/>
                <w:color w:val="000000"/>
                <w:sz w:val="22"/>
                <w:lang w:eastAsia="ru-RU"/>
              </w:rPr>
              <w:t>.</w:t>
            </w:r>
            <w:r w:rsidRPr="000734C1">
              <w:rPr>
                <w:rFonts w:ascii="Arial" w:eastAsia="Times New Roman" w:hAnsi="Arial" w:cs="Arial"/>
                <w:color w:val="000000"/>
                <w:sz w:val="22"/>
                <w:lang w:eastAsia="ru-RU"/>
              </w:rPr>
              <w:t xml:space="preserve"> </w:t>
            </w:r>
          </w:p>
        </w:tc>
      </w:tr>
    </w:tbl>
    <w:p w:rsidR="006A6010" w:rsidRPr="006A6010" w:rsidRDefault="006A6010" w:rsidP="006A6010">
      <w:pPr>
        <w:ind w:firstLine="709"/>
      </w:pPr>
    </w:p>
    <w:p w:rsidR="008F04DD" w:rsidRDefault="008F04DD">
      <w:pPr>
        <w:spacing w:line="240" w:lineRule="auto"/>
        <w:jc w:val="left"/>
        <w:rPr>
          <w:rFonts w:ascii="Arial" w:hAnsi="Arial" w:cs="Arial"/>
          <w:color w:val="1F497D" w:themeColor="text2"/>
        </w:rPr>
        <w:sectPr w:rsidR="008F04DD" w:rsidSect="008F04DD">
          <w:headerReference w:type="default" r:id="rId25"/>
          <w:pgSz w:w="16838" w:h="11906" w:orient="landscape" w:code="9"/>
          <w:pgMar w:top="1701" w:right="1242" w:bottom="709" w:left="567" w:header="425" w:footer="357" w:gutter="0"/>
          <w:cols w:space="708"/>
          <w:docGrid w:linePitch="360"/>
        </w:sectPr>
      </w:pPr>
    </w:p>
    <w:p w:rsidR="008F04DD" w:rsidRPr="006C0BBC" w:rsidRDefault="008F04DD" w:rsidP="008F04DD">
      <w:pPr>
        <w:pStyle w:val="af2"/>
        <w:spacing w:after="240"/>
        <w:ind w:firstLine="709"/>
        <w:jc w:val="both"/>
        <w:rPr>
          <w:rFonts w:ascii="Arial" w:hAnsi="Arial" w:cs="Arial"/>
          <w:b/>
          <w:i w:val="0"/>
          <w:color w:val="1F497D" w:themeColor="text2"/>
        </w:rPr>
      </w:pPr>
      <w:r w:rsidRPr="006C0BBC">
        <w:rPr>
          <w:rFonts w:ascii="Arial" w:hAnsi="Arial" w:cs="Arial"/>
          <w:b/>
          <w:i w:val="0"/>
          <w:color w:val="1F497D" w:themeColor="text2"/>
        </w:rPr>
        <w:lastRenderedPageBreak/>
        <w:t>7.</w:t>
      </w:r>
      <w:r w:rsidR="009A0F1B" w:rsidRPr="006C0BBC">
        <w:rPr>
          <w:rFonts w:ascii="Arial" w:hAnsi="Arial" w:cs="Arial"/>
          <w:b/>
          <w:i w:val="0"/>
          <w:color w:val="1F497D" w:themeColor="text2"/>
        </w:rPr>
        <w:t>3</w:t>
      </w:r>
      <w:r w:rsidRPr="006C0BBC">
        <w:rPr>
          <w:rFonts w:ascii="Arial" w:hAnsi="Arial" w:cs="Arial"/>
          <w:b/>
          <w:i w:val="0"/>
          <w:color w:val="1F497D" w:themeColor="text2"/>
        </w:rPr>
        <w:t xml:space="preserve"> ЭЛЕКТРОСНАБЖЕНИЕ</w:t>
      </w:r>
    </w:p>
    <w:p w:rsidR="008F04DD" w:rsidRPr="007A44A8" w:rsidRDefault="008F04DD" w:rsidP="008F04DD">
      <w:pPr>
        <w:ind w:firstLine="709"/>
        <w:rPr>
          <w:rFonts w:ascii="Arial" w:hAnsi="Arial" w:cs="Arial"/>
          <w:szCs w:val="24"/>
        </w:rPr>
      </w:pPr>
      <w:r w:rsidRPr="007A44A8">
        <w:rPr>
          <w:rFonts w:ascii="Arial" w:hAnsi="Arial" w:cs="Arial"/>
          <w:szCs w:val="24"/>
        </w:rPr>
        <w:t>Раздел выполнен с учетом требований:</w:t>
      </w:r>
    </w:p>
    <w:p w:rsidR="008F04DD" w:rsidRPr="007A44A8" w:rsidRDefault="008F04DD" w:rsidP="008F04DD">
      <w:pPr>
        <w:pStyle w:val="ab"/>
        <w:ind w:left="0" w:firstLine="709"/>
        <w:contextualSpacing w:val="0"/>
        <w:rPr>
          <w:rFonts w:ascii="Arial" w:hAnsi="Arial" w:cs="Arial"/>
          <w:szCs w:val="24"/>
        </w:rPr>
      </w:pPr>
      <w:r>
        <w:rPr>
          <w:rFonts w:ascii="Arial" w:hAnsi="Arial" w:cs="Arial"/>
          <w:szCs w:val="24"/>
        </w:rPr>
        <w:t xml:space="preserve">- </w:t>
      </w:r>
      <w:r w:rsidRPr="007A44A8">
        <w:rPr>
          <w:rFonts w:ascii="Arial" w:hAnsi="Arial" w:cs="Arial"/>
          <w:szCs w:val="24"/>
        </w:rPr>
        <w:t>СП 31-110-2003. Проектирование и монтаж электроустановок жилых и о</w:t>
      </w:r>
      <w:r w:rsidRPr="007A44A8">
        <w:rPr>
          <w:rFonts w:ascii="Arial" w:hAnsi="Arial" w:cs="Arial"/>
          <w:szCs w:val="24"/>
        </w:rPr>
        <w:t>б</w:t>
      </w:r>
      <w:r w:rsidRPr="007A44A8">
        <w:rPr>
          <w:rFonts w:ascii="Arial" w:hAnsi="Arial" w:cs="Arial"/>
          <w:szCs w:val="24"/>
        </w:rPr>
        <w:t>щественных зданий</w:t>
      </w:r>
      <w:r w:rsidR="006C0BBC">
        <w:rPr>
          <w:rFonts w:ascii="Arial" w:hAnsi="Arial" w:cs="Arial"/>
          <w:szCs w:val="24"/>
        </w:rPr>
        <w:t>;</w:t>
      </w:r>
    </w:p>
    <w:p w:rsidR="008F04DD" w:rsidRPr="008F04DD" w:rsidRDefault="008F04DD" w:rsidP="008F04DD">
      <w:pPr>
        <w:ind w:firstLine="709"/>
        <w:rPr>
          <w:rFonts w:ascii="Arial" w:hAnsi="Arial" w:cs="Arial"/>
          <w:szCs w:val="24"/>
        </w:rPr>
      </w:pPr>
      <w:r>
        <w:rPr>
          <w:rFonts w:ascii="Arial" w:hAnsi="Arial" w:cs="Arial"/>
          <w:szCs w:val="24"/>
        </w:rPr>
        <w:t xml:space="preserve">- </w:t>
      </w:r>
      <w:r w:rsidRPr="008F04DD">
        <w:rPr>
          <w:rFonts w:ascii="Arial" w:hAnsi="Arial" w:cs="Arial"/>
          <w:szCs w:val="24"/>
        </w:rPr>
        <w:t>Правила устройства электроустановок (ПУЭ). Шестое издание</w:t>
      </w:r>
      <w:r w:rsidR="006C0BBC">
        <w:rPr>
          <w:rFonts w:ascii="Arial" w:hAnsi="Arial" w:cs="Arial"/>
          <w:szCs w:val="24"/>
        </w:rPr>
        <w:t>;</w:t>
      </w:r>
    </w:p>
    <w:p w:rsidR="008F04DD" w:rsidRPr="007A44A8" w:rsidRDefault="008F04DD" w:rsidP="008F04DD">
      <w:pPr>
        <w:pStyle w:val="ab"/>
        <w:ind w:left="0" w:firstLine="709"/>
        <w:contextualSpacing w:val="0"/>
        <w:rPr>
          <w:rFonts w:ascii="Arial" w:hAnsi="Arial" w:cs="Arial"/>
          <w:szCs w:val="24"/>
        </w:rPr>
      </w:pPr>
      <w:r>
        <w:rPr>
          <w:rFonts w:ascii="Arial" w:hAnsi="Arial" w:cs="Arial"/>
          <w:szCs w:val="24"/>
        </w:rPr>
        <w:t xml:space="preserve">- </w:t>
      </w:r>
      <w:r w:rsidRPr="007A44A8">
        <w:rPr>
          <w:rFonts w:ascii="Arial" w:hAnsi="Arial" w:cs="Arial"/>
          <w:szCs w:val="24"/>
        </w:rPr>
        <w:t>РД 34.20.185-94 (СО 153-34.20.185-94) Инструкция по проектированию г</w:t>
      </w:r>
      <w:r w:rsidRPr="007A44A8">
        <w:rPr>
          <w:rFonts w:ascii="Arial" w:hAnsi="Arial" w:cs="Arial"/>
          <w:szCs w:val="24"/>
        </w:rPr>
        <w:t>о</w:t>
      </w:r>
      <w:r w:rsidRPr="007A44A8">
        <w:rPr>
          <w:rFonts w:ascii="Arial" w:hAnsi="Arial" w:cs="Arial"/>
          <w:szCs w:val="24"/>
        </w:rPr>
        <w:t>родских электрических сетей</w:t>
      </w:r>
      <w:r w:rsidR="006C0BBC">
        <w:rPr>
          <w:rFonts w:ascii="Arial" w:hAnsi="Arial" w:cs="Arial"/>
          <w:szCs w:val="24"/>
        </w:rPr>
        <w:t>;</w:t>
      </w:r>
    </w:p>
    <w:p w:rsidR="008F04DD" w:rsidRPr="007A44A8" w:rsidRDefault="008F04DD" w:rsidP="008F04DD">
      <w:pPr>
        <w:pStyle w:val="ab"/>
        <w:ind w:left="0" w:firstLine="709"/>
        <w:contextualSpacing w:val="0"/>
        <w:rPr>
          <w:rFonts w:ascii="Arial" w:hAnsi="Arial" w:cs="Arial"/>
          <w:szCs w:val="24"/>
        </w:rPr>
      </w:pPr>
      <w:r>
        <w:rPr>
          <w:rFonts w:ascii="Arial" w:hAnsi="Arial" w:cs="Arial"/>
          <w:szCs w:val="24"/>
        </w:rPr>
        <w:t xml:space="preserve">- </w:t>
      </w:r>
      <w:r w:rsidRPr="007A44A8">
        <w:rPr>
          <w:rFonts w:ascii="Arial" w:hAnsi="Arial" w:cs="Arial"/>
          <w:szCs w:val="24"/>
        </w:rPr>
        <w:t>РД 34.20.185-94. Нормативы для определения расчетных электрических нагрузок коттеджей, микрорайонов (кварталов) застройки и элементов городской распределительной сети. Изменения и дополнения раздела 2 "Инструкции по проектированию городских электрических сетей</w:t>
      </w:r>
      <w:r w:rsidR="006C0BBC">
        <w:rPr>
          <w:rFonts w:ascii="Arial" w:hAnsi="Arial" w:cs="Arial"/>
          <w:szCs w:val="24"/>
        </w:rPr>
        <w:t>.</w:t>
      </w:r>
    </w:p>
    <w:p w:rsidR="008F04DD" w:rsidRPr="006C0BBC" w:rsidRDefault="008F04DD" w:rsidP="006D2550">
      <w:pPr>
        <w:spacing w:before="120"/>
        <w:ind w:firstLine="709"/>
        <w:rPr>
          <w:rFonts w:ascii="Arial" w:hAnsi="Arial" w:cs="Arial"/>
          <w:i/>
          <w:szCs w:val="24"/>
          <w:u w:val="single"/>
        </w:rPr>
      </w:pPr>
      <w:r w:rsidRPr="006C0BBC">
        <w:rPr>
          <w:rFonts w:ascii="Arial" w:hAnsi="Arial" w:cs="Arial"/>
          <w:i/>
          <w:szCs w:val="24"/>
          <w:u w:val="single"/>
        </w:rPr>
        <w:t>Существующее состояние</w:t>
      </w:r>
    </w:p>
    <w:p w:rsidR="008F04DD" w:rsidRPr="007A44A8" w:rsidRDefault="008F04DD" w:rsidP="008F04DD">
      <w:pPr>
        <w:ind w:firstLine="709"/>
        <w:rPr>
          <w:rFonts w:ascii="Arial" w:hAnsi="Arial" w:cs="Arial"/>
          <w:szCs w:val="24"/>
        </w:rPr>
      </w:pPr>
      <w:r w:rsidRPr="007A44A8">
        <w:rPr>
          <w:rFonts w:ascii="Arial" w:hAnsi="Arial" w:cs="Arial"/>
          <w:szCs w:val="24"/>
        </w:rPr>
        <w:t xml:space="preserve">В настоящее время централизованным электроснабжением охвачено </w:t>
      </w:r>
      <w:r w:rsidRPr="00DE7DC7">
        <w:rPr>
          <w:rFonts w:ascii="Arial" w:hAnsi="Arial" w:cs="Arial"/>
          <w:szCs w:val="24"/>
        </w:rPr>
        <w:t xml:space="preserve">100 </w:t>
      </w:r>
      <w:r w:rsidRPr="007A44A8">
        <w:rPr>
          <w:rFonts w:ascii="Arial" w:hAnsi="Arial" w:cs="Arial"/>
          <w:szCs w:val="24"/>
        </w:rPr>
        <w:t xml:space="preserve">% территории </w:t>
      </w:r>
      <w:r>
        <w:rPr>
          <w:rFonts w:ascii="Arial" w:hAnsi="Arial" w:cs="Arial"/>
          <w:szCs w:val="24"/>
        </w:rPr>
        <w:t xml:space="preserve">Лягушенского сельсовета Купинского </w:t>
      </w:r>
      <w:r w:rsidRPr="007A44A8">
        <w:rPr>
          <w:rFonts w:ascii="Arial" w:hAnsi="Arial" w:cs="Arial"/>
          <w:szCs w:val="24"/>
        </w:rPr>
        <w:t xml:space="preserve">муниципального района </w:t>
      </w:r>
      <w:r>
        <w:rPr>
          <w:rFonts w:ascii="Arial" w:hAnsi="Arial" w:cs="Arial"/>
          <w:szCs w:val="24"/>
        </w:rPr>
        <w:t>Новос</w:t>
      </w:r>
      <w:r>
        <w:rPr>
          <w:rFonts w:ascii="Arial" w:hAnsi="Arial" w:cs="Arial"/>
          <w:szCs w:val="24"/>
        </w:rPr>
        <w:t>и</w:t>
      </w:r>
      <w:r>
        <w:rPr>
          <w:rFonts w:ascii="Arial" w:hAnsi="Arial" w:cs="Arial"/>
          <w:szCs w:val="24"/>
        </w:rPr>
        <w:t xml:space="preserve">бирской </w:t>
      </w:r>
      <w:r w:rsidR="006D2550">
        <w:rPr>
          <w:rFonts w:ascii="Arial" w:hAnsi="Arial" w:cs="Arial"/>
          <w:szCs w:val="24"/>
        </w:rPr>
        <w:t>области.</w:t>
      </w:r>
    </w:p>
    <w:p w:rsidR="008F04DD" w:rsidRPr="007A44A8" w:rsidRDefault="008F04DD" w:rsidP="008F04DD">
      <w:pPr>
        <w:ind w:firstLine="709"/>
        <w:rPr>
          <w:rFonts w:ascii="Arial" w:hAnsi="Arial" w:cs="Arial"/>
          <w:szCs w:val="24"/>
        </w:rPr>
      </w:pPr>
      <w:r w:rsidRPr="007A44A8">
        <w:rPr>
          <w:rFonts w:ascii="Arial" w:hAnsi="Arial" w:cs="Arial"/>
          <w:szCs w:val="24"/>
        </w:rPr>
        <w:t xml:space="preserve">Потребителями электроэнергии являются </w:t>
      </w:r>
      <w:r w:rsidRPr="00DE7DC7">
        <w:rPr>
          <w:rFonts w:ascii="Arial" w:hAnsi="Arial" w:cs="Arial"/>
          <w:szCs w:val="24"/>
        </w:rPr>
        <w:t>промышленность, коммунально-бытовой сектор, строительство, транспорт, магистральные  газопроводы,  сел</w:t>
      </w:r>
      <w:r w:rsidRPr="00DE7DC7">
        <w:rPr>
          <w:rFonts w:ascii="Arial" w:hAnsi="Arial" w:cs="Arial"/>
          <w:szCs w:val="24"/>
        </w:rPr>
        <w:t>ь</w:t>
      </w:r>
      <w:r w:rsidRPr="00DE7DC7">
        <w:rPr>
          <w:rFonts w:ascii="Arial" w:hAnsi="Arial" w:cs="Arial"/>
          <w:szCs w:val="24"/>
        </w:rPr>
        <w:t>скохозяйственное производство.</w:t>
      </w:r>
    </w:p>
    <w:p w:rsidR="008F04DD" w:rsidRPr="007A44A8" w:rsidRDefault="008F04DD" w:rsidP="008F04DD">
      <w:pPr>
        <w:ind w:firstLine="709"/>
        <w:rPr>
          <w:rFonts w:ascii="Arial" w:hAnsi="Arial" w:cs="Arial"/>
          <w:szCs w:val="24"/>
        </w:rPr>
      </w:pPr>
      <w:r w:rsidRPr="007A44A8">
        <w:rPr>
          <w:rFonts w:ascii="Arial" w:hAnsi="Arial" w:cs="Arial"/>
          <w:szCs w:val="24"/>
        </w:rPr>
        <w:t xml:space="preserve">Электроснабжение потребителей </w:t>
      </w:r>
      <w:r>
        <w:rPr>
          <w:rFonts w:ascii="Arial" w:hAnsi="Arial" w:cs="Arial"/>
          <w:szCs w:val="24"/>
        </w:rPr>
        <w:t xml:space="preserve">Лягушенского сельсовета Купинского </w:t>
      </w:r>
      <w:r w:rsidRPr="007A44A8">
        <w:rPr>
          <w:rFonts w:ascii="Arial" w:hAnsi="Arial" w:cs="Arial"/>
          <w:szCs w:val="24"/>
        </w:rPr>
        <w:t>м</w:t>
      </w:r>
      <w:r w:rsidRPr="007A44A8">
        <w:rPr>
          <w:rFonts w:ascii="Arial" w:hAnsi="Arial" w:cs="Arial"/>
          <w:szCs w:val="24"/>
        </w:rPr>
        <w:t>у</w:t>
      </w:r>
      <w:r w:rsidRPr="007A44A8">
        <w:rPr>
          <w:rFonts w:ascii="Arial" w:hAnsi="Arial" w:cs="Arial"/>
          <w:szCs w:val="24"/>
        </w:rPr>
        <w:t xml:space="preserve">ниципального района </w:t>
      </w:r>
      <w:r>
        <w:rPr>
          <w:rFonts w:ascii="Arial" w:hAnsi="Arial" w:cs="Arial"/>
          <w:szCs w:val="24"/>
        </w:rPr>
        <w:t xml:space="preserve">Новосибирской </w:t>
      </w:r>
      <w:r w:rsidRPr="007A44A8">
        <w:rPr>
          <w:rFonts w:ascii="Arial" w:hAnsi="Arial" w:cs="Arial"/>
          <w:szCs w:val="24"/>
        </w:rPr>
        <w:t xml:space="preserve">области осуществляется от </w:t>
      </w:r>
      <w:r w:rsidRPr="00DE7DC7">
        <w:rPr>
          <w:rFonts w:ascii="Arial" w:hAnsi="Arial" w:cs="Arial"/>
          <w:szCs w:val="24"/>
        </w:rPr>
        <w:t xml:space="preserve">электростанций и электрических сетей региональной </w:t>
      </w:r>
      <w:r>
        <w:rPr>
          <w:rFonts w:ascii="Arial" w:hAnsi="Arial" w:cs="Arial"/>
          <w:szCs w:val="24"/>
        </w:rPr>
        <w:t>Новосибирской</w:t>
      </w:r>
      <w:r w:rsidRPr="00DE7DC7">
        <w:rPr>
          <w:rFonts w:ascii="Arial" w:hAnsi="Arial" w:cs="Arial"/>
          <w:szCs w:val="24"/>
        </w:rPr>
        <w:t xml:space="preserve"> энергосистемы</w:t>
      </w:r>
      <w:r>
        <w:rPr>
          <w:rFonts w:ascii="Arial" w:hAnsi="Arial" w:cs="Arial"/>
          <w:szCs w:val="24"/>
        </w:rPr>
        <w:t xml:space="preserve"> (ОАО «РЭС»)</w:t>
      </w:r>
      <w:r w:rsidRPr="00DE7DC7">
        <w:rPr>
          <w:rFonts w:ascii="Arial" w:hAnsi="Arial" w:cs="Arial"/>
          <w:szCs w:val="24"/>
        </w:rPr>
        <w:t xml:space="preserve">, входящей в Объединенную энергосистему (ОЭС) </w:t>
      </w:r>
      <w:r>
        <w:rPr>
          <w:rFonts w:ascii="Arial" w:hAnsi="Arial" w:cs="Arial"/>
          <w:szCs w:val="24"/>
        </w:rPr>
        <w:t>Сибири</w:t>
      </w:r>
      <w:r w:rsidRPr="00DE7DC7">
        <w:rPr>
          <w:rFonts w:ascii="Arial" w:hAnsi="Arial" w:cs="Arial"/>
          <w:szCs w:val="24"/>
        </w:rPr>
        <w:t>.</w:t>
      </w:r>
    </w:p>
    <w:p w:rsidR="008F04DD" w:rsidRDefault="008F04DD" w:rsidP="008F04DD">
      <w:pPr>
        <w:ind w:firstLine="709"/>
        <w:rPr>
          <w:rFonts w:ascii="Arial" w:hAnsi="Arial" w:cs="Arial"/>
          <w:szCs w:val="24"/>
        </w:rPr>
      </w:pPr>
      <w:r w:rsidRPr="00D46B25">
        <w:rPr>
          <w:rFonts w:ascii="Arial" w:hAnsi="Arial" w:cs="Arial"/>
          <w:szCs w:val="24"/>
        </w:rPr>
        <w:t xml:space="preserve">Главным источником генерации электрической энергии для </w:t>
      </w:r>
      <w:r>
        <w:rPr>
          <w:rFonts w:ascii="Arial" w:hAnsi="Arial" w:cs="Arial"/>
          <w:szCs w:val="24"/>
        </w:rPr>
        <w:t xml:space="preserve">Лягушенского сельсовета Купинского </w:t>
      </w:r>
      <w:r w:rsidRPr="007A44A8">
        <w:rPr>
          <w:rFonts w:ascii="Arial" w:hAnsi="Arial" w:cs="Arial"/>
          <w:szCs w:val="24"/>
        </w:rPr>
        <w:t>муниципального района</w:t>
      </w:r>
      <w:r w:rsidRPr="00D46B25">
        <w:rPr>
          <w:rFonts w:ascii="Arial" w:hAnsi="Arial" w:cs="Arial"/>
          <w:szCs w:val="24"/>
        </w:rPr>
        <w:t xml:space="preserve"> является </w:t>
      </w:r>
      <w:r>
        <w:rPr>
          <w:rFonts w:ascii="Arial" w:hAnsi="Arial" w:cs="Arial"/>
          <w:szCs w:val="24"/>
        </w:rPr>
        <w:t>Барабинская ГРЭС и Новосибирская ГЭС</w:t>
      </w:r>
      <w:r w:rsidRPr="00D46B25">
        <w:rPr>
          <w:rFonts w:ascii="Arial" w:hAnsi="Arial" w:cs="Arial"/>
          <w:szCs w:val="24"/>
        </w:rPr>
        <w:t xml:space="preserve">, установленной мощностью </w:t>
      </w:r>
      <w:r w:rsidRPr="006A7B8E">
        <w:rPr>
          <w:rFonts w:ascii="Arial" w:hAnsi="Arial" w:cs="Arial"/>
          <w:szCs w:val="24"/>
        </w:rPr>
        <w:t>455 МВт</w:t>
      </w:r>
      <w:r w:rsidRPr="00D46B25">
        <w:rPr>
          <w:rFonts w:ascii="Arial" w:hAnsi="Arial" w:cs="Arial"/>
          <w:szCs w:val="24"/>
        </w:rPr>
        <w:t xml:space="preserve">, расположенная </w:t>
      </w:r>
      <w:r>
        <w:rPr>
          <w:rFonts w:ascii="Arial" w:hAnsi="Arial" w:cs="Arial"/>
          <w:szCs w:val="24"/>
        </w:rPr>
        <w:t>в городе Новосибирске</w:t>
      </w:r>
      <w:r w:rsidRPr="00D46B25">
        <w:rPr>
          <w:rFonts w:ascii="Arial" w:hAnsi="Arial" w:cs="Arial"/>
          <w:szCs w:val="24"/>
        </w:rPr>
        <w:t xml:space="preserve">. Связь </w:t>
      </w:r>
      <w:r>
        <w:rPr>
          <w:rFonts w:ascii="Arial" w:hAnsi="Arial" w:cs="Arial"/>
          <w:szCs w:val="24"/>
        </w:rPr>
        <w:t xml:space="preserve">гидроэлектростанций </w:t>
      </w:r>
      <w:r w:rsidRPr="00D46B25">
        <w:rPr>
          <w:rFonts w:ascii="Arial" w:hAnsi="Arial" w:cs="Arial"/>
          <w:szCs w:val="24"/>
        </w:rPr>
        <w:t>с энергосистемой</w:t>
      </w:r>
      <w:r>
        <w:rPr>
          <w:rFonts w:ascii="Arial" w:hAnsi="Arial" w:cs="Arial"/>
          <w:szCs w:val="24"/>
        </w:rPr>
        <w:t xml:space="preserve"> районов</w:t>
      </w:r>
      <w:r w:rsidRPr="00D46B25">
        <w:rPr>
          <w:rFonts w:ascii="Arial" w:hAnsi="Arial" w:cs="Arial"/>
          <w:szCs w:val="24"/>
        </w:rPr>
        <w:t xml:space="preserve"> осущест</w:t>
      </w:r>
      <w:r w:rsidRPr="00D46B25">
        <w:rPr>
          <w:rFonts w:ascii="Arial" w:hAnsi="Arial" w:cs="Arial"/>
          <w:szCs w:val="24"/>
        </w:rPr>
        <w:t>в</w:t>
      </w:r>
      <w:r w:rsidRPr="00D46B25">
        <w:rPr>
          <w:rFonts w:ascii="Arial" w:hAnsi="Arial" w:cs="Arial"/>
          <w:szCs w:val="24"/>
        </w:rPr>
        <w:t xml:space="preserve">ляется линиями электропередачи напряжением </w:t>
      </w:r>
      <w:r>
        <w:rPr>
          <w:rFonts w:ascii="Arial" w:hAnsi="Arial" w:cs="Arial"/>
          <w:szCs w:val="24"/>
        </w:rPr>
        <w:t xml:space="preserve">500, 220 и 110 </w:t>
      </w:r>
      <w:r w:rsidRPr="00D46B25">
        <w:rPr>
          <w:rFonts w:ascii="Arial" w:hAnsi="Arial" w:cs="Arial"/>
          <w:szCs w:val="24"/>
        </w:rPr>
        <w:t>кВ.</w:t>
      </w:r>
    </w:p>
    <w:p w:rsidR="008F04DD" w:rsidRDefault="008F04DD" w:rsidP="008F04DD">
      <w:pPr>
        <w:ind w:firstLine="709"/>
        <w:rPr>
          <w:rFonts w:ascii="Arial" w:hAnsi="Arial" w:cs="Arial"/>
          <w:szCs w:val="24"/>
        </w:rPr>
      </w:pPr>
      <w:r w:rsidRPr="007A44A8">
        <w:rPr>
          <w:rFonts w:ascii="Arial" w:hAnsi="Arial" w:cs="Arial"/>
          <w:szCs w:val="24"/>
        </w:rPr>
        <w:t xml:space="preserve">Основная электрическая сеть энергосистемы </w:t>
      </w:r>
      <w:r>
        <w:rPr>
          <w:rFonts w:ascii="Arial" w:hAnsi="Arial" w:cs="Arial"/>
          <w:szCs w:val="24"/>
        </w:rPr>
        <w:t>Лягушенского сельсовета К</w:t>
      </w:r>
      <w:r>
        <w:rPr>
          <w:rFonts w:ascii="Arial" w:hAnsi="Arial" w:cs="Arial"/>
          <w:szCs w:val="24"/>
        </w:rPr>
        <w:t>у</w:t>
      </w:r>
      <w:r>
        <w:rPr>
          <w:rFonts w:ascii="Arial" w:hAnsi="Arial" w:cs="Arial"/>
          <w:szCs w:val="24"/>
        </w:rPr>
        <w:t xml:space="preserve">пинского муниципального района </w:t>
      </w:r>
      <w:r w:rsidRPr="007A44A8">
        <w:rPr>
          <w:rFonts w:ascii="Arial" w:hAnsi="Arial" w:cs="Arial"/>
          <w:szCs w:val="24"/>
        </w:rPr>
        <w:t>сформирована из линий электропередачи и по</w:t>
      </w:r>
      <w:r w:rsidRPr="007A44A8">
        <w:rPr>
          <w:rFonts w:ascii="Arial" w:hAnsi="Arial" w:cs="Arial"/>
          <w:szCs w:val="24"/>
        </w:rPr>
        <w:t>д</w:t>
      </w:r>
      <w:r w:rsidRPr="007A44A8">
        <w:rPr>
          <w:rFonts w:ascii="Arial" w:hAnsi="Arial" w:cs="Arial"/>
          <w:szCs w:val="24"/>
        </w:rPr>
        <w:t>станци</w:t>
      </w:r>
      <w:r w:rsidR="006C0BBC">
        <w:rPr>
          <w:rFonts w:ascii="Arial" w:hAnsi="Arial" w:cs="Arial"/>
          <w:szCs w:val="24"/>
        </w:rPr>
        <w:t>и</w:t>
      </w:r>
      <w:r w:rsidRPr="007A44A8">
        <w:rPr>
          <w:rFonts w:ascii="Arial" w:hAnsi="Arial" w:cs="Arial"/>
          <w:szCs w:val="24"/>
        </w:rPr>
        <w:t xml:space="preserve"> напряжением </w:t>
      </w:r>
      <w:r>
        <w:rPr>
          <w:rFonts w:ascii="Arial" w:hAnsi="Arial" w:cs="Arial"/>
          <w:szCs w:val="24"/>
        </w:rPr>
        <w:t>35 кВ</w:t>
      </w:r>
      <w:r w:rsidRPr="007A44A8">
        <w:rPr>
          <w:rFonts w:ascii="Arial" w:hAnsi="Arial" w:cs="Arial"/>
          <w:szCs w:val="24"/>
        </w:rPr>
        <w:t xml:space="preserve">, которые подключены от </w:t>
      </w:r>
      <w:r>
        <w:rPr>
          <w:rFonts w:ascii="Arial" w:hAnsi="Arial" w:cs="Arial"/>
          <w:szCs w:val="24"/>
        </w:rPr>
        <w:t xml:space="preserve">подстанции, расположенной в </w:t>
      </w:r>
      <w:proofErr w:type="spellStart"/>
      <w:r>
        <w:rPr>
          <w:rFonts w:ascii="Arial" w:hAnsi="Arial" w:cs="Arial"/>
          <w:szCs w:val="24"/>
        </w:rPr>
        <w:t>Баганском</w:t>
      </w:r>
      <w:proofErr w:type="spellEnd"/>
      <w:r>
        <w:rPr>
          <w:rFonts w:ascii="Arial" w:hAnsi="Arial" w:cs="Arial"/>
          <w:szCs w:val="24"/>
        </w:rPr>
        <w:t xml:space="preserve"> районе.</w:t>
      </w:r>
    </w:p>
    <w:p w:rsidR="008F04DD" w:rsidRDefault="008F04DD" w:rsidP="008F04DD">
      <w:pPr>
        <w:ind w:firstLine="709"/>
        <w:rPr>
          <w:rFonts w:ascii="Arial" w:hAnsi="Arial" w:cs="Arial"/>
          <w:szCs w:val="24"/>
        </w:rPr>
      </w:pPr>
      <w:r w:rsidRPr="00FB0E33">
        <w:rPr>
          <w:rFonts w:ascii="Arial" w:hAnsi="Arial" w:cs="Arial"/>
          <w:szCs w:val="24"/>
        </w:rPr>
        <w:t xml:space="preserve">Перечень и технические характеристики подстанций </w:t>
      </w:r>
      <w:r>
        <w:rPr>
          <w:rFonts w:ascii="Arial" w:hAnsi="Arial" w:cs="Arial"/>
          <w:szCs w:val="24"/>
        </w:rPr>
        <w:t>Лягушенского сельск</w:t>
      </w:r>
      <w:r>
        <w:rPr>
          <w:rFonts w:ascii="Arial" w:hAnsi="Arial" w:cs="Arial"/>
          <w:szCs w:val="24"/>
        </w:rPr>
        <w:t>о</w:t>
      </w:r>
      <w:r>
        <w:rPr>
          <w:rFonts w:ascii="Arial" w:hAnsi="Arial" w:cs="Arial"/>
          <w:szCs w:val="24"/>
        </w:rPr>
        <w:t xml:space="preserve">го поселения Купинского </w:t>
      </w:r>
      <w:r w:rsidRPr="007A44A8">
        <w:rPr>
          <w:rFonts w:ascii="Arial" w:hAnsi="Arial" w:cs="Arial"/>
          <w:szCs w:val="24"/>
        </w:rPr>
        <w:t>муниципального района</w:t>
      </w:r>
      <w:r w:rsidRPr="00FB0E33">
        <w:rPr>
          <w:rFonts w:ascii="Arial" w:hAnsi="Arial" w:cs="Arial"/>
          <w:szCs w:val="24"/>
        </w:rPr>
        <w:t xml:space="preserve"> приведены в табл</w:t>
      </w:r>
      <w:r w:rsidR="00B17B25">
        <w:rPr>
          <w:rFonts w:ascii="Arial" w:hAnsi="Arial" w:cs="Arial"/>
          <w:szCs w:val="24"/>
        </w:rPr>
        <w:t>ице</w:t>
      </w:r>
      <w:r w:rsidRPr="00FB0E33">
        <w:rPr>
          <w:rFonts w:ascii="Arial" w:hAnsi="Arial" w:cs="Arial"/>
          <w:szCs w:val="24"/>
        </w:rPr>
        <w:t xml:space="preserve"> </w:t>
      </w:r>
      <w:r w:rsidR="00B17B25">
        <w:rPr>
          <w:rFonts w:ascii="Arial" w:hAnsi="Arial" w:cs="Arial"/>
          <w:szCs w:val="24"/>
        </w:rPr>
        <w:t>1.31</w:t>
      </w:r>
      <w:r>
        <w:rPr>
          <w:rFonts w:ascii="Arial" w:hAnsi="Arial" w:cs="Arial"/>
          <w:szCs w:val="24"/>
        </w:rPr>
        <w:t>.</w:t>
      </w:r>
    </w:p>
    <w:p w:rsidR="006D2550" w:rsidRPr="00894584" w:rsidRDefault="006D2550" w:rsidP="008F04DD">
      <w:pPr>
        <w:ind w:firstLine="709"/>
        <w:rPr>
          <w:rFonts w:ascii="Arial" w:hAnsi="Arial" w:cs="Arial"/>
          <w:szCs w:val="24"/>
        </w:rPr>
      </w:pPr>
    </w:p>
    <w:p w:rsidR="008F04DD" w:rsidRPr="006D2550" w:rsidRDefault="008F04DD" w:rsidP="008F04DD">
      <w:pPr>
        <w:spacing w:line="240" w:lineRule="auto"/>
        <w:jc w:val="left"/>
        <w:rPr>
          <w:rFonts w:ascii="Arial" w:hAnsi="Arial" w:cs="Arial"/>
          <w:b/>
          <w:i/>
          <w:sz w:val="22"/>
        </w:rPr>
      </w:pPr>
      <w:r w:rsidRPr="006D2550">
        <w:rPr>
          <w:rFonts w:ascii="Arial" w:hAnsi="Arial" w:cs="Arial"/>
          <w:b/>
          <w:i/>
          <w:sz w:val="22"/>
        </w:rPr>
        <w:lastRenderedPageBreak/>
        <w:t xml:space="preserve">Таблица </w:t>
      </w:r>
      <w:r w:rsidR="00B17B25" w:rsidRPr="006D2550">
        <w:rPr>
          <w:rFonts w:ascii="Arial" w:hAnsi="Arial" w:cs="Arial"/>
          <w:b/>
          <w:i/>
          <w:sz w:val="22"/>
        </w:rPr>
        <w:t>1.31</w:t>
      </w:r>
    </w:p>
    <w:p w:rsidR="008F04DD" w:rsidRPr="006D2550" w:rsidRDefault="008F04DD" w:rsidP="008F04DD">
      <w:pPr>
        <w:spacing w:after="120" w:line="240" w:lineRule="auto"/>
        <w:jc w:val="left"/>
        <w:rPr>
          <w:rFonts w:ascii="Arial" w:hAnsi="Arial" w:cs="Arial"/>
          <w:i/>
          <w:sz w:val="22"/>
        </w:rPr>
      </w:pPr>
      <w:r w:rsidRPr="006D2550">
        <w:rPr>
          <w:rFonts w:ascii="Arial" w:hAnsi="Arial" w:cs="Arial"/>
          <w:i/>
          <w:sz w:val="22"/>
        </w:rPr>
        <w:t>Понизительные подстанции Лягушенского сельсовета</w:t>
      </w:r>
    </w:p>
    <w:tbl>
      <w:tblPr>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0"/>
        <w:gridCol w:w="1844"/>
        <w:gridCol w:w="1134"/>
        <w:gridCol w:w="2126"/>
        <w:gridCol w:w="2553"/>
      </w:tblGrid>
      <w:tr w:rsidR="008F04DD" w:rsidRPr="006D2550" w:rsidTr="003420D8">
        <w:trPr>
          <w:trHeight w:val="345"/>
          <w:tblHeader/>
        </w:trPr>
        <w:tc>
          <w:tcPr>
            <w:tcW w:w="908" w:type="pct"/>
            <w:shd w:val="clear" w:color="auto" w:fill="auto"/>
            <w:noWrap/>
            <w:vAlign w:val="center"/>
          </w:tcPr>
          <w:p w:rsidR="008F04DD" w:rsidRPr="006D2550" w:rsidRDefault="008F04DD" w:rsidP="008F04DD">
            <w:pPr>
              <w:spacing w:line="240" w:lineRule="auto"/>
              <w:jc w:val="left"/>
              <w:rPr>
                <w:rFonts w:ascii="Arial" w:eastAsia="Times New Roman" w:hAnsi="Arial" w:cs="Arial"/>
                <w:b/>
                <w:sz w:val="22"/>
                <w:lang w:eastAsia="ru-RU"/>
              </w:rPr>
            </w:pPr>
            <w:r w:rsidRPr="006D2550">
              <w:rPr>
                <w:rFonts w:ascii="Arial" w:eastAsia="Times New Roman" w:hAnsi="Arial" w:cs="Arial"/>
                <w:b/>
                <w:sz w:val="22"/>
                <w:lang w:eastAsia="ru-RU"/>
              </w:rPr>
              <w:t>Название подстанции</w:t>
            </w:r>
          </w:p>
        </w:tc>
        <w:tc>
          <w:tcPr>
            <w:tcW w:w="985" w:type="pct"/>
            <w:vAlign w:val="center"/>
          </w:tcPr>
          <w:p w:rsidR="008F04DD" w:rsidRPr="006D2550" w:rsidRDefault="008F04DD" w:rsidP="008F04DD">
            <w:pPr>
              <w:spacing w:line="240" w:lineRule="auto"/>
              <w:jc w:val="left"/>
              <w:rPr>
                <w:rFonts w:ascii="Arial" w:eastAsia="Times New Roman" w:hAnsi="Arial" w:cs="Arial"/>
                <w:b/>
                <w:sz w:val="22"/>
                <w:lang w:eastAsia="ru-RU"/>
              </w:rPr>
            </w:pPr>
            <w:r w:rsidRPr="006D2550">
              <w:rPr>
                <w:rFonts w:ascii="Arial" w:eastAsia="Times New Roman" w:hAnsi="Arial" w:cs="Arial"/>
                <w:b/>
                <w:sz w:val="22"/>
                <w:lang w:eastAsia="ru-RU"/>
              </w:rPr>
              <w:t>Местополож</w:t>
            </w:r>
            <w:r w:rsidRPr="006D2550">
              <w:rPr>
                <w:rFonts w:ascii="Arial" w:eastAsia="Times New Roman" w:hAnsi="Arial" w:cs="Arial"/>
                <w:b/>
                <w:sz w:val="22"/>
                <w:lang w:eastAsia="ru-RU"/>
              </w:rPr>
              <w:t>е</w:t>
            </w:r>
            <w:r w:rsidRPr="006D2550">
              <w:rPr>
                <w:rFonts w:ascii="Arial" w:eastAsia="Times New Roman" w:hAnsi="Arial" w:cs="Arial"/>
                <w:b/>
                <w:sz w:val="22"/>
                <w:lang w:eastAsia="ru-RU"/>
              </w:rPr>
              <w:t>ние</w:t>
            </w:r>
          </w:p>
        </w:tc>
        <w:tc>
          <w:tcPr>
            <w:tcW w:w="606" w:type="pct"/>
            <w:vAlign w:val="center"/>
          </w:tcPr>
          <w:p w:rsidR="008F04DD" w:rsidRPr="006D2550" w:rsidRDefault="008F04DD" w:rsidP="008F04DD">
            <w:pPr>
              <w:spacing w:line="240" w:lineRule="auto"/>
              <w:jc w:val="left"/>
              <w:rPr>
                <w:rFonts w:ascii="Arial" w:eastAsia="Times New Roman" w:hAnsi="Arial" w:cs="Arial"/>
                <w:b/>
                <w:sz w:val="22"/>
                <w:lang w:eastAsia="ru-RU"/>
              </w:rPr>
            </w:pPr>
            <w:r w:rsidRPr="006D2550">
              <w:rPr>
                <w:rFonts w:ascii="Arial" w:eastAsia="Times New Roman" w:hAnsi="Arial" w:cs="Arial"/>
                <w:b/>
                <w:sz w:val="22"/>
                <w:lang w:eastAsia="ru-RU"/>
              </w:rPr>
              <w:t>Тип</w:t>
            </w:r>
          </w:p>
        </w:tc>
        <w:tc>
          <w:tcPr>
            <w:tcW w:w="1136" w:type="pct"/>
            <w:shd w:val="clear" w:color="auto" w:fill="auto"/>
            <w:noWrap/>
            <w:vAlign w:val="center"/>
          </w:tcPr>
          <w:p w:rsidR="008F04DD" w:rsidRPr="006D2550" w:rsidRDefault="008F04DD" w:rsidP="008F04DD">
            <w:pPr>
              <w:spacing w:line="240" w:lineRule="auto"/>
              <w:jc w:val="left"/>
              <w:rPr>
                <w:rFonts w:ascii="Arial" w:eastAsia="Times New Roman" w:hAnsi="Arial" w:cs="Arial"/>
                <w:b/>
                <w:sz w:val="22"/>
                <w:lang w:eastAsia="ru-RU"/>
              </w:rPr>
            </w:pPr>
            <w:r w:rsidRPr="006D2550">
              <w:rPr>
                <w:rFonts w:ascii="Arial" w:eastAsia="Times New Roman" w:hAnsi="Arial" w:cs="Arial"/>
                <w:b/>
                <w:sz w:val="22"/>
                <w:lang w:eastAsia="ru-RU"/>
              </w:rPr>
              <w:t xml:space="preserve">Мощность </w:t>
            </w:r>
          </w:p>
          <w:p w:rsidR="008F04DD" w:rsidRPr="006D2550" w:rsidRDefault="008F04DD" w:rsidP="008F04DD">
            <w:pPr>
              <w:spacing w:line="240" w:lineRule="auto"/>
              <w:jc w:val="left"/>
              <w:rPr>
                <w:rFonts w:ascii="Arial" w:eastAsia="Times New Roman" w:hAnsi="Arial" w:cs="Arial"/>
                <w:b/>
                <w:sz w:val="22"/>
                <w:lang w:eastAsia="ru-RU"/>
              </w:rPr>
            </w:pPr>
            <w:r w:rsidRPr="006D2550">
              <w:rPr>
                <w:rFonts w:ascii="Arial" w:eastAsia="Times New Roman" w:hAnsi="Arial" w:cs="Arial"/>
                <w:b/>
                <w:sz w:val="22"/>
                <w:lang w:eastAsia="ru-RU"/>
              </w:rPr>
              <w:t>трансформат</w:t>
            </w:r>
            <w:r w:rsidRPr="006D2550">
              <w:rPr>
                <w:rFonts w:ascii="Arial" w:eastAsia="Times New Roman" w:hAnsi="Arial" w:cs="Arial"/>
                <w:b/>
                <w:sz w:val="22"/>
                <w:lang w:eastAsia="ru-RU"/>
              </w:rPr>
              <w:t>о</w:t>
            </w:r>
            <w:r w:rsidRPr="006D2550">
              <w:rPr>
                <w:rFonts w:ascii="Arial" w:eastAsia="Times New Roman" w:hAnsi="Arial" w:cs="Arial"/>
                <w:b/>
                <w:sz w:val="22"/>
                <w:lang w:eastAsia="ru-RU"/>
              </w:rPr>
              <w:t>ров, МВА</w:t>
            </w:r>
          </w:p>
        </w:tc>
        <w:tc>
          <w:tcPr>
            <w:tcW w:w="1364" w:type="pct"/>
            <w:vAlign w:val="center"/>
          </w:tcPr>
          <w:p w:rsidR="008F04DD" w:rsidRPr="006D2550" w:rsidRDefault="008F04DD" w:rsidP="008F04DD">
            <w:pPr>
              <w:spacing w:line="240" w:lineRule="auto"/>
              <w:jc w:val="left"/>
              <w:rPr>
                <w:rFonts w:ascii="Arial" w:eastAsia="Times New Roman" w:hAnsi="Arial" w:cs="Arial"/>
                <w:b/>
                <w:sz w:val="22"/>
                <w:lang w:eastAsia="ru-RU"/>
              </w:rPr>
            </w:pPr>
            <w:r w:rsidRPr="006D2550">
              <w:rPr>
                <w:rFonts w:ascii="Arial" w:eastAsia="Times New Roman" w:hAnsi="Arial" w:cs="Arial"/>
                <w:b/>
                <w:sz w:val="22"/>
                <w:lang w:eastAsia="ru-RU"/>
              </w:rPr>
              <w:t>Текущий объем св</w:t>
            </w:r>
            <w:r w:rsidRPr="006D2550">
              <w:rPr>
                <w:rFonts w:ascii="Arial" w:eastAsia="Times New Roman" w:hAnsi="Arial" w:cs="Arial"/>
                <w:b/>
                <w:sz w:val="22"/>
                <w:lang w:eastAsia="ru-RU"/>
              </w:rPr>
              <w:t>о</w:t>
            </w:r>
            <w:r w:rsidRPr="006D2550">
              <w:rPr>
                <w:rFonts w:ascii="Arial" w:eastAsia="Times New Roman" w:hAnsi="Arial" w:cs="Arial"/>
                <w:b/>
                <w:sz w:val="22"/>
                <w:lang w:eastAsia="ru-RU"/>
              </w:rPr>
              <w:t>бодной  мощности с учетом присоед</w:t>
            </w:r>
            <w:r w:rsidRPr="006D2550">
              <w:rPr>
                <w:rFonts w:ascii="Arial" w:eastAsia="Times New Roman" w:hAnsi="Arial" w:cs="Arial"/>
                <w:b/>
                <w:sz w:val="22"/>
                <w:lang w:eastAsia="ru-RU"/>
              </w:rPr>
              <w:t>и</w:t>
            </w:r>
            <w:r w:rsidRPr="006D2550">
              <w:rPr>
                <w:rFonts w:ascii="Arial" w:eastAsia="Times New Roman" w:hAnsi="Arial" w:cs="Arial"/>
                <w:b/>
                <w:sz w:val="22"/>
                <w:lang w:eastAsia="ru-RU"/>
              </w:rPr>
              <w:t>ненных потребит</w:t>
            </w:r>
            <w:r w:rsidRPr="006D2550">
              <w:rPr>
                <w:rFonts w:ascii="Arial" w:eastAsia="Times New Roman" w:hAnsi="Arial" w:cs="Arial"/>
                <w:b/>
                <w:sz w:val="22"/>
                <w:lang w:eastAsia="ru-RU"/>
              </w:rPr>
              <w:t>е</w:t>
            </w:r>
            <w:r w:rsidRPr="006D2550">
              <w:rPr>
                <w:rFonts w:ascii="Arial" w:eastAsia="Times New Roman" w:hAnsi="Arial" w:cs="Arial"/>
                <w:b/>
                <w:sz w:val="22"/>
                <w:lang w:eastAsia="ru-RU"/>
              </w:rPr>
              <w:t>лей, МВА</w:t>
            </w:r>
          </w:p>
        </w:tc>
      </w:tr>
      <w:tr w:rsidR="008F04DD" w:rsidRPr="006D2550" w:rsidTr="003420D8">
        <w:trPr>
          <w:trHeight w:val="345"/>
          <w:tblHeader/>
        </w:trPr>
        <w:tc>
          <w:tcPr>
            <w:tcW w:w="908" w:type="pct"/>
            <w:shd w:val="clear" w:color="auto" w:fill="auto"/>
            <w:noWrap/>
            <w:vAlign w:val="center"/>
          </w:tcPr>
          <w:p w:rsidR="008F04DD" w:rsidRPr="006D2550" w:rsidRDefault="008F04DD" w:rsidP="008F04DD">
            <w:pPr>
              <w:spacing w:line="240" w:lineRule="auto"/>
              <w:jc w:val="left"/>
              <w:rPr>
                <w:rFonts w:ascii="Arial" w:eastAsia="Times New Roman" w:hAnsi="Arial" w:cs="Arial"/>
                <w:sz w:val="22"/>
                <w:lang w:eastAsia="ru-RU"/>
              </w:rPr>
            </w:pPr>
            <w:r w:rsidRPr="006D2550">
              <w:rPr>
                <w:rFonts w:ascii="Arial" w:eastAsia="Times New Roman" w:hAnsi="Arial" w:cs="Arial"/>
                <w:sz w:val="22"/>
                <w:lang w:eastAsia="ru-RU"/>
              </w:rPr>
              <w:t>ПС «</w:t>
            </w:r>
            <w:proofErr w:type="spellStart"/>
            <w:r w:rsidRPr="006D2550">
              <w:rPr>
                <w:rFonts w:ascii="Arial" w:eastAsia="Times New Roman" w:hAnsi="Arial" w:cs="Arial"/>
                <w:sz w:val="22"/>
                <w:lang w:eastAsia="ru-RU"/>
              </w:rPr>
              <w:t>Ляг</w:t>
            </w:r>
            <w:r w:rsidRPr="006D2550">
              <w:rPr>
                <w:rFonts w:ascii="Arial" w:eastAsia="Times New Roman" w:hAnsi="Arial" w:cs="Arial"/>
                <w:sz w:val="22"/>
                <w:lang w:eastAsia="ru-RU"/>
              </w:rPr>
              <w:t>у</w:t>
            </w:r>
            <w:r w:rsidR="007D0E4D" w:rsidRPr="006D2550">
              <w:rPr>
                <w:rFonts w:ascii="Arial" w:eastAsia="Times New Roman" w:hAnsi="Arial" w:cs="Arial"/>
                <w:sz w:val="22"/>
                <w:lang w:eastAsia="ru-RU"/>
              </w:rPr>
              <w:t>ше</w:t>
            </w:r>
            <w:r w:rsidRPr="006D2550">
              <w:rPr>
                <w:rFonts w:ascii="Arial" w:eastAsia="Times New Roman" w:hAnsi="Arial" w:cs="Arial"/>
                <w:sz w:val="22"/>
                <w:lang w:eastAsia="ru-RU"/>
              </w:rPr>
              <w:t>нская</w:t>
            </w:r>
            <w:proofErr w:type="spellEnd"/>
            <w:r w:rsidRPr="006D2550">
              <w:rPr>
                <w:rFonts w:ascii="Arial" w:eastAsia="Times New Roman" w:hAnsi="Arial" w:cs="Arial"/>
                <w:sz w:val="22"/>
                <w:lang w:eastAsia="ru-RU"/>
              </w:rPr>
              <w:t>»</w:t>
            </w:r>
          </w:p>
        </w:tc>
        <w:tc>
          <w:tcPr>
            <w:tcW w:w="985" w:type="pct"/>
          </w:tcPr>
          <w:p w:rsidR="008F04DD" w:rsidRPr="006D2550" w:rsidRDefault="008F04DD" w:rsidP="008F04DD">
            <w:pPr>
              <w:spacing w:line="240" w:lineRule="auto"/>
              <w:jc w:val="left"/>
              <w:rPr>
                <w:rFonts w:ascii="Arial" w:eastAsia="Times New Roman" w:hAnsi="Arial" w:cs="Arial"/>
                <w:sz w:val="22"/>
                <w:lang w:eastAsia="ru-RU"/>
              </w:rPr>
            </w:pPr>
            <w:proofErr w:type="spellStart"/>
            <w:r w:rsidRPr="006D2550">
              <w:rPr>
                <w:rFonts w:ascii="Arial" w:eastAsia="Times New Roman" w:hAnsi="Arial" w:cs="Arial"/>
                <w:sz w:val="22"/>
                <w:lang w:eastAsia="ru-RU"/>
              </w:rPr>
              <w:t>Купинский</w:t>
            </w:r>
            <w:proofErr w:type="spellEnd"/>
            <w:r w:rsidRPr="006D2550">
              <w:rPr>
                <w:rFonts w:ascii="Arial" w:eastAsia="Times New Roman" w:hAnsi="Arial" w:cs="Arial"/>
                <w:sz w:val="22"/>
                <w:lang w:eastAsia="ru-RU"/>
              </w:rPr>
              <w:t xml:space="preserve"> ра</w:t>
            </w:r>
            <w:r w:rsidRPr="006D2550">
              <w:rPr>
                <w:rFonts w:ascii="Arial" w:eastAsia="Times New Roman" w:hAnsi="Arial" w:cs="Arial"/>
                <w:sz w:val="22"/>
                <w:lang w:eastAsia="ru-RU"/>
              </w:rPr>
              <w:t>й</w:t>
            </w:r>
            <w:r w:rsidRPr="006D2550">
              <w:rPr>
                <w:rFonts w:ascii="Arial" w:eastAsia="Times New Roman" w:hAnsi="Arial" w:cs="Arial"/>
                <w:sz w:val="22"/>
                <w:lang w:eastAsia="ru-RU"/>
              </w:rPr>
              <w:t xml:space="preserve">он, </w:t>
            </w:r>
          </w:p>
          <w:p w:rsidR="008F04DD" w:rsidRPr="006D2550" w:rsidRDefault="008F04DD" w:rsidP="008F04DD">
            <w:pPr>
              <w:spacing w:line="240" w:lineRule="auto"/>
              <w:jc w:val="left"/>
              <w:rPr>
                <w:rFonts w:ascii="Arial" w:eastAsia="Times New Roman" w:hAnsi="Arial" w:cs="Arial"/>
                <w:sz w:val="22"/>
                <w:lang w:eastAsia="ru-RU"/>
              </w:rPr>
            </w:pPr>
            <w:r w:rsidRPr="006D2550">
              <w:rPr>
                <w:rFonts w:ascii="Arial" w:eastAsia="Times New Roman" w:hAnsi="Arial" w:cs="Arial"/>
                <w:sz w:val="22"/>
                <w:lang w:eastAsia="ru-RU"/>
              </w:rPr>
              <w:t>с. Лягушье</w:t>
            </w:r>
          </w:p>
        </w:tc>
        <w:tc>
          <w:tcPr>
            <w:tcW w:w="606" w:type="pct"/>
            <w:vAlign w:val="center"/>
          </w:tcPr>
          <w:p w:rsidR="008F04DD" w:rsidRPr="006D2550" w:rsidRDefault="008F04DD" w:rsidP="008F04DD">
            <w:pPr>
              <w:spacing w:line="240" w:lineRule="auto"/>
              <w:jc w:val="left"/>
              <w:rPr>
                <w:rFonts w:ascii="Arial" w:eastAsia="Times New Roman" w:hAnsi="Arial" w:cs="Arial"/>
                <w:sz w:val="22"/>
                <w:lang w:eastAsia="ru-RU"/>
              </w:rPr>
            </w:pPr>
            <w:r w:rsidRPr="006D2550">
              <w:rPr>
                <w:rFonts w:ascii="Arial" w:eastAsia="Times New Roman" w:hAnsi="Arial" w:cs="Arial"/>
                <w:sz w:val="22"/>
                <w:lang w:eastAsia="ru-RU"/>
              </w:rPr>
              <w:t>35/10</w:t>
            </w:r>
          </w:p>
        </w:tc>
        <w:tc>
          <w:tcPr>
            <w:tcW w:w="1136" w:type="pct"/>
            <w:shd w:val="clear" w:color="auto" w:fill="auto"/>
            <w:noWrap/>
            <w:vAlign w:val="center"/>
          </w:tcPr>
          <w:p w:rsidR="008F04DD" w:rsidRPr="006D2550" w:rsidRDefault="008F04DD" w:rsidP="008F04DD">
            <w:pPr>
              <w:spacing w:line="240" w:lineRule="auto"/>
              <w:jc w:val="center"/>
              <w:rPr>
                <w:rFonts w:ascii="Arial" w:hAnsi="Arial" w:cs="Arial"/>
                <w:sz w:val="22"/>
              </w:rPr>
            </w:pPr>
            <w:r w:rsidRPr="006D2550">
              <w:rPr>
                <w:rFonts w:ascii="Arial" w:hAnsi="Arial" w:cs="Arial"/>
                <w:sz w:val="22"/>
              </w:rPr>
              <w:t>1х2,5; 1х1,6</w:t>
            </w:r>
          </w:p>
        </w:tc>
        <w:tc>
          <w:tcPr>
            <w:tcW w:w="1364" w:type="pct"/>
            <w:vAlign w:val="center"/>
          </w:tcPr>
          <w:p w:rsidR="008F04DD" w:rsidRPr="006D2550" w:rsidRDefault="008F04DD" w:rsidP="008F04DD">
            <w:pPr>
              <w:spacing w:line="240" w:lineRule="auto"/>
              <w:jc w:val="center"/>
              <w:rPr>
                <w:rFonts w:ascii="Arial" w:hAnsi="Arial" w:cs="Arial"/>
                <w:sz w:val="22"/>
              </w:rPr>
            </w:pPr>
            <w:r w:rsidRPr="006D2550">
              <w:rPr>
                <w:rFonts w:ascii="Arial" w:hAnsi="Arial" w:cs="Arial"/>
                <w:sz w:val="22"/>
              </w:rPr>
              <w:t>0,234</w:t>
            </w:r>
          </w:p>
        </w:tc>
      </w:tr>
    </w:tbl>
    <w:p w:rsidR="008F04DD" w:rsidRPr="00FB0E33" w:rsidRDefault="008F04DD" w:rsidP="008252A2">
      <w:pPr>
        <w:spacing w:before="240"/>
        <w:ind w:firstLine="709"/>
        <w:rPr>
          <w:rFonts w:ascii="Arial" w:hAnsi="Arial" w:cs="Arial"/>
          <w:szCs w:val="24"/>
        </w:rPr>
      </w:pPr>
      <w:r w:rsidRPr="00FB0E33">
        <w:rPr>
          <w:rFonts w:ascii="Arial" w:hAnsi="Arial" w:cs="Arial"/>
          <w:szCs w:val="24"/>
        </w:rPr>
        <w:t xml:space="preserve">Электроснабжение </w:t>
      </w:r>
      <w:r>
        <w:rPr>
          <w:rFonts w:ascii="Arial" w:hAnsi="Arial" w:cs="Arial"/>
          <w:szCs w:val="24"/>
        </w:rPr>
        <w:t>Лягушенского сельсовета Купинского</w:t>
      </w:r>
      <w:r w:rsidRPr="00FB0E33">
        <w:rPr>
          <w:rFonts w:ascii="Arial" w:hAnsi="Arial" w:cs="Arial"/>
          <w:szCs w:val="24"/>
        </w:rPr>
        <w:t xml:space="preserve"> муниципального района происходит следующим образом: от </w:t>
      </w:r>
      <w:r w:rsidR="009136A8">
        <w:rPr>
          <w:rFonts w:ascii="Arial" w:hAnsi="Arial" w:cs="Arial"/>
          <w:szCs w:val="24"/>
        </w:rPr>
        <w:t>подстанции,</w:t>
      </w:r>
      <w:r>
        <w:rPr>
          <w:rFonts w:ascii="Arial" w:hAnsi="Arial" w:cs="Arial"/>
          <w:szCs w:val="24"/>
        </w:rPr>
        <w:t xml:space="preserve"> расположенной в </w:t>
      </w:r>
      <w:proofErr w:type="spellStart"/>
      <w:r>
        <w:rPr>
          <w:rFonts w:ascii="Arial" w:hAnsi="Arial" w:cs="Arial"/>
          <w:szCs w:val="24"/>
        </w:rPr>
        <w:t>Бага</w:t>
      </w:r>
      <w:r>
        <w:rPr>
          <w:rFonts w:ascii="Arial" w:hAnsi="Arial" w:cs="Arial"/>
          <w:szCs w:val="24"/>
        </w:rPr>
        <w:t>н</w:t>
      </w:r>
      <w:r>
        <w:rPr>
          <w:rFonts w:ascii="Arial" w:hAnsi="Arial" w:cs="Arial"/>
          <w:szCs w:val="24"/>
        </w:rPr>
        <w:t>ском</w:t>
      </w:r>
      <w:proofErr w:type="spellEnd"/>
      <w:r>
        <w:rPr>
          <w:rFonts w:ascii="Arial" w:hAnsi="Arial" w:cs="Arial"/>
          <w:szCs w:val="24"/>
        </w:rPr>
        <w:t xml:space="preserve"> районе</w:t>
      </w:r>
      <w:r w:rsidR="009136A8">
        <w:rPr>
          <w:rFonts w:ascii="Arial" w:hAnsi="Arial" w:cs="Arial"/>
          <w:szCs w:val="24"/>
        </w:rPr>
        <w:t>,</w:t>
      </w:r>
      <w:r>
        <w:rPr>
          <w:rFonts w:ascii="Arial" w:hAnsi="Arial" w:cs="Arial"/>
          <w:szCs w:val="24"/>
        </w:rPr>
        <w:t xml:space="preserve"> </w:t>
      </w:r>
      <w:r w:rsidRPr="00FB0E33">
        <w:rPr>
          <w:rFonts w:ascii="Arial" w:hAnsi="Arial" w:cs="Arial"/>
          <w:szCs w:val="24"/>
        </w:rPr>
        <w:t xml:space="preserve">посредством ЛЭП </w:t>
      </w:r>
      <w:r>
        <w:rPr>
          <w:rFonts w:ascii="Arial" w:hAnsi="Arial" w:cs="Arial"/>
          <w:szCs w:val="24"/>
        </w:rPr>
        <w:t>35</w:t>
      </w:r>
      <w:r w:rsidRPr="00FB0E33">
        <w:rPr>
          <w:rFonts w:ascii="Arial" w:hAnsi="Arial" w:cs="Arial"/>
          <w:szCs w:val="24"/>
        </w:rPr>
        <w:t xml:space="preserve"> кВ</w:t>
      </w:r>
      <w:r>
        <w:rPr>
          <w:rFonts w:ascii="Arial" w:hAnsi="Arial" w:cs="Arial"/>
          <w:szCs w:val="24"/>
        </w:rPr>
        <w:t xml:space="preserve"> </w:t>
      </w:r>
      <w:proofErr w:type="spellStart"/>
      <w:r w:rsidRPr="00FB0E33">
        <w:rPr>
          <w:rFonts w:ascii="Arial" w:hAnsi="Arial" w:cs="Arial"/>
          <w:szCs w:val="24"/>
        </w:rPr>
        <w:t>запитывается</w:t>
      </w:r>
      <w:proofErr w:type="spellEnd"/>
      <w:r w:rsidRPr="00FB0E33">
        <w:rPr>
          <w:rFonts w:ascii="Arial" w:hAnsi="Arial" w:cs="Arial"/>
          <w:szCs w:val="24"/>
        </w:rPr>
        <w:t xml:space="preserve"> ПС «</w:t>
      </w:r>
      <w:proofErr w:type="spellStart"/>
      <w:r w:rsidR="007D0E4D">
        <w:rPr>
          <w:rFonts w:ascii="Arial" w:hAnsi="Arial" w:cs="Arial"/>
          <w:szCs w:val="24"/>
        </w:rPr>
        <w:t>Лягуше</w:t>
      </w:r>
      <w:r>
        <w:rPr>
          <w:rFonts w:ascii="Arial" w:hAnsi="Arial" w:cs="Arial"/>
          <w:szCs w:val="24"/>
        </w:rPr>
        <w:t>нская</w:t>
      </w:r>
      <w:proofErr w:type="spellEnd"/>
      <w:r>
        <w:rPr>
          <w:rFonts w:ascii="Arial" w:hAnsi="Arial" w:cs="Arial"/>
          <w:szCs w:val="24"/>
        </w:rPr>
        <w:t xml:space="preserve">» </w:t>
      </w:r>
      <w:r w:rsidRPr="00FB0E33">
        <w:rPr>
          <w:rFonts w:ascii="Arial" w:hAnsi="Arial" w:cs="Arial"/>
          <w:szCs w:val="24"/>
        </w:rPr>
        <w:t>35/10.</w:t>
      </w:r>
      <w:r>
        <w:rPr>
          <w:rFonts w:ascii="Arial" w:hAnsi="Arial" w:cs="Arial"/>
          <w:szCs w:val="24"/>
        </w:rPr>
        <w:t xml:space="preserve"> Мощность подстанции 1х2,5; 1х1,6 </w:t>
      </w:r>
      <w:proofErr w:type="spellStart"/>
      <w:r>
        <w:rPr>
          <w:rFonts w:ascii="Arial" w:hAnsi="Arial" w:cs="Arial"/>
          <w:szCs w:val="24"/>
        </w:rPr>
        <w:t>МВа</w:t>
      </w:r>
      <w:proofErr w:type="spellEnd"/>
      <w:r>
        <w:rPr>
          <w:rFonts w:ascii="Arial" w:hAnsi="Arial" w:cs="Arial"/>
          <w:szCs w:val="24"/>
        </w:rPr>
        <w:t xml:space="preserve"> с резервом 0,234 </w:t>
      </w:r>
      <w:proofErr w:type="spellStart"/>
      <w:r>
        <w:rPr>
          <w:rFonts w:ascii="Arial" w:hAnsi="Arial" w:cs="Arial"/>
          <w:szCs w:val="24"/>
        </w:rPr>
        <w:t>МВа</w:t>
      </w:r>
      <w:proofErr w:type="spellEnd"/>
      <w:r>
        <w:rPr>
          <w:rFonts w:ascii="Arial" w:hAnsi="Arial" w:cs="Arial"/>
          <w:szCs w:val="24"/>
        </w:rPr>
        <w:t>.</w:t>
      </w:r>
    </w:p>
    <w:p w:rsidR="008F04DD" w:rsidRDefault="008F04DD" w:rsidP="008F04DD">
      <w:pPr>
        <w:ind w:firstLine="709"/>
        <w:rPr>
          <w:rFonts w:ascii="Arial" w:hAnsi="Arial" w:cs="Arial"/>
          <w:szCs w:val="24"/>
        </w:rPr>
      </w:pPr>
      <w:r w:rsidRPr="00FB0E33">
        <w:rPr>
          <w:rFonts w:ascii="Arial" w:hAnsi="Arial" w:cs="Arial"/>
          <w:szCs w:val="24"/>
        </w:rPr>
        <w:t>От ПС «</w:t>
      </w:r>
      <w:proofErr w:type="spellStart"/>
      <w:r w:rsidR="009136A8">
        <w:rPr>
          <w:rFonts w:ascii="Arial" w:hAnsi="Arial" w:cs="Arial"/>
          <w:szCs w:val="24"/>
        </w:rPr>
        <w:t>Лягуш</w:t>
      </w:r>
      <w:r>
        <w:rPr>
          <w:rFonts w:ascii="Arial" w:hAnsi="Arial" w:cs="Arial"/>
          <w:szCs w:val="24"/>
        </w:rPr>
        <w:t>енская</w:t>
      </w:r>
      <w:proofErr w:type="spellEnd"/>
      <w:r>
        <w:rPr>
          <w:rFonts w:ascii="Arial" w:hAnsi="Arial" w:cs="Arial"/>
          <w:szCs w:val="24"/>
        </w:rPr>
        <w:t>» 35/10 отходя</w:t>
      </w:r>
      <w:r w:rsidRPr="00FB0E33">
        <w:rPr>
          <w:rFonts w:ascii="Arial" w:hAnsi="Arial" w:cs="Arial"/>
          <w:szCs w:val="24"/>
        </w:rPr>
        <w:t>т</w:t>
      </w:r>
      <w:r>
        <w:rPr>
          <w:rFonts w:ascii="Arial" w:hAnsi="Arial" w:cs="Arial"/>
          <w:szCs w:val="24"/>
        </w:rPr>
        <w:t xml:space="preserve"> линии электропередач ЛЭП 10 кВ:</w:t>
      </w:r>
    </w:p>
    <w:p w:rsidR="008F04DD" w:rsidRDefault="008F04DD" w:rsidP="008F04DD">
      <w:pPr>
        <w:ind w:firstLine="709"/>
        <w:rPr>
          <w:rFonts w:ascii="Arial" w:hAnsi="Arial" w:cs="Arial"/>
          <w:szCs w:val="24"/>
        </w:rPr>
      </w:pPr>
      <w:r>
        <w:rPr>
          <w:rFonts w:ascii="Arial" w:hAnsi="Arial" w:cs="Arial"/>
          <w:szCs w:val="24"/>
        </w:rPr>
        <w:t xml:space="preserve">- первые 2 ЛЭП 10 кВ </w:t>
      </w:r>
      <w:proofErr w:type="spellStart"/>
      <w:r>
        <w:rPr>
          <w:rFonts w:ascii="Arial" w:hAnsi="Arial" w:cs="Arial"/>
          <w:szCs w:val="24"/>
        </w:rPr>
        <w:t>запитывают</w:t>
      </w:r>
      <w:proofErr w:type="spellEnd"/>
      <w:r>
        <w:rPr>
          <w:rFonts w:ascii="Arial" w:hAnsi="Arial" w:cs="Arial"/>
          <w:szCs w:val="24"/>
        </w:rPr>
        <w:t xml:space="preserve"> трансформаторные подстанции с. Л</w:t>
      </w:r>
      <w:r>
        <w:rPr>
          <w:rFonts w:ascii="Arial" w:hAnsi="Arial" w:cs="Arial"/>
          <w:szCs w:val="24"/>
        </w:rPr>
        <w:t>я</w:t>
      </w:r>
      <w:r>
        <w:rPr>
          <w:rFonts w:ascii="Arial" w:hAnsi="Arial" w:cs="Arial"/>
          <w:szCs w:val="24"/>
        </w:rPr>
        <w:t>гушье;</w:t>
      </w:r>
    </w:p>
    <w:p w:rsidR="008F04DD" w:rsidRDefault="008F04DD" w:rsidP="008F04DD">
      <w:pPr>
        <w:ind w:firstLine="709"/>
        <w:rPr>
          <w:rFonts w:ascii="Arial" w:hAnsi="Arial" w:cs="Arial"/>
          <w:szCs w:val="24"/>
        </w:rPr>
      </w:pPr>
      <w:r>
        <w:rPr>
          <w:rFonts w:ascii="Arial" w:hAnsi="Arial" w:cs="Arial"/>
          <w:szCs w:val="24"/>
        </w:rPr>
        <w:t xml:space="preserve">- третья ЛЭП уходит на юг на территорию Новоключевского сельсовета, а затем </w:t>
      </w:r>
      <w:proofErr w:type="spellStart"/>
      <w:r>
        <w:rPr>
          <w:rFonts w:ascii="Arial" w:hAnsi="Arial" w:cs="Arial"/>
          <w:szCs w:val="24"/>
        </w:rPr>
        <w:t>запитывает</w:t>
      </w:r>
      <w:proofErr w:type="spellEnd"/>
      <w:r>
        <w:rPr>
          <w:rFonts w:ascii="Arial" w:hAnsi="Arial" w:cs="Arial"/>
          <w:szCs w:val="24"/>
        </w:rPr>
        <w:t xml:space="preserve"> трансформаторные подстанции д. Лукошино;</w:t>
      </w:r>
    </w:p>
    <w:p w:rsidR="008F04DD" w:rsidRDefault="008F04DD" w:rsidP="008F04DD">
      <w:pPr>
        <w:ind w:firstLine="709"/>
        <w:rPr>
          <w:rFonts w:ascii="Arial" w:hAnsi="Arial" w:cs="Arial"/>
          <w:szCs w:val="24"/>
        </w:rPr>
      </w:pPr>
      <w:r>
        <w:rPr>
          <w:rFonts w:ascii="Arial" w:hAnsi="Arial" w:cs="Arial"/>
          <w:szCs w:val="24"/>
        </w:rPr>
        <w:t>- четвертая ЛЭП уходит на запад на территорию Копкульского сельсовета;</w:t>
      </w:r>
    </w:p>
    <w:p w:rsidR="008F04DD" w:rsidRDefault="008F04DD" w:rsidP="008F04DD">
      <w:pPr>
        <w:ind w:firstLine="709"/>
        <w:rPr>
          <w:rFonts w:ascii="Arial" w:hAnsi="Arial" w:cs="Arial"/>
          <w:szCs w:val="24"/>
        </w:rPr>
      </w:pPr>
      <w:r>
        <w:rPr>
          <w:rFonts w:ascii="Arial" w:hAnsi="Arial" w:cs="Arial"/>
          <w:szCs w:val="24"/>
        </w:rPr>
        <w:t xml:space="preserve">- пятая ЛЭП уходит на север и </w:t>
      </w:r>
      <w:proofErr w:type="spellStart"/>
      <w:r>
        <w:rPr>
          <w:rFonts w:ascii="Arial" w:hAnsi="Arial" w:cs="Arial"/>
          <w:szCs w:val="24"/>
        </w:rPr>
        <w:t>запитывает</w:t>
      </w:r>
      <w:proofErr w:type="spellEnd"/>
      <w:r>
        <w:rPr>
          <w:rFonts w:ascii="Arial" w:hAnsi="Arial" w:cs="Arial"/>
          <w:szCs w:val="24"/>
        </w:rPr>
        <w:t xml:space="preserve"> трансформаторные подстанции</w:t>
      </w:r>
      <w:r w:rsidRPr="00FB0E33">
        <w:rPr>
          <w:rFonts w:ascii="Arial" w:hAnsi="Arial" w:cs="Arial"/>
          <w:szCs w:val="24"/>
        </w:rPr>
        <w:t xml:space="preserve"> </w:t>
      </w:r>
      <w:r>
        <w:rPr>
          <w:rFonts w:ascii="Arial" w:hAnsi="Arial" w:cs="Arial"/>
          <w:szCs w:val="24"/>
        </w:rPr>
        <w:t>д. Горносталиха.</w:t>
      </w:r>
    </w:p>
    <w:p w:rsidR="008F04DD" w:rsidRDefault="008F04DD" w:rsidP="008F04DD">
      <w:pPr>
        <w:ind w:firstLine="709"/>
        <w:rPr>
          <w:rFonts w:ascii="Arial" w:hAnsi="Arial" w:cs="Arial"/>
          <w:szCs w:val="24"/>
        </w:rPr>
      </w:pPr>
      <w:r w:rsidRPr="00FB0E33">
        <w:rPr>
          <w:rFonts w:ascii="Arial" w:hAnsi="Arial" w:cs="Arial"/>
          <w:szCs w:val="24"/>
        </w:rPr>
        <w:t>Линии электропередач ЛЭП 10 кВ подходят к трансформаторным пунктам напряжением 10/0,4 кВ, от которых идет разводка по потребителям внутри нас</w:t>
      </w:r>
      <w:r w:rsidRPr="00FB0E33">
        <w:rPr>
          <w:rFonts w:ascii="Arial" w:hAnsi="Arial" w:cs="Arial"/>
          <w:szCs w:val="24"/>
        </w:rPr>
        <w:t>е</w:t>
      </w:r>
      <w:r w:rsidRPr="00FB0E33">
        <w:rPr>
          <w:rFonts w:ascii="Arial" w:hAnsi="Arial" w:cs="Arial"/>
          <w:szCs w:val="24"/>
        </w:rPr>
        <w:t xml:space="preserve">ленных пунктов. </w:t>
      </w:r>
    </w:p>
    <w:p w:rsidR="008F04DD" w:rsidRPr="00D516FF" w:rsidRDefault="008F04DD" w:rsidP="008F04DD">
      <w:pPr>
        <w:ind w:firstLine="709"/>
        <w:rPr>
          <w:rFonts w:ascii="Arial" w:hAnsi="Arial" w:cs="Arial"/>
          <w:szCs w:val="24"/>
        </w:rPr>
      </w:pPr>
      <w:r w:rsidRPr="007A44A8">
        <w:rPr>
          <w:rFonts w:ascii="Arial" w:hAnsi="Arial" w:cs="Arial"/>
        </w:rPr>
        <w:t xml:space="preserve">Общая протяженность ЛЭП в границах </w:t>
      </w:r>
      <w:r>
        <w:rPr>
          <w:rFonts w:ascii="Arial" w:hAnsi="Arial" w:cs="Arial"/>
          <w:szCs w:val="24"/>
        </w:rPr>
        <w:t xml:space="preserve">Лягушенского сельсовета Купинского </w:t>
      </w:r>
      <w:r w:rsidRPr="007A44A8">
        <w:rPr>
          <w:rFonts w:ascii="Arial" w:hAnsi="Arial" w:cs="Arial"/>
          <w:szCs w:val="24"/>
        </w:rPr>
        <w:t>муниципального района</w:t>
      </w:r>
      <w:r>
        <w:rPr>
          <w:rFonts w:ascii="Arial" w:hAnsi="Arial" w:cs="Arial"/>
          <w:szCs w:val="24"/>
        </w:rPr>
        <w:t xml:space="preserve"> </w:t>
      </w:r>
      <w:r w:rsidRPr="007A44A8">
        <w:rPr>
          <w:rFonts w:ascii="Arial" w:hAnsi="Arial" w:cs="Arial"/>
        </w:rPr>
        <w:t>составит:</w:t>
      </w:r>
    </w:p>
    <w:p w:rsidR="008F04DD" w:rsidRDefault="008F04DD" w:rsidP="008F04DD">
      <w:pPr>
        <w:pStyle w:val="aff9"/>
        <w:spacing w:after="0" w:line="360" w:lineRule="auto"/>
        <w:ind w:firstLine="709"/>
        <w:jc w:val="both"/>
        <w:rPr>
          <w:rFonts w:ascii="Arial" w:hAnsi="Arial" w:cs="Arial"/>
        </w:rPr>
      </w:pPr>
      <w:r w:rsidRPr="007A44A8">
        <w:rPr>
          <w:rFonts w:ascii="Arial" w:hAnsi="Arial" w:cs="Arial"/>
        </w:rPr>
        <w:t>ЛЭП 35 кВ</w:t>
      </w:r>
      <w:r>
        <w:rPr>
          <w:rFonts w:ascii="Arial" w:hAnsi="Arial" w:cs="Arial"/>
        </w:rPr>
        <w:t xml:space="preserve"> – </w:t>
      </w:r>
      <w:smartTag w:uri="urn:schemas-microsoft-com:office:smarttags" w:element="metricconverter">
        <w:smartTagPr>
          <w:attr w:name="ProductID" w:val="16,5 км"/>
        </w:smartTagPr>
        <w:r>
          <w:rPr>
            <w:rFonts w:ascii="Arial" w:hAnsi="Arial" w:cs="Arial"/>
          </w:rPr>
          <w:t>16,5</w:t>
        </w:r>
        <w:r w:rsidRPr="007A44A8">
          <w:rPr>
            <w:rFonts w:ascii="Arial" w:hAnsi="Arial" w:cs="Arial"/>
          </w:rPr>
          <w:t xml:space="preserve"> км</w:t>
        </w:r>
        <w:r w:rsidR="009136A8">
          <w:rPr>
            <w:rFonts w:ascii="Arial" w:hAnsi="Arial" w:cs="Arial"/>
          </w:rPr>
          <w:t>;</w:t>
        </w:r>
      </w:smartTag>
    </w:p>
    <w:p w:rsidR="008F04DD" w:rsidRPr="007A44A8" w:rsidRDefault="008F04DD" w:rsidP="008F04DD">
      <w:pPr>
        <w:pStyle w:val="aff9"/>
        <w:spacing w:after="0" w:line="360" w:lineRule="auto"/>
        <w:ind w:firstLine="709"/>
        <w:jc w:val="both"/>
        <w:rPr>
          <w:rFonts w:ascii="Arial" w:hAnsi="Arial" w:cs="Arial"/>
        </w:rPr>
      </w:pPr>
      <w:r>
        <w:rPr>
          <w:rFonts w:ascii="Arial" w:hAnsi="Arial" w:cs="Arial"/>
        </w:rPr>
        <w:t xml:space="preserve">ЛЭП 10 кВ – </w:t>
      </w:r>
      <w:smartTag w:uri="urn:schemas-microsoft-com:office:smarttags" w:element="metricconverter">
        <w:smartTagPr>
          <w:attr w:name="ProductID" w:val="55,5 км"/>
        </w:smartTagPr>
        <w:r>
          <w:rPr>
            <w:rFonts w:ascii="Arial" w:hAnsi="Arial" w:cs="Arial"/>
          </w:rPr>
          <w:t>55,5</w:t>
        </w:r>
        <w:r w:rsidRPr="007A44A8">
          <w:rPr>
            <w:rFonts w:ascii="Arial" w:hAnsi="Arial" w:cs="Arial"/>
          </w:rPr>
          <w:t xml:space="preserve"> км</w:t>
        </w:r>
      </w:smartTag>
      <w:r w:rsidRPr="007A44A8">
        <w:rPr>
          <w:rFonts w:ascii="Arial" w:hAnsi="Arial" w:cs="Arial"/>
        </w:rPr>
        <w:t>.</w:t>
      </w:r>
    </w:p>
    <w:p w:rsidR="008F04DD" w:rsidRDefault="008F04DD" w:rsidP="008F04DD">
      <w:pPr>
        <w:pStyle w:val="aff9"/>
        <w:spacing w:after="0" w:line="360" w:lineRule="auto"/>
        <w:ind w:firstLine="709"/>
        <w:jc w:val="both"/>
        <w:rPr>
          <w:rFonts w:ascii="Arial" w:hAnsi="Arial" w:cs="Arial"/>
        </w:rPr>
      </w:pPr>
      <w:r>
        <w:rPr>
          <w:rFonts w:ascii="Arial" w:hAnsi="Arial" w:cs="Arial"/>
        </w:rPr>
        <w:t>Перечень и технические характеристики трансформаторных подстанций Лягушенского сельсовета 10/0,4 кВ представлены в табл</w:t>
      </w:r>
      <w:r w:rsidR="00B17B25">
        <w:rPr>
          <w:rFonts w:ascii="Arial" w:hAnsi="Arial" w:cs="Arial"/>
        </w:rPr>
        <w:t>ице</w:t>
      </w:r>
      <w:r>
        <w:rPr>
          <w:rFonts w:ascii="Arial" w:hAnsi="Arial" w:cs="Arial"/>
        </w:rPr>
        <w:t xml:space="preserve"> </w:t>
      </w:r>
      <w:r w:rsidR="00B17B25">
        <w:rPr>
          <w:rFonts w:ascii="Arial" w:hAnsi="Arial" w:cs="Arial"/>
        </w:rPr>
        <w:t>1.32.</w:t>
      </w:r>
    </w:p>
    <w:p w:rsidR="008F04DD" w:rsidRDefault="008F04DD" w:rsidP="008F04DD">
      <w:pPr>
        <w:pStyle w:val="aff9"/>
        <w:spacing w:line="360" w:lineRule="auto"/>
        <w:ind w:firstLine="709"/>
        <w:rPr>
          <w:rFonts w:ascii="Arial" w:hAnsi="Arial" w:cs="Arial"/>
        </w:rPr>
      </w:pPr>
    </w:p>
    <w:p w:rsidR="008F04DD" w:rsidRDefault="008F04DD" w:rsidP="008F04DD">
      <w:pPr>
        <w:spacing w:line="240" w:lineRule="auto"/>
        <w:jc w:val="left"/>
        <w:rPr>
          <w:rFonts w:ascii="Arial" w:hAnsi="Arial" w:cs="Arial"/>
          <w:b/>
          <w:sz w:val="22"/>
        </w:rPr>
        <w:sectPr w:rsidR="008F04DD" w:rsidSect="003420D8">
          <w:pgSz w:w="11906" w:h="16838"/>
          <w:pgMar w:top="1134" w:right="850" w:bottom="1134" w:left="1701" w:header="708" w:footer="708" w:gutter="0"/>
          <w:cols w:space="708"/>
          <w:docGrid w:linePitch="360"/>
        </w:sectPr>
      </w:pPr>
    </w:p>
    <w:p w:rsidR="008F04DD" w:rsidRPr="008252A2" w:rsidRDefault="008F04DD" w:rsidP="008252A2">
      <w:pPr>
        <w:spacing w:line="240" w:lineRule="auto"/>
        <w:ind w:left="284"/>
        <w:jc w:val="left"/>
        <w:rPr>
          <w:rFonts w:ascii="Arial" w:hAnsi="Arial" w:cs="Arial"/>
          <w:b/>
          <w:i/>
          <w:sz w:val="22"/>
        </w:rPr>
      </w:pPr>
      <w:r w:rsidRPr="008252A2">
        <w:rPr>
          <w:rFonts w:ascii="Arial" w:hAnsi="Arial" w:cs="Arial"/>
          <w:b/>
          <w:i/>
          <w:sz w:val="22"/>
        </w:rPr>
        <w:lastRenderedPageBreak/>
        <w:t xml:space="preserve">Таблица </w:t>
      </w:r>
      <w:r w:rsidR="00B17B25" w:rsidRPr="008252A2">
        <w:rPr>
          <w:rFonts w:ascii="Arial" w:hAnsi="Arial" w:cs="Arial"/>
          <w:b/>
          <w:i/>
          <w:sz w:val="22"/>
        </w:rPr>
        <w:t>1.32</w:t>
      </w:r>
    </w:p>
    <w:p w:rsidR="008F04DD" w:rsidRPr="008252A2" w:rsidRDefault="008F04DD" w:rsidP="008252A2">
      <w:pPr>
        <w:spacing w:after="120" w:line="240" w:lineRule="auto"/>
        <w:ind w:left="284"/>
        <w:jc w:val="left"/>
        <w:rPr>
          <w:rFonts w:ascii="Arial" w:hAnsi="Arial" w:cs="Arial"/>
          <w:i/>
          <w:sz w:val="22"/>
        </w:rPr>
      </w:pPr>
      <w:r w:rsidRPr="008252A2">
        <w:rPr>
          <w:rFonts w:ascii="Arial" w:hAnsi="Arial" w:cs="Arial"/>
          <w:i/>
          <w:sz w:val="22"/>
        </w:rPr>
        <w:t>Краткая характеристика существующих трансформаторных пунктов напряжением 6-10/0,4 кВ</w:t>
      </w:r>
    </w:p>
    <w:tbl>
      <w:tblPr>
        <w:tblW w:w="4739" w:type="pct"/>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3"/>
        <w:gridCol w:w="2321"/>
        <w:gridCol w:w="1816"/>
        <w:gridCol w:w="2161"/>
        <w:gridCol w:w="3400"/>
        <w:gridCol w:w="3593"/>
      </w:tblGrid>
      <w:tr w:rsidR="008F04DD" w:rsidRPr="008252A2" w:rsidTr="008F04DD">
        <w:trPr>
          <w:trHeight w:val="345"/>
          <w:tblHeader/>
          <w:jc w:val="center"/>
        </w:trPr>
        <w:tc>
          <w:tcPr>
            <w:tcW w:w="258" w:type="pct"/>
            <w:shd w:val="clear" w:color="auto" w:fill="auto"/>
            <w:noWrap/>
            <w:vAlign w:val="center"/>
          </w:tcPr>
          <w:p w:rsidR="008F04DD" w:rsidRPr="008252A2" w:rsidRDefault="008F04DD" w:rsidP="008252A2">
            <w:pPr>
              <w:spacing w:line="240" w:lineRule="auto"/>
              <w:jc w:val="center"/>
              <w:rPr>
                <w:rFonts w:ascii="Arial" w:eastAsia="Times New Roman" w:hAnsi="Arial" w:cs="Arial"/>
                <w:b/>
                <w:sz w:val="22"/>
                <w:lang w:eastAsia="ru-RU"/>
              </w:rPr>
            </w:pPr>
            <w:r w:rsidRPr="008252A2">
              <w:rPr>
                <w:rFonts w:ascii="Arial" w:eastAsia="Times New Roman" w:hAnsi="Arial" w:cs="Arial"/>
                <w:b/>
                <w:sz w:val="22"/>
                <w:lang w:eastAsia="ru-RU"/>
              </w:rPr>
              <w:t>№ п/п</w:t>
            </w:r>
          </w:p>
        </w:tc>
        <w:tc>
          <w:tcPr>
            <w:tcW w:w="828" w:type="pct"/>
            <w:vAlign w:val="center"/>
          </w:tcPr>
          <w:p w:rsidR="008F04DD" w:rsidRPr="008252A2" w:rsidRDefault="008F04DD" w:rsidP="008252A2">
            <w:pPr>
              <w:spacing w:line="240" w:lineRule="auto"/>
              <w:jc w:val="center"/>
              <w:rPr>
                <w:rFonts w:ascii="Arial" w:eastAsia="Times New Roman" w:hAnsi="Arial" w:cs="Arial"/>
                <w:b/>
                <w:sz w:val="22"/>
                <w:lang w:eastAsia="ru-RU"/>
              </w:rPr>
            </w:pPr>
            <w:r w:rsidRPr="008252A2">
              <w:rPr>
                <w:rFonts w:ascii="Arial" w:eastAsia="Times New Roman" w:hAnsi="Arial" w:cs="Arial"/>
                <w:b/>
                <w:sz w:val="22"/>
                <w:lang w:eastAsia="ru-RU"/>
              </w:rPr>
              <w:t>Наименование ТП</w:t>
            </w:r>
          </w:p>
        </w:tc>
        <w:tc>
          <w:tcPr>
            <w:tcW w:w="648" w:type="pct"/>
            <w:vAlign w:val="center"/>
          </w:tcPr>
          <w:p w:rsidR="008F04DD" w:rsidRPr="008252A2" w:rsidRDefault="008F04DD" w:rsidP="008252A2">
            <w:pPr>
              <w:spacing w:line="240" w:lineRule="auto"/>
              <w:jc w:val="center"/>
              <w:rPr>
                <w:rFonts w:ascii="Arial" w:eastAsia="Times New Roman" w:hAnsi="Arial" w:cs="Arial"/>
                <w:b/>
                <w:sz w:val="22"/>
                <w:lang w:eastAsia="ru-RU"/>
              </w:rPr>
            </w:pPr>
            <w:r w:rsidRPr="008252A2">
              <w:rPr>
                <w:rFonts w:ascii="Arial" w:eastAsia="Times New Roman" w:hAnsi="Arial" w:cs="Arial"/>
                <w:b/>
                <w:sz w:val="22"/>
                <w:lang w:eastAsia="ru-RU"/>
              </w:rPr>
              <w:t>Уровни напряжений</w:t>
            </w:r>
          </w:p>
        </w:tc>
        <w:tc>
          <w:tcPr>
            <w:tcW w:w="771" w:type="pct"/>
            <w:shd w:val="clear" w:color="auto" w:fill="auto"/>
            <w:noWrap/>
            <w:vAlign w:val="center"/>
          </w:tcPr>
          <w:p w:rsidR="008F04DD" w:rsidRPr="008252A2" w:rsidRDefault="008F04DD" w:rsidP="008252A2">
            <w:pPr>
              <w:spacing w:line="240" w:lineRule="auto"/>
              <w:jc w:val="center"/>
              <w:rPr>
                <w:rFonts w:ascii="Arial" w:eastAsia="Times New Roman" w:hAnsi="Arial" w:cs="Arial"/>
                <w:b/>
                <w:sz w:val="22"/>
                <w:lang w:eastAsia="ru-RU"/>
              </w:rPr>
            </w:pPr>
            <w:r w:rsidRPr="008252A2">
              <w:rPr>
                <w:rFonts w:ascii="Arial" w:eastAsia="Times New Roman" w:hAnsi="Arial" w:cs="Arial"/>
                <w:b/>
                <w:sz w:val="22"/>
                <w:lang w:eastAsia="ru-RU"/>
              </w:rPr>
              <w:t>Год строител</w:t>
            </w:r>
            <w:r w:rsidRPr="008252A2">
              <w:rPr>
                <w:rFonts w:ascii="Arial" w:eastAsia="Times New Roman" w:hAnsi="Arial" w:cs="Arial"/>
                <w:b/>
                <w:sz w:val="22"/>
                <w:lang w:eastAsia="ru-RU"/>
              </w:rPr>
              <w:t>ь</w:t>
            </w:r>
            <w:r w:rsidRPr="008252A2">
              <w:rPr>
                <w:rFonts w:ascii="Arial" w:eastAsia="Times New Roman" w:hAnsi="Arial" w:cs="Arial"/>
                <w:b/>
                <w:sz w:val="22"/>
                <w:lang w:eastAsia="ru-RU"/>
              </w:rPr>
              <w:t>ства/Дата ввода в эксплуатацию</w:t>
            </w:r>
          </w:p>
        </w:tc>
        <w:tc>
          <w:tcPr>
            <w:tcW w:w="1213" w:type="pct"/>
          </w:tcPr>
          <w:p w:rsidR="008F04DD" w:rsidRPr="008252A2" w:rsidRDefault="008F04DD" w:rsidP="008252A2">
            <w:pPr>
              <w:spacing w:line="240" w:lineRule="auto"/>
              <w:jc w:val="center"/>
              <w:rPr>
                <w:rFonts w:ascii="Arial" w:eastAsia="Times New Roman" w:hAnsi="Arial" w:cs="Arial"/>
                <w:b/>
                <w:sz w:val="22"/>
                <w:lang w:eastAsia="ru-RU"/>
              </w:rPr>
            </w:pPr>
            <w:r w:rsidRPr="008252A2">
              <w:rPr>
                <w:rFonts w:ascii="Arial" w:eastAsia="Times New Roman" w:hAnsi="Arial" w:cs="Arial"/>
                <w:b/>
                <w:sz w:val="22"/>
                <w:lang w:eastAsia="ru-RU"/>
              </w:rPr>
              <w:t>Фактический адрес ПС/Место расположения ПС, (ул</w:t>
            </w:r>
            <w:r w:rsidR="009136A8">
              <w:rPr>
                <w:rFonts w:ascii="Arial" w:eastAsia="Times New Roman" w:hAnsi="Arial" w:cs="Arial"/>
                <w:b/>
                <w:sz w:val="22"/>
                <w:lang w:eastAsia="ru-RU"/>
              </w:rPr>
              <w:t>.</w:t>
            </w:r>
            <w:r w:rsidRPr="008252A2">
              <w:rPr>
                <w:rFonts w:ascii="Arial" w:eastAsia="Times New Roman" w:hAnsi="Arial" w:cs="Arial"/>
                <w:b/>
                <w:sz w:val="22"/>
                <w:lang w:eastAsia="ru-RU"/>
              </w:rPr>
              <w:t>, дом)</w:t>
            </w:r>
          </w:p>
        </w:tc>
        <w:tc>
          <w:tcPr>
            <w:tcW w:w="1282" w:type="pct"/>
            <w:vAlign w:val="center"/>
          </w:tcPr>
          <w:p w:rsidR="008F04DD" w:rsidRPr="008252A2" w:rsidRDefault="008F04DD" w:rsidP="008252A2">
            <w:pPr>
              <w:spacing w:line="240" w:lineRule="auto"/>
              <w:jc w:val="center"/>
              <w:rPr>
                <w:rFonts w:ascii="Arial" w:eastAsia="Times New Roman" w:hAnsi="Arial" w:cs="Arial"/>
                <w:b/>
                <w:sz w:val="22"/>
                <w:lang w:eastAsia="ru-RU"/>
              </w:rPr>
            </w:pPr>
            <w:r w:rsidRPr="008252A2">
              <w:rPr>
                <w:rFonts w:ascii="Arial" w:eastAsia="Times New Roman" w:hAnsi="Arial" w:cs="Arial"/>
                <w:b/>
                <w:sz w:val="22"/>
                <w:lang w:eastAsia="ru-RU"/>
              </w:rPr>
              <w:t>Кол-во и мощность тран</w:t>
            </w:r>
            <w:r w:rsidRPr="008252A2">
              <w:rPr>
                <w:rFonts w:ascii="Arial" w:eastAsia="Times New Roman" w:hAnsi="Arial" w:cs="Arial"/>
                <w:b/>
                <w:sz w:val="22"/>
                <w:lang w:eastAsia="ru-RU"/>
              </w:rPr>
              <w:t>с</w:t>
            </w:r>
            <w:r w:rsidRPr="008252A2">
              <w:rPr>
                <w:rFonts w:ascii="Arial" w:eastAsia="Times New Roman" w:hAnsi="Arial" w:cs="Arial"/>
                <w:b/>
                <w:sz w:val="22"/>
                <w:lang w:eastAsia="ru-RU"/>
              </w:rPr>
              <w:t xml:space="preserve">форматоров, </w:t>
            </w:r>
            <w:proofErr w:type="spellStart"/>
            <w:r w:rsidRPr="008252A2">
              <w:rPr>
                <w:rFonts w:ascii="Arial" w:eastAsia="Times New Roman" w:hAnsi="Arial" w:cs="Arial"/>
                <w:b/>
                <w:sz w:val="22"/>
                <w:lang w:eastAsia="ru-RU"/>
              </w:rPr>
              <w:t>кВа</w:t>
            </w:r>
            <w:proofErr w:type="spellEnd"/>
          </w:p>
        </w:tc>
      </w:tr>
      <w:tr w:rsidR="008F04DD" w:rsidRPr="008252A2" w:rsidTr="008F04DD">
        <w:trPr>
          <w:trHeight w:val="345"/>
          <w:jc w:val="center"/>
        </w:trPr>
        <w:tc>
          <w:tcPr>
            <w:tcW w:w="258" w:type="pct"/>
            <w:shd w:val="clear" w:color="auto" w:fill="auto"/>
            <w:noWrap/>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1</w:t>
            </w:r>
          </w:p>
        </w:tc>
        <w:tc>
          <w:tcPr>
            <w:tcW w:w="828" w:type="pct"/>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КТП 101</w:t>
            </w:r>
          </w:p>
        </w:tc>
        <w:tc>
          <w:tcPr>
            <w:tcW w:w="648" w:type="pct"/>
          </w:tcPr>
          <w:p w:rsidR="008F04DD" w:rsidRPr="008252A2" w:rsidRDefault="008F04DD" w:rsidP="008252A2">
            <w:pPr>
              <w:spacing w:line="240" w:lineRule="auto"/>
              <w:rPr>
                <w:rFonts w:ascii="Arial" w:hAnsi="Arial" w:cs="Arial"/>
                <w:sz w:val="22"/>
              </w:rPr>
            </w:pPr>
            <w:r w:rsidRPr="008252A2">
              <w:rPr>
                <w:rFonts w:ascii="Arial" w:eastAsia="Times New Roman" w:hAnsi="Arial" w:cs="Arial"/>
                <w:sz w:val="22"/>
                <w:lang w:eastAsia="ru-RU"/>
              </w:rPr>
              <w:t>10/0,4</w:t>
            </w:r>
          </w:p>
        </w:tc>
        <w:tc>
          <w:tcPr>
            <w:tcW w:w="771" w:type="pct"/>
            <w:shd w:val="clear" w:color="auto" w:fill="auto"/>
            <w:noWrap/>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1982</w:t>
            </w:r>
          </w:p>
        </w:tc>
        <w:tc>
          <w:tcPr>
            <w:tcW w:w="1213" w:type="pct"/>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с. Лягушье</w:t>
            </w:r>
          </w:p>
        </w:tc>
        <w:tc>
          <w:tcPr>
            <w:tcW w:w="1282" w:type="pct"/>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1х40</w:t>
            </w:r>
          </w:p>
        </w:tc>
      </w:tr>
      <w:tr w:rsidR="008F04DD" w:rsidRPr="008252A2" w:rsidTr="008F04DD">
        <w:trPr>
          <w:trHeight w:val="345"/>
          <w:jc w:val="center"/>
        </w:trPr>
        <w:tc>
          <w:tcPr>
            <w:tcW w:w="258" w:type="pct"/>
            <w:shd w:val="clear" w:color="auto" w:fill="auto"/>
            <w:noWrap/>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2</w:t>
            </w:r>
          </w:p>
        </w:tc>
        <w:tc>
          <w:tcPr>
            <w:tcW w:w="828" w:type="pct"/>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КТП 102</w:t>
            </w:r>
          </w:p>
        </w:tc>
        <w:tc>
          <w:tcPr>
            <w:tcW w:w="648" w:type="pct"/>
          </w:tcPr>
          <w:p w:rsidR="008F04DD" w:rsidRPr="008252A2" w:rsidRDefault="008F04DD" w:rsidP="008252A2">
            <w:pPr>
              <w:spacing w:line="240" w:lineRule="auto"/>
              <w:rPr>
                <w:rFonts w:ascii="Arial" w:hAnsi="Arial" w:cs="Arial"/>
                <w:sz w:val="22"/>
              </w:rPr>
            </w:pPr>
            <w:r w:rsidRPr="008252A2">
              <w:rPr>
                <w:rFonts w:ascii="Arial" w:eastAsia="Times New Roman" w:hAnsi="Arial" w:cs="Arial"/>
                <w:sz w:val="22"/>
                <w:lang w:eastAsia="ru-RU"/>
              </w:rPr>
              <w:t>10/0,4</w:t>
            </w:r>
          </w:p>
        </w:tc>
        <w:tc>
          <w:tcPr>
            <w:tcW w:w="771" w:type="pct"/>
            <w:shd w:val="clear" w:color="auto" w:fill="auto"/>
            <w:noWrap/>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2002</w:t>
            </w:r>
          </w:p>
        </w:tc>
        <w:tc>
          <w:tcPr>
            <w:tcW w:w="1213" w:type="pct"/>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с. Лягушье</w:t>
            </w:r>
          </w:p>
        </w:tc>
        <w:tc>
          <w:tcPr>
            <w:tcW w:w="1282" w:type="pct"/>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1х630</w:t>
            </w:r>
          </w:p>
        </w:tc>
      </w:tr>
      <w:tr w:rsidR="008F04DD" w:rsidRPr="008252A2" w:rsidTr="008F04DD">
        <w:trPr>
          <w:trHeight w:val="345"/>
          <w:jc w:val="center"/>
        </w:trPr>
        <w:tc>
          <w:tcPr>
            <w:tcW w:w="258" w:type="pct"/>
            <w:shd w:val="clear" w:color="auto" w:fill="auto"/>
            <w:noWrap/>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3</w:t>
            </w:r>
          </w:p>
        </w:tc>
        <w:tc>
          <w:tcPr>
            <w:tcW w:w="828" w:type="pct"/>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КТП 103</w:t>
            </w:r>
          </w:p>
        </w:tc>
        <w:tc>
          <w:tcPr>
            <w:tcW w:w="648" w:type="pct"/>
          </w:tcPr>
          <w:p w:rsidR="008F04DD" w:rsidRPr="008252A2" w:rsidRDefault="008F04DD" w:rsidP="008252A2">
            <w:pPr>
              <w:spacing w:line="240" w:lineRule="auto"/>
              <w:rPr>
                <w:rFonts w:ascii="Arial" w:hAnsi="Arial" w:cs="Arial"/>
                <w:sz w:val="22"/>
              </w:rPr>
            </w:pPr>
            <w:r w:rsidRPr="008252A2">
              <w:rPr>
                <w:rFonts w:ascii="Arial" w:eastAsia="Times New Roman" w:hAnsi="Arial" w:cs="Arial"/>
                <w:sz w:val="22"/>
                <w:lang w:eastAsia="ru-RU"/>
              </w:rPr>
              <w:t>10/0,4</w:t>
            </w:r>
          </w:p>
        </w:tc>
        <w:tc>
          <w:tcPr>
            <w:tcW w:w="771" w:type="pct"/>
            <w:shd w:val="clear" w:color="auto" w:fill="auto"/>
            <w:noWrap/>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2002</w:t>
            </w:r>
          </w:p>
        </w:tc>
        <w:tc>
          <w:tcPr>
            <w:tcW w:w="1213" w:type="pct"/>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с. Лягушье</w:t>
            </w:r>
          </w:p>
        </w:tc>
        <w:tc>
          <w:tcPr>
            <w:tcW w:w="1282" w:type="pct"/>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1х400</w:t>
            </w:r>
          </w:p>
        </w:tc>
      </w:tr>
      <w:tr w:rsidR="008F04DD" w:rsidRPr="008252A2" w:rsidTr="008F04DD">
        <w:trPr>
          <w:trHeight w:val="345"/>
          <w:jc w:val="center"/>
        </w:trPr>
        <w:tc>
          <w:tcPr>
            <w:tcW w:w="258" w:type="pct"/>
            <w:shd w:val="clear" w:color="auto" w:fill="auto"/>
            <w:noWrap/>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4</w:t>
            </w:r>
          </w:p>
        </w:tc>
        <w:tc>
          <w:tcPr>
            <w:tcW w:w="828" w:type="pct"/>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КТП 104</w:t>
            </w:r>
          </w:p>
        </w:tc>
        <w:tc>
          <w:tcPr>
            <w:tcW w:w="648" w:type="pct"/>
          </w:tcPr>
          <w:p w:rsidR="008F04DD" w:rsidRPr="008252A2" w:rsidRDefault="008F04DD" w:rsidP="008252A2">
            <w:pPr>
              <w:spacing w:line="240" w:lineRule="auto"/>
              <w:rPr>
                <w:rFonts w:ascii="Arial" w:hAnsi="Arial" w:cs="Arial"/>
                <w:sz w:val="22"/>
              </w:rPr>
            </w:pPr>
            <w:r w:rsidRPr="008252A2">
              <w:rPr>
                <w:rFonts w:ascii="Arial" w:eastAsia="Times New Roman" w:hAnsi="Arial" w:cs="Arial"/>
                <w:sz w:val="22"/>
                <w:lang w:eastAsia="ru-RU"/>
              </w:rPr>
              <w:t>10/0,4</w:t>
            </w:r>
          </w:p>
        </w:tc>
        <w:tc>
          <w:tcPr>
            <w:tcW w:w="771" w:type="pct"/>
            <w:shd w:val="clear" w:color="auto" w:fill="auto"/>
            <w:noWrap/>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2002</w:t>
            </w:r>
          </w:p>
        </w:tc>
        <w:tc>
          <w:tcPr>
            <w:tcW w:w="1213" w:type="pct"/>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с. Лягушье</w:t>
            </w:r>
          </w:p>
        </w:tc>
        <w:tc>
          <w:tcPr>
            <w:tcW w:w="1282" w:type="pct"/>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1х100</w:t>
            </w:r>
          </w:p>
        </w:tc>
      </w:tr>
      <w:tr w:rsidR="008F04DD" w:rsidRPr="008252A2" w:rsidTr="008F04DD">
        <w:trPr>
          <w:trHeight w:val="345"/>
          <w:jc w:val="center"/>
        </w:trPr>
        <w:tc>
          <w:tcPr>
            <w:tcW w:w="258" w:type="pct"/>
            <w:shd w:val="clear" w:color="auto" w:fill="auto"/>
            <w:noWrap/>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5</w:t>
            </w:r>
          </w:p>
        </w:tc>
        <w:tc>
          <w:tcPr>
            <w:tcW w:w="828" w:type="pct"/>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КТП 301</w:t>
            </w:r>
          </w:p>
        </w:tc>
        <w:tc>
          <w:tcPr>
            <w:tcW w:w="648" w:type="pct"/>
          </w:tcPr>
          <w:p w:rsidR="008F04DD" w:rsidRPr="008252A2" w:rsidRDefault="008F04DD" w:rsidP="008252A2">
            <w:pPr>
              <w:spacing w:line="240" w:lineRule="auto"/>
              <w:rPr>
                <w:rFonts w:ascii="Arial" w:hAnsi="Arial" w:cs="Arial"/>
                <w:sz w:val="22"/>
              </w:rPr>
            </w:pPr>
            <w:r w:rsidRPr="008252A2">
              <w:rPr>
                <w:rFonts w:ascii="Arial" w:eastAsia="Times New Roman" w:hAnsi="Arial" w:cs="Arial"/>
                <w:sz w:val="22"/>
                <w:lang w:eastAsia="ru-RU"/>
              </w:rPr>
              <w:t>10/0,4</w:t>
            </w:r>
          </w:p>
        </w:tc>
        <w:tc>
          <w:tcPr>
            <w:tcW w:w="771" w:type="pct"/>
            <w:shd w:val="clear" w:color="auto" w:fill="auto"/>
            <w:noWrap/>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2002</w:t>
            </w:r>
          </w:p>
        </w:tc>
        <w:tc>
          <w:tcPr>
            <w:tcW w:w="1213" w:type="pct"/>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с. Лягушье</w:t>
            </w:r>
          </w:p>
        </w:tc>
        <w:tc>
          <w:tcPr>
            <w:tcW w:w="1282" w:type="pct"/>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1х160</w:t>
            </w:r>
          </w:p>
        </w:tc>
      </w:tr>
      <w:tr w:rsidR="008F04DD" w:rsidRPr="008252A2" w:rsidTr="008F04DD">
        <w:trPr>
          <w:trHeight w:val="345"/>
          <w:jc w:val="center"/>
        </w:trPr>
        <w:tc>
          <w:tcPr>
            <w:tcW w:w="258" w:type="pct"/>
            <w:shd w:val="clear" w:color="auto" w:fill="auto"/>
            <w:noWrap/>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6</w:t>
            </w:r>
          </w:p>
        </w:tc>
        <w:tc>
          <w:tcPr>
            <w:tcW w:w="828" w:type="pct"/>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КТПН 302</w:t>
            </w:r>
          </w:p>
        </w:tc>
        <w:tc>
          <w:tcPr>
            <w:tcW w:w="648" w:type="pct"/>
          </w:tcPr>
          <w:p w:rsidR="008F04DD" w:rsidRPr="008252A2" w:rsidRDefault="008F04DD" w:rsidP="008252A2">
            <w:pPr>
              <w:spacing w:line="240" w:lineRule="auto"/>
              <w:rPr>
                <w:rFonts w:ascii="Arial" w:hAnsi="Arial" w:cs="Arial"/>
                <w:sz w:val="22"/>
              </w:rPr>
            </w:pPr>
            <w:r w:rsidRPr="008252A2">
              <w:rPr>
                <w:rFonts w:ascii="Arial" w:eastAsia="Times New Roman" w:hAnsi="Arial" w:cs="Arial"/>
                <w:sz w:val="22"/>
                <w:lang w:eastAsia="ru-RU"/>
              </w:rPr>
              <w:t>10/0,4</w:t>
            </w:r>
          </w:p>
        </w:tc>
        <w:tc>
          <w:tcPr>
            <w:tcW w:w="771" w:type="pct"/>
            <w:shd w:val="clear" w:color="auto" w:fill="auto"/>
            <w:noWrap/>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2001</w:t>
            </w:r>
          </w:p>
        </w:tc>
        <w:tc>
          <w:tcPr>
            <w:tcW w:w="1213" w:type="pct"/>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с. Лягушье</w:t>
            </w:r>
          </w:p>
        </w:tc>
        <w:tc>
          <w:tcPr>
            <w:tcW w:w="1282" w:type="pct"/>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1х250</w:t>
            </w:r>
          </w:p>
        </w:tc>
      </w:tr>
      <w:tr w:rsidR="008F04DD" w:rsidRPr="008252A2" w:rsidTr="008F04DD">
        <w:trPr>
          <w:trHeight w:val="345"/>
          <w:jc w:val="center"/>
        </w:trPr>
        <w:tc>
          <w:tcPr>
            <w:tcW w:w="258" w:type="pct"/>
            <w:shd w:val="clear" w:color="auto" w:fill="auto"/>
            <w:noWrap/>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7</w:t>
            </w:r>
          </w:p>
        </w:tc>
        <w:tc>
          <w:tcPr>
            <w:tcW w:w="828" w:type="pct"/>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КТПН 303</w:t>
            </w:r>
          </w:p>
        </w:tc>
        <w:tc>
          <w:tcPr>
            <w:tcW w:w="648" w:type="pct"/>
          </w:tcPr>
          <w:p w:rsidR="008F04DD" w:rsidRPr="008252A2" w:rsidRDefault="008F04DD" w:rsidP="008252A2">
            <w:pPr>
              <w:spacing w:line="240" w:lineRule="auto"/>
              <w:rPr>
                <w:rFonts w:ascii="Arial" w:hAnsi="Arial" w:cs="Arial"/>
                <w:sz w:val="22"/>
              </w:rPr>
            </w:pPr>
            <w:r w:rsidRPr="008252A2">
              <w:rPr>
                <w:rFonts w:ascii="Arial" w:eastAsia="Times New Roman" w:hAnsi="Arial" w:cs="Arial"/>
                <w:sz w:val="22"/>
                <w:lang w:eastAsia="ru-RU"/>
              </w:rPr>
              <w:t>10/0,4</w:t>
            </w:r>
          </w:p>
        </w:tc>
        <w:tc>
          <w:tcPr>
            <w:tcW w:w="771" w:type="pct"/>
            <w:shd w:val="clear" w:color="auto" w:fill="auto"/>
            <w:noWrap/>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2002</w:t>
            </w:r>
          </w:p>
        </w:tc>
        <w:tc>
          <w:tcPr>
            <w:tcW w:w="1213" w:type="pct"/>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с. Лягушье</w:t>
            </w:r>
          </w:p>
        </w:tc>
        <w:tc>
          <w:tcPr>
            <w:tcW w:w="1282" w:type="pct"/>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1х630</w:t>
            </w:r>
          </w:p>
        </w:tc>
      </w:tr>
      <w:tr w:rsidR="008F04DD" w:rsidRPr="008252A2" w:rsidTr="008F04DD">
        <w:trPr>
          <w:trHeight w:val="345"/>
          <w:jc w:val="center"/>
        </w:trPr>
        <w:tc>
          <w:tcPr>
            <w:tcW w:w="258" w:type="pct"/>
            <w:shd w:val="clear" w:color="auto" w:fill="auto"/>
            <w:noWrap/>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8</w:t>
            </w:r>
          </w:p>
        </w:tc>
        <w:tc>
          <w:tcPr>
            <w:tcW w:w="828" w:type="pct"/>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КТПН 304</w:t>
            </w:r>
          </w:p>
        </w:tc>
        <w:tc>
          <w:tcPr>
            <w:tcW w:w="648" w:type="pct"/>
          </w:tcPr>
          <w:p w:rsidR="008F04DD" w:rsidRPr="008252A2" w:rsidRDefault="008F04DD" w:rsidP="008252A2">
            <w:pPr>
              <w:spacing w:line="240" w:lineRule="auto"/>
              <w:rPr>
                <w:rFonts w:ascii="Arial" w:hAnsi="Arial" w:cs="Arial"/>
                <w:sz w:val="22"/>
              </w:rPr>
            </w:pPr>
            <w:r w:rsidRPr="008252A2">
              <w:rPr>
                <w:rFonts w:ascii="Arial" w:eastAsia="Times New Roman" w:hAnsi="Arial" w:cs="Arial"/>
                <w:sz w:val="22"/>
                <w:lang w:eastAsia="ru-RU"/>
              </w:rPr>
              <w:t>10/0,4</w:t>
            </w:r>
          </w:p>
        </w:tc>
        <w:tc>
          <w:tcPr>
            <w:tcW w:w="771" w:type="pct"/>
            <w:shd w:val="clear" w:color="auto" w:fill="auto"/>
            <w:noWrap/>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2002</w:t>
            </w:r>
          </w:p>
        </w:tc>
        <w:tc>
          <w:tcPr>
            <w:tcW w:w="1213" w:type="pct"/>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с. Лягушье</w:t>
            </w:r>
          </w:p>
        </w:tc>
        <w:tc>
          <w:tcPr>
            <w:tcW w:w="1282" w:type="pct"/>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1х630</w:t>
            </w:r>
          </w:p>
        </w:tc>
      </w:tr>
      <w:tr w:rsidR="008F04DD" w:rsidRPr="008252A2" w:rsidTr="008F04DD">
        <w:trPr>
          <w:trHeight w:val="345"/>
          <w:jc w:val="center"/>
        </w:trPr>
        <w:tc>
          <w:tcPr>
            <w:tcW w:w="258" w:type="pct"/>
            <w:shd w:val="clear" w:color="auto" w:fill="auto"/>
            <w:noWrap/>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9</w:t>
            </w:r>
          </w:p>
        </w:tc>
        <w:tc>
          <w:tcPr>
            <w:tcW w:w="828" w:type="pct"/>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КТП 305</w:t>
            </w:r>
          </w:p>
        </w:tc>
        <w:tc>
          <w:tcPr>
            <w:tcW w:w="648" w:type="pct"/>
          </w:tcPr>
          <w:p w:rsidR="008F04DD" w:rsidRPr="008252A2" w:rsidRDefault="008F04DD" w:rsidP="008252A2">
            <w:pPr>
              <w:spacing w:line="240" w:lineRule="auto"/>
              <w:rPr>
                <w:rFonts w:ascii="Arial" w:hAnsi="Arial" w:cs="Arial"/>
                <w:sz w:val="22"/>
              </w:rPr>
            </w:pPr>
            <w:r w:rsidRPr="008252A2">
              <w:rPr>
                <w:rFonts w:ascii="Arial" w:eastAsia="Times New Roman" w:hAnsi="Arial" w:cs="Arial"/>
                <w:sz w:val="22"/>
                <w:lang w:eastAsia="ru-RU"/>
              </w:rPr>
              <w:t>10/0,4</w:t>
            </w:r>
          </w:p>
        </w:tc>
        <w:tc>
          <w:tcPr>
            <w:tcW w:w="771" w:type="pct"/>
            <w:shd w:val="clear" w:color="auto" w:fill="auto"/>
            <w:noWrap/>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2000</w:t>
            </w:r>
          </w:p>
        </w:tc>
        <w:tc>
          <w:tcPr>
            <w:tcW w:w="1213" w:type="pct"/>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с. Лягушье</w:t>
            </w:r>
          </w:p>
        </w:tc>
        <w:tc>
          <w:tcPr>
            <w:tcW w:w="1282" w:type="pct"/>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1х100</w:t>
            </w:r>
          </w:p>
        </w:tc>
      </w:tr>
      <w:tr w:rsidR="008F04DD" w:rsidRPr="008252A2" w:rsidTr="008F04DD">
        <w:trPr>
          <w:trHeight w:val="345"/>
          <w:jc w:val="center"/>
        </w:trPr>
        <w:tc>
          <w:tcPr>
            <w:tcW w:w="258" w:type="pct"/>
            <w:shd w:val="clear" w:color="auto" w:fill="auto"/>
            <w:noWrap/>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10</w:t>
            </w:r>
          </w:p>
        </w:tc>
        <w:tc>
          <w:tcPr>
            <w:tcW w:w="828" w:type="pct"/>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КТПН 306</w:t>
            </w:r>
          </w:p>
        </w:tc>
        <w:tc>
          <w:tcPr>
            <w:tcW w:w="648" w:type="pct"/>
          </w:tcPr>
          <w:p w:rsidR="008F04DD" w:rsidRPr="008252A2" w:rsidRDefault="008F04DD" w:rsidP="008252A2">
            <w:pPr>
              <w:spacing w:line="240" w:lineRule="auto"/>
              <w:rPr>
                <w:rFonts w:ascii="Arial" w:hAnsi="Arial" w:cs="Arial"/>
                <w:sz w:val="22"/>
              </w:rPr>
            </w:pPr>
            <w:r w:rsidRPr="008252A2">
              <w:rPr>
                <w:rFonts w:ascii="Arial" w:eastAsia="Times New Roman" w:hAnsi="Arial" w:cs="Arial"/>
                <w:sz w:val="22"/>
                <w:lang w:eastAsia="ru-RU"/>
              </w:rPr>
              <w:t>10/0,4</w:t>
            </w:r>
          </w:p>
        </w:tc>
        <w:tc>
          <w:tcPr>
            <w:tcW w:w="771" w:type="pct"/>
            <w:shd w:val="clear" w:color="auto" w:fill="auto"/>
            <w:noWrap/>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2000</w:t>
            </w:r>
          </w:p>
        </w:tc>
        <w:tc>
          <w:tcPr>
            <w:tcW w:w="1213" w:type="pct"/>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с. Лягушье</w:t>
            </w:r>
          </w:p>
        </w:tc>
        <w:tc>
          <w:tcPr>
            <w:tcW w:w="1282" w:type="pct"/>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1х400</w:t>
            </w:r>
          </w:p>
        </w:tc>
      </w:tr>
      <w:tr w:rsidR="008F04DD" w:rsidRPr="008252A2" w:rsidTr="008F04DD">
        <w:trPr>
          <w:trHeight w:val="345"/>
          <w:jc w:val="center"/>
        </w:trPr>
        <w:tc>
          <w:tcPr>
            <w:tcW w:w="258" w:type="pct"/>
            <w:shd w:val="clear" w:color="auto" w:fill="auto"/>
            <w:noWrap/>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11</w:t>
            </w:r>
          </w:p>
        </w:tc>
        <w:tc>
          <w:tcPr>
            <w:tcW w:w="828" w:type="pct"/>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КТП 307</w:t>
            </w:r>
          </w:p>
        </w:tc>
        <w:tc>
          <w:tcPr>
            <w:tcW w:w="648" w:type="pct"/>
          </w:tcPr>
          <w:p w:rsidR="008F04DD" w:rsidRPr="008252A2" w:rsidRDefault="008F04DD" w:rsidP="008252A2">
            <w:pPr>
              <w:spacing w:line="240" w:lineRule="auto"/>
              <w:rPr>
                <w:rFonts w:ascii="Arial" w:hAnsi="Arial" w:cs="Arial"/>
                <w:sz w:val="22"/>
              </w:rPr>
            </w:pPr>
            <w:r w:rsidRPr="008252A2">
              <w:rPr>
                <w:rFonts w:ascii="Arial" w:eastAsia="Times New Roman" w:hAnsi="Arial" w:cs="Arial"/>
                <w:sz w:val="22"/>
                <w:lang w:eastAsia="ru-RU"/>
              </w:rPr>
              <w:t>10/0,4</w:t>
            </w:r>
          </w:p>
        </w:tc>
        <w:tc>
          <w:tcPr>
            <w:tcW w:w="771" w:type="pct"/>
            <w:shd w:val="clear" w:color="auto" w:fill="auto"/>
            <w:noWrap/>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2001</w:t>
            </w:r>
          </w:p>
        </w:tc>
        <w:tc>
          <w:tcPr>
            <w:tcW w:w="1213" w:type="pct"/>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с. Лягушье</w:t>
            </w:r>
          </w:p>
        </w:tc>
        <w:tc>
          <w:tcPr>
            <w:tcW w:w="1282" w:type="pct"/>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1х100</w:t>
            </w:r>
          </w:p>
        </w:tc>
      </w:tr>
      <w:tr w:rsidR="008F04DD" w:rsidRPr="008252A2" w:rsidTr="008F04DD">
        <w:trPr>
          <w:trHeight w:val="345"/>
          <w:jc w:val="center"/>
        </w:trPr>
        <w:tc>
          <w:tcPr>
            <w:tcW w:w="258" w:type="pct"/>
            <w:shd w:val="clear" w:color="auto" w:fill="auto"/>
            <w:noWrap/>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12</w:t>
            </w:r>
          </w:p>
        </w:tc>
        <w:tc>
          <w:tcPr>
            <w:tcW w:w="828" w:type="pct"/>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КТП 402</w:t>
            </w:r>
          </w:p>
        </w:tc>
        <w:tc>
          <w:tcPr>
            <w:tcW w:w="648" w:type="pct"/>
          </w:tcPr>
          <w:p w:rsidR="008F04DD" w:rsidRPr="008252A2" w:rsidRDefault="008F04DD" w:rsidP="008252A2">
            <w:pPr>
              <w:spacing w:line="240" w:lineRule="auto"/>
              <w:rPr>
                <w:rFonts w:ascii="Arial" w:hAnsi="Arial" w:cs="Arial"/>
                <w:sz w:val="22"/>
              </w:rPr>
            </w:pPr>
            <w:r w:rsidRPr="008252A2">
              <w:rPr>
                <w:rFonts w:ascii="Arial" w:eastAsia="Times New Roman" w:hAnsi="Arial" w:cs="Arial"/>
                <w:sz w:val="22"/>
                <w:lang w:eastAsia="ru-RU"/>
              </w:rPr>
              <w:t>10/0,4</w:t>
            </w:r>
          </w:p>
        </w:tc>
        <w:tc>
          <w:tcPr>
            <w:tcW w:w="771" w:type="pct"/>
            <w:shd w:val="clear" w:color="auto" w:fill="auto"/>
            <w:noWrap/>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2000</w:t>
            </w:r>
          </w:p>
        </w:tc>
        <w:tc>
          <w:tcPr>
            <w:tcW w:w="1213" w:type="pct"/>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с. Лягушье</w:t>
            </w:r>
          </w:p>
        </w:tc>
        <w:tc>
          <w:tcPr>
            <w:tcW w:w="1282" w:type="pct"/>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1х100</w:t>
            </w:r>
          </w:p>
        </w:tc>
      </w:tr>
      <w:tr w:rsidR="008F04DD" w:rsidRPr="008252A2" w:rsidTr="008F04DD">
        <w:trPr>
          <w:trHeight w:val="345"/>
          <w:jc w:val="center"/>
        </w:trPr>
        <w:tc>
          <w:tcPr>
            <w:tcW w:w="258" w:type="pct"/>
            <w:shd w:val="clear" w:color="auto" w:fill="auto"/>
            <w:noWrap/>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13</w:t>
            </w:r>
          </w:p>
        </w:tc>
        <w:tc>
          <w:tcPr>
            <w:tcW w:w="828" w:type="pct"/>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КТП 308</w:t>
            </w:r>
          </w:p>
        </w:tc>
        <w:tc>
          <w:tcPr>
            <w:tcW w:w="648" w:type="pct"/>
          </w:tcPr>
          <w:p w:rsidR="008F04DD" w:rsidRPr="008252A2" w:rsidRDefault="008F04DD" w:rsidP="008252A2">
            <w:pPr>
              <w:spacing w:line="240" w:lineRule="auto"/>
              <w:rPr>
                <w:rFonts w:ascii="Arial" w:hAnsi="Arial" w:cs="Arial"/>
                <w:sz w:val="22"/>
              </w:rPr>
            </w:pPr>
            <w:r w:rsidRPr="008252A2">
              <w:rPr>
                <w:rFonts w:ascii="Arial" w:eastAsia="Times New Roman" w:hAnsi="Arial" w:cs="Arial"/>
                <w:sz w:val="22"/>
                <w:lang w:eastAsia="ru-RU"/>
              </w:rPr>
              <w:t>10/0,4</w:t>
            </w:r>
          </w:p>
        </w:tc>
        <w:tc>
          <w:tcPr>
            <w:tcW w:w="771" w:type="pct"/>
            <w:shd w:val="clear" w:color="auto" w:fill="auto"/>
            <w:noWrap/>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2000</w:t>
            </w:r>
          </w:p>
        </w:tc>
        <w:tc>
          <w:tcPr>
            <w:tcW w:w="1213" w:type="pct"/>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с. Лягушье</w:t>
            </w:r>
          </w:p>
        </w:tc>
        <w:tc>
          <w:tcPr>
            <w:tcW w:w="1282" w:type="pct"/>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1х160</w:t>
            </w:r>
          </w:p>
        </w:tc>
      </w:tr>
      <w:tr w:rsidR="008F04DD" w:rsidRPr="008252A2" w:rsidTr="008F04DD">
        <w:trPr>
          <w:trHeight w:val="345"/>
          <w:jc w:val="center"/>
        </w:trPr>
        <w:tc>
          <w:tcPr>
            <w:tcW w:w="258" w:type="pct"/>
            <w:shd w:val="clear" w:color="auto" w:fill="auto"/>
            <w:noWrap/>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14</w:t>
            </w:r>
          </w:p>
        </w:tc>
        <w:tc>
          <w:tcPr>
            <w:tcW w:w="828" w:type="pct"/>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КТП 427</w:t>
            </w:r>
          </w:p>
        </w:tc>
        <w:tc>
          <w:tcPr>
            <w:tcW w:w="648" w:type="pct"/>
          </w:tcPr>
          <w:p w:rsidR="008F04DD" w:rsidRPr="008252A2" w:rsidRDefault="008F04DD" w:rsidP="008252A2">
            <w:pPr>
              <w:spacing w:line="240" w:lineRule="auto"/>
              <w:rPr>
                <w:rFonts w:ascii="Arial" w:hAnsi="Arial" w:cs="Arial"/>
                <w:sz w:val="22"/>
              </w:rPr>
            </w:pPr>
            <w:r w:rsidRPr="008252A2">
              <w:rPr>
                <w:rFonts w:ascii="Arial" w:eastAsia="Times New Roman" w:hAnsi="Arial" w:cs="Arial"/>
                <w:sz w:val="22"/>
                <w:lang w:eastAsia="ru-RU"/>
              </w:rPr>
              <w:t>10/0,4</w:t>
            </w:r>
          </w:p>
        </w:tc>
        <w:tc>
          <w:tcPr>
            <w:tcW w:w="771" w:type="pct"/>
            <w:shd w:val="clear" w:color="auto" w:fill="auto"/>
            <w:noWrap/>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1967</w:t>
            </w:r>
          </w:p>
        </w:tc>
        <w:tc>
          <w:tcPr>
            <w:tcW w:w="1213" w:type="pct"/>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с. Лягушье</w:t>
            </w:r>
          </w:p>
        </w:tc>
        <w:tc>
          <w:tcPr>
            <w:tcW w:w="1282" w:type="pct"/>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1х40</w:t>
            </w:r>
          </w:p>
        </w:tc>
      </w:tr>
      <w:tr w:rsidR="008F04DD" w:rsidRPr="008252A2" w:rsidTr="008F04DD">
        <w:trPr>
          <w:trHeight w:val="345"/>
          <w:jc w:val="center"/>
        </w:trPr>
        <w:tc>
          <w:tcPr>
            <w:tcW w:w="258" w:type="pct"/>
            <w:shd w:val="clear" w:color="auto" w:fill="auto"/>
            <w:noWrap/>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15</w:t>
            </w:r>
          </w:p>
        </w:tc>
        <w:tc>
          <w:tcPr>
            <w:tcW w:w="828" w:type="pct"/>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КТП 309</w:t>
            </w:r>
          </w:p>
        </w:tc>
        <w:tc>
          <w:tcPr>
            <w:tcW w:w="648" w:type="pct"/>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10/0,4</w:t>
            </w:r>
          </w:p>
        </w:tc>
        <w:tc>
          <w:tcPr>
            <w:tcW w:w="771" w:type="pct"/>
            <w:shd w:val="clear" w:color="auto" w:fill="auto"/>
            <w:noWrap/>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2001</w:t>
            </w:r>
          </w:p>
        </w:tc>
        <w:tc>
          <w:tcPr>
            <w:tcW w:w="1213" w:type="pct"/>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с. Лягушье</w:t>
            </w:r>
          </w:p>
        </w:tc>
        <w:tc>
          <w:tcPr>
            <w:tcW w:w="1282" w:type="pct"/>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1х63</w:t>
            </w:r>
          </w:p>
        </w:tc>
      </w:tr>
      <w:tr w:rsidR="008F04DD" w:rsidRPr="008252A2" w:rsidTr="008F04DD">
        <w:trPr>
          <w:trHeight w:val="345"/>
          <w:jc w:val="center"/>
        </w:trPr>
        <w:tc>
          <w:tcPr>
            <w:tcW w:w="258" w:type="pct"/>
            <w:shd w:val="clear" w:color="auto" w:fill="auto"/>
            <w:noWrap/>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16</w:t>
            </w:r>
          </w:p>
        </w:tc>
        <w:tc>
          <w:tcPr>
            <w:tcW w:w="828" w:type="pct"/>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КТП 310</w:t>
            </w:r>
          </w:p>
        </w:tc>
        <w:tc>
          <w:tcPr>
            <w:tcW w:w="648" w:type="pct"/>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10/0,4</w:t>
            </w:r>
          </w:p>
        </w:tc>
        <w:tc>
          <w:tcPr>
            <w:tcW w:w="771" w:type="pct"/>
            <w:shd w:val="clear" w:color="auto" w:fill="auto"/>
            <w:noWrap/>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2001</w:t>
            </w:r>
          </w:p>
        </w:tc>
        <w:tc>
          <w:tcPr>
            <w:tcW w:w="1213" w:type="pct"/>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с. Лягушье</w:t>
            </w:r>
          </w:p>
        </w:tc>
        <w:tc>
          <w:tcPr>
            <w:tcW w:w="1282" w:type="pct"/>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1х10</w:t>
            </w:r>
          </w:p>
        </w:tc>
      </w:tr>
      <w:tr w:rsidR="008F04DD" w:rsidRPr="008252A2" w:rsidTr="008F04DD">
        <w:trPr>
          <w:trHeight w:val="345"/>
          <w:jc w:val="center"/>
        </w:trPr>
        <w:tc>
          <w:tcPr>
            <w:tcW w:w="258" w:type="pct"/>
            <w:shd w:val="clear" w:color="auto" w:fill="auto"/>
            <w:noWrap/>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17</w:t>
            </w:r>
          </w:p>
        </w:tc>
        <w:tc>
          <w:tcPr>
            <w:tcW w:w="828" w:type="pct"/>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КТП 403</w:t>
            </w:r>
          </w:p>
        </w:tc>
        <w:tc>
          <w:tcPr>
            <w:tcW w:w="648" w:type="pct"/>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10/0,4</w:t>
            </w:r>
          </w:p>
        </w:tc>
        <w:tc>
          <w:tcPr>
            <w:tcW w:w="771" w:type="pct"/>
            <w:shd w:val="clear" w:color="auto" w:fill="auto"/>
            <w:noWrap/>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2001</w:t>
            </w:r>
          </w:p>
        </w:tc>
        <w:tc>
          <w:tcPr>
            <w:tcW w:w="1213" w:type="pct"/>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с. Лягушье</w:t>
            </w:r>
          </w:p>
        </w:tc>
        <w:tc>
          <w:tcPr>
            <w:tcW w:w="1282" w:type="pct"/>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1х63</w:t>
            </w:r>
          </w:p>
        </w:tc>
      </w:tr>
      <w:tr w:rsidR="008F04DD" w:rsidRPr="008252A2" w:rsidTr="008F04DD">
        <w:trPr>
          <w:trHeight w:val="345"/>
          <w:jc w:val="center"/>
        </w:trPr>
        <w:tc>
          <w:tcPr>
            <w:tcW w:w="258" w:type="pct"/>
            <w:shd w:val="clear" w:color="auto" w:fill="auto"/>
            <w:noWrap/>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18</w:t>
            </w:r>
          </w:p>
        </w:tc>
        <w:tc>
          <w:tcPr>
            <w:tcW w:w="828" w:type="pct"/>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КТП 202</w:t>
            </w:r>
          </w:p>
        </w:tc>
        <w:tc>
          <w:tcPr>
            <w:tcW w:w="648" w:type="pct"/>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10/0,4</w:t>
            </w:r>
          </w:p>
        </w:tc>
        <w:tc>
          <w:tcPr>
            <w:tcW w:w="771" w:type="pct"/>
            <w:shd w:val="clear" w:color="auto" w:fill="auto"/>
            <w:noWrap/>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1987</w:t>
            </w:r>
          </w:p>
        </w:tc>
        <w:tc>
          <w:tcPr>
            <w:tcW w:w="1213" w:type="pct"/>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д. Горносталиха</w:t>
            </w:r>
          </w:p>
        </w:tc>
        <w:tc>
          <w:tcPr>
            <w:tcW w:w="1282" w:type="pct"/>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1х40</w:t>
            </w:r>
          </w:p>
        </w:tc>
      </w:tr>
      <w:tr w:rsidR="008F04DD" w:rsidRPr="008252A2" w:rsidTr="008F04DD">
        <w:trPr>
          <w:trHeight w:val="345"/>
          <w:jc w:val="center"/>
        </w:trPr>
        <w:tc>
          <w:tcPr>
            <w:tcW w:w="258" w:type="pct"/>
            <w:shd w:val="clear" w:color="auto" w:fill="auto"/>
            <w:noWrap/>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19</w:t>
            </w:r>
          </w:p>
        </w:tc>
        <w:tc>
          <w:tcPr>
            <w:tcW w:w="828" w:type="pct"/>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КТП 302</w:t>
            </w:r>
          </w:p>
        </w:tc>
        <w:tc>
          <w:tcPr>
            <w:tcW w:w="648" w:type="pct"/>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10/0,4</w:t>
            </w:r>
          </w:p>
        </w:tc>
        <w:tc>
          <w:tcPr>
            <w:tcW w:w="771" w:type="pct"/>
            <w:shd w:val="clear" w:color="auto" w:fill="auto"/>
            <w:noWrap/>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1977</w:t>
            </w:r>
          </w:p>
        </w:tc>
        <w:tc>
          <w:tcPr>
            <w:tcW w:w="1213" w:type="pct"/>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д. Лукошино</w:t>
            </w:r>
          </w:p>
        </w:tc>
        <w:tc>
          <w:tcPr>
            <w:tcW w:w="1282" w:type="pct"/>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1х250</w:t>
            </w:r>
          </w:p>
        </w:tc>
      </w:tr>
      <w:tr w:rsidR="008F04DD" w:rsidRPr="008252A2" w:rsidTr="008F04DD">
        <w:trPr>
          <w:trHeight w:val="345"/>
          <w:jc w:val="center"/>
        </w:trPr>
        <w:tc>
          <w:tcPr>
            <w:tcW w:w="258" w:type="pct"/>
            <w:shd w:val="clear" w:color="auto" w:fill="auto"/>
            <w:noWrap/>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20</w:t>
            </w:r>
          </w:p>
        </w:tc>
        <w:tc>
          <w:tcPr>
            <w:tcW w:w="828" w:type="pct"/>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КТПН 303</w:t>
            </w:r>
          </w:p>
        </w:tc>
        <w:tc>
          <w:tcPr>
            <w:tcW w:w="648" w:type="pct"/>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10/0,4</w:t>
            </w:r>
          </w:p>
        </w:tc>
        <w:tc>
          <w:tcPr>
            <w:tcW w:w="771" w:type="pct"/>
            <w:shd w:val="clear" w:color="auto" w:fill="auto"/>
            <w:noWrap/>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1977</w:t>
            </w:r>
          </w:p>
        </w:tc>
        <w:tc>
          <w:tcPr>
            <w:tcW w:w="1213" w:type="pct"/>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д. Лукошино</w:t>
            </w:r>
          </w:p>
        </w:tc>
        <w:tc>
          <w:tcPr>
            <w:tcW w:w="1282" w:type="pct"/>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1х630</w:t>
            </w:r>
          </w:p>
        </w:tc>
      </w:tr>
      <w:tr w:rsidR="008F04DD" w:rsidRPr="008252A2" w:rsidTr="008F04DD">
        <w:trPr>
          <w:trHeight w:val="345"/>
          <w:jc w:val="center"/>
        </w:trPr>
        <w:tc>
          <w:tcPr>
            <w:tcW w:w="258" w:type="pct"/>
            <w:shd w:val="clear" w:color="auto" w:fill="auto"/>
            <w:noWrap/>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21</w:t>
            </w:r>
          </w:p>
        </w:tc>
        <w:tc>
          <w:tcPr>
            <w:tcW w:w="828" w:type="pct"/>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КТПН 304</w:t>
            </w:r>
          </w:p>
        </w:tc>
        <w:tc>
          <w:tcPr>
            <w:tcW w:w="648" w:type="pct"/>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10/0,4</w:t>
            </w:r>
          </w:p>
        </w:tc>
        <w:tc>
          <w:tcPr>
            <w:tcW w:w="771" w:type="pct"/>
            <w:shd w:val="clear" w:color="auto" w:fill="auto"/>
            <w:noWrap/>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1977</w:t>
            </w:r>
          </w:p>
        </w:tc>
        <w:tc>
          <w:tcPr>
            <w:tcW w:w="1213" w:type="pct"/>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д. Лукошино</w:t>
            </w:r>
          </w:p>
        </w:tc>
        <w:tc>
          <w:tcPr>
            <w:tcW w:w="1282" w:type="pct"/>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1х630</w:t>
            </w:r>
          </w:p>
        </w:tc>
      </w:tr>
      <w:tr w:rsidR="008F04DD" w:rsidRPr="008252A2" w:rsidTr="008F04DD">
        <w:trPr>
          <w:trHeight w:val="345"/>
          <w:jc w:val="center"/>
        </w:trPr>
        <w:tc>
          <w:tcPr>
            <w:tcW w:w="258" w:type="pct"/>
            <w:shd w:val="clear" w:color="auto" w:fill="auto"/>
            <w:noWrap/>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22</w:t>
            </w:r>
          </w:p>
        </w:tc>
        <w:tc>
          <w:tcPr>
            <w:tcW w:w="828" w:type="pct"/>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КТП 305</w:t>
            </w:r>
          </w:p>
        </w:tc>
        <w:tc>
          <w:tcPr>
            <w:tcW w:w="648" w:type="pct"/>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10/0,4</w:t>
            </w:r>
          </w:p>
        </w:tc>
        <w:tc>
          <w:tcPr>
            <w:tcW w:w="771" w:type="pct"/>
            <w:shd w:val="clear" w:color="auto" w:fill="auto"/>
            <w:noWrap/>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1977</w:t>
            </w:r>
          </w:p>
        </w:tc>
        <w:tc>
          <w:tcPr>
            <w:tcW w:w="1213" w:type="pct"/>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д. Лукошино</w:t>
            </w:r>
          </w:p>
        </w:tc>
        <w:tc>
          <w:tcPr>
            <w:tcW w:w="1282" w:type="pct"/>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1х100</w:t>
            </w:r>
          </w:p>
        </w:tc>
      </w:tr>
      <w:tr w:rsidR="008F04DD" w:rsidRPr="008252A2" w:rsidTr="008F04DD">
        <w:trPr>
          <w:trHeight w:val="345"/>
          <w:jc w:val="center"/>
        </w:trPr>
        <w:tc>
          <w:tcPr>
            <w:tcW w:w="258" w:type="pct"/>
            <w:shd w:val="clear" w:color="auto" w:fill="auto"/>
            <w:noWrap/>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lastRenderedPageBreak/>
              <w:t>23</w:t>
            </w:r>
          </w:p>
        </w:tc>
        <w:tc>
          <w:tcPr>
            <w:tcW w:w="828" w:type="pct"/>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КТПН 306</w:t>
            </w:r>
          </w:p>
        </w:tc>
        <w:tc>
          <w:tcPr>
            <w:tcW w:w="648" w:type="pct"/>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10/0,4</w:t>
            </w:r>
          </w:p>
        </w:tc>
        <w:tc>
          <w:tcPr>
            <w:tcW w:w="771" w:type="pct"/>
            <w:shd w:val="clear" w:color="auto" w:fill="auto"/>
            <w:noWrap/>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1977</w:t>
            </w:r>
          </w:p>
        </w:tc>
        <w:tc>
          <w:tcPr>
            <w:tcW w:w="1213" w:type="pct"/>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д. Лукошино</w:t>
            </w:r>
          </w:p>
        </w:tc>
        <w:tc>
          <w:tcPr>
            <w:tcW w:w="1282" w:type="pct"/>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1х180</w:t>
            </w:r>
          </w:p>
        </w:tc>
      </w:tr>
      <w:tr w:rsidR="008F04DD" w:rsidRPr="008252A2" w:rsidTr="008F04DD">
        <w:trPr>
          <w:trHeight w:val="345"/>
          <w:jc w:val="center"/>
        </w:trPr>
        <w:tc>
          <w:tcPr>
            <w:tcW w:w="258" w:type="pct"/>
            <w:shd w:val="clear" w:color="auto" w:fill="auto"/>
            <w:noWrap/>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24</w:t>
            </w:r>
          </w:p>
        </w:tc>
        <w:tc>
          <w:tcPr>
            <w:tcW w:w="828" w:type="pct"/>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КТПН 310</w:t>
            </w:r>
          </w:p>
        </w:tc>
        <w:tc>
          <w:tcPr>
            <w:tcW w:w="648" w:type="pct"/>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10/0,4</w:t>
            </w:r>
          </w:p>
        </w:tc>
        <w:tc>
          <w:tcPr>
            <w:tcW w:w="771" w:type="pct"/>
            <w:shd w:val="clear" w:color="auto" w:fill="auto"/>
            <w:noWrap/>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1988</w:t>
            </w:r>
          </w:p>
        </w:tc>
        <w:tc>
          <w:tcPr>
            <w:tcW w:w="1213" w:type="pct"/>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д. Лукошино</w:t>
            </w:r>
          </w:p>
        </w:tc>
        <w:tc>
          <w:tcPr>
            <w:tcW w:w="1282" w:type="pct"/>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1х400</w:t>
            </w:r>
          </w:p>
        </w:tc>
      </w:tr>
      <w:tr w:rsidR="008F04DD" w:rsidRPr="008252A2" w:rsidTr="008F04DD">
        <w:trPr>
          <w:trHeight w:val="345"/>
          <w:jc w:val="center"/>
        </w:trPr>
        <w:tc>
          <w:tcPr>
            <w:tcW w:w="258" w:type="pct"/>
            <w:shd w:val="clear" w:color="auto" w:fill="auto"/>
            <w:noWrap/>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25</w:t>
            </w:r>
          </w:p>
        </w:tc>
        <w:tc>
          <w:tcPr>
            <w:tcW w:w="828" w:type="pct"/>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КТП 311</w:t>
            </w:r>
          </w:p>
        </w:tc>
        <w:tc>
          <w:tcPr>
            <w:tcW w:w="648" w:type="pct"/>
            <w:vAlign w:val="center"/>
          </w:tcPr>
          <w:p w:rsidR="008F04DD" w:rsidRPr="008252A2" w:rsidRDefault="008F04DD" w:rsidP="008252A2">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10/0,4</w:t>
            </w:r>
          </w:p>
        </w:tc>
        <w:tc>
          <w:tcPr>
            <w:tcW w:w="771" w:type="pct"/>
            <w:shd w:val="clear" w:color="auto" w:fill="auto"/>
            <w:noWrap/>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1977</w:t>
            </w:r>
          </w:p>
        </w:tc>
        <w:tc>
          <w:tcPr>
            <w:tcW w:w="1213" w:type="pct"/>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д. Лукошино</w:t>
            </w:r>
          </w:p>
        </w:tc>
        <w:tc>
          <w:tcPr>
            <w:tcW w:w="1282" w:type="pct"/>
            <w:vAlign w:val="center"/>
          </w:tcPr>
          <w:p w:rsidR="008F04DD" w:rsidRPr="008252A2" w:rsidRDefault="008F04DD" w:rsidP="008252A2">
            <w:pPr>
              <w:spacing w:line="240" w:lineRule="auto"/>
              <w:jc w:val="center"/>
              <w:rPr>
                <w:rFonts w:ascii="Arial" w:hAnsi="Arial" w:cs="Arial"/>
                <w:sz w:val="22"/>
              </w:rPr>
            </w:pPr>
            <w:r w:rsidRPr="008252A2">
              <w:rPr>
                <w:rFonts w:ascii="Arial" w:hAnsi="Arial" w:cs="Arial"/>
                <w:sz w:val="22"/>
              </w:rPr>
              <w:t>1х100</w:t>
            </w:r>
          </w:p>
        </w:tc>
      </w:tr>
    </w:tbl>
    <w:p w:rsidR="008F04DD" w:rsidRDefault="008F04DD" w:rsidP="008F04DD">
      <w:pPr>
        <w:pStyle w:val="aff9"/>
        <w:spacing w:line="360" w:lineRule="auto"/>
        <w:ind w:firstLine="709"/>
        <w:sectPr w:rsidR="008F04DD" w:rsidSect="003420D8">
          <w:pgSz w:w="16838" w:h="11906" w:orient="landscape"/>
          <w:pgMar w:top="851" w:right="1134" w:bottom="1701" w:left="1134" w:header="709" w:footer="709" w:gutter="0"/>
          <w:cols w:space="708"/>
          <w:docGrid w:linePitch="360"/>
        </w:sectPr>
      </w:pPr>
    </w:p>
    <w:p w:rsidR="008F04DD" w:rsidRPr="009136A8" w:rsidRDefault="008F04DD" w:rsidP="008F04DD">
      <w:pPr>
        <w:ind w:firstLine="709"/>
        <w:rPr>
          <w:rFonts w:ascii="Arial" w:hAnsi="Arial" w:cs="Arial"/>
          <w:i/>
          <w:szCs w:val="24"/>
          <w:u w:val="single"/>
        </w:rPr>
      </w:pPr>
      <w:r w:rsidRPr="009136A8">
        <w:rPr>
          <w:rFonts w:ascii="Arial" w:hAnsi="Arial" w:cs="Arial"/>
          <w:i/>
          <w:szCs w:val="24"/>
          <w:u w:val="single"/>
        </w:rPr>
        <w:lastRenderedPageBreak/>
        <w:t>Проектн</w:t>
      </w:r>
      <w:r w:rsidR="009136A8">
        <w:rPr>
          <w:rFonts w:ascii="Arial" w:hAnsi="Arial" w:cs="Arial"/>
          <w:i/>
          <w:szCs w:val="24"/>
          <w:u w:val="single"/>
        </w:rPr>
        <w:t>ы</w:t>
      </w:r>
      <w:r w:rsidRPr="009136A8">
        <w:rPr>
          <w:rFonts w:ascii="Arial" w:hAnsi="Arial" w:cs="Arial"/>
          <w:i/>
          <w:szCs w:val="24"/>
          <w:u w:val="single"/>
        </w:rPr>
        <w:t>е предложени</w:t>
      </w:r>
      <w:r w:rsidR="009136A8">
        <w:rPr>
          <w:rFonts w:ascii="Arial" w:hAnsi="Arial" w:cs="Arial"/>
          <w:i/>
          <w:szCs w:val="24"/>
          <w:u w:val="single"/>
        </w:rPr>
        <w:t>я</w:t>
      </w:r>
    </w:p>
    <w:p w:rsidR="008F04DD" w:rsidRPr="007A44A8" w:rsidRDefault="008F04DD" w:rsidP="008F04DD">
      <w:pPr>
        <w:pStyle w:val="afffff4"/>
        <w:spacing w:before="0" w:after="0" w:line="360" w:lineRule="auto"/>
        <w:ind w:firstLine="709"/>
        <w:rPr>
          <w:rFonts w:ascii="Arial" w:hAnsi="Arial" w:cs="Arial"/>
        </w:rPr>
      </w:pPr>
      <w:r w:rsidRPr="007A44A8">
        <w:rPr>
          <w:rFonts w:ascii="Arial" w:hAnsi="Arial" w:cs="Arial"/>
        </w:rPr>
        <w:t xml:space="preserve">Перспективные электрические нагрузки потребителей </w:t>
      </w:r>
      <w:r>
        <w:rPr>
          <w:rFonts w:ascii="Arial" w:hAnsi="Arial" w:cs="Arial"/>
        </w:rPr>
        <w:t>Лягушенского сел</w:t>
      </w:r>
      <w:r>
        <w:rPr>
          <w:rFonts w:ascii="Arial" w:hAnsi="Arial" w:cs="Arial"/>
        </w:rPr>
        <w:t>ь</w:t>
      </w:r>
      <w:r>
        <w:rPr>
          <w:rFonts w:ascii="Arial" w:hAnsi="Arial" w:cs="Arial"/>
        </w:rPr>
        <w:t>совета</w:t>
      </w:r>
      <w:r w:rsidR="009136A8">
        <w:rPr>
          <w:rFonts w:ascii="Arial" w:hAnsi="Arial" w:cs="Arial"/>
        </w:rPr>
        <w:t xml:space="preserve"> подсчитаны </w:t>
      </w:r>
      <w:r w:rsidRPr="007A44A8">
        <w:rPr>
          <w:rFonts w:ascii="Arial" w:hAnsi="Arial" w:cs="Arial"/>
        </w:rPr>
        <w:t>согласно «Инструкции по проектированию электрических с</w:t>
      </w:r>
      <w:r w:rsidRPr="007A44A8">
        <w:rPr>
          <w:rFonts w:ascii="Arial" w:hAnsi="Arial" w:cs="Arial"/>
        </w:rPr>
        <w:t>е</w:t>
      </w:r>
      <w:r w:rsidR="009136A8">
        <w:rPr>
          <w:rFonts w:ascii="Arial" w:hAnsi="Arial" w:cs="Arial"/>
        </w:rPr>
        <w:t xml:space="preserve">тей» РД 34.20.185-94, </w:t>
      </w:r>
      <w:r w:rsidRPr="007A44A8">
        <w:rPr>
          <w:rFonts w:ascii="Arial" w:hAnsi="Arial" w:cs="Arial"/>
        </w:rPr>
        <w:t>с уч</w:t>
      </w:r>
      <w:r w:rsidR="00EA1C23">
        <w:rPr>
          <w:rFonts w:ascii="Arial" w:hAnsi="Arial" w:cs="Arial"/>
        </w:rPr>
        <w:t>е</w:t>
      </w:r>
      <w:r w:rsidR="009136A8">
        <w:rPr>
          <w:rFonts w:ascii="Arial" w:hAnsi="Arial" w:cs="Arial"/>
        </w:rPr>
        <w:t>том</w:t>
      </w:r>
      <w:r w:rsidRPr="007A44A8">
        <w:rPr>
          <w:rFonts w:ascii="Arial" w:hAnsi="Arial" w:cs="Arial"/>
        </w:rPr>
        <w:t xml:space="preserve"> изм</w:t>
      </w:r>
      <w:r w:rsidR="009136A8">
        <w:rPr>
          <w:rFonts w:ascii="Arial" w:hAnsi="Arial" w:cs="Arial"/>
        </w:rPr>
        <w:t xml:space="preserve">енений и дополнений к разделу 2 инструкции </w:t>
      </w:r>
      <w:r w:rsidRPr="007A44A8">
        <w:rPr>
          <w:rFonts w:ascii="Arial" w:hAnsi="Arial" w:cs="Arial"/>
        </w:rPr>
        <w:t>«Рас</w:t>
      </w:r>
      <w:r w:rsidR="009136A8">
        <w:rPr>
          <w:rFonts w:ascii="Arial" w:hAnsi="Arial" w:cs="Arial"/>
        </w:rPr>
        <w:t xml:space="preserve">четные электрические нагрузки» от </w:t>
      </w:r>
      <w:r w:rsidRPr="007A44A8">
        <w:rPr>
          <w:rFonts w:ascii="Arial" w:hAnsi="Arial" w:cs="Arial"/>
        </w:rPr>
        <w:t>29.06.1999 года.</w:t>
      </w:r>
    </w:p>
    <w:p w:rsidR="008F04DD" w:rsidRPr="007A44A8" w:rsidRDefault="008F04DD" w:rsidP="008F04DD">
      <w:pPr>
        <w:pStyle w:val="afffff4"/>
        <w:spacing w:before="0" w:after="0" w:line="360" w:lineRule="auto"/>
        <w:ind w:firstLine="709"/>
        <w:rPr>
          <w:rFonts w:ascii="Arial" w:hAnsi="Arial" w:cs="Arial"/>
        </w:rPr>
      </w:pPr>
      <w:r w:rsidRPr="007A44A8">
        <w:rPr>
          <w:rFonts w:ascii="Arial" w:hAnsi="Arial" w:cs="Arial"/>
        </w:rPr>
        <w:t>Для общественных зданий и планируемой жилой застройки  в расчетах пр</w:t>
      </w:r>
      <w:r w:rsidRPr="007A44A8">
        <w:rPr>
          <w:rFonts w:ascii="Arial" w:hAnsi="Arial" w:cs="Arial"/>
        </w:rPr>
        <w:t>и</w:t>
      </w:r>
      <w:r w:rsidRPr="007A44A8">
        <w:rPr>
          <w:rFonts w:ascii="Arial" w:hAnsi="Arial" w:cs="Arial"/>
        </w:rPr>
        <w:t>няты удельные показатели, учитыв</w:t>
      </w:r>
      <w:r w:rsidR="008252A2">
        <w:rPr>
          <w:rFonts w:ascii="Arial" w:hAnsi="Arial" w:cs="Arial"/>
        </w:rPr>
        <w:t xml:space="preserve">ающие </w:t>
      </w:r>
      <w:proofErr w:type="spellStart"/>
      <w:r w:rsidR="008252A2">
        <w:rPr>
          <w:rFonts w:ascii="Arial" w:hAnsi="Arial" w:cs="Arial"/>
        </w:rPr>
        <w:t>электропищеприготовление</w:t>
      </w:r>
      <w:proofErr w:type="spellEnd"/>
      <w:r w:rsidR="008252A2">
        <w:rPr>
          <w:rFonts w:ascii="Arial" w:hAnsi="Arial" w:cs="Arial"/>
        </w:rPr>
        <w:t>.</w:t>
      </w:r>
    </w:p>
    <w:p w:rsidR="008F04DD" w:rsidRPr="007A44A8" w:rsidRDefault="008F04DD" w:rsidP="008F04DD">
      <w:pPr>
        <w:pStyle w:val="afffff4"/>
        <w:spacing w:before="0" w:after="0" w:line="360" w:lineRule="auto"/>
        <w:ind w:firstLine="709"/>
        <w:rPr>
          <w:rFonts w:ascii="Arial" w:hAnsi="Arial" w:cs="Arial"/>
        </w:rPr>
      </w:pPr>
      <w:r w:rsidRPr="007A44A8">
        <w:rPr>
          <w:rFonts w:ascii="Arial" w:hAnsi="Arial" w:cs="Arial"/>
        </w:rPr>
        <w:t>Теплоснабжение в многоквартирных домах и общественных зданиях  пр</w:t>
      </w:r>
      <w:r w:rsidRPr="007A44A8">
        <w:rPr>
          <w:rFonts w:ascii="Arial" w:hAnsi="Arial" w:cs="Arial"/>
        </w:rPr>
        <w:t>и</w:t>
      </w:r>
      <w:r w:rsidR="009136A8">
        <w:rPr>
          <w:rFonts w:ascii="Arial" w:hAnsi="Arial" w:cs="Arial"/>
        </w:rPr>
        <w:t>нято</w:t>
      </w:r>
      <w:r w:rsidRPr="007A44A8">
        <w:rPr>
          <w:rFonts w:ascii="Arial" w:hAnsi="Arial" w:cs="Arial"/>
        </w:rPr>
        <w:t xml:space="preserve"> централизованным, в индивидуальной застройке – от индивидуальных от</w:t>
      </w:r>
      <w:r w:rsidRPr="007A44A8">
        <w:rPr>
          <w:rFonts w:ascii="Arial" w:hAnsi="Arial" w:cs="Arial"/>
        </w:rPr>
        <w:t>о</w:t>
      </w:r>
      <w:r w:rsidRPr="007A44A8">
        <w:rPr>
          <w:rFonts w:ascii="Arial" w:hAnsi="Arial" w:cs="Arial"/>
        </w:rPr>
        <w:t>пительных установок на газовом топливе.</w:t>
      </w:r>
    </w:p>
    <w:p w:rsidR="008F04DD" w:rsidRPr="007A44A8" w:rsidRDefault="008F04DD" w:rsidP="008F04DD">
      <w:pPr>
        <w:pStyle w:val="afffff4"/>
        <w:spacing w:before="0" w:after="0" w:line="360" w:lineRule="auto"/>
        <w:ind w:firstLine="709"/>
        <w:rPr>
          <w:rFonts w:ascii="Arial" w:hAnsi="Arial" w:cs="Arial"/>
        </w:rPr>
      </w:pPr>
      <w:r w:rsidRPr="007A44A8">
        <w:rPr>
          <w:rFonts w:ascii="Arial" w:hAnsi="Arial" w:cs="Arial"/>
        </w:rPr>
        <w:t>Удельные расч</w:t>
      </w:r>
      <w:r w:rsidR="00EA1C23">
        <w:rPr>
          <w:rFonts w:ascii="Arial" w:hAnsi="Arial" w:cs="Arial"/>
        </w:rPr>
        <w:t>е</w:t>
      </w:r>
      <w:r w:rsidRPr="007A44A8">
        <w:rPr>
          <w:rFonts w:ascii="Arial" w:hAnsi="Arial" w:cs="Arial"/>
        </w:rPr>
        <w:t>тные показатели на новую жилую застройку</w:t>
      </w:r>
      <w:r w:rsidR="009136A8">
        <w:rPr>
          <w:rFonts w:ascii="Arial" w:hAnsi="Arial" w:cs="Arial"/>
        </w:rPr>
        <w:t xml:space="preserve"> принимаются по таблицам 2.1.5 </w:t>
      </w:r>
      <w:r w:rsidRPr="007A44A8">
        <w:rPr>
          <w:rFonts w:ascii="Arial" w:hAnsi="Arial" w:cs="Arial"/>
        </w:rPr>
        <w:t>и 2.1.1 (дополнительная) РД 34.20.185-94</w:t>
      </w:r>
      <w:r w:rsidR="009136A8">
        <w:rPr>
          <w:rFonts w:ascii="Arial" w:hAnsi="Arial" w:cs="Arial"/>
        </w:rPr>
        <w:t>.</w:t>
      </w:r>
    </w:p>
    <w:p w:rsidR="008F04DD" w:rsidRPr="007A44A8" w:rsidRDefault="008F04DD" w:rsidP="008F04DD">
      <w:pPr>
        <w:pStyle w:val="afffff4"/>
        <w:spacing w:before="0" w:after="0" w:line="360" w:lineRule="auto"/>
        <w:ind w:firstLine="709"/>
        <w:rPr>
          <w:rFonts w:ascii="Arial" w:hAnsi="Arial" w:cs="Arial"/>
        </w:rPr>
      </w:pPr>
      <w:r w:rsidRPr="007A44A8">
        <w:rPr>
          <w:rFonts w:ascii="Arial" w:hAnsi="Arial" w:cs="Arial"/>
        </w:rPr>
        <w:t>Электрические нагрузки неучт</w:t>
      </w:r>
      <w:r w:rsidR="00EA1C23">
        <w:rPr>
          <w:rFonts w:ascii="Arial" w:hAnsi="Arial" w:cs="Arial"/>
        </w:rPr>
        <w:t>е</w:t>
      </w:r>
      <w:r w:rsidRPr="007A44A8">
        <w:rPr>
          <w:rFonts w:ascii="Arial" w:hAnsi="Arial" w:cs="Arial"/>
        </w:rPr>
        <w:t>нных потребителей электроэнергии на те</w:t>
      </w:r>
      <w:r w:rsidRPr="007A44A8">
        <w:rPr>
          <w:rFonts w:ascii="Arial" w:hAnsi="Arial" w:cs="Arial"/>
        </w:rPr>
        <w:t>р</w:t>
      </w:r>
      <w:r w:rsidR="009136A8">
        <w:rPr>
          <w:rFonts w:ascii="Arial" w:hAnsi="Arial" w:cs="Arial"/>
        </w:rPr>
        <w:t xml:space="preserve">риториях реконструкции и </w:t>
      </w:r>
      <w:r w:rsidRPr="007A44A8">
        <w:rPr>
          <w:rFonts w:ascii="Arial" w:hAnsi="Arial" w:cs="Arial"/>
        </w:rPr>
        <w:t>нового строительства (в том числе: встроенно-пристроенные в жилые здания объекты социально-культурно-бытового обслуж</w:t>
      </w:r>
      <w:r w:rsidRPr="007A44A8">
        <w:rPr>
          <w:rFonts w:ascii="Arial" w:hAnsi="Arial" w:cs="Arial"/>
        </w:rPr>
        <w:t>и</w:t>
      </w:r>
      <w:r w:rsidRPr="007A44A8">
        <w:rPr>
          <w:rFonts w:ascii="Arial" w:hAnsi="Arial" w:cs="Arial"/>
        </w:rPr>
        <w:t>вания; объ</w:t>
      </w:r>
      <w:r w:rsidR="009136A8">
        <w:rPr>
          <w:rFonts w:ascii="Arial" w:hAnsi="Arial" w:cs="Arial"/>
        </w:rPr>
        <w:t xml:space="preserve">екты коммунального хозяйства; сети наружного освещения </w:t>
      </w:r>
      <w:r w:rsidRPr="007A44A8">
        <w:rPr>
          <w:rFonts w:ascii="Arial" w:hAnsi="Arial" w:cs="Arial"/>
        </w:rPr>
        <w:t>и благ</w:t>
      </w:r>
      <w:r w:rsidRPr="007A44A8">
        <w:rPr>
          <w:rFonts w:ascii="Arial" w:hAnsi="Arial" w:cs="Arial"/>
        </w:rPr>
        <w:t>о</w:t>
      </w:r>
      <w:r w:rsidRPr="007A44A8">
        <w:rPr>
          <w:rFonts w:ascii="Arial" w:hAnsi="Arial" w:cs="Arial"/>
        </w:rPr>
        <w:t>устройства территории) при выполнении укрупненных расчетов учтены в размере от 10 до 15 % от суммарного прироста нагрузки новой жилой застройки.</w:t>
      </w:r>
    </w:p>
    <w:p w:rsidR="008F04DD" w:rsidRPr="007A44A8" w:rsidRDefault="008F04DD" w:rsidP="008F04DD">
      <w:pPr>
        <w:pStyle w:val="afffff4"/>
        <w:spacing w:before="0" w:after="0" w:line="360" w:lineRule="auto"/>
        <w:ind w:firstLine="709"/>
        <w:rPr>
          <w:rFonts w:ascii="Arial" w:hAnsi="Arial" w:cs="Arial"/>
        </w:rPr>
      </w:pPr>
      <w:r w:rsidRPr="00D516FF">
        <w:rPr>
          <w:rFonts w:ascii="Arial" w:hAnsi="Arial" w:cs="Arial"/>
        </w:rPr>
        <w:t>При отсутствии к</w:t>
      </w:r>
      <w:r w:rsidR="009136A8">
        <w:rPr>
          <w:rFonts w:ascii="Arial" w:hAnsi="Arial" w:cs="Arial"/>
        </w:rPr>
        <w:t xml:space="preserve"> настоящему времени конкретных исходных</w:t>
      </w:r>
      <w:r w:rsidRPr="00D516FF">
        <w:rPr>
          <w:rFonts w:ascii="Arial" w:hAnsi="Arial" w:cs="Arial"/>
        </w:rPr>
        <w:t xml:space="preserve"> данных о х</w:t>
      </w:r>
      <w:r w:rsidRPr="00D516FF">
        <w:rPr>
          <w:rFonts w:ascii="Arial" w:hAnsi="Arial" w:cs="Arial"/>
        </w:rPr>
        <w:t>а</w:t>
      </w:r>
      <w:r w:rsidRPr="00D516FF">
        <w:rPr>
          <w:rFonts w:ascii="Arial" w:hAnsi="Arial" w:cs="Arial"/>
        </w:rPr>
        <w:t>рактере застройки территорий производственного</w:t>
      </w:r>
      <w:r w:rsidR="009136A8">
        <w:rPr>
          <w:rFonts w:ascii="Arial" w:hAnsi="Arial" w:cs="Arial"/>
        </w:rPr>
        <w:t xml:space="preserve"> назначения, </w:t>
      </w:r>
      <w:r w:rsidRPr="00D516FF">
        <w:rPr>
          <w:rFonts w:ascii="Arial" w:hAnsi="Arial" w:cs="Arial"/>
        </w:rPr>
        <w:t>приняты следу</w:t>
      </w:r>
      <w:r w:rsidRPr="00D516FF">
        <w:rPr>
          <w:rFonts w:ascii="Arial" w:hAnsi="Arial" w:cs="Arial"/>
        </w:rPr>
        <w:t>ю</w:t>
      </w:r>
      <w:r w:rsidRPr="00D516FF">
        <w:rPr>
          <w:rFonts w:ascii="Arial" w:hAnsi="Arial" w:cs="Arial"/>
        </w:rPr>
        <w:t>щие укрупненные удельные электрические нагрузки, привед</w:t>
      </w:r>
      <w:r w:rsidR="00EA1C23">
        <w:rPr>
          <w:rFonts w:ascii="Arial" w:hAnsi="Arial" w:cs="Arial"/>
        </w:rPr>
        <w:t>е</w:t>
      </w:r>
      <w:r w:rsidRPr="00D516FF">
        <w:rPr>
          <w:rFonts w:ascii="Arial" w:hAnsi="Arial" w:cs="Arial"/>
        </w:rPr>
        <w:t>нные к шинам 10 кВ ЦП (РП):</w:t>
      </w:r>
    </w:p>
    <w:p w:rsidR="008F04DD" w:rsidRPr="007A44A8" w:rsidRDefault="009136A8" w:rsidP="009136A8">
      <w:pPr>
        <w:pStyle w:val="afffff4"/>
        <w:numPr>
          <w:ilvl w:val="0"/>
          <w:numId w:val="12"/>
        </w:numPr>
        <w:tabs>
          <w:tab w:val="left" w:pos="993"/>
        </w:tabs>
        <w:spacing w:before="0" w:after="0" w:line="360" w:lineRule="auto"/>
        <w:ind w:left="0" w:firstLine="709"/>
        <w:rPr>
          <w:rFonts w:ascii="Arial" w:hAnsi="Arial" w:cs="Arial"/>
        </w:rPr>
      </w:pPr>
      <w:r>
        <w:rPr>
          <w:rFonts w:ascii="Arial" w:hAnsi="Arial" w:cs="Arial"/>
        </w:rPr>
        <w:t>для объектов промышленного и</w:t>
      </w:r>
      <w:r w:rsidR="008F04DD" w:rsidRPr="007A44A8">
        <w:rPr>
          <w:rFonts w:ascii="Arial" w:hAnsi="Arial" w:cs="Arial"/>
        </w:rPr>
        <w:t xml:space="preserve"> производственно-скла</w:t>
      </w:r>
      <w:r>
        <w:rPr>
          <w:rFonts w:ascii="Arial" w:hAnsi="Arial" w:cs="Arial"/>
        </w:rPr>
        <w:t>дского назначения ≈ 40 Вт/м</w:t>
      </w:r>
      <w:r w:rsidRPr="009136A8">
        <w:rPr>
          <w:rFonts w:ascii="Arial" w:hAnsi="Arial" w:cs="Arial"/>
          <w:vertAlign w:val="superscript"/>
        </w:rPr>
        <w:t>2</w:t>
      </w:r>
      <w:r>
        <w:rPr>
          <w:rFonts w:ascii="Arial" w:hAnsi="Arial" w:cs="Arial"/>
        </w:rPr>
        <w:t xml:space="preserve"> </w:t>
      </w:r>
      <w:r w:rsidR="008F04DD" w:rsidRPr="007A44A8">
        <w:rPr>
          <w:rFonts w:ascii="Arial" w:hAnsi="Arial" w:cs="Arial"/>
        </w:rPr>
        <w:t>производ</w:t>
      </w:r>
      <w:r>
        <w:rPr>
          <w:rFonts w:ascii="Arial" w:hAnsi="Arial" w:cs="Arial"/>
        </w:rPr>
        <w:t xml:space="preserve">ственной площади, в том числе </w:t>
      </w:r>
      <w:r w:rsidR="008F04DD" w:rsidRPr="007A44A8">
        <w:rPr>
          <w:rFonts w:ascii="Arial" w:hAnsi="Arial" w:cs="Arial"/>
        </w:rPr>
        <w:t>для территорий индустриал</w:t>
      </w:r>
      <w:r w:rsidR="008F04DD" w:rsidRPr="007A44A8">
        <w:rPr>
          <w:rFonts w:ascii="Arial" w:hAnsi="Arial" w:cs="Arial"/>
        </w:rPr>
        <w:t>ь</w:t>
      </w:r>
      <w:r w:rsidR="008F04DD" w:rsidRPr="007A44A8">
        <w:rPr>
          <w:rFonts w:ascii="Arial" w:hAnsi="Arial" w:cs="Arial"/>
        </w:rPr>
        <w:t>ных парков, включающих производство, ж</w:t>
      </w:r>
      <w:r w:rsidR="008252A2">
        <w:rPr>
          <w:rFonts w:ascii="Arial" w:hAnsi="Arial" w:cs="Arial"/>
        </w:rPr>
        <w:t>илую и общественную застройку;</w:t>
      </w:r>
    </w:p>
    <w:p w:rsidR="008F04DD" w:rsidRPr="007A44A8" w:rsidRDefault="009136A8" w:rsidP="009136A8">
      <w:pPr>
        <w:pStyle w:val="afffff4"/>
        <w:numPr>
          <w:ilvl w:val="0"/>
          <w:numId w:val="12"/>
        </w:numPr>
        <w:tabs>
          <w:tab w:val="left" w:pos="993"/>
        </w:tabs>
        <w:spacing w:before="0" w:after="0" w:line="360" w:lineRule="auto"/>
        <w:ind w:left="0" w:firstLine="709"/>
        <w:rPr>
          <w:rFonts w:ascii="Arial" w:hAnsi="Arial" w:cs="Arial"/>
        </w:rPr>
      </w:pPr>
      <w:r>
        <w:rPr>
          <w:rFonts w:ascii="Arial" w:hAnsi="Arial" w:cs="Arial"/>
        </w:rPr>
        <w:t>для</w:t>
      </w:r>
      <w:r w:rsidR="008F04DD" w:rsidRPr="007A44A8">
        <w:rPr>
          <w:rFonts w:ascii="Arial" w:hAnsi="Arial" w:cs="Arial"/>
        </w:rPr>
        <w:t xml:space="preserve"> объектов тр</w:t>
      </w:r>
      <w:r>
        <w:rPr>
          <w:rFonts w:ascii="Arial" w:hAnsi="Arial" w:cs="Arial"/>
        </w:rPr>
        <w:t>анспортно-логистической системы ≈ 20 Вт/м</w:t>
      </w:r>
      <w:r w:rsidRPr="009136A8">
        <w:rPr>
          <w:rFonts w:ascii="Arial" w:hAnsi="Arial" w:cs="Arial"/>
          <w:vertAlign w:val="superscript"/>
        </w:rPr>
        <w:t>2</w:t>
      </w:r>
      <w:r>
        <w:rPr>
          <w:rFonts w:ascii="Arial" w:hAnsi="Arial" w:cs="Arial"/>
        </w:rPr>
        <w:t xml:space="preserve"> </w:t>
      </w:r>
      <w:r w:rsidR="008F04DD" w:rsidRPr="007A44A8">
        <w:rPr>
          <w:rFonts w:ascii="Arial" w:hAnsi="Arial" w:cs="Arial"/>
        </w:rPr>
        <w:t>произво</w:t>
      </w:r>
      <w:r w:rsidR="008F04DD" w:rsidRPr="007A44A8">
        <w:rPr>
          <w:rFonts w:ascii="Arial" w:hAnsi="Arial" w:cs="Arial"/>
        </w:rPr>
        <w:t>д</w:t>
      </w:r>
      <w:r w:rsidR="008252A2">
        <w:rPr>
          <w:rFonts w:ascii="Arial" w:hAnsi="Arial" w:cs="Arial"/>
        </w:rPr>
        <w:t>ственной площади;</w:t>
      </w:r>
    </w:p>
    <w:p w:rsidR="008F04DD" w:rsidRPr="007A44A8" w:rsidRDefault="008F04DD" w:rsidP="009136A8">
      <w:pPr>
        <w:pStyle w:val="afffff4"/>
        <w:numPr>
          <w:ilvl w:val="0"/>
          <w:numId w:val="12"/>
        </w:numPr>
        <w:tabs>
          <w:tab w:val="left" w:pos="993"/>
        </w:tabs>
        <w:spacing w:before="0" w:after="0" w:line="360" w:lineRule="auto"/>
        <w:ind w:left="0" w:firstLine="709"/>
        <w:rPr>
          <w:rFonts w:ascii="Arial" w:hAnsi="Arial" w:cs="Arial"/>
        </w:rPr>
      </w:pPr>
      <w:r w:rsidRPr="007A44A8">
        <w:rPr>
          <w:rFonts w:ascii="Arial" w:hAnsi="Arial" w:cs="Arial"/>
        </w:rPr>
        <w:t>для объектов инженерно-коммунального и трансп</w:t>
      </w:r>
      <w:r w:rsidR="009136A8">
        <w:rPr>
          <w:rFonts w:ascii="Arial" w:hAnsi="Arial" w:cs="Arial"/>
        </w:rPr>
        <w:t>ортного назначении ≈ 40 Вт/м</w:t>
      </w:r>
      <w:r w:rsidR="009136A8" w:rsidRPr="009136A8">
        <w:rPr>
          <w:rFonts w:ascii="Arial" w:hAnsi="Arial" w:cs="Arial"/>
          <w:vertAlign w:val="superscript"/>
        </w:rPr>
        <w:t>2</w:t>
      </w:r>
      <w:r w:rsidR="009136A8">
        <w:rPr>
          <w:rFonts w:ascii="Arial" w:hAnsi="Arial" w:cs="Arial"/>
        </w:rPr>
        <w:t xml:space="preserve"> </w:t>
      </w:r>
      <w:r w:rsidRPr="007A44A8">
        <w:rPr>
          <w:rFonts w:ascii="Arial" w:hAnsi="Arial" w:cs="Arial"/>
        </w:rPr>
        <w:t>производственной площади;</w:t>
      </w:r>
    </w:p>
    <w:p w:rsidR="008F04DD" w:rsidRPr="007A44A8" w:rsidRDefault="009136A8" w:rsidP="009136A8">
      <w:pPr>
        <w:pStyle w:val="afffff4"/>
        <w:numPr>
          <w:ilvl w:val="0"/>
          <w:numId w:val="12"/>
        </w:numPr>
        <w:tabs>
          <w:tab w:val="left" w:pos="993"/>
        </w:tabs>
        <w:spacing w:before="0" w:after="0" w:line="360" w:lineRule="auto"/>
        <w:ind w:left="0" w:firstLine="709"/>
        <w:rPr>
          <w:rFonts w:ascii="Arial" w:hAnsi="Arial" w:cs="Arial"/>
        </w:rPr>
      </w:pPr>
      <w:r>
        <w:rPr>
          <w:rFonts w:ascii="Arial" w:hAnsi="Arial" w:cs="Arial"/>
        </w:rPr>
        <w:t>для</w:t>
      </w:r>
      <w:r w:rsidR="008F04DD" w:rsidRPr="007A44A8">
        <w:rPr>
          <w:rFonts w:ascii="Arial" w:hAnsi="Arial" w:cs="Arial"/>
        </w:rPr>
        <w:t xml:space="preserve"> объектов общественно-делового, социального и </w:t>
      </w:r>
      <w:r>
        <w:rPr>
          <w:rFonts w:ascii="Arial" w:hAnsi="Arial" w:cs="Arial"/>
        </w:rPr>
        <w:t xml:space="preserve">культурно-бытового назначения </w:t>
      </w:r>
      <w:r w:rsidR="008F04DD" w:rsidRPr="007A44A8">
        <w:rPr>
          <w:rFonts w:ascii="Arial" w:hAnsi="Arial" w:cs="Arial"/>
        </w:rPr>
        <w:t>≈ 50 Вт/м</w:t>
      </w:r>
      <w:r w:rsidR="008F04DD" w:rsidRPr="009136A8">
        <w:rPr>
          <w:rFonts w:ascii="Arial" w:hAnsi="Arial" w:cs="Arial"/>
          <w:vertAlign w:val="superscript"/>
        </w:rPr>
        <w:t>2</w:t>
      </w:r>
      <w:r>
        <w:rPr>
          <w:rFonts w:ascii="Arial" w:hAnsi="Arial" w:cs="Arial"/>
        </w:rPr>
        <w:t xml:space="preserve"> </w:t>
      </w:r>
      <w:r w:rsidR="008F04DD" w:rsidRPr="007A44A8">
        <w:rPr>
          <w:rFonts w:ascii="Arial" w:hAnsi="Arial" w:cs="Arial"/>
        </w:rPr>
        <w:t>общей площади (ОП);</w:t>
      </w:r>
    </w:p>
    <w:p w:rsidR="008F04DD" w:rsidRPr="007A44A8" w:rsidRDefault="008F04DD" w:rsidP="009136A8">
      <w:pPr>
        <w:pStyle w:val="afffff4"/>
        <w:numPr>
          <w:ilvl w:val="0"/>
          <w:numId w:val="12"/>
        </w:numPr>
        <w:tabs>
          <w:tab w:val="left" w:pos="993"/>
        </w:tabs>
        <w:spacing w:before="0" w:after="0" w:line="360" w:lineRule="auto"/>
        <w:ind w:left="0" w:firstLine="709"/>
        <w:rPr>
          <w:rFonts w:ascii="Arial" w:hAnsi="Arial" w:cs="Arial"/>
        </w:rPr>
      </w:pPr>
      <w:r w:rsidRPr="007A44A8">
        <w:rPr>
          <w:rFonts w:ascii="Arial" w:hAnsi="Arial" w:cs="Arial"/>
        </w:rPr>
        <w:t>для объектов рекреационного назначен</w:t>
      </w:r>
      <w:r w:rsidR="009136A8">
        <w:rPr>
          <w:rFonts w:ascii="Arial" w:hAnsi="Arial" w:cs="Arial"/>
        </w:rPr>
        <w:t xml:space="preserve">ия ≈ 0,5 – 1,0 кВт/1 рабочее </w:t>
      </w:r>
      <w:r w:rsidRPr="007A44A8">
        <w:rPr>
          <w:rFonts w:ascii="Arial" w:hAnsi="Arial" w:cs="Arial"/>
        </w:rPr>
        <w:t>м</w:t>
      </w:r>
      <w:r w:rsidRPr="007A44A8">
        <w:rPr>
          <w:rFonts w:ascii="Arial" w:hAnsi="Arial" w:cs="Arial"/>
        </w:rPr>
        <w:t>е</w:t>
      </w:r>
      <w:r w:rsidRPr="007A44A8">
        <w:rPr>
          <w:rFonts w:ascii="Arial" w:hAnsi="Arial" w:cs="Arial"/>
        </w:rPr>
        <w:t>сто;</w:t>
      </w:r>
    </w:p>
    <w:p w:rsidR="008F04DD" w:rsidRPr="007A44A8" w:rsidRDefault="008F04DD" w:rsidP="009136A8">
      <w:pPr>
        <w:pStyle w:val="afffff4"/>
        <w:numPr>
          <w:ilvl w:val="0"/>
          <w:numId w:val="12"/>
        </w:numPr>
        <w:tabs>
          <w:tab w:val="left" w:pos="993"/>
        </w:tabs>
        <w:spacing w:before="0" w:after="0" w:line="360" w:lineRule="auto"/>
        <w:ind w:left="0" w:firstLine="709"/>
        <w:rPr>
          <w:rFonts w:ascii="Arial" w:hAnsi="Arial" w:cs="Arial"/>
        </w:rPr>
      </w:pPr>
      <w:r w:rsidRPr="007A44A8">
        <w:rPr>
          <w:rFonts w:ascii="Arial" w:hAnsi="Arial" w:cs="Arial"/>
        </w:rPr>
        <w:t>для объектов</w:t>
      </w:r>
      <w:r w:rsidR="009136A8">
        <w:rPr>
          <w:rFonts w:ascii="Arial" w:hAnsi="Arial" w:cs="Arial"/>
        </w:rPr>
        <w:t xml:space="preserve"> агропромышленного назначения </w:t>
      </w:r>
      <w:r w:rsidRPr="007A44A8">
        <w:rPr>
          <w:rFonts w:ascii="Arial" w:hAnsi="Arial" w:cs="Arial"/>
        </w:rPr>
        <w:t>≈ 8 – 10 кВт/</w:t>
      </w:r>
      <w:r w:rsidR="009136A8">
        <w:rPr>
          <w:rFonts w:ascii="Arial" w:hAnsi="Arial" w:cs="Arial"/>
        </w:rPr>
        <w:t xml:space="preserve">1 рабочее </w:t>
      </w:r>
      <w:r w:rsidRPr="007A44A8">
        <w:rPr>
          <w:rFonts w:ascii="Arial" w:hAnsi="Arial" w:cs="Arial"/>
        </w:rPr>
        <w:t>м</w:t>
      </w:r>
      <w:r w:rsidRPr="007A44A8">
        <w:rPr>
          <w:rFonts w:ascii="Arial" w:hAnsi="Arial" w:cs="Arial"/>
        </w:rPr>
        <w:t>е</w:t>
      </w:r>
      <w:r w:rsidRPr="007A44A8">
        <w:rPr>
          <w:rFonts w:ascii="Arial" w:hAnsi="Arial" w:cs="Arial"/>
        </w:rPr>
        <w:t>сто.</w:t>
      </w:r>
    </w:p>
    <w:p w:rsidR="008F04DD" w:rsidRPr="007A44A8" w:rsidRDefault="008F04DD" w:rsidP="008F04DD">
      <w:pPr>
        <w:pStyle w:val="afffff4"/>
        <w:spacing w:before="0" w:after="0" w:line="360" w:lineRule="auto"/>
        <w:ind w:firstLine="709"/>
        <w:rPr>
          <w:rFonts w:ascii="Arial" w:hAnsi="Arial" w:cs="Arial"/>
        </w:rPr>
      </w:pPr>
      <w:r w:rsidRPr="007A44A8">
        <w:rPr>
          <w:rFonts w:ascii="Arial" w:hAnsi="Arial" w:cs="Arial"/>
        </w:rPr>
        <w:lastRenderedPageBreak/>
        <w:t>Прогноз электропотребления жилищно-коммунальной сферы муниципал</w:t>
      </w:r>
      <w:r w:rsidRPr="007A44A8">
        <w:rPr>
          <w:rFonts w:ascii="Arial" w:hAnsi="Arial" w:cs="Arial"/>
        </w:rPr>
        <w:t>ь</w:t>
      </w:r>
      <w:r w:rsidRPr="007A44A8">
        <w:rPr>
          <w:rFonts w:ascii="Arial" w:hAnsi="Arial" w:cs="Arial"/>
        </w:rPr>
        <w:t xml:space="preserve">ных образований </w:t>
      </w:r>
      <w:r>
        <w:rPr>
          <w:rFonts w:ascii="Arial" w:hAnsi="Arial" w:cs="Arial"/>
        </w:rPr>
        <w:t>Лягушенского сельсовета</w:t>
      </w:r>
      <w:r w:rsidRPr="007A44A8">
        <w:rPr>
          <w:rFonts w:ascii="Arial" w:hAnsi="Arial" w:cs="Arial"/>
        </w:rPr>
        <w:t xml:space="preserve"> </w:t>
      </w:r>
      <w:r w:rsidR="00B17B25">
        <w:rPr>
          <w:rFonts w:ascii="Arial" w:hAnsi="Arial" w:cs="Arial"/>
        </w:rPr>
        <w:t>приведен в</w:t>
      </w:r>
      <w:r w:rsidRPr="007A44A8">
        <w:rPr>
          <w:rFonts w:ascii="Arial" w:hAnsi="Arial" w:cs="Arial"/>
        </w:rPr>
        <w:t xml:space="preserve"> </w:t>
      </w:r>
      <w:r w:rsidR="00B17B25">
        <w:rPr>
          <w:rFonts w:ascii="Arial" w:hAnsi="Arial" w:cs="Arial"/>
        </w:rPr>
        <w:t>т</w:t>
      </w:r>
      <w:r w:rsidRPr="007A44A8">
        <w:rPr>
          <w:rFonts w:ascii="Arial" w:hAnsi="Arial" w:cs="Arial"/>
        </w:rPr>
        <w:t>аблиц</w:t>
      </w:r>
      <w:r w:rsidR="00B17B25">
        <w:rPr>
          <w:rFonts w:ascii="Arial" w:hAnsi="Arial" w:cs="Arial"/>
        </w:rPr>
        <w:t>е</w:t>
      </w:r>
      <w:r w:rsidRPr="007A44A8">
        <w:rPr>
          <w:rFonts w:ascii="Arial" w:hAnsi="Arial" w:cs="Arial"/>
        </w:rPr>
        <w:t xml:space="preserve"> </w:t>
      </w:r>
      <w:r w:rsidR="00B17B25">
        <w:rPr>
          <w:rFonts w:ascii="Arial" w:hAnsi="Arial" w:cs="Arial"/>
        </w:rPr>
        <w:t>1.33.</w:t>
      </w:r>
    </w:p>
    <w:p w:rsidR="009A0F1B" w:rsidRDefault="009A0F1B" w:rsidP="008F04DD">
      <w:pPr>
        <w:spacing w:line="240" w:lineRule="auto"/>
        <w:jc w:val="left"/>
        <w:rPr>
          <w:rFonts w:ascii="Arial" w:hAnsi="Arial" w:cs="Arial"/>
          <w:b/>
          <w:i/>
          <w:sz w:val="22"/>
        </w:rPr>
      </w:pPr>
    </w:p>
    <w:p w:rsidR="008F04DD" w:rsidRPr="009A0F1B" w:rsidRDefault="008F04DD" w:rsidP="008F04DD">
      <w:pPr>
        <w:spacing w:line="240" w:lineRule="auto"/>
        <w:jc w:val="left"/>
        <w:rPr>
          <w:rFonts w:ascii="Arial" w:hAnsi="Arial" w:cs="Arial"/>
          <w:b/>
          <w:i/>
          <w:sz w:val="22"/>
        </w:rPr>
      </w:pPr>
      <w:r w:rsidRPr="009A0F1B">
        <w:rPr>
          <w:rFonts w:ascii="Arial" w:hAnsi="Arial" w:cs="Arial"/>
          <w:b/>
          <w:i/>
          <w:sz w:val="22"/>
        </w:rPr>
        <w:t xml:space="preserve">Таблица </w:t>
      </w:r>
      <w:r w:rsidR="00B17B25">
        <w:rPr>
          <w:rFonts w:ascii="Arial" w:hAnsi="Arial" w:cs="Arial"/>
          <w:b/>
          <w:i/>
          <w:sz w:val="22"/>
        </w:rPr>
        <w:t>1.33</w:t>
      </w:r>
    </w:p>
    <w:p w:rsidR="008F04DD" w:rsidRPr="007A44A8" w:rsidRDefault="008F04DD" w:rsidP="009A0F1B">
      <w:pPr>
        <w:spacing w:after="120" w:line="240" w:lineRule="auto"/>
        <w:jc w:val="left"/>
        <w:rPr>
          <w:rFonts w:ascii="Arial" w:hAnsi="Arial" w:cs="Arial"/>
          <w:i/>
          <w:sz w:val="22"/>
        </w:rPr>
      </w:pPr>
      <w:r w:rsidRPr="007A44A8">
        <w:rPr>
          <w:rFonts w:ascii="Arial" w:hAnsi="Arial" w:cs="Arial"/>
          <w:i/>
          <w:sz w:val="22"/>
        </w:rPr>
        <w:t>Прогноз энергопотребления</w:t>
      </w:r>
    </w:p>
    <w:tbl>
      <w:tblPr>
        <w:tblW w:w="9356" w:type="dxa"/>
        <w:tblInd w:w="108" w:type="dxa"/>
        <w:tblLayout w:type="fixed"/>
        <w:tblLook w:val="0000" w:firstRow="0" w:lastRow="0" w:firstColumn="0" w:lastColumn="0" w:noHBand="0" w:noVBand="0"/>
      </w:tblPr>
      <w:tblGrid>
        <w:gridCol w:w="3119"/>
        <w:gridCol w:w="850"/>
        <w:gridCol w:w="1134"/>
        <w:gridCol w:w="851"/>
        <w:gridCol w:w="1276"/>
        <w:gridCol w:w="850"/>
        <w:gridCol w:w="1276"/>
      </w:tblGrid>
      <w:tr w:rsidR="008F04DD" w:rsidRPr="00CD7371" w:rsidTr="003420D8">
        <w:trPr>
          <w:trHeight w:val="330"/>
          <w:tblHeader/>
        </w:trPr>
        <w:tc>
          <w:tcPr>
            <w:tcW w:w="3119" w:type="dxa"/>
            <w:vMerge w:val="restart"/>
            <w:tcBorders>
              <w:top w:val="single" w:sz="8" w:space="0" w:color="000000"/>
              <w:left w:val="single" w:sz="8" w:space="0" w:color="000000"/>
              <w:bottom w:val="single" w:sz="8" w:space="0" w:color="000000"/>
            </w:tcBorders>
            <w:vAlign w:val="center"/>
          </w:tcPr>
          <w:p w:rsidR="008F04DD" w:rsidRPr="00CD7371" w:rsidRDefault="008F04DD" w:rsidP="009A0F1B">
            <w:pPr>
              <w:pStyle w:val="afffff2"/>
              <w:jc w:val="left"/>
              <w:rPr>
                <w:rFonts w:ascii="Arial" w:hAnsi="Arial" w:cs="Arial"/>
              </w:rPr>
            </w:pPr>
            <w:r w:rsidRPr="00CD7371">
              <w:rPr>
                <w:rFonts w:ascii="Arial" w:hAnsi="Arial" w:cs="Arial"/>
              </w:rPr>
              <w:t>Наименование насел</w:t>
            </w:r>
            <w:r w:rsidR="00EA1C23">
              <w:rPr>
                <w:rFonts w:ascii="Arial" w:hAnsi="Arial" w:cs="Arial"/>
              </w:rPr>
              <w:t>е</w:t>
            </w:r>
            <w:r w:rsidRPr="00CD7371">
              <w:rPr>
                <w:rFonts w:ascii="Arial" w:hAnsi="Arial" w:cs="Arial"/>
              </w:rPr>
              <w:t>н</w:t>
            </w:r>
            <w:r w:rsidRPr="00CD7371">
              <w:rPr>
                <w:rFonts w:ascii="Arial" w:hAnsi="Arial" w:cs="Arial"/>
              </w:rPr>
              <w:t>ных пунктов</w:t>
            </w:r>
          </w:p>
        </w:tc>
        <w:tc>
          <w:tcPr>
            <w:tcW w:w="1984" w:type="dxa"/>
            <w:gridSpan w:val="2"/>
            <w:tcBorders>
              <w:top w:val="single" w:sz="8" w:space="0" w:color="000000"/>
              <w:left w:val="single" w:sz="8" w:space="0" w:color="000000"/>
              <w:bottom w:val="single" w:sz="8" w:space="0" w:color="000000"/>
              <w:right w:val="single" w:sz="8" w:space="0" w:color="000000"/>
            </w:tcBorders>
            <w:vAlign w:val="center"/>
          </w:tcPr>
          <w:p w:rsidR="008F04DD" w:rsidRPr="00CD7371" w:rsidRDefault="008F04DD" w:rsidP="009A0F1B">
            <w:pPr>
              <w:pStyle w:val="afffff2"/>
              <w:jc w:val="left"/>
              <w:rPr>
                <w:rFonts w:ascii="Arial" w:hAnsi="Arial" w:cs="Arial"/>
              </w:rPr>
            </w:pPr>
            <w:r w:rsidRPr="00CD7371">
              <w:rPr>
                <w:rFonts w:ascii="Arial" w:hAnsi="Arial" w:cs="Arial"/>
              </w:rPr>
              <w:t>2012 г.</w:t>
            </w:r>
          </w:p>
        </w:tc>
        <w:tc>
          <w:tcPr>
            <w:tcW w:w="2127" w:type="dxa"/>
            <w:gridSpan w:val="2"/>
            <w:tcBorders>
              <w:top w:val="single" w:sz="8" w:space="0" w:color="000000"/>
              <w:left w:val="single" w:sz="8" w:space="0" w:color="000000"/>
              <w:bottom w:val="single" w:sz="8" w:space="0" w:color="000000"/>
              <w:right w:val="single" w:sz="4" w:space="0" w:color="auto"/>
            </w:tcBorders>
            <w:vAlign w:val="center"/>
          </w:tcPr>
          <w:p w:rsidR="008F04DD" w:rsidRPr="00CD7371" w:rsidRDefault="008F04DD" w:rsidP="00085828">
            <w:pPr>
              <w:pStyle w:val="afffff2"/>
              <w:jc w:val="left"/>
              <w:rPr>
                <w:rFonts w:ascii="Arial" w:hAnsi="Arial" w:cs="Arial"/>
              </w:rPr>
            </w:pPr>
            <w:r w:rsidRPr="00CD7371">
              <w:rPr>
                <w:rFonts w:ascii="Arial" w:hAnsi="Arial" w:cs="Arial"/>
              </w:rPr>
              <w:t>202</w:t>
            </w:r>
            <w:r w:rsidR="00085828">
              <w:rPr>
                <w:rFonts w:ascii="Arial" w:hAnsi="Arial" w:cs="Arial"/>
              </w:rPr>
              <w:t>2</w:t>
            </w:r>
            <w:r w:rsidR="009136A8">
              <w:rPr>
                <w:rFonts w:ascii="Arial" w:hAnsi="Arial" w:cs="Arial"/>
              </w:rPr>
              <w:t xml:space="preserve"> </w:t>
            </w:r>
            <w:r w:rsidRPr="00CD7371">
              <w:rPr>
                <w:rFonts w:ascii="Arial" w:hAnsi="Arial" w:cs="Arial"/>
              </w:rPr>
              <w:t>г.</w:t>
            </w:r>
          </w:p>
        </w:tc>
        <w:tc>
          <w:tcPr>
            <w:tcW w:w="2126" w:type="dxa"/>
            <w:gridSpan w:val="2"/>
            <w:tcBorders>
              <w:top w:val="single" w:sz="8" w:space="0" w:color="000000"/>
              <w:left w:val="single" w:sz="8" w:space="0" w:color="000000"/>
              <w:bottom w:val="single" w:sz="8" w:space="0" w:color="000000"/>
              <w:right w:val="single" w:sz="4" w:space="0" w:color="auto"/>
            </w:tcBorders>
            <w:vAlign w:val="center"/>
          </w:tcPr>
          <w:p w:rsidR="008F04DD" w:rsidRPr="00CD7371" w:rsidRDefault="008F04DD" w:rsidP="00085828">
            <w:pPr>
              <w:pStyle w:val="afffff2"/>
              <w:jc w:val="left"/>
              <w:rPr>
                <w:rFonts w:ascii="Arial" w:hAnsi="Arial" w:cs="Arial"/>
              </w:rPr>
            </w:pPr>
            <w:r w:rsidRPr="00CD7371">
              <w:rPr>
                <w:rFonts w:ascii="Arial" w:hAnsi="Arial" w:cs="Arial"/>
              </w:rPr>
              <w:t>203</w:t>
            </w:r>
            <w:r w:rsidR="00085828">
              <w:rPr>
                <w:rFonts w:ascii="Arial" w:hAnsi="Arial" w:cs="Arial"/>
              </w:rPr>
              <w:t>2</w:t>
            </w:r>
            <w:r w:rsidR="009136A8">
              <w:rPr>
                <w:rFonts w:ascii="Arial" w:hAnsi="Arial" w:cs="Arial"/>
              </w:rPr>
              <w:t xml:space="preserve"> </w:t>
            </w:r>
            <w:r w:rsidRPr="00CD7371">
              <w:rPr>
                <w:rFonts w:ascii="Arial" w:hAnsi="Arial" w:cs="Arial"/>
              </w:rPr>
              <w:t>г.</w:t>
            </w:r>
          </w:p>
        </w:tc>
      </w:tr>
      <w:tr w:rsidR="008F04DD" w:rsidRPr="00CD7371" w:rsidTr="003420D8">
        <w:trPr>
          <w:trHeight w:val="1767"/>
          <w:tblHeader/>
        </w:trPr>
        <w:tc>
          <w:tcPr>
            <w:tcW w:w="3119" w:type="dxa"/>
            <w:vMerge/>
            <w:tcBorders>
              <w:top w:val="single" w:sz="8" w:space="0" w:color="000000"/>
              <w:left w:val="single" w:sz="8" w:space="0" w:color="000000"/>
              <w:bottom w:val="single" w:sz="8" w:space="0" w:color="000000"/>
            </w:tcBorders>
            <w:vAlign w:val="center"/>
          </w:tcPr>
          <w:p w:rsidR="008F04DD" w:rsidRPr="00CD7371" w:rsidRDefault="008F04DD" w:rsidP="009A0F1B">
            <w:pPr>
              <w:pStyle w:val="afffff2"/>
              <w:jc w:val="left"/>
              <w:rPr>
                <w:rFonts w:ascii="Arial" w:hAnsi="Arial" w:cs="Arial"/>
              </w:rPr>
            </w:pPr>
          </w:p>
        </w:tc>
        <w:tc>
          <w:tcPr>
            <w:tcW w:w="850" w:type="dxa"/>
            <w:tcBorders>
              <w:left w:val="single" w:sz="8" w:space="0" w:color="000000"/>
              <w:bottom w:val="single" w:sz="8" w:space="0" w:color="000000"/>
              <w:right w:val="single" w:sz="8" w:space="0" w:color="000000"/>
            </w:tcBorders>
            <w:vAlign w:val="center"/>
          </w:tcPr>
          <w:p w:rsidR="008F04DD" w:rsidRPr="00CD7371" w:rsidRDefault="008F04DD" w:rsidP="009136A8">
            <w:pPr>
              <w:pStyle w:val="afffff2"/>
              <w:ind w:right="-108"/>
              <w:jc w:val="left"/>
              <w:rPr>
                <w:rFonts w:ascii="Arial" w:hAnsi="Arial" w:cs="Arial"/>
              </w:rPr>
            </w:pPr>
            <w:r w:rsidRPr="00CD7371">
              <w:rPr>
                <w:rFonts w:ascii="Arial" w:hAnsi="Arial" w:cs="Arial"/>
              </w:rPr>
              <w:t>Чи</w:t>
            </w:r>
            <w:r w:rsidRPr="00CD7371">
              <w:rPr>
                <w:rFonts w:ascii="Arial" w:hAnsi="Arial" w:cs="Arial"/>
              </w:rPr>
              <w:t>с</w:t>
            </w:r>
            <w:r w:rsidRPr="00CD7371">
              <w:rPr>
                <w:rFonts w:ascii="Arial" w:hAnsi="Arial" w:cs="Arial"/>
              </w:rPr>
              <w:t>ле</w:t>
            </w:r>
            <w:r w:rsidRPr="00CD7371">
              <w:rPr>
                <w:rFonts w:ascii="Arial" w:hAnsi="Arial" w:cs="Arial"/>
              </w:rPr>
              <w:t>н</w:t>
            </w:r>
            <w:r w:rsidRPr="00CD7371">
              <w:rPr>
                <w:rFonts w:ascii="Arial" w:hAnsi="Arial" w:cs="Arial"/>
              </w:rPr>
              <w:t>ность</w:t>
            </w:r>
            <w:r w:rsidR="009136A8">
              <w:rPr>
                <w:rFonts w:ascii="Arial" w:hAnsi="Arial" w:cs="Arial"/>
              </w:rPr>
              <w:t>,</w:t>
            </w:r>
            <w:r w:rsidRPr="00CD7371">
              <w:rPr>
                <w:rFonts w:ascii="Arial" w:hAnsi="Arial" w:cs="Arial"/>
              </w:rPr>
              <w:t xml:space="preserve"> чел</w:t>
            </w:r>
            <w:r w:rsidR="009136A8">
              <w:rPr>
                <w:rFonts w:ascii="Arial" w:hAnsi="Arial" w:cs="Arial"/>
              </w:rPr>
              <w:t>.</w:t>
            </w:r>
          </w:p>
        </w:tc>
        <w:tc>
          <w:tcPr>
            <w:tcW w:w="1134" w:type="dxa"/>
            <w:tcBorders>
              <w:left w:val="single" w:sz="8" w:space="0" w:color="000000"/>
              <w:bottom w:val="single" w:sz="8" w:space="0" w:color="000000"/>
              <w:right w:val="single" w:sz="8" w:space="0" w:color="000000"/>
            </w:tcBorders>
            <w:vAlign w:val="center"/>
          </w:tcPr>
          <w:p w:rsidR="008F04DD" w:rsidRPr="00CD7371" w:rsidRDefault="008F04DD" w:rsidP="009A0F1B">
            <w:pPr>
              <w:pStyle w:val="afffff2"/>
              <w:jc w:val="left"/>
              <w:rPr>
                <w:rFonts w:ascii="Arial" w:hAnsi="Arial" w:cs="Arial"/>
              </w:rPr>
            </w:pPr>
            <w:r w:rsidRPr="00CD7371">
              <w:rPr>
                <w:rFonts w:ascii="Arial" w:hAnsi="Arial" w:cs="Arial"/>
              </w:rPr>
              <w:t>Расче</w:t>
            </w:r>
            <w:r w:rsidRPr="00CD7371">
              <w:rPr>
                <w:rFonts w:ascii="Arial" w:hAnsi="Arial" w:cs="Arial"/>
              </w:rPr>
              <w:t>т</w:t>
            </w:r>
            <w:r w:rsidRPr="00CD7371">
              <w:rPr>
                <w:rFonts w:ascii="Arial" w:hAnsi="Arial" w:cs="Arial"/>
              </w:rPr>
              <w:t>ная эле</w:t>
            </w:r>
            <w:r w:rsidRPr="00CD7371">
              <w:rPr>
                <w:rFonts w:ascii="Arial" w:hAnsi="Arial" w:cs="Arial"/>
              </w:rPr>
              <w:t>к</w:t>
            </w:r>
            <w:r w:rsidRPr="00CD7371">
              <w:rPr>
                <w:rFonts w:ascii="Arial" w:hAnsi="Arial" w:cs="Arial"/>
              </w:rPr>
              <w:t>трич</w:t>
            </w:r>
            <w:r w:rsidRPr="00CD7371">
              <w:rPr>
                <w:rFonts w:ascii="Arial" w:hAnsi="Arial" w:cs="Arial"/>
              </w:rPr>
              <w:t>е</w:t>
            </w:r>
            <w:r w:rsidRPr="00CD7371">
              <w:rPr>
                <w:rFonts w:ascii="Arial" w:hAnsi="Arial" w:cs="Arial"/>
              </w:rPr>
              <w:t>ская нагру</w:t>
            </w:r>
            <w:r w:rsidRPr="00CD7371">
              <w:rPr>
                <w:rFonts w:ascii="Arial" w:hAnsi="Arial" w:cs="Arial"/>
              </w:rPr>
              <w:t>з</w:t>
            </w:r>
            <w:r w:rsidRPr="00CD7371">
              <w:rPr>
                <w:rFonts w:ascii="Arial" w:hAnsi="Arial" w:cs="Arial"/>
              </w:rPr>
              <w:t>ка, кВт</w:t>
            </w:r>
          </w:p>
        </w:tc>
        <w:tc>
          <w:tcPr>
            <w:tcW w:w="851" w:type="dxa"/>
            <w:tcBorders>
              <w:left w:val="single" w:sz="8" w:space="0" w:color="000000"/>
              <w:bottom w:val="single" w:sz="8" w:space="0" w:color="000000"/>
            </w:tcBorders>
            <w:vAlign w:val="center"/>
          </w:tcPr>
          <w:p w:rsidR="008F04DD" w:rsidRPr="00CD7371" w:rsidRDefault="008F04DD" w:rsidP="009136A8">
            <w:pPr>
              <w:pStyle w:val="afffff2"/>
              <w:ind w:right="-108"/>
              <w:jc w:val="left"/>
              <w:rPr>
                <w:rFonts w:ascii="Arial" w:hAnsi="Arial" w:cs="Arial"/>
              </w:rPr>
            </w:pPr>
            <w:r w:rsidRPr="00CD7371">
              <w:rPr>
                <w:rFonts w:ascii="Arial" w:hAnsi="Arial" w:cs="Arial"/>
              </w:rPr>
              <w:t>Чи</w:t>
            </w:r>
            <w:r w:rsidRPr="00CD7371">
              <w:rPr>
                <w:rFonts w:ascii="Arial" w:hAnsi="Arial" w:cs="Arial"/>
              </w:rPr>
              <w:t>с</w:t>
            </w:r>
            <w:r w:rsidRPr="00CD7371">
              <w:rPr>
                <w:rFonts w:ascii="Arial" w:hAnsi="Arial" w:cs="Arial"/>
              </w:rPr>
              <w:t>ле</w:t>
            </w:r>
            <w:r w:rsidRPr="00CD7371">
              <w:rPr>
                <w:rFonts w:ascii="Arial" w:hAnsi="Arial" w:cs="Arial"/>
              </w:rPr>
              <w:t>н</w:t>
            </w:r>
            <w:r w:rsidRPr="00CD7371">
              <w:rPr>
                <w:rFonts w:ascii="Arial" w:hAnsi="Arial" w:cs="Arial"/>
              </w:rPr>
              <w:t>ность</w:t>
            </w:r>
            <w:r w:rsidR="009136A8">
              <w:rPr>
                <w:rFonts w:ascii="Arial" w:hAnsi="Arial" w:cs="Arial"/>
              </w:rPr>
              <w:t>,</w:t>
            </w:r>
            <w:r w:rsidRPr="00CD7371">
              <w:rPr>
                <w:rFonts w:ascii="Arial" w:hAnsi="Arial" w:cs="Arial"/>
              </w:rPr>
              <w:t xml:space="preserve"> чел</w:t>
            </w:r>
            <w:r w:rsidR="009136A8">
              <w:rPr>
                <w:rFonts w:ascii="Arial" w:hAnsi="Arial" w:cs="Arial"/>
              </w:rPr>
              <w:t>.</w:t>
            </w:r>
          </w:p>
        </w:tc>
        <w:tc>
          <w:tcPr>
            <w:tcW w:w="1276" w:type="dxa"/>
            <w:tcBorders>
              <w:left w:val="single" w:sz="8" w:space="0" w:color="000000"/>
              <w:bottom w:val="single" w:sz="8" w:space="0" w:color="000000"/>
              <w:right w:val="single" w:sz="4" w:space="0" w:color="auto"/>
            </w:tcBorders>
            <w:vAlign w:val="center"/>
          </w:tcPr>
          <w:p w:rsidR="008F04DD" w:rsidRPr="00CD7371" w:rsidRDefault="008F04DD" w:rsidP="009A0F1B">
            <w:pPr>
              <w:pStyle w:val="afffff2"/>
              <w:jc w:val="left"/>
              <w:rPr>
                <w:rFonts w:ascii="Arial" w:hAnsi="Arial" w:cs="Arial"/>
              </w:rPr>
            </w:pPr>
            <w:r w:rsidRPr="00CD7371">
              <w:rPr>
                <w:rFonts w:ascii="Arial" w:hAnsi="Arial" w:cs="Arial"/>
              </w:rPr>
              <w:t>Расче</w:t>
            </w:r>
            <w:r w:rsidRPr="00CD7371">
              <w:rPr>
                <w:rFonts w:ascii="Arial" w:hAnsi="Arial" w:cs="Arial"/>
              </w:rPr>
              <w:t>т</w:t>
            </w:r>
            <w:r w:rsidRPr="00CD7371">
              <w:rPr>
                <w:rFonts w:ascii="Arial" w:hAnsi="Arial" w:cs="Arial"/>
              </w:rPr>
              <w:t>ная эле</w:t>
            </w:r>
            <w:r w:rsidRPr="00CD7371">
              <w:rPr>
                <w:rFonts w:ascii="Arial" w:hAnsi="Arial" w:cs="Arial"/>
              </w:rPr>
              <w:t>к</w:t>
            </w:r>
            <w:r w:rsidRPr="00CD7371">
              <w:rPr>
                <w:rFonts w:ascii="Arial" w:hAnsi="Arial" w:cs="Arial"/>
              </w:rPr>
              <w:t>трич</w:t>
            </w:r>
            <w:r w:rsidRPr="00CD7371">
              <w:rPr>
                <w:rFonts w:ascii="Arial" w:hAnsi="Arial" w:cs="Arial"/>
              </w:rPr>
              <w:t>е</w:t>
            </w:r>
            <w:r w:rsidRPr="00CD7371">
              <w:rPr>
                <w:rFonts w:ascii="Arial" w:hAnsi="Arial" w:cs="Arial"/>
              </w:rPr>
              <w:t>ская нагрузка, кВт</w:t>
            </w:r>
          </w:p>
        </w:tc>
        <w:tc>
          <w:tcPr>
            <w:tcW w:w="850" w:type="dxa"/>
            <w:tcBorders>
              <w:left w:val="single" w:sz="8" w:space="0" w:color="000000"/>
              <w:bottom w:val="single" w:sz="8" w:space="0" w:color="000000"/>
              <w:right w:val="single" w:sz="8" w:space="0" w:color="000000"/>
            </w:tcBorders>
            <w:vAlign w:val="center"/>
          </w:tcPr>
          <w:p w:rsidR="008F04DD" w:rsidRPr="00CD7371" w:rsidRDefault="008F04DD" w:rsidP="009136A8">
            <w:pPr>
              <w:pStyle w:val="afffff2"/>
              <w:ind w:right="-108"/>
              <w:jc w:val="left"/>
              <w:rPr>
                <w:rFonts w:ascii="Arial" w:hAnsi="Arial" w:cs="Arial"/>
              </w:rPr>
            </w:pPr>
            <w:r w:rsidRPr="00CD7371">
              <w:rPr>
                <w:rFonts w:ascii="Arial" w:hAnsi="Arial" w:cs="Arial"/>
              </w:rPr>
              <w:t>Чи</w:t>
            </w:r>
            <w:r w:rsidRPr="00CD7371">
              <w:rPr>
                <w:rFonts w:ascii="Arial" w:hAnsi="Arial" w:cs="Arial"/>
              </w:rPr>
              <w:t>с</w:t>
            </w:r>
            <w:r w:rsidRPr="00CD7371">
              <w:rPr>
                <w:rFonts w:ascii="Arial" w:hAnsi="Arial" w:cs="Arial"/>
              </w:rPr>
              <w:t>ле</w:t>
            </w:r>
            <w:r w:rsidRPr="00CD7371">
              <w:rPr>
                <w:rFonts w:ascii="Arial" w:hAnsi="Arial" w:cs="Arial"/>
              </w:rPr>
              <w:t>н</w:t>
            </w:r>
            <w:r w:rsidRPr="00CD7371">
              <w:rPr>
                <w:rFonts w:ascii="Arial" w:hAnsi="Arial" w:cs="Arial"/>
              </w:rPr>
              <w:t>ность</w:t>
            </w:r>
            <w:r w:rsidR="009136A8">
              <w:rPr>
                <w:rFonts w:ascii="Arial" w:hAnsi="Arial" w:cs="Arial"/>
              </w:rPr>
              <w:t>,</w:t>
            </w:r>
            <w:r w:rsidRPr="00CD7371">
              <w:rPr>
                <w:rFonts w:ascii="Arial" w:hAnsi="Arial" w:cs="Arial"/>
              </w:rPr>
              <w:t xml:space="preserve"> чел</w:t>
            </w:r>
            <w:r w:rsidR="009136A8">
              <w:rPr>
                <w:rFonts w:ascii="Arial" w:hAnsi="Arial" w:cs="Arial"/>
              </w:rPr>
              <w:t>.</w:t>
            </w:r>
          </w:p>
        </w:tc>
        <w:tc>
          <w:tcPr>
            <w:tcW w:w="1276" w:type="dxa"/>
            <w:tcBorders>
              <w:left w:val="single" w:sz="8" w:space="0" w:color="000000"/>
              <w:bottom w:val="single" w:sz="8" w:space="0" w:color="000000"/>
              <w:right w:val="single" w:sz="4" w:space="0" w:color="auto"/>
            </w:tcBorders>
            <w:vAlign w:val="center"/>
          </w:tcPr>
          <w:p w:rsidR="008F04DD" w:rsidRPr="00CD7371" w:rsidRDefault="008F04DD" w:rsidP="009A0F1B">
            <w:pPr>
              <w:pStyle w:val="afffff2"/>
              <w:jc w:val="left"/>
              <w:rPr>
                <w:rFonts w:ascii="Arial" w:hAnsi="Arial" w:cs="Arial"/>
              </w:rPr>
            </w:pPr>
            <w:r w:rsidRPr="00CD7371">
              <w:rPr>
                <w:rFonts w:ascii="Arial" w:hAnsi="Arial" w:cs="Arial"/>
              </w:rPr>
              <w:t>Расче</w:t>
            </w:r>
            <w:r w:rsidRPr="00CD7371">
              <w:rPr>
                <w:rFonts w:ascii="Arial" w:hAnsi="Arial" w:cs="Arial"/>
              </w:rPr>
              <w:t>т</w:t>
            </w:r>
            <w:r w:rsidRPr="00CD7371">
              <w:rPr>
                <w:rFonts w:ascii="Arial" w:hAnsi="Arial" w:cs="Arial"/>
              </w:rPr>
              <w:t>ная эле</w:t>
            </w:r>
            <w:r w:rsidRPr="00CD7371">
              <w:rPr>
                <w:rFonts w:ascii="Arial" w:hAnsi="Arial" w:cs="Arial"/>
              </w:rPr>
              <w:t>к</w:t>
            </w:r>
            <w:r w:rsidRPr="00CD7371">
              <w:rPr>
                <w:rFonts w:ascii="Arial" w:hAnsi="Arial" w:cs="Arial"/>
              </w:rPr>
              <w:t>трич</w:t>
            </w:r>
            <w:r w:rsidRPr="00CD7371">
              <w:rPr>
                <w:rFonts w:ascii="Arial" w:hAnsi="Arial" w:cs="Arial"/>
              </w:rPr>
              <w:t>е</w:t>
            </w:r>
            <w:r w:rsidRPr="00CD7371">
              <w:rPr>
                <w:rFonts w:ascii="Arial" w:hAnsi="Arial" w:cs="Arial"/>
              </w:rPr>
              <w:t>ская нагрузка, кВт</w:t>
            </w:r>
          </w:p>
        </w:tc>
      </w:tr>
      <w:tr w:rsidR="008F04DD" w:rsidRPr="00CD7371" w:rsidTr="003420D8">
        <w:trPr>
          <w:trHeight w:val="315"/>
        </w:trPr>
        <w:tc>
          <w:tcPr>
            <w:tcW w:w="3119" w:type="dxa"/>
            <w:tcBorders>
              <w:top w:val="single" w:sz="8" w:space="0" w:color="000000"/>
              <w:left w:val="single" w:sz="8" w:space="0" w:color="000000"/>
              <w:bottom w:val="single" w:sz="8" w:space="0" w:color="000000"/>
            </w:tcBorders>
            <w:vAlign w:val="center"/>
          </w:tcPr>
          <w:p w:rsidR="008F04DD" w:rsidRPr="00CD7371" w:rsidRDefault="008F04DD" w:rsidP="009A0F1B">
            <w:pPr>
              <w:spacing w:line="240" w:lineRule="auto"/>
              <w:jc w:val="left"/>
              <w:rPr>
                <w:rFonts w:ascii="Arial" w:hAnsi="Arial" w:cs="Arial"/>
                <w:color w:val="000000"/>
                <w:sz w:val="22"/>
              </w:rPr>
            </w:pPr>
            <w:r w:rsidRPr="00CD7371">
              <w:rPr>
                <w:rFonts w:ascii="Arial" w:hAnsi="Arial" w:cs="Arial"/>
                <w:color w:val="000000"/>
                <w:sz w:val="22"/>
              </w:rPr>
              <w:t>с. Лягушье</w:t>
            </w:r>
          </w:p>
        </w:tc>
        <w:tc>
          <w:tcPr>
            <w:tcW w:w="850" w:type="dxa"/>
            <w:tcBorders>
              <w:top w:val="single" w:sz="8" w:space="0" w:color="000000"/>
              <w:left w:val="single" w:sz="8" w:space="0" w:color="000000"/>
              <w:bottom w:val="single" w:sz="8" w:space="0" w:color="000000"/>
              <w:right w:val="single" w:sz="8" w:space="0" w:color="000000"/>
            </w:tcBorders>
            <w:vAlign w:val="center"/>
          </w:tcPr>
          <w:p w:rsidR="008F04DD" w:rsidRPr="00CD7371" w:rsidRDefault="008F04DD" w:rsidP="009A0F1B">
            <w:pPr>
              <w:spacing w:line="240" w:lineRule="auto"/>
              <w:jc w:val="left"/>
              <w:rPr>
                <w:rFonts w:ascii="Arial" w:hAnsi="Arial" w:cs="Arial"/>
                <w:color w:val="000000"/>
                <w:sz w:val="22"/>
              </w:rPr>
            </w:pPr>
            <w:r w:rsidRPr="00CD7371">
              <w:rPr>
                <w:rFonts w:ascii="Arial" w:hAnsi="Arial" w:cs="Arial"/>
                <w:color w:val="000000"/>
                <w:sz w:val="22"/>
              </w:rPr>
              <w:t>887</w:t>
            </w:r>
          </w:p>
        </w:tc>
        <w:tc>
          <w:tcPr>
            <w:tcW w:w="1134" w:type="dxa"/>
            <w:tcBorders>
              <w:top w:val="single" w:sz="8" w:space="0" w:color="000000"/>
              <w:left w:val="single" w:sz="8" w:space="0" w:color="000000"/>
              <w:bottom w:val="single" w:sz="8" w:space="0" w:color="000000"/>
              <w:right w:val="single" w:sz="8" w:space="0" w:color="000000"/>
            </w:tcBorders>
            <w:vAlign w:val="center"/>
          </w:tcPr>
          <w:p w:rsidR="008F04DD" w:rsidRPr="00CD7371" w:rsidRDefault="008F04DD" w:rsidP="009A0F1B">
            <w:pPr>
              <w:spacing w:line="240" w:lineRule="auto"/>
              <w:jc w:val="left"/>
              <w:rPr>
                <w:rFonts w:ascii="Arial" w:hAnsi="Arial" w:cs="Arial"/>
                <w:color w:val="000000"/>
                <w:sz w:val="22"/>
              </w:rPr>
            </w:pPr>
            <w:r w:rsidRPr="00CD7371">
              <w:rPr>
                <w:rFonts w:ascii="Arial" w:hAnsi="Arial" w:cs="Arial"/>
                <w:color w:val="000000"/>
                <w:sz w:val="22"/>
              </w:rPr>
              <w:t>321,4</w:t>
            </w:r>
          </w:p>
        </w:tc>
        <w:tc>
          <w:tcPr>
            <w:tcW w:w="851" w:type="dxa"/>
            <w:tcBorders>
              <w:top w:val="single" w:sz="8" w:space="0" w:color="000000"/>
              <w:left w:val="single" w:sz="8" w:space="0" w:color="000000"/>
              <w:bottom w:val="single" w:sz="8" w:space="0" w:color="000000"/>
            </w:tcBorders>
            <w:vAlign w:val="center"/>
          </w:tcPr>
          <w:p w:rsidR="008F04DD" w:rsidRPr="00CD7371" w:rsidRDefault="008F04DD" w:rsidP="009A0F1B">
            <w:pPr>
              <w:spacing w:line="240" w:lineRule="auto"/>
              <w:jc w:val="left"/>
              <w:rPr>
                <w:rFonts w:ascii="Arial" w:hAnsi="Arial" w:cs="Arial"/>
                <w:color w:val="000000"/>
                <w:sz w:val="22"/>
              </w:rPr>
            </w:pPr>
            <w:r w:rsidRPr="00CD7371">
              <w:rPr>
                <w:rFonts w:ascii="Arial" w:hAnsi="Arial" w:cs="Arial"/>
                <w:color w:val="000000"/>
                <w:sz w:val="22"/>
              </w:rPr>
              <w:t>835</w:t>
            </w:r>
          </w:p>
        </w:tc>
        <w:tc>
          <w:tcPr>
            <w:tcW w:w="1276" w:type="dxa"/>
            <w:tcBorders>
              <w:top w:val="single" w:sz="8" w:space="0" w:color="000000"/>
              <w:left w:val="single" w:sz="8" w:space="0" w:color="000000"/>
              <w:bottom w:val="single" w:sz="8" w:space="0" w:color="000000"/>
            </w:tcBorders>
            <w:vAlign w:val="center"/>
          </w:tcPr>
          <w:p w:rsidR="008F04DD" w:rsidRPr="00CD7371" w:rsidRDefault="008F04DD" w:rsidP="009A0F1B">
            <w:pPr>
              <w:spacing w:line="240" w:lineRule="auto"/>
              <w:jc w:val="left"/>
              <w:rPr>
                <w:rFonts w:ascii="Arial" w:hAnsi="Arial" w:cs="Arial"/>
                <w:color w:val="000000"/>
                <w:sz w:val="22"/>
              </w:rPr>
            </w:pPr>
            <w:r w:rsidRPr="00CD7371">
              <w:rPr>
                <w:rFonts w:ascii="Arial" w:hAnsi="Arial" w:cs="Arial"/>
                <w:color w:val="000000"/>
                <w:sz w:val="22"/>
              </w:rPr>
              <w:t>287,0</w:t>
            </w:r>
          </w:p>
        </w:tc>
        <w:tc>
          <w:tcPr>
            <w:tcW w:w="850" w:type="dxa"/>
            <w:tcBorders>
              <w:top w:val="single" w:sz="8" w:space="0" w:color="000000"/>
              <w:left w:val="single" w:sz="8" w:space="0" w:color="000000"/>
              <w:bottom w:val="single" w:sz="8" w:space="0" w:color="000000"/>
              <w:right w:val="single" w:sz="8" w:space="0" w:color="000000"/>
            </w:tcBorders>
            <w:vAlign w:val="center"/>
          </w:tcPr>
          <w:p w:rsidR="008F04DD" w:rsidRPr="00CD7371" w:rsidRDefault="008F04DD" w:rsidP="009A0F1B">
            <w:pPr>
              <w:spacing w:line="240" w:lineRule="auto"/>
              <w:jc w:val="left"/>
              <w:rPr>
                <w:rFonts w:ascii="Arial" w:hAnsi="Arial" w:cs="Arial"/>
                <w:color w:val="000000"/>
                <w:sz w:val="22"/>
              </w:rPr>
            </w:pPr>
            <w:r w:rsidRPr="00CD7371">
              <w:rPr>
                <w:rFonts w:ascii="Arial" w:hAnsi="Arial" w:cs="Arial"/>
                <w:color w:val="000000"/>
                <w:sz w:val="22"/>
              </w:rPr>
              <w:t>818</w:t>
            </w:r>
          </w:p>
        </w:tc>
        <w:tc>
          <w:tcPr>
            <w:tcW w:w="1276" w:type="dxa"/>
            <w:tcBorders>
              <w:top w:val="single" w:sz="8" w:space="0" w:color="000000"/>
              <w:left w:val="single" w:sz="8" w:space="0" w:color="000000"/>
              <w:bottom w:val="single" w:sz="8" w:space="0" w:color="000000"/>
              <w:right w:val="single" w:sz="8" w:space="0" w:color="000000"/>
            </w:tcBorders>
            <w:vAlign w:val="center"/>
          </w:tcPr>
          <w:p w:rsidR="008F04DD" w:rsidRPr="00CD7371" w:rsidRDefault="008F04DD" w:rsidP="009A0F1B">
            <w:pPr>
              <w:spacing w:line="240" w:lineRule="auto"/>
              <w:jc w:val="left"/>
              <w:rPr>
                <w:rFonts w:ascii="Arial" w:hAnsi="Arial" w:cs="Arial"/>
                <w:color w:val="000000"/>
                <w:sz w:val="22"/>
              </w:rPr>
            </w:pPr>
            <w:r w:rsidRPr="00CD7371">
              <w:rPr>
                <w:rFonts w:ascii="Arial" w:hAnsi="Arial" w:cs="Arial"/>
                <w:color w:val="000000"/>
                <w:sz w:val="22"/>
              </w:rPr>
              <w:t>281,2</w:t>
            </w:r>
          </w:p>
        </w:tc>
      </w:tr>
      <w:tr w:rsidR="008F04DD" w:rsidRPr="00CD7371" w:rsidTr="003420D8">
        <w:trPr>
          <w:trHeight w:val="315"/>
        </w:trPr>
        <w:tc>
          <w:tcPr>
            <w:tcW w:w="3119" w:type="dxa"/>
            <w:tcBorders>
              <w:top w:val="single" w:sz="8" w:space="0" w:color="000000"/>
              <w:left w:val="single" w:sz="8" w:space="0" w:color="000000"/>
              <w:bottom w:val="single" w:sz="8" w:space="0" w:color="000000"/>
            </w:tcBorders>
            <w:vAlign w:val="center"/>
          </w:tcPr>
          <w:p w:rsidR="008F04DD" w:rsidRPr="00CD7371" w:rsidRDefault="008F04DD" w:rsidP="009A0F1B">
            <w:pPr>
              <w:spacing w:line="240" w:lineRule="auto"/>
              <w:jc w:val="left"/>
              <w:rPr>
                <w:rFonts w:ascii="Arial" w:hAnsi="Arial" w:cs="Arial"/>
                <w:color w:val="000000"/>
                <w:sz w:val="22"/>
              </w:rPr>
            </w:pPr>
            <w:r w:rsidRPr="00CD7371">
              <w:rPr>
                <w:rFonts w:ascii="Arial" w:hAnsi="Arial" w:cs="Arial"/>
                <w:color w:val="000000"/>
                <w:sz w:val="22"/>
              </w:rPr>
              <w:t>д. Лукошино</w:t>
            </w:r>
          </w:p>
        </w:tc>
        <w:tc>
          <w:tcPr>
            <w:tcW w:w="850" w:type="dxa"/>
            <w:tcBorders>
              <w:top w:val="single" w:sz="8" w:space="0" w:color="000000"/>
              <w:left w:val="single" w:sz="8" w:space="0" w:color="000000"/>
              <w:bottom w:val="single" w:sz="8" w:space="0" w:color="000000"/>
              <w:right w:val="single" w:sz="8" w:space="0" w:color="000000"/>
            </w:tcBorders>
            <w:vAlign w:val="center"/>
          </w:tcPr>
          <w:p w:rsidR="008F04DD" w:rsidRPr="00CD7371" w:rsidRDefault="008F04DD" w:rsidP="009A0F1B">
            <w:pPr>
              <w:spacing w:line="240" w:lineRule="auto"/>
              <w:jc w:val="left"/>
              <w:rPr>
                <w:rFonts w:ascii="Arial" w:hAnsi="Arial" w:cs="Arial"/>
                <w:color w:val="000000"/>
                <w:sz w:val="22"/>
              </w:rPr>
            </w:pPr>
            <w:r w:rsidRPr="00CD7371">
              <w:rPr>
                <w:rFonts w:ascii="Arial" w:hAnsi="Arial" w:cs="Arial"/>
                <w:color w:val="000000"/>
                <w:sz w:val="22"/>
              </w:rPr>
              <w:t>611</w:t>
            </w:r>
          </w:p>
        </w:tc>
        <w:tc>
          <w:tcPr>
            <w:tcW w:w="1134" w:type="dxa"/>
            <w:tcBorders>
              <w:top w:val="single" w:sz="8" w:space="0" w:color="000000"/>
              <w:left w:val="single" w:sz="8" w:space="0" w:color="000000"/>
              <w:bottom w:val="single" w:sz="8" w:space="0" w:color="000000"/>
              <w:right w:val="single" w:sz="8" w:space="0" w:color="000000"/>
            </w:tcBorders>
            <w:vAlign w:val="center"/>
          </w:tcPr>
          <w:p w:rsidR="008F04DD" w:rsidRPr="00CD7371" w:rsidRDefault="008F04DD" w:rsidP="009A0F1B">
            <w:pPr>
              <w:spacing w:line="240" w:lineRule="auto"/>
              <w:jc w:val="left"/>
              <w:rPr>
                <w:rFonts w:ascii="Arial" w:hAnsi="Arial" w:cs="Arial"/>
                <w:color w:val="000000"/>
                <w:sz w:val="22"/>
              </w:rPr>
            </w:pPr>
            <w:r w:rsidRPr="00CD7371">
              <w:rPr>
                <w:rFonts w:ascii="Arial" w:hAnsi="Arial" w:cs="Arial"/>
                <w:color w:val="000000"/>
                <w:sz w:val="22"/>
              </w:rPr>
              <w:t>172,3</w:t>
            </w:r>
          </w:p>
        </w:tc>
        <w:tc>
          <w:tcPr>
            <w:tcW w:w="851" w:type="dxa"/>
            <w:tcBorders>
              <w:top w:val="single" w:sz="8" w:space="0" w:color="000000"/>
              <w:left w:val="single" w:sz="8" w:space="0" w:color="000000"/>
              <w:bottom w:val="single" w:sz="8" w:space="0" w:color="000000"/>
            </w:tcBorders>
            <w:vAlign w:val="center"/>
          </w:tcPr>
          <w:p w:rsidR="008F04DD" w:rsidRPr="00CD7371" w:rsidRDefault="008F04DD" w:rsidP="009A0F1B">
            <w:pPr>
              <w:spacing w:line="240" w:lineRule="auto"/>
              <w:jc w:val="left"/>
              <w:rPr>
                <w:rFonts w:ascii="Arial" w:hAnsi="Arial" w:cs="Arial"/>
                <w:color w:val="000000"/>
                <w:sz w:val="22"/>
              </w:rPr>
            </w:pPr>
            <w:r w:rsidRPr="00CD7371">
              <w:rPr>
                <w:rFonts w:ascii="Arial" w:hAnsi="Arial" w:cs="Arial"/>
                <w:color w:val="000000"/>
                <w:sz w:val="22"/>
              </w:rPr>
              <w:t>546</w:t>
            </w:r>
          </w:p>
        </w:tc>
        <w:tc>
          <w:tcPr>
            <w:tcW w:w="1276" w:type="dxa"/>
            <w:tcBorders>
              <w:top w:val="single" w:sz="8" w:space="0" w:color="000000"/>
              <w:left w:val="single" w:sz="8" w:space="0" w:color="000000"/>
              <w:bottom w:val="single" w:sz="8" w:space="0" w:color="000000"/>
            </w:tcBorders>
            <w:vAlign w:val="center"/>
          </w:tcPr>
          <w:p w:rsidR="008F04DD" w:rsidRPr="00CD7371" w:rsidRDefault="008F04DD" w:rsidP="009A0F1B">
            <w:pPr>
              <w:spacing w:line="240" w:lineRule="auto"/>
              <w:jc w:val="left"/>
              <w:rPr>
                <w:rFonts w:ascii="Arial" w:hAnsi="Arial" w:cs="Arial"/>
                <w:color w:val="000000"/>
                <w:sz w:val="22"/>
              </w:rPr>
            </w:pPr>
            <w:r w:rsidRPr="00CD7371">
              <w:rPr>
                <w:rFonts w:ascii="Arial" w:hAnsi="Arial" w:cs="Arial"/>
                <w:color w:val="000000"/>
                <w:sz w:val="22"/>
              </w:rPr>
              <w:t>187,7</w:t>
            </w:r>
          </w:p>
        </w:tc>
        <w:tc>
          <w:tcPr>
            <w:tcW w:w="850" w:type="dxa"/>
            <w:tcBorders>
              <w:top w:val="single" w:sz="8" w:space="0" w:color="000000"/>
              <w:left w:val="single" w:sz="8" w:space="0" w:color="000000"/>
              <w:bottom w:val="single" w:sz="8" w:space="0" w:color="000000"/>
              <w:right w:val="single" w:sz="8" w:space="0" w:color="000000"/>
            </w:tcBorders>
            <w:vAlign w:val="center"/>
          </w:tcPr>
          <w:p w:rsidR="008F04DD" w:rsidRPr="00CD7371" w:rsidRDefault="008F04DD" w:rsidP="009A0F1B">
            <w:pPr>
              <w:spacing w:line="240" w:lineRule="auto"/>
              <w:jc w:val="left"/>
              <w:rPr>
                <w:rFonts w:ascii="Arial" w:hAnsi="Arial" w:cs="Arial"/>
                <w:color w:val="000000"/>
                <w:sz w:val="22"/>
              </w:rPr>
            </w:pPr>
            <w:r w:rsidRPr="00CD7371">
              <w:rPr>
                <w:rFonts w:ascii="Arial" w:hAnsi="Arial" w:cs="Arial"/>
                <w:color w:val="000000"/>
                <w:sz w:val="22"/>
              </w:rPr>
              <w:t>525</w:t>
            </w:r>
          </w:p>
        </w:tc>
        <w:tc>
          <w:tcPr>
            <w:tcW w:w="1276" w:type="dxa"/>
            <w:tcBorders>
              <w:top w:val="single" w:sz="8" w:space="0" w:color="000000"/>
              <w:left w:val="single" w:sz="8" w:space="0" w:color="000000"/>
              <w:bottom w:val="single" w:sz="8" w:space="0" w:color="000000"/>
              <w:right w:val="single" w:sz="8" w:space="0" w:color="000000"/>
            </w:tcBorders>
            <w:vAlign w:val="center"/>
          </w:tcPr>
          <w:p w:rsidR="008F04DD" w:rsidRPr="00CD7371" w:rsidRDefault="008F04DD" w:rsidP="009A0F1B">
            <w:pPr>
              <w:spacing w:line="240" w:lineRule="auto"/>
              <w:jc w:val="left"/>
              <w:rPr>
                <w:rFonts w:ascii="Arial" w:hAnsi="Arial" w:cs="Arial"/>
                <w:color w:val="000000"/>
                <w:sz w:val="22"/>
              </w:rPr>
            </w:pPr>
            <w:r w:rsidRPr="00CD7371">
              <w:rPr>
                <w:rFonts w:ascii="Arial" w:hAnsi="Arial" w:cs="Arial"/>
                <w:color w:val="000000"/>
                <w:sz w:val="22"/>
              </w:rPr>
              <w:t>180,5</w:t>
            </w:r>
          </w:p>
        </w:tc>
      </w:tr>
      <w:tr w:rsidR="008F04DD" w:rsidRPr="00CD7371" w:rsidTr="003420D8">
        <w:trPr>
          <w:trHeight w:val="315"/>
        </w:trPr>
        <w:tc>
          <w:tcPr>
            <w:tcW w:w="3119" w:type="dxa"/>
            <w:tcBorders>
              <w:top w:val="single" w:sz="8" w:space="0" w:color="000000"/>
              <w:left w:val="single" w:sz="8" w:space="0" w:color="000000"/>
              <w:bottom w:val="single" w:sz="8" w:space="0" w:color="000000"/>
            </w:tcBorders>
            <w:vAlign w:val="center"/>
          </w:tcPr>
          <w:p w:rsidR="008F04DD" w:rsidRPr="00CD7371" w:rsidRDefault="008F04DD" w:rsidP="009A0F1B">
            <w:pPr>
              <w:spacing w:line="240" w:lineRule="auto"/>
              <w:jc w:val="left"/>
              <w:rPr>
                <w:rFonts w:ascii="Arial" w:hAnsi="Arial" w:cs="Arial"/>
                <w:color w:val="000000"/>
                <w:sz w:val="22"/>
              </w:rPr>
            </w:pPr>
            <w:proofErr w:type="spellStart"/>
            <w:r w:rsidRPr="00CD7371">
              <w:rPr>
                <w:rFonts w:ascii="Arial" w:hAnsi="Arial" w:cs="Arial"/>
                <w:color w:val="000000"/>
                <w:sz w:val="22"/>
              </w:rPr>
              <w:t>д.Горносталиха</w:t>
            </w:r>
            <w:proofErr w:type="spellEnd"/>
          </w:p>
        </w:tc>
        <w:tc>
          <w:tcPr>
            <w:tcW w:w="850" w:type="dxa"/>
            <w:tcBorders>
              <w:top w:val="single" w:sz="8" w:space="0" w:color="000000"/>
              <w:left w:val="single" w:sz="8" w:space="0" w:color="000000"/>
              <w:bottom w:val="single" w:sz="8" w:space="0" w:color="000000"/>
              <w:right w:val="single" w:sz="8" w:space="0" w:color="000000"/>
            </w:tcBorders>
            <w:vAlign w:val="center"/>
          </w:tcPr>
          <w:p w:rsidR="008F04DD" w:rsidRPr="00CD7371" w:rsidRDefault="008F04DD" w:rsidP="009A0F1B">
            <w:pPr>
              <w:spacing w:line="240" w:lineRule="auto"/>
              <w:jc w:val="left"/>
              <w:rPr>
                <w:rFonts w:ascii="Arial" w:hAnsi="Arial" w:cs="Arial"/>
                <w:color w:val="000000"/>
                <w:sz w:val="22"/>
              </w:rPr>
            </w:pPr>
            <w:r w:rsidRPr="00CD7371">
              <w:rPr>
                <w:rFonts w:ascii="Arial" w:hAnsi="Arial" w:cs="Arial"/>
                <w:color w:val="000000"/>
                <w:sz w:val="22"/>
              </w:rPr>
              <w:t>9</w:t>
            </w:r>
          </w:p>
        </w:tc>
        <w:tc>
          <w:tcPr>
            <w:tcW w:w="1134" w:type="dxa"/>
            <w:tcBorders>
              <w:top w:val="single" w:sz="8" w:space="0" w:color="000000"/>
              <w:left w:val="single" w:sz="8" w:space="0" w:color="000000"/>
              <w:bottom w:val="single" w:sz="8" w:space="0" w:color="000000"/>
              <w:right w:val="single" w:sz="8" w:space="0" w:color="000000"/>
            </w:tcBorders>
            <w:vAlign w:val="center"/>
          </w:tcPr>
          <w:p w:rsidR="008F04DD" w:rsidRPr="00CD7371" w:rsidRDefault="008F04DD" w:rsidP="009A0F1B">
            <w:pPr>
              <w:spacing w:line="240" w:lineRule="auto"/>
              <w:jc w:val="left"/>
              <w:rPr>
                <w:rFonts w:ascii="Arial" w:hAnsi="Arial" w:cs="Arial"/>
                <w:color w:val="000000"/>
                <w:sz w:val="22"/>
              </w:rPr>
            </w:pPr>
            <w:r w:rsidRPr="00CD7371">
              <w:rPr>
                <w:rFonts w:ascii="Arial" w:hAnsi="Arial" w:cs="Arial"/>
                <w:color w:val="000000"/>
                <w:sz w:val="22"/>
              </w:rPr>
              <w:t>10,1</w:t>
            </w:r>
          </w:p>
        </w:tc>
        <w:tc>
          <w:tcPr>
            <w:tcW w:w="851" w:type="dxa"/>
            <w:tcBorders>
              <w:top w:val="single" w:sz="8" w:space="0" w:color="000000"/>
              <w:left w:val="single" w:sz="8" w:space="0" w:color="000000"/>
              <w:bottom w:val="single" w:sz="8" w:space="0" w:color="000000"/>
            </w:tcBorders>
            <w:vAlign w:val="center"/>
          </w:tcPr>
          <w:p w:rsidR="008F04DD" w:rsidRPr="00CD7371" w:rsidRDefault="008F04DD" w:rsidP="009A0F1B">
            <w:pPr>
              <w:spacing w:line="240" w:lineRule="auto"/>
              <w:jc w:val="left"/>
              <w:rPr>
                <w:rFonts w:ascii="Arial" w:hAnsi="Arial" w:cs="Arial"/>
                <w:color w:val="000000"/>
                <w:sz w:val="22"/>
              </w:rPr>
            </w:pPr>
            <w:r w:rsidRPr="00CD7371">
              <w:rPr>
                <w:rFonts w:ascii="Arial" w:hAnsi="Arial" w:cs="Arial"/>
                <w:color w:val="000000"/>
                <w:sz w:val="22"/>
              </w:rPr>
              <w:t>5</w:t>
            </w:r>
          </w:p>
        </w:tc>
        <w:tc>
          <w:tcPr>
            <w:tcW w:w="1276" w:type="dxa"/>
            <w:tcBorders>
              <w:top w:val="single" w:sz="8" w:space="0" w:color="000000"/>
              <w:left w:val="single" w:sz="8" w:space="0" w:color="000000"/>
              <w:bottom w:val="single" w:sz="8" w:space="0" w:color="000000"/>
            </w:tcBorders>
            <w:vAlign w:val="center"/>
          </w:tcPr>
          <w:p w:rsidR="008F04DD" w:rsidRPr="00CD7371" w:rsidRDefault="008F04DD" w:rsidP="009A0F1B">
            <w:pPr>
              <w:spacing w:line="240" w:lineRule="auto"/>
              <w:jc w:val="left"/>
              <w:rPr>
                <w:rFonts w:ascii="Arial" w:hAnsi="Arial" w:cs="Arial"/>
                <w:color w:val="000000"/>
                <w:sz w:val="22"/>
              </w:rPr>
            </w:pPr>
            <w:r w:rsidRPr="00CD7371">
              <w:rPr>
                <w:rFonts w:ascii="Arial" w:hAnsi="Arial" w:cs="Arial"/>
                <w:color w:val="000000"/>
                <w:sz w:val="22"/>
              </w:rPr>
              <w:t>1,7</w:t>
            </w:r>
          </w:p>
        </w:tc>
        <w:tc>
          <w:tcPr>
            <w:tcW w:w="850" w:type="dxa"/>
            <w:tcBorders>
              <w:top w:val="single" w:sz="8" w:space="0" w:color="000000"/>
              <w:left w:val="single" w:sz="8" w:space="0" w:color="000000"/>
              <w:bottom w:val="single" w:sz="8" w:space="0" w:color="000000"/>
              <w:right w:val="single" w:sz="8" w:space="0" w:color="000000"/>
            </w:tcBorders>
            <w:vAlign w:val="center"/>
          </w:tcPr>
          <w:p w:rsidR="008F04DD" w:rsidRPr="00CD7371" w:rsidRDefault="008F04DD" w:rsidP="009A0F1B">
            <w:pPr>
              <w:spacing w:line="240" w:lineRule="auto"/>
              <w:jc w:val="left"/>
              <w:rPr>
                <w:rFonts w:ascii="Arial" w:hAnsi="Arial" w:cs="Arial"/>
                <w:color w:val="000000"/>
                <w:sz w:val="22"/>
              </w:rPr>
            </w:pPr>
            <w:r w:rsidRPr="00CD7371">
              <w:rPr>
                <w:rFonts w:ascii="Arial" w:hAnsi="Arial" w:cs="Arial"/>
                <w:color w:val="000000"/>
                <w:sz w:val="22"/>
              </w:rPr>
              <w:t>2</w:t>
            </w:r>
          </w:p>
        </w:tc>
        <w:tc>
          <w:tcPr>
            <w:tcW w:w="1276" w:type="dxa"/>
            <w:tcBorders>
              <w:top w:val="single" w:sz="8" w:space="0" w:color="000000"/>
              <w:left w:val="single" w:sz="8" w:space="0" w:color="000000"/>
              <w:bottom w:val="single" w:sz="8" w:space="0" w:color="000000"/>
              <w:right w:val="single" w:sz="8" w:space="0" w:color="000000"/>
            </w:tcBorders>
            <w:vAlign w:val="center"/>
          </w:tcPr>
          <w:p w:rsidR="008F04DD" w:rsidRPr="00CD7371" w:rsidRDefault="008F04DD" w:rsidP="009A0F1B">
            <w:pPr>
              <w:spacing w:line="240" w:lineRule="auto"/>
              <w:jc w:val="left"/>
              <w:rPr>
                <w:rFonts w:ascii="Arial" w:hAnsi="Arial" w:cs="Arial"/>
                <w:color w:val="000000"/>
                <w:sz w:val="22"/>
              </w:rPr>
            </w:pPr>
            <w:r w:rsidRPr="00CD7371">
              <w:rPr>
                <w:rFonts w:ascii="Arial" w:hAnsi="Arial" w:cs="Arial"/>
                <w:color w:val="000000"/>
                <w:sz w:val="22"/>
              </w:rPr>
              <w:t>0,7</w:t>
            </w:r>
          </w:p>
        </w:tc>
      </w:tr>
      <w:tr w:rsidR="008F04DD" w:rsidRPr="00CD7371" w:rsidTr="003420D8">
        <w:trPr>
          <w:trHeight w:val="315"/>
        </w:trPr>
        <w:tc>
          <w:tcPr>
            <w:tcW w:w="3119" w:type="dxa"/>
            <w:tcBorders>
              <w:top w:val="single" w:sz="8" w:space="0" w:color="000000"/>
              <w:left w:val="single" w:sz="8" w:space="0" w:color="000000"/>
              <w:bottom w:val="single" w:sz="8" w:space="0" w:color="000000"/>
            </w:tcBorders>
            <w:vAlign w:val="center"/>
          </w:tcPr>
          <w:p w:rsidR="008F04DD" w:rsidRPr="00CD7371" w:rsidRDefault="008F04DD" w:rsidP="009A0F1B">
            <w:pPr>
              <w:spacing w:line="240" w:lineRule="auto"/>
              <w:jc w:val="left"/>
              <w:rPr>
                <w:rFonts w:ascii="Arial" w:hAnsi="Arial" w:cs="Arial"/>
                <w:color w:val="000000"/>
                <w:sz w:val="22"/>
              </w:rPr>
            </w:pPr>
            <w:r w:rsidRPr="00CD7371">
              <w:rPr>
                <w:rFonts w:ascii="Arial" w:hAnsi="Arial" w:cs="Arial"/>
                <w:color w:val="000000"/>
                <w:sz w:val="22"/>
              </w:rPr>
              <w:t>Итого по сельсовету</w:t>
            </w:r>
          </w:p>
        </w:tc>
        <w:tc>
          <w:tcPr>
            <w:tcW w:w="850" w:type="dxa"/>
            <w:tcBorders>
              <w:top w:val="single" w:sz="8" w:space="0" w:color="000000"/>
              <w:left w:val="single" w:sz="8" w:space="0" w:color="000000"/>
              <w:bottom w:val="single" w:sz="8" w:space="0" w:color="000000"/>
              <w:right w:val="single" w:sz="8" w:space="0" w:color="000000"/>
            </w:tcBorders>
            <w:vAlign w:val="center"/>
          </w:tcPr>
          <w:p w:rsidR="008F04DD" w:rsidRPr="00CD7371" w:rsidRDefault="008F04DD" w:rsidP="009A0F1B">
            <w:pPr>
              <w:spacing w:line="240" w:lineRule="auto"/>
              <w:jc w:val="left"/>
              <w:rPr>
                <w:rFonts w:ascii="Arial" w:hAnsi="Arial" w:cs="Arial"/>
                <w:color w:val="000000"/>
                <w:sz w:val="22"/>
              </w:rPr>
            </w:pPr>
            <w:r w:rsidRPr="00CD7371">
              <w:rPr>
                <w:rFonts w:ascii="Arial" w:hAnsi="Arial" w:cs="Arial"/>
                <w:color w:val="000000"/>
                <w:sz w:val="22"/>
              </w:rPr>
              <w:t>1507</w:t>
            </w:r>
          </w:p>
        </w:tc>
        <w:tc>
          <w:tcPr>
            <w:tcW w:w="1134" w:type="dxa"/>
            <w:tcBorders>
              <w:top w:val="single" w:sz="8" w:space="0" w:color="000000"/>
              <w:left w:val="single" w:sz="8" w:space="0" w:color="000000"/>
              <w:bottom w:val="single" w:sz="8" w:space="0" w:color="000000"/>
              <w:right w:val="single" w:sz="8" w:space="0" w:color="000000"/>
            </w:tcBorders>
            <w:vAlign w:val="center"/>
          </w:tcPr>
          <w:p w:rsidR="008F04DD" w:rsidRPr="00CD7371" w:rsidRDefault="008F04DD" w:rsidP="009A0F1B">
            <w:pPr>
              <w:spacing w:line="240" w:lineRule="auto"/>
              <w:jc w:val="left"/>
              <w:rPr>
                <w:rFonts w:ascii="Arial" w:hAnsi="Arial" w:cs="Arial"/>
                <w:color w:val="000000"/>
                <w:sz w:val="22"/>
              </w:rPr>
            </w:pPr>
            <w:r w:rsidRPr="00CD7371">
              <w:rPr>
                <w:rFonts w:ascii="Arial" w:hAnsi="Arial" w:cs="Arial"/>
                <w:color w:val="000000"/>
                <w:sz w:val="22"/>
              </w:rPr>
              <w:t>503,9</w:t>
            </w:r>
          </w:p>
        </w:tc>
        <w:tc>
          <w:tcPr>
            <w:tcW w:w="851" w:type="dxa"/>
            <w:tcBorders>
              <w:top w:val="single" w:sz="8" w:space="0" w:color="000000"/>
              <w:left w:val="single" w:sz="8" w:space="0" w:color="000000"/>
              <w:bottom w:val="single" w:sz="8" w:space="0" w:color="000000"/>
            </w:tcBorders>
            <w:vAlign w:val="center"/>
          </w:tcPr>
          <w:p w:rsidR="008F04DD" w:rsidRPr="00CD7371" w:rsidRDefault="008F04DD" w:rsidP="009A0F1B">
            <w:pPr>
              <w:spacing w:line="240" w:lineRule="auto"/>
              <w:jc w:val="left"/>
              <w:rPr>
                <w:rFonts w:ascii="Arial" w:hAnsi="Arial" w:cs="Arial"/>
                <w:color w:val="000000"/>
                <w:sz w:val="22"/>
              </w:rPr>
            </w:pPr>
            <w:r w:rsidRPr="00CD7371">
              <w:rPr>
                <w:rFonts w:ascii="Arial" w:hAnsi="Arial" w:cs="Arial"/>
                <w:color w:val="000000"/>
                <w:sz w:val="22"/>
              </w:rPr>
              <w:t>1386</w:t>
            </w:r>
          </w:p>
        </w:tc>
        <w:tc>
          <w:tcPr>
            <w:tcW w:w="1276" w:type="dxa"/>
            <w:tcBorders>
              <w:top w:val="single" w:sz="8" w:space="0" w:color="000000"/>
              <w:left w:val="single" w:sz="8" w:space="0" w:color="000000"/>
              <w:bottom w:val="single" w:sz="8" w:space="0" w:color="000000"/>
            </w:tcBorders>
            <w:vAlign w:val="center"/>
          </w:tcPr>
          <w:p w:rsidR="008F04DD" w:rsidRPr="00CD7371" w:rsidRDefault="008F04DD" w:rsidP="009A0F1B">
            <w:pPr>
              <w:spacing w:line="240" w:lineRule="auto"/>
              <w:jc w:val="left"/>
              <w:rPr>
                <w:rFonts w:ascii="Arial" w:hAnsi="Arial" w:cs="Arial"/>
                <w:color w:val="000000"/>
                <w:sz w:val="22"/>
              </w:rPr>
            </w:pPr>
            <w:r w:rsidRPr="00CD7371">
              <w:rPr>
                <w:rFonts w:ascii="Arial" w:hAnsi="Arial" w:cs="Arial"/>
                <w:color w:val="000000"/>
                <w:sz w:val="22"/>
              </w:rPr>
              <w:t>476,4</w:t>
            </w:r>
          </w:p>
        </w:tc>
        <w:tc>
          <w:tcPr>
            <w:tcW w:w="850" w:type="dxa"/>
            <w:tcBorders>
              <w:top w:val="single" w:sz="8" w:space="0" w:color="000000"/>
              <w:left w:val="single" w:sz="8" w:space="0" w:color="000000"/>
              <w:bottom w:val="single" w:sz="8" w:space="0" w:color="000000"/>
              <w:right w:val="single" w:sz="8" w:space="0" w:color="000000"/>
            </w:tcBorders>
            <w:vAlign w:val="center"/>
          </w:tcPr>
          <w:p w:rsidR="008F04DD" w:rsidRPr="00CD7371" w:rsidRDefault="008F04DD" w:rsidP="009A0F1B">
            <w:pPr>
              <w:spacing w:line="240" w:lineRule="auto"/>
              <w:jc w:val="left"/>
              <w:rPr>
                <w:rFonts w:ascii="Arial" w:hAnsi="Arial" w:cs="Arial"/>
                <w:color w:val="000000"/>
                <w:sz w:val="22"/>
              </w:rPr>
            </w:pPr>
            <w:r w:rsidRPr="00CD7371">
              <w:rPr>
                <w:rFonts w:ascii="Arial" w:hAnsi="Arial" w:cs="Arial"/>
                <w:color w:val="000000"/>
                <w:sz w:val="22"/>
              </w:rPr>
              <w:t>1345</w:t>
            </w:r>
          </w:p>
        </w:tc>
        <w:tc>
          <w:tcPr>
            <w:tcW w:w="1276" w:type="dxa"/>
            <w:tcBorders>
              <w:top w:val="single" w:sz="8" w:space="0" w:color="000000"/>
              <w:left w:val="single" w:sz="8" w:space="0" w:color="000000"/>
              <w:bottom w:val="single" w:sz="8" w:space="0" w:color="000000"/>
              <w:right w:val="single" w:sz="8" w:space="0" w:color="000000"/>
            </w:tcBorders>
            <w:vAlign w:val="center"/>
          </w:tcPr>
          <w:p w:rsidR="008F04DD" w:rsidRPr="00CD7371" w:rsidRDefault="008F04DD" w:rsidP="009A0F1B">
            <w:pPr>
              <w:spacing w:line="240" w:lineRule="auto"/>
              <w:jc w:val="left"/>
              <w:rPr>
                <w:rFonts w:ascii="Arial" w:hAnsi="Arial" w:cs="Arial"/>
                <w:color w:val="000000"/>
                <w:sz w:val="22"/>
              </w:rPr>
            </w:pPr>
            <w:r w:rsidRPr="00CD7371">
              <w:rPr>
                <w:rFonts w:ascii="Arial" w:hAnsi="Arial" w:cs="Arial"/>
                <w:color w:val="000000"/>
                <w:sz w:val="22"/>
              </w:rPr>
              <w:t>462,3</w:t>
            </w:r>
          </w:p>
        </w:tc>
      </w:tr>
    </w:tbl>
    <w:p w:rsidR="00C96FFD" w:rsidRDefault="00C96FFD" w:rsidP="006D2550">
      <w:pPr>
        <w:spacing w:before="120"/>
        <w:ind w:firstLine="709"/>
        <w:rPr>
          <w:rFonts w:ascii="Arial" w:hAnsi="Arial" w:cs="Arial"/>
          <w:i/>
          <w:szCs w:val="24"/>
          <w:u w:val="single"/>
        </w:rPr>
      </w:pPr>
    </w:p>
    <w:p w:rsidR="008F04DD" w:rsidRDefault="008F04DD" w:rsidP="006D2550">
      <w:pPr>
        <w:spacing w:before="120"/>
        <w:ind w:firstLine="709"/>
        <w:rPr>
          <w:rFonts w:ascii="Arial" w:hAnsi="Arial" w:cs="Arial"/>
          <w:i/>
          <w:szCs w:val="24"/>
          <w:u w:val="single"/>
        </w:rPr>
      </w:pPr>
      <w:r w:rsidRPr="007A44A8">
        <w:rPr>
          <w:rFonts w:ascii="Arial" w:hAnsi="Arial" w:cs="Arial"/>
          <w:i/>
          <w:szCs w:val="24"/>
          <w:u w:val="single"/>
        </w:rPr>
        <w:t xml:space="preserve">Предложения </w:t>
      </w:r>
      <w:r w:rsidR="009136A8">
        <w:rPr>
          <w:rFonts w:ascii="Arial" w:hAnsi="Arial" w:cs="Arial"/>
          <w:i/>
          <w:szCs w:val="24"/>
          <w:u w:val="single"/>
        </w:rPr>
        <w:t>генерального плана</w:t>
      </w:r>
      <w:r>
        <w:rPr>
          <w:rFonts w:ascii="Arial" w:hAnsi="Arial" w:cs="Arial"/>
          <w:i/>
          <w:szCs w:val="24"/>
          <w:u w:val="single"/>
        </w:rPr>
        <w:t xml:space="preserve"> Лягушенского сельсовета</w:t>
      </w:r>
    </w:p>
    <w:p w:rsidR="008F04DD" w:rsidRPr="00D46B25" w:rsidRDefault="00827C32" w:rsidP="008F04DD">
      <w:pPr>
        <w:ind w:firstLine="709"/>
        <w:rPr>
          <w:rFonts w:ascii="Arial" w:hAnsi="Arial" w:cs="Arial"/>
        </w:rPr>
      </w:pPr>
      <w:r>
        <w:rPr>
          <w:rFonts w:ascii="Arial" w:hAnsi="Arial" w:cs="Arial"/>
          <w:szCs w:val="24"/>
        </w:rPr>
        <w:t>С увеличением плотности жилой застройки в следующих населенных пун</w:t>
      </w:r>
      <w:r>
        <w:rPr>
          <w:rFonts w:ascii="Arial" w:hAnsi="Arial" w:cs="Arial"/>
          <w:szCs w:val="24"/>
        </w:rPr>
        <w:t>к</w:t>
      </w:r>
      <w:r>
        <w:rPr>
          <w:rFonts w:ascii="Arial" w:hAnsi="Arial" w:cs="Arial"/>
          <w:szCs w:val="24"/>
        </w:rPr>
        <w:t>тах необходимо увеличение мощности существующих трансформаторных по</w:t>
      </w:r>
      <w:r>
        <w:rPr>
          <w:rFonts w:ascii="Arial" w:hAnsi="Arial" w:cs="Arial"/>
          <w:szCs w:val="24"/>
        </w:rPr>
        <w:t>д</w:t>
      </w:r>
      <w:r>
        <w:rPr>
          <w:rFonts w:ascii="Arial" w:hAnsi="Arial" w:cs="Arial"/>
          <w:szCs w:val="24"/>
        </w:rPr>
        <w:t>станций на мощность необходимую для обеспечения электроэнергией новых п</w:t>
      </w:r>
      <w:r>
        <w:rPr>
          <w:rFonts w:ascii="Arial" w:hAnsi="Arial" w:cs="Arial"/>
          <w:szCs w:val="24"/>
        </w:rPr>
        <w:t>о</w:t>
      </w:r>
      <w:r>
        <w:rPr>
          <w:rFonts w:ascii="Arial" w:hAnsi="Arial" w:cs="Arial"/>
          <w:szCs w:val="24"/>
        </w:rPr>
        <w:t>строек (см. таблица 1.</w:t>
      </w:r>
      <w:r w:rsidR="00664E10">
        <w:rPr>
          <w:rFonts w:ascii="Arial" w:hAnsi="Arial" w:cs="Arial"/>
          <w:szCs w:val="24"/>
        </w:rPr>
        <w:t>3</w:t>
      </w:r>
      <w:r>
        <w:rPr>
          <w:rFonts w:ascii="Arial" w:hAnsi="Arial" w:cs="Arial"/>
          <w:szCs w:val="24"/>
        </w:rPr>
        <w:t>4).</w:t>
      </w:r>
    </w:p>
    <w:p w:rsidR="009A0F1B" w:rsidRDefault="009A0F1B" w:rsidP="008F04DD">
      <w:pPr>
        <w:spacing w:line="240" w:lineRule="auto"/>
        <w:jc w:val="left"/>
        <w:rPr>
          <w:rFonts w:ascii="Arial" w:hAnsi="Arial" w:cs="Arial"/>
          <w:b/>
          <w:i/>
          <w:sz w:val="22"/>
        </w:rPr>
      </w:pPr>
    </w:p>
    <w:p w:rsidR="008F04DD" w:rsidRPr="008252A2" w:rsidRDefault="008F04DD" w:rsidP="008F04DD">
      <w:pPr>
        <w:spacing w:line="240" w:lineRule="auto"/>
        <w:jc w:val="left"/>
        <w:rPr>
          <w:rFonts w:ascii="Arial" w:hAnsi="Arial" w:cs="Arial"/>
          <w:b/>
          <w:i/>
          <w:sz w:val="22"/>
        </w:rPr>
      </w:pPr>
      <w:r w:rsidRPr="008252A2">
        <w:rPr>
          <w:rFonts w:ascii="Arial" w:hAnsi="Arial" w:cs="Arial"/>
          <w:b/>
          <w:i/>
          <w:sz w:val="22"/>
        </w:rPr>
        <w:t xml:space="preserve">Таблица </w:t>
      </w:r>
      <w:r w:rsidR="00B17B25" w:rsidRPr="008252A2">
        <w:rPr>
          <w:rFonts w:ascii="Arial" w:hAnsi="Arial" w:cs="Arial"/>
          <w:b/>
          <w:i/>
          <w:sz w:val="22"/>
        </w:rPr>
        <w:t>1.34</w:t>
      </w:r>
    </w:p>
    <w:p w:rsidR="008F04DD" w:rsidRPr="008252A2" w:rsidRDefault="00827C32" w:rsidP="009A0F1B">
      <w:pPr>
        <w:spacing w:after="120" w:line="240" w:lineRule="auto"/>
        <w:rPr>
          <w:rFonts w:ascii="Arial" w:hAnsi="Arial" w:cs="Arial"/>
          <w:b/>
          <w:sz w:val="22"/>
        </w:rPr>
      </w:pPr>
      <w:r w:rsidRPr="0078770F">
        <w:rPr>
          <w:rFonts w:ascii="Arial" w:hAnsi="Arial" w:cs="Arial"/>
          <w:i/>
          <w:sz w:val="22"/>
          <w:szCs w:val="24"/>
        </w:rPr>
        <w:t>Данные об увеличении мощности существующих трансформаторных подстанций на мощность необходимую для обеспечения электроэнергией новых построек</w:t>
      </w:r>
    </w:p>
    <w:tbl>
      <w:tblPr>
        <w:tblW w:w="4868"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14"/>
        <w:gridCol w:w="5075"/>
        <w:gridCol w:w="3631"/>
      </w:tblGrid>
      <w:tr w:rsidR="008F04DD" w:rsidRPr="008252A2" w:rsidTr="006D2550">
        <w:trPr>
          <w:trHeight w:val="340"/>
        </w:trPr>
        <w:tc>
          <w:tcPr>
            <w:tcW w:w="279" w:type="pct"/>
            <w:shd w:val="clear" w:color="auto" w:fill="auto"/>
            <w:noWrap/>
            <w:vAlign w:val="center"/>
            <w:hideMark/>
          </w:tcPr>
          <w:p w:rsidR="008F04DD" w:rsidRPr="008252A2" w:rsidRDefault="008F04DD" w:rsidP="00EE6A5E">
            <w:pPr>
              <w:spacing w:line="240" w:lineRule="auto"/>
              <w:jc w:val="left"/>
              <w:rPr>
                <w:rFonts w:ascii="Arial" w:eastAsia="Times New Roman" w:hAnsi="Arial" w:cs="Arial"/>
                <w:b/>
                <w:sz w:val="22"/>
                <w:lang w:eastAsia="ru-RU"/>
              </w:rPr>
            </w:pPr>
            <w:r w:rsidRPr="008252A2">
              <w:rPr>
                <w:rFonts w:ascii="Arial" w:eastAsia="Times New Roman" w:hAnsi="Arial" w:cs="Arial"/>
                <w:b/>
                <w:sz w:val="22"/>
                <w:lang w:eastAsia="ru-RU"/>
              </w:rPr>
              <w:t>№ п/п</w:t>
            </w:r>
          </w:p>
        </w:tc>
        <w:tc>
          <w:tcPr>
            <w:tcW w:w="2752" w:type="pct"/>
            <w:shd w:val="clear" w:color="auto" w:fill="auto"/>
            <w:noWrap/>
            <w:vAlign w:val="center"/>
            <w:hideMark/>
          </w:tcPr>
          <w:p w:rsidR="008F04DD" w:rsidRPr="008252A2" w:rsidRDefault="008F04DD" w:rsidP="00EE6A5E">
            <w:pPr>
              <w:spacing w:line="240" w:lineRule="auto"/>
              <w:jc w:val="left"/>
              <w:rPr>
                <w:rFonts w:ascii="Arial" w:eastAsia="Times New Roman" w:hAnsi="Arial" w:cs="Arial"/>
                <w:b/>
                <w:sz w:val="22"/>
                <w:lang w:eastAsia="ru-RU"/>
              </w:rPr>
            </w:pPr>
            <w:r w:rsidRPr="008252A2">
              <w:rPr>
                <w:rFonts w:ascii="Arial" w:eastAsia="Times New Roman" w:hAnsi="Arial" w:cs="Arial"/>
                <w:b/>
                <w:sz w:val="22"/>
                <w:lang w:eastAsia="ru-RU"/>
              </w:rPr>
              <w:t>Название насел</w:t>
            </w:r>
            <w:r w:rsidR="00EA1C23">
              <w:rPr>
                <w:rFonts w:ascii="Arial" w:eastAsia="Times New Roman" w:hAnsi="Arial" w:cs="Arial"/>
                <w:b/>
                <w:sz w:val="22"/>
                <w:lang w:eastAsia="ru-RU"/>
              </w:rPr>
              <w:t>е</w:t>
            </w:r>
            <w:r w:rsidRPr="008252A2">
              <w:rPr>
                <w:rFonts w:ascii="Arial" w:eastAsia="Times New Roman" w:hAnsi="Arial" w:cs="Arial"/>
                <w:b/>
                <w:sz w:val="22"/>
                <w:lang w:eastAsia="ru-RU"/>
              </w:rPr>
              <w:t>нного пункта</w:t>
            </w:r>
          </w:p>
        </w:tc>
        <w:tc>
          <w:tcPr>
            <w:tcW w:w="1969" w:type="pct"/>
            <w:vAlign w:val="center"/>
          </w:tcPr>
          <w:p w:rsidR="008F04DD" w:rsidRPr="008252A2" w:rsidRDefault="008F04DD" w:rsidP="00EE6A5E">
            <w:pPr>
              <w:spacing w:line="240" w:lineRule="auto"/>
              <w:jc w:val="left"/>
              <w:rPr>
                <w:rFonts w:ascii="Arial" w:eastAsia="Times New Roman" w:hAnsi="Arial" w:cs="Arial"/>
                <w:b/>
                <w:sz w:val="22"/>
                <w:lang w:eastAsia="ru-RU"/>
              </w:rPr>
            </w:pPr>
            <w:r w:rsidRPr="008252A2">
              <w:rPr>
                <w:rFonts w:ascii="Arial" w:eastAsia="Times New Roman" w:hAnsi="Arial" w:cs="Arial"/>
                <w:b/>
                <w:sz w:val="22"/>
                <w:lang w:eastAsia="ru-RU"/>
              </w:rPr>
              <w:t>Мощность, кВт</w:t>
            </w:r>
          </w:p>
        </w:tc>
      </w:tr>
      <w:tr w:rsidR="008F04DD" w:rsidRPr="008252A2" w:rsidTr="006D2550">
        <w:trPr>
          <w:trHeight w:val="340"/>
        </w:trPr>
        <w:tc>
          <w:tcPr>
            <w:tcW w:w="279" w:type="pct"/>
            <w:shd w:val="clear" w:color="auto" w:fill="auto"/>
            <w:noWrap/>
            <w:vAlign w:val="center"/>
          </w:tcPr>
          <w:p w:rsidR="008F04DD" w:rsidRPr="008252A2" w:rsidRDefault="008F04DD" w:rsidP="00EE6A5E">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1</w:t>
            </w:r>
          </w:p>
        </w:tc>
        <w:tc>
          <w:tcPr>
            <w:tcW w:w="2752" w:type="pct"/>
            <w:shd w:val="clear" w:color="auto" w:fill="auto"/>
            <w:noWrap/>
            <w:vAlign w:val="center"/>
          </w:tcPr>
          <w:p w:rsidR="008F04DD" w:rsidRPr="008252A2" w:rsidRDefault="0076102E" w:rsidP="00EE6A5E">
            <w:pPr>
              <w:spacing w:line="240" w:lineRule="auto"/>
              <w:jc w:val="left"/>
              <w:rPr>
                <w:rFonts w:ascii="Arial" w:hAnsi="Arial" w:cs="Arial"/>
                <w:sz w:val="22"/>
              </w:rPr>
            </w:pPr>
            <w:r>
              <w:rPr>
                <w:rFonts w:ascii="Arial" w:hAnsi="Arial" w:cs="Arial"/>
                <w:sz w:val="22"/>
              </w:rPr>
              <w:t>с</w:t>
            </w:r>
            <w:r w:rsidR="008F04DD" w:rsidRPr="008252A2">
              <w:rPr>
                <w:rFonts w:ascii="Arial" w:hAnsi="Arial" w:cs="Arial"/>
                <w:sz w:val="22"/>
              </w:rPr>
              <w:t>. Лягушье</w:t>
            </w:r>
          </w:p>
        </w:tc>
        <w:tc>
          <w:tcPr>
            <w:tcW w:w="1969" w:type="pct"/>
            <w:vAlign w:val="center"/>
          </w:tcPr>
          <w:p w:rsidR="008F04DD" w:rsidRPr="008252A2" w:rsidRDefault="008F04DD" w:rsidP="00EE6A5E">
            <w:pPr>
              <w:spacing w:line="240" w:lineRule="auto"/>
              <w:jc w:val="left"/>
              <w:rPr>
                <w:rFonts w:ascii="Arial" w:eastAsia="Times New Roman" w:hAnsi="Arial" w:cs="Arial"/>
                <w:sz w:val="22"/>
                <w:lang w:eastAsia="ru-RU"/>
              </w:rPr>
            </w:pPr>
            <w:r w:rsidRPr="008252A2">
              <w:rPr>
                <w:rFonts w:ascii="Arial" w:eastAsia="Times New Roman" w:hAnsi="Arial" w:cs="Arial"/>
                <w:sz w:val="22"/>
                <w:lang w:eastAsia="ru-RU"/>
              </w:rPr>
              <w:t>77,4</w:t>
            </w:r>
          </w:p>
        </w:tc>
      </w:tr>
    </w:tbl>
    <w:p w:rsidR="009A0F1B" w:rsidRDefault="008F04DD" w:rsidP="006D2550">
      <w:pPr>
        <w:spacing w:before="240"/>
        <w:ind w:firstLine="709"/>
        <w:rPr>
          <w:rFonts w:ascii="Arial" w:eastAsia="Times New Roman" w:hAnsi="Arial" w:cs="Arial"/>
          <w:i/>
          <w:iCs/>
          <w:szCs w:val="24"/>
        </w:rPr>
      </w:pPr>
      <w:r>
        <w:rPr>
          <w:rFonts w:ascii="Arial" w:hAnsi="Arial" w:cs="Arial"/>
          <w:szCs w:val="24"/>
        </w:rPr>
        <w:t>В Лягушенском сельсовете в с. Лягушье предполагается строительство де</w:t>
      </w:r>
      <w:r>
        <w:rPr>
          <w:rFonts w:ascii="Arial" w:hAnsi="Arial" w:cs="Arial"/>
          <w:szCs w:val="24"/>
        </w:rPr>
        <w:t>т</w:t>
      </w:r>
      <w:r>
        <w:rPr>
          <w:rFonts w:ascii="Arial" w:hAnsi="Arial" w:cs="Arial"/>
          <w:szCs w:val="24"/>
        </w:rPr>
        <w:t>ского сада вместимостью 55 мест. Энергопотребление его составит 25,3 кВт, п</w:t>
      </w:r>
      <w:r>
        <w:rPr>
          <w:rFonts w:ascii="Arial" w:hAnsi="Arial" w:cs="Arial"/>
          <w:szCs w:val="24"/>
        </w:rPr>
        <w:t>о</w:t>
      </w:r>
      <w:r>
        <w:rPr>
          <w:rFonts w:ascii="Arial" w:hAnsi="Arial" w:cs="Arial"/>
          <w:szCs w:val="24"/>
        </w:rPr>
        <w:t>этому строительство новой трансформаторной подстанции не предусмотрено. Электроснабжение детского сада будет производиться от существующей тран</w:t>
      </w:r>
      <w:r>
        <w:rPr>
          <w:rFonts w:ascii="Arial" w:hAnsi="Arial" w:cs="Arial"/>
          <w:szCs w:val="24"/>
        </w:rPr>
        <w:t>с</w:t>
      </w:r>
      <w:r>
        <w:rPr>
          <w:rFonts w:ascii="Arial" w:hAnsi="Arial" w:cs="Arial"/>
          <w:szCs w:val="24"/>
        </w:rPr>
        <w:t>форматорной подстанции</w:t>
      </w:r>
      <w:r w:rsidR="0076102E">
        <w:rPr>
          <w:rFonts w:ascii="Arial" w:hAnsi="Arial" w:cs="Arial"/>
          <w:szCs w:val="24"/>
        </w:rPr>
        <w:t>.</w:t>
      </w:r>
    </w:p>
    <w:p w:rsidR="009A0F1B" w:rsidRPr="0076102E" w:rsidRDefault="009A0F1B" w:rsidP="006D2550">
      <w:pPr>
        <w:pStyle w:val="af2"/>
        <w:spacing w:before="240" w:after="240"/>
        <w:ind w:firstLine="709"/>
        <w:jc w:val="both"/>
        <w:rPr>
          <w:rFonts w:ascii="Arial" w:hAnsi="Arial" w:cs="Arial"/>
          <w:b/>
          <w:i w:val="0"/>
          <w:color w:val="1F497D" w:themeColor="text2"/>
        </w:rPr>
      </w:pPr>
      <w:r w:rsidRPr="0076102E">
        <w:rPr>
          <w:rFonts w:ascii="Arial" w:hAnsi="Arial" w:cs="Arial"/>
          <w:b/>
          <w:i w:val="0"/>
          <w:color w:val="1F497D" w:themeColor="text2"/>
        </w:rPr>
        <w:t>7.4 ТЕЛЕФОНИЗАЦИЯ (СВЯЗЬ)</w:t>
      </w:r>
    </w:p>
    <w:p w:rsidR="009A0F1B" w:rsidRPr="0076102E" w:rsidRDefault="009A0F1B" w:rsidP="009A0F1B">
      <w:pPr>
        <w:ind w:firstLine="709"/>
        <w:jc w:val="left"/>
        <w:rPr>
          <w:rFonts w:ascii="Arial" w:hAnsi="Arial" w:cs="Arial"/>
          <w:i/>
          <w:szCs w:val="24"/>
          <w:u w:val="single"/>
        </w:rPr>
      </w:pPr>
      <w:r w:rsidRPr="0076102E">
        <w:rPr>
          <w:rFonts w:ascii="Arial" w:hAnsi="Arial" w:cs="Arial"/>
          <w:i/>
          <w:szCs w:val="24"/>
          <w:u w:val="single"/>
        </w:rPr>
        <w:t>Существующее положение</w:t>
      </w:r>
    </w:p>
    <w:p w:rsidR="009A0F1B" w:rsidRPr="007A44A8" w:rsidRDefault="009A0F1B" w:rsidP="009A0F1B">
      <w:pPr>
        <w:ind w:firstLine="709"/>
        <w:rPr>
          <w:rFonts w:ascii="Arial" w:hAnsi="Arial" w:cs="Arial"/>
          <w:szCs w:val="24"/>
        </w:rPr>
      </w:pPr>
      <w:r w:rsidRPr="007A44A8">
        <w:rPr>
          <w:rFonts w:ascii="Arial" w:hAnsi="Arial" w:cs="Arial"/>
          <w:szCs w:val="24"/>
        </w:rPr>
        <w:t xml:space="preserve">Телефонная связь </w:t>
      </w:r>
      <w:r>
        <w:rPr>
          <w:rFonts w:ascii="Arial" w:hAnsi="Arial" w:cs="Arial"/>
          <w:szCs w:val="24"/>
        </w:rPr>
        <w:t xml:space="preserve">Лягушенского сельсовета Купинского муниципального района Новосибирской области </w:t>
      </w:r>
      <w:r w:rsidRPr="007A44A8">
        <w:rPr>
          <w:rFonts w:ascii="Arial" w:hAnsi="Arial" w:cs="Arial"/>
          <w:szCs w:val="24"/>
        </w:rPr>
        <w:t xml:space="preserve">обеспечивается через </w:t>
      </w:r>
      <w:r>
        <w:rPr>
          <w:rFonts w:ascii="Arial" w:hAnsi="Arial" w:cs="Arial"/>
          <w:szCs w:val="24"/>
        </w:rPr>
        <w:t>2 АТС, которые</w:t>
      </w:r>
      <w:r w:rsidRPr="007A44A8">
        <w:rPr>
          <w:rFonts w:ascii="Arial" w:hAnsi="Arial" w:cs="Arial"/>
          <w:szCs w:val="24"/>
        </w:rPr>
        <w:t xml:space="preserve"> наход</w:t>
      </w:r>
      <w:r w:rsidR="0076102E">
        <w:rPr>
          <w:rFonts w:ascii="Arial" w:hAnsi="Arial" w:cs="Arial"/>
          <w:szCs w:val="24"/>
        </w:rPr>
        <w:t>я</w:t>
      </w:r>
      <w:r w:rsidRPr="007A44A8">
        <w:rPr>
          <w:rFonts w:ascii="Arial" w:hAnsi="Arial" w:cs="Arial"/>
          <w:szCs w:val="24"/>
        </w:rPr>
        <w:t xml:space="preserve">тся в </w:t>
      </w:r>
      <w:r>
        <w:rPr>
          <w:rFonts w:ascii="Arial" w:hAnsi="Arial" w:cs="Arial"/>
          <w:szCs w:val="24"/>
        </w:rPr>
        <w:t>с. Лягушье и д. Лукошино.</w:t>
      </w:r>
    </w:p>
    <w:p w:rsidR="009A0F1B" w:rsidRPr="00FC0BA3" w:rsidRDefault="009A0F1B" w:rsidP="009A0F1B">
      <w:pPr>
        <w:ind w:firstLine="709"/>
        <w:rPr>
          <w:rFonts w:ascii="Arial" w:hAnsi="Arial" w:cs="Arial"/>
          <w:szCs w:val="24"/>
        </w:rPr>
      </w:pPr>
      <w:r w:rsidRPr="00FC0BA3">
        <w:rPr>
          <w:rFonts w:ascii="Arial" w:hAnsi="Arial" w:cs="Arial"/>
          <w:szCs w:val="24"/>
        </w:rPr>
        <w:lastRenderedPageBreak/>
        <w:t>Телефонная сеть выполнена по радиальному принципу, по одноступенч</w:t>
      </w:r>
      <w:r w:rsidRPr="00FC0BA3">
        <w:rPr>
          <w:rFonts w:ascii="Arial" w:hAnsi="Arial" w:cs="Arial"/>
          <w:szCs w:val="24"/>
        </w:rPr>
        <w:t>а</w:t>
      </w:r>
      <w:r w:rsidRPr="00FC0BA3">
        <w:rPr>
          <w:rFonts w:ascii="Arial" w:hAnsi="Arial" w:cs="Arial"/>
          <w:szCs w:val="24"/>
        </w:rPr>
        <w:t xml:space="preserve">той схеме построения. </w:t>
      </w:r>
    </w:p>
    <w:p w:rsidR="009A0F1B" w:rsidRPr="00FC0BA3" w:rsidRDefault="009A0F1B" w:rsidP="009A0F1B">
      <w:pPr>
        <w:ind w:firstLine="709"/>
        <w:rPr>
          <w:rFonts w:ascii="Arial" w:hAnsi="Arial" w:cs="Arial"/>
          <w:szCs w:val="24"/>
        </w:rPr>
      </w:pPr>
      <w:r w:rsidRPr="00FC0BA3">
        <w:rPr>
          <w:rFonts w:ascii="Arial" w:hAnsi="Arial" w:cs="Arial"/>
          <w:szCs w:val="24"/>
        </w:rPr>
        <w:t xml:space="preserve">От АТС </w:t>
      </w:r>
      <w:r>
        <w:rPr>
          <w:rFonts w:ascii="Arial" w:hAnsi="Arial" w:cs="Arial"/>
          <w:szCs w:val="24"/>
        </w:rPr>
        <w:t>с. Лягушье</w:t>
      </w:r>
      <w:r w:rsidRPr="00FC0BA3">
        <w:rPr>
          <w:rFonts w:ascii="Arial" w:hAnsi="Arial" w:cs="Arial"/>
          <w:szCs w:val="24"/>
        </w:rPr>
        <w:t xml:space="preserve"> отходят </w:t>
      </w:r>
      <w:r>
        <w:rPr>
          <w:rFonts w:ascii="Arial" w:hAnsi="Arial" w:cs="Arial"/>
          <w:szCs w:val="24"/>
        </w:rPr>
        <w:t>2</w:t>
      </w:r>
      <w:r w:rsidRPr="00FC0BA3">
        <w:rPr>
          <w:rFonts w:ascii="Arial" w:hAnsi="Arial" w:cs="Arial"/>
          <w:szCs w:val="24"/>
        </w:rPr>
        <w:t xml:space="preserve"> линии связи:</w:t>
      </w:r>
    </w:p>
    <w:p w:rsidR="009A0F1B" w:rsidRPr="00FC0BA3" w:rsidRDefault="009A0F1B" w:rsidP="009A0F1B">
      <w:pPr>
        <w:ind w:firstLine="709"/>
        <w:rPr>
          <w:rFonts w:ascii="Arial" w:hAnsi="Arial" w:cs="Arial"/>
          <w:szCs w:val="24"/>
        </w:rPr>
      </w:pPr>
      <w:r w:rsidRPr="00FC0BA3">
        <w:rPr>
          <w:rFonts w:ascii="Arial" w:hAnsi="Arial" w:cs="Arial"/>
          <w:szCs w:val="24"/>
        </w:rPr>
        <w:t xml:space="preserve">- первая линия уходит </w:t>
      </w:r>
      <w:r>
        <w:rPr>
          <w:rFonts w:ascii="Arial" w:hAnsi="Arial" w:cs="Arial"/>
          <w:szCs w:val="24"/>
        </w:rPr>
        <w:t>в западном направлении на территорию Копкульского сельсовета</w:t>
      </w:r>
      <w:r w:rsidRPr="00FC0BA3">
        <w:rPr>
          <w:rFonts w:ascii="Arial" w:hAnsi="Arial" w:cs="Arial"/>
          <w:szCs w:val="24"/>
        </w:rPr>
        <w:t>;</w:t>
      </w:r>
    </w:p>
    <w:p w:rsidR="009A0F1B" w:rsidRDefault="009A0F1B" w:rsidP="009A0F1B">
      <w:pPr>
        <w:ind w:firstLine="709"/>
        <w:rPr>
          <w:rFonts w:ascii="Arial" w:hAnsi="Arial" w:cs="Arial"/>
          <w:szCs w:val="24"/>
        </w:rPr>
      </w:pPr>
      <w:r w:rsidRPr="00FC0BA3">
        <w:rPr>
          <w:rFonts w:ascii="Arial" w:hAnsi="Arial" w:cs="Arial"/>
          <w:szCs w:val="24"/>
        </w:rPr>
        <w:t xml:space="preserve">- вторая линия уходит </w:t>
      </w:r>
      <w:r>
        <w:rPr>
          <w:rFonts w:ascii="Arial" w:hAnsi="Arial" w:cs="Arial"/>
          <w:szCs w:val="24"/>
        </w:rPr>
        <w:t>в южном направлении на АТС д. Лукошино, а затем на территорию Новоключевского сельсовета.</w:t>
      </w:r>
    </w:p>
    <w:p w:rsidR="009A0F1B" w:rsidRPr="00FC0BA3" w:rsidRDefault="009A0F1B" w:rsidP="009A0F1B">
      <w:pPr>
        <w:ind w:firstLine="709"/>
        <w:rPr>
          <w:rFonts w:ascii="Arial" w:hAnsi="Arial" w:cs="Arial"/>
          <w:szCs w:val="24"/>
        </w:rPr>
      </w:pPr>
      <w:r w:rsidRPr="00FC0BA3">
        <w:rPr>
          <w:rFonts w:ascii="Arial" w:hAnsi="Arial" w:cs="Arial"/>
          <w:szCs w:val="24"/>
        </w:rPr>
        <w:t>Существующие автоматические телефонные станции представлены в та</w:t>
      </w:r>
      <w:r w:rsidRPr="00FC0BA3">
        <w:rPr>
          <w:rFonts w:ascii="Arial" w:hAnsi="Arial" w:cs="Arial"/>
          <w:szCs w:val="24"/>
        </w:rPr>
        <w:t>б</w:t>
      </w:r>
      <w:r w:rsidRPr="00FC0BA3">
        <w:rPr>
          <w:rFonts w:ascii="Arial" w:hAnsi="Arial" w:cs="Arial"/>
          <w:szCs w:val="24"/>
        </w:rPr>
        <w:t xml:space="preserve">лице </w:t>
      </w:r>
      <w:r w:rsidR="00B17B25">
        <w:rPr>
          <w:rFonts w:ascii="Arial" w:hAnsi="Arial" w:cs="Arial"/>
          <w:szCs w:val="24"/>
        </w:rPr>
        <w:t>1.35</w:t>
      </w:r>
      <w:r w:rsidRPr="00FC0BA3">
        <w:rPr>
          <w:rFonts w:ascii="Arial" w:hAnsi="Arial" w:cs="Arial"/>
          <w:szCs w:val="24"/>
        </w:rPr>
        <w:t>.</w:t>
      </w:r>
    </w:p>
    <w:p w:rsidR="009A0F1B" w:rsidRDefault="009A0F1B" w:rsidP="009A0F1B">
      <w:pPr>
        <w:spacing w:line="240" w:lineRule="auto"/>
        <w:rPr>
          <w:rFonts w:ascii="Arial" w:hAnsi="Arial" w:cs="Arial"/>
          <w:b/>
          <w:sz w:val="22"/>
        </w:rPr>
      </w:pPr>
    </w:p>
    <w:p w:rsidR="009A0F1B" w:rsidRPr="008252A2" w:rsidRDefault="009A0F1B" w:rsidP="008252A2">
      <w:pPr>
        <w:spacing w:line="240" w:lineRule="auto"/>
        <w:rPr>
          <w:rFonts w:ascii="Arial" w:hAnsi="Arial" w:cs="Arial"/>
          <w:b/>
          <w:i/>
          <w:sz w:val="22"/>
        </w:rPr>
      </w:pPr>
      <w:r w:rsidRPr="008252A2">
        <w:rPr>
          <w:rFonts w:ascii="Arial" w:hAnsi="Arial" w:cs="Arial"/>
          <w:b/>
          <w:i/>
          <w:sz w:val="22"/>
        </w:rPr>
        <w:t xml:space="preserve">Таблица </w:t>
      </w:r>
      <w:r w:rsidR="00B17B25" w:rsidRPr="008252A2">
        <w:rPr>
          <w:rFonts w:ascii="Arial" w:hAnsi="Arial" w:cs="Arial"/>
          <w:b/>
          <w:i/>
          <w:sz w:val="22"/>
        </w:rPr>
        <w:t>1.35</w:t>
      </w:r>
    </w:p>
    <w:p w:rsidR="009A0F1B" w:rsidRPr="008252A2" w:rsidRDefault="009A0F1B" w:rsidP="008252A2">
      <w:pPr>
        <w:spacing w:after="120" w:line="240" w:lineRule="auto"/>
        <w:rPr>
          <w:rFonts w:ascii="Arial" w:hAnsi="Arial" w:cs="Arial"/>
          <w:i/>
          <w:sz w:val="22"/>
        </w:rPr>
      </w:pPr>
      <w:r w:rsidRPr="008252A2">
        <w:rPr>
          <w:rFonts w:ascii="Arial" w:hAnsi="Arial" w:cs="Arial"/>
          <w:i/>
          <w:sz w:val="22"/>
        </w:rPr>
        <w:t>Существующие АТС на территории Лягушенского сельсовета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580"/>
        <w:gridCol w:w="1530"/>
        <w:gridCol w:w="1834"/>
        <w:gridCol w:w="1899"/>
      </w:tblGrid>
      <w:tr w:rsidR="009A0F1B" w:rsidRPr="008252A2" w:rsidTr="003420D8">
        <w:tc>
          <w:tcPr>
            <w:tcW w:w="1620" w:type="dxa"/>
            <w:vMerge w:val="restart"/>
            <w:vAlign w:val="center"/>
          </w:tcPr>
          <w:p w:rsidR="009A0F1B" w:rsidRPr="008252A2" w:rsidRDefault="009A0F1B" w:rsidP="008252A2">
            <w:pPr>
              <w:spacing w:line="240" w:lineRule="auto"/>
              <w:jc w:val="left"/>
              <w:rPr>
                <w:rFonts w:ascii="Arial" w:hAnsi="Arial" w:cs="Arial"/>
                <w:b/>
                <w:sz w:val="22"/>
              </w:rPr>
            </w:pPr>
            <w:r w:rsidRPr="008252A2">
              <w:rPr>
                <w:rFonts w:ascii="Arial" w:hAnsi="Arial" w:cs="Arial"/>
                <w:b/>
                <w:sz w:val="22"/>
              </w:rPr>
              <w:t>Тип АТС</w:t>
            </w:r>
          </w:p>
        </w:tc>
        <w:tc>
          <w:tcPr>
            <w:tcW w:w="2580" w:type="dxa"/>
            <w:vMerge w:val="restart"/>
            <w:vAlign w:val="center"/>
          </w:tcPr>
          <w:p w:rsidR="009A0F1B" w:rsidRPr="008252A2" w:rsidRDefault="009A0F1B" w:rsidP="008252A2">
            <w:pPr>
              <w:spacing w:line="240" w:lineRule="auto"/>
              <w:jc w:val="left"/>
              <w:rPr>
                <w:rFonts w:ascii="Arial" w:hAnsi="Arial" w:cs="Arial"/>
                <w:b/>
                <w:sz w:val="22"/>
              </w:rPr>
            </w:pPr>
            <w:r w:rsidRPr="008252A2">
              <w:rPr>
                <w:rFonts w:ascii="Arial" w:hAnsi="Arial" w:cs="Arial"/>
                <w:b/>
                <w:sz w:val="22"/>
              </w:rPr>
              <w:t>Месторасположение</w:t>
            </w:r>
          </w:p>
        </w:tc>
        <w:tc>
          <w:tcPr>
            <w:tcW w:w="1530" w:type="dxa"/>
            <w:vMerge w:val="restart"/>
            <w:vAlign w:val="center"/>
          </w:tcPr>
          <w:p w:rsidR="009A0F1B" w:rsidRPr="008252A2" w:rsidRDefault="009A0F1B" w:rsidP="008252A2">
            <w:pPr>
              <w:spacing w:line="240" w:lineRule="auto"/>
              <w:jc w:val="left"/>
              <w:rPr>
                <w:rFonts w:ascii="Arial" w:hAnsi="Arial" w:cs="Arial"/>
                <w:b/>
                <w:sz w:val="22"/>
              </w:rPr>
            </w:pPr>
            <w:r w:rsidRPr="008252A2">
              <w:rPr>
                <w:rFonts w:ascii="Arial" w:hAnsi="Arial" w:cs="Arial"/>
                <w:b/>
                <w:sz w:val="22"/>
              </w:rPr>
              <w:t>Год уст</w:t>
            </w:r>
            <w:r w:rsidRPr="008252A2">
              <w:rPr>
                <w:rFonts w:ascii="Arial" w:hAnsi="Arial" w:cs="Arial"/>
                <w:b/>
                <w:sz w:val="22"/>
              </w:rPr>
              <w:t>а</w:t>
            </w:r>
            <w:r w:rsidRPr="008252A2">
              <w:rPr>
                <w:rFonts w:ascii="Arial" w:hAnsi="Arial" w:cs="Arial"/>
                <w:b/>
                <w:sz w:val="22"/>
              </w:rPr>
              <w:t>новки</w:t>
            </w:r>
          </w:p>
        </w:tc>
        <w:tc>
          <w:tcPr>
            <w:tcW w:w="3733" w:type="dxa"/>
            <w:gridSpan w:val="2"/>
            <w:vAlign w:val="center"/>
          </w:tcPr>
          <w:p w:rsidR="009A0F1B" w:rsidRPr="008252A2" w:rsidRDefault="00EA1C23" w:rsidP="008252A2">
            <w:pPr>
              <w:spacing w:line="240" w:lineRule="auto"/>
              <w:jc w:val="center"/>
              <w:rPr>
                <w:rFonts w:ascii="Arial" w:hAnsi="Arial" w:cs="Arial"/>
                <w:b/>
                <w:sz w:val="22"/>
              </w:rPr>
            </w:pPr>
            <w:r>
              <w:rPr>
                <w:rFonts w:ascii="Arial" w:hAnsi="Arial" w:cs="Arial"/>
                <w:b/>
                <w:sz w:val="22"/>
              </w:rPr>
              <w:t>Е</w:t>
            </w:r>
            <w:r w:rsidR="009A0F1B" w:rsidRPr="008252A2">
              <w:rPr>
                <w:rFonts w:ascii="Arial" w:hAnsi="Arial" w:cs="Arial"/>
                <w:b/>
                <w:sz w:val="22"/>
              </w:rPr>
              <w:t>мкость</w:t>
            </w:r>
          </w:p>
        </w:tc>
      </w:tr>
      <w:tr w:rsidR="009A0F1B" w:rsidRPr="008252A2" w:rsidTr="003420D8">
        <w:tc>
          <w:tcPr>
            <w:tcW w:w="1620" w:type="dxa"/>
            <w:vMerge/>
            <w:vAlign w:val="center"/>
          </w:tcPr>
          <w:p w:rsidR="009A0F1B" w:rsidRPr="008252A2" w:rsidRDefault="009A0F1B" w:rsidP="008252A2">
            <w:pPr>
              <w:spacing w:line="240" w:lineRule="auto"/>
              <w:jc w:val="left"/>
              <w:rPr>
                <w:rFonts w:ascii="Arial" w:hAnsi="Arial" w:cs="Arial"/>
                <w:b/>
                <w:sz w:val="22"/>
              </w:rPr>
            </w:pPr>
          </w:p>
        </w:tc>
        <w:tc>
          <w:tcPr>
            <w:tcW w:w="2580" w:type="dxa"/>
            <w:vMerge/>
            <w:vAlign w:val="center"/>
          </w:tcPr>
          <w:p w:rsidR="009A0F1B" w:rsidRPr="008252A2" w:rsidRDefault="009A0F1B" w:rsidP="008252A2">
            <w:pPr>
              <w:spacing w:line="240" w:lineRule="auto"/>
              <w:jc w:val="left"/>
              <w:rPr>
                <w:rFonts w:ascii="Arial" w:hAnsi="Arial" w:cs="Arial"/>
                <w:b/>
                <w:sz w:val="22"/>
              </w:rPr>
            </w:pPr>
          </w:p>
        </w:tc>
        <w:tc>
          <w:tcPr>
            <w:tcW w:w="1530" w:type="dxa"/>
            <w:vMerge/>
            <w:vAlign w:val="center"/>
          </w:tcPr>
          <w:p w:rsidR="009A0F1B" w:rsidRPr="008252A2" w:rsidRDefault="009A0F1B" w:rsidP="008252A2">
            <w:pPr>
              <w:spacing w:line="240" w:lineRule="auto"/>
              <w:jc w:val="left"/>
              <w:rPr>
                <w:rFonts w:ascii="Arial" w:hAnsi="Arial" w:cs="Arial"/>
                <w:b/>
                <w:sz w:val="22"/>
              </w:rPr>
            </w:pPr>
          </w:p>
        </w:tc>
        <w:tc>
          <w:tcPr>
            <w:tcW w:w="1834" w:type="dxa"/>
            <w:vAlign w:val="center"/>
          </w:tcPr>
          <w:p w:rsidR="009A0F1B" w:rsidRPr="008252A2" w:rsidRDefault="009A0F1B" w:rsidP="008252A2">
            <w:pPr>
              <w:spacing w:line="240" w:lineRule="auto"/>
              <w:jc w:val="left"/>
              <w:rPr>
                <w:rFonts w:ascii="Arial" w:hAnsi="Arial" w:cs="Arial"/>
                <w:b/>
                <w:sz w:val="22"/>
              </w:rPr>
            </w:pPr>
            <w:r w:rsidRPr="008252A2">
              <w:rPr>
                <w:rFonts w:ascii="Arial" w:hAnsi="Arial" w:cs="Arial"/>
                <w:b/>
                <w:sz w:val="22"/>
              </w:rPr>
              <w:t>Монтировано</w:t>
            </w:r>
          </w:p>
        </w:tc>
        <w:tc>
          <w:tcPr>
            <w:tcW w:w="1899" w:type="dxa"/>
            <w:vAlign w:val="center"/>
          </w:tcPr>
          <w:p w:rsidR="009A0F1B" w:rsidRPr="008252A2" w:rsidRDefault="009A0F1B" w:rsidP="008252A2">
            <w:pPr>
              <w:spacing w:line="240" w:lineRule="auto"/>
              <w:jc w:val="left"/>
              <w:rPr>
                <w:rFonts w:ascii="Arial" w:hAnsi="Arial" w:cs="Arial"/>
                <w:b/>
                <w:sz w:val="22"/>
              </w:rPr>
            </w:pPr>
            <w:r w:rsidRPr="008252A2">
              <w:rPr>
                <w:rFonts w:ascii="Arial" w:hAnsi="Arial" w:cs="Arial"/>
                <w:b/>
                <w:sz w:val="22"/>
              </w:rPr>
              <w:t>Задействовано</w:t>
            </w:r>
          </w:p>
        </w:tc>
      </w:tr>
      <w:tr w:rsidR="009A0F1B" w:rsidRPr="008252A2" w:rsidTr="003420D8">
        <w:tc>
          <w:tcPr>
            <w:tcW w:w="1620" w:type="dxa"/>
            <w:vAlign w:val="center"/>
          </w:tcPr>
          <w:p w:rsidR="009A0F1B" w:rsidRPr="008252A2" w:rsidRDefault="009A0F1B" w:rsidP="008252A2">
            <w:pPr>
              <w:spacing w:line="240" w:lineRule="auto"/>
              <w:jc w:val="left"/>
              <w:rPr>
                <w:rFonts w:ascii="Arial" w:hAnsi="Arial" w:cs="Arial"/>
                <w:sz w:val="22"/>
                <w:lang w:val="en-US"/>
              </w:rPr>
            </w:pPr>
            <w:r w:rsidRPr="008252A2">
              <w:rPr>
                <w:rFonts w:ascii="Arial" w:hAnsi="Arial" w:cs="Arial"/>
                <w:sz w:val="22"/>
                <w:lang w:val="en-US"/>
              </w:rPr>
              <w:t>Si2000 V.5 (A-320)</w:t>
            </w:r>
          </w:p>
        </w:tc>
        <w:tc>
          <w:tcPr>
            <w:tcW w:w="2580" w:type="dxa"/>
            <w:vAlign w:val="center"/>
          </w:tcPr>
          <w:p w:rsidR="009A0F1B" w:rsidRPr="008252A2" w:rsidRDefault="009A0F1B" w:rsidP="008252A2">
            <w:pPr>
              <w:spacing w:line="240" w:lineRule="auto"/>
              <w:jc w:val="left"/>
              <w:rPr>
                <w:rFonts w:ascii="Arial" w:hAnsi="Arial" w:cs="Arial"/>
                <w:sz w:val="22"/>
              </w:rPr>
            </w:pPr>
            <w:proofErr w:type="spellStart"/>
            <w:r w:rsidRPr="008252A2">
              <w:rPr>
                <w:rFonts w:ascii="Arial" w:hAnsi="Arial" w:cs="Arial"/>
                <w:sz w:val="22"/>
              </w:rPr>
              <w:t>Купинский</w:t>
            </w:r>
            <w:proofErr w:type="spellEnd"/>
            <w:r w:rsidRPr="008252A2">
              <w:rPr>
                <w:rFonts w:ascii="Arial" w:hAnsi="Arial" w:cs="Arial"/>
                <w:sz w:val="22"/>
              </w:rPr>
              <w:t xml:space="preserve"> район, </w:t>
            </w:r>
            <w:r w:rsidR="00D4072B">
              <w:rPr>
                <w:rFonts w:ascii="Arial" w:hAnsi="Arial" w:cs="Arial"/>
                <w:sz w:val="22"/>
              </w:rPr>
              <w:t xml:space="preserve">             </w:t>
            </w:r>
            <w:r w:rsidRPr="008252A2">
              <w:rPr>
                <w:rFonts w:ascii="Arial" w:hAnsi="Arial" w:cs="Arial"/>
                <w:sz w:val="22"/>
                <w:lang w:val="en-US"/>
              </w:rPr>
              <w:t>c</w:t>
            </w:r>
            <w:r w:rsidRPr="008252A2">
              <w:rPr>
                <w:rFonts w:ascii="Arial" w:hAnsi="Arial" w:cs="Arial"/>
                <w:sz w:val="22"/>
              </w:rPr>
              <w:t>. Лягушье, ул. Бел</w:t>
            </w:r>
            <w:r w:rsidRPr="008252A2">
              <w:rPr>
                <w:rFonts w:ascii="Arial" w:hAnsi="Arial" w:cs="Arial"/>
                <w:sz w:val="22"/>
              </w:rPr>
              <w:t>ь</w:t>
            </w:r>
            <w:r w:rsidRPr="008252A2">
              <w:rPr>
                <w:rFonts w:ascii="Arial" w:hAnsi="Arial" w:cs="Arial"/>
                <w:sz w:val="22"/>
              </w:rPr>
              <w:t>ского, 110</w:t>
            </w:r>
          </w:p>
        </w:tc>
        <w:tc>
          <w:tcPr>
            <w:tcW w:w="1530" w:type="dxa"/>
            <w:vAlign w:val="center"/>
          </w:tcPr>
          <w:p w:rsidR="009A0F1B" w:rsidRPr="008252A2" w:rsidRDefault="009A0F1B" w:rsidP="008252A2">
            <w:pPr>
              <w:spacing w:line="240" w:lineRule="auto"/>
              <w:jc w:val="left"/>
              <w:rPr>
                <w:rFonts w:ascii="Arial" w:hAnsi="Arial" w:cs="Arial"/>
                <w:sz w:val="22"/>
              </w:rPr>
            </w:pPr>
            <w:r w:rsidRPr="008252A2">
              <w:rPr>
                <w:rFonts w:ascii="Arial" w:hAnsi="Arial" w:cs="Arial"/>
                <w:sz w:val="22"/>
              </w:rPr>
              <w:t>2007</w:t>
            </w:r>
          </w:p>
        </w:tc>
        <w:tc>
          <w:tcPr>
            <w:tcW w:w="1834" w:type="dxa"/>
            <w:vAlign w:val="center"/>
          </w:tcPr>
          <w:p w:rsidR="009A0F1B" w:rsidRPr="008252A2" w:rsidRDefault="009A0F1B" w:rsidP="008252A2">
            <w:pPr>
              <w:spacing w:line="240" w:lineRule="auto"/>
              <w:jc w:val="left"/>
              <w:rPr>
                <w:rFonts w:ascii="Arial" w:hAnsi="Arial" w:cs="Arial"/>
                <w:sz w:val="22"/>
              </w:rPr>
            </w:pPr>
            <w:r w:rsidRPr="008252A2">
              <w:rPr>
                <w:rFonts w:ascii="Arial" w:hAnsi="Arial" w:cs="Arial"/>
                <w:sz w:val="22"/>
              </w:rPr>
              <w:t>224</w:t>
            </w:r>
          </w:p>
        </w:tc>
        <w:tc>
          <w:tcPr>
            <w:tcW w:w="1899" w:type="dxa"/>
            <w:vAlign w:val="center"/>
          </w:tcPr>
          <w:p w:rsidR="009A0F1B" w:rsidRPr="008252A2" w:rsidRDefault="009A0F1B" w:rsidP="008252A2">
            <w:pPr>
              <w:spacing w:line="240" w:lineRule="auto"/>
              <w:jc w:val="left"/>
              <w:rPr>
                <w:rFonts w:ascii="Arial" w:hAnsi="Arial" w:cs="Arial"/>
                <w:sz w:val="22"/>
              </w:rPr>
            </w:pPr>
            <w:r w:rsidRPr="008252A2">
              <w:rPr>
                <w:rFonts w:ascii="Arial" w:hAnsi="Arial" w:cs="Arial"/>
                <w:sz w:val="22"/>
              </w:rPr>
              <w:t>194</w:t>
            </w:r>
          </w:p>
        </w:tc>
      </w:tr>
      <w:tr w:rsidR="009A0F1B" w:rsidRPr="008252A2" w:rsidTr="003420D8">
        <w:tc>
          <w:tcPr>
            <w:tcW w:w="1620" w:type="dxa"/>
            <w:vAlign w:val="center"/>
          </w:tcPr>
          <w:p w:rsidR="009A0F1B" w:rsidRPr="008252A2" w:rsidRDefault="009A0F1B" w:rsidP="008252A2">
            <w:pPr>
              <w:spacing w:line="240" w:lineRule="auto"/>
              <w:jc w:val="left"/>
              <w:rPr>
                <w:rFonts w:ascii="Arial" w:hAnsi="Arial" w:cs="Arial"/>
                <w:sz w:val="22"/>
              </w:rPr>
            </w:pPr>
            <w:r w:rsidRPr="008252A2">
              <w:rPr>
                <w:rFonts w:ascii="Arial" w:hAnsi="Arial" w:cs="Arial"/>
                <w:sz w:val="22"/>
                <w:lang w:val="en-US"/>
              </w:rPr>
              <w:t>Si</w:t>
            </w:r>
            <w:r w:rsidRPr="008252A2">
              <w:rPr>
                <w:rFonts w:ascii="Arial" w:hAnsi="Arial" w:cs="Arial"/>
                <w:sz w:val="22"/>
              </w:rPr>
              <w:t xml:space="preserve">2000 </w:t>
            </w:r>
            <w:r w:rsidRPr="008252A2">
              <w:rPr>
                <w:rFonts w:ascii="Arial" w:hAnsi="Arial" w:cs="Arial"/>
                <w:sz w:val="22"/>
                <w:lang w:val="en-US"/>
              </w:rPr>
              <w:t>V</w:t>
            </w:r>
            <w:r w:rsidRPr="008252A2">
              <w:rPr>
                <w:rFonts w:ascii="Arial" w:hAnsi="Arial" w:cs="Arial"/>
                <w:sz w:val="22"/>
              </w:rPr>
              <w:t>.5 (</w:t>
            </w:r>
            <w:r w:rsidRPr="008252A2">
              <w:rPr>
                <w:rFonts w:ascii="Arial" w:hAnsi="Arial" w:cs="Arial"/>
                <w:sz w:val="22"/>
                <w:lang w:val="en-US"/>
              </w:rPr>
              <w:t>A</w:t>
            </w:r>
            <w:r w:rsidRPr="008252A2">
              <w:rPr>
                <w:rFonts w:ascii="Arial" w:hAnsi="Arial" w:cs="Arial"/>
                <w:sz w:val="22"/>
              </w:rPr>
              <w:t>-320)</w:t>
            </w:r>
          </w:p>
        </w:tc>
        <w:tc>
          <w:tcPr>
            <w:tcW w:w="2580" w:type="dxa"/>
            <w:vAlign w:val="center"/>
          </w:tcPr>
          <w:p w:rsidR="009A0F1B" w:rsidRPr="008252A2" w:rsidRDefault="009A0F1B" w:rsidP="008252A2">
            <w:pPr>
              <w:spacing w:line="240" w:lineRule="auto"/>
              <w:jc w:val="left"/>
              <w:rPr>
                <w:rFonts w:ascii="Arial" w:hAnsi="Arial" w:cs="Arial"/>
                <w:sz w:val="22"/>
              </w:rPr>
            </w:pPr>
            <w:proofErr w:type="spellStart"/>
            <w:r w:rsidRPr="008252A2">
              <w:rPr>
                <w:rFonts w:ascii="Arial" w:hAnsi="Arial" w:cs="Arial"/>
                <w:sz w:val="22"/>
              </w:rPr>
              <w:t>Купинский</w:t>
            </w:r>
            <w:proofErr w:type="spellEnd"/>
            <w:r w:rsidRPr="008252A2">
              <w:rPr>
                <w:rFonts w:ascii="Arial" w:hAnsi="Arial" w:cs="Arial"/>
                <w:sz w:val="22"/>
              </w:rPr>
              <w:t xml:space="preserve"> район, </w:t>
            </w:r>
            <w:r w:rsidR="00D4072B">
              <w:rPr>
                <w:rFonts w:ascii="Arial" w:hAnsi="Arial" w:cs="Arial"/>
                <w:sz w:val="22"/>
              </w:rPr>
              <w:t xml:space="preserve">             </w:t>
            </w:r>
            <w:r w:rsidRPr="008252A2">
              <w:rPr>
                <w:rFonts w:ascii="Arial" w:hAnsi="Arial" w:cs="Arial"/>
                <w:sz w:val="22"/>
              </w:rPr>
              <w:t>д. Лукошино, ул. Це</w:t>
            </w:r>
            <w:r w:rsidRPr="008252A2">
              <w:rPr>
                <w:rFonts w:ascii="Arial" w:hAnsi="Arial" w:cs="Arial"/>
                <w:sz w:val="22"/>
              </w:rPr>
              <w:t>н</w:t>
            </w:r>
            <w:r w:rsidRPr="008252A2">
              <w:rPr>
                <w:rFonts w:ascii="Arial" w:hAnsi="Arial" w:cs="Arial"/>
                <w:sz w:val="22"/>
              </w:rPr>
              <w:t>тральная, 26</w:t>
            </w:r>
          </w:p>
        </w:tc>
        <w:tc>
          <w:tcPr>
            <w:tcW w:w="1530" w:type="dxa"/>
            <w:vAlign w:val="center"/>
          </w:tcPr>
          <w:p w:rsidR="009A0F1B" w:rsidRPr="008252A2" w:rsidRDefault="009A0F1B" w:rsidP="008252A2">
            <w:pPr>
              <w:spacing w:line="240" w:lineRule="auto"/>
              <w:jc w:val="left"/>
              <w:rPr>
                <w:rFonts w:ascii="Arial" w:hAnsi="Arial" w:cs="Arial"/>
                <w:sz w:val="22"/>
              </w:rPr>
            </w:pPr>
            <w:r w:rsidRPr="008252A2">
              <w:rPr>
                <w:rFonts w:ascii="Arial" w:hAnsi="Arial" w:cs="Arial"/>
                <w:sz w:val="22"/>
              </w:rPr>
              <w:t>2007</w:t>
            </w:r>
          </w:p>
        </w:tc>
        <w:tc>
          <w:tcPr>
            <w:tcW w:w="1834" w:type="dxa"/>
            <w:vAlign w:val="center"/>
          </w:tcPr>
          <w:p w:rsidR="009A0F1B" w:rsidRPr="008252A2" w:rsidRDefault="009A0F1B" w:rsidP="008252A2">
            <w:pPr>
              <w:spacing w:line="240" w:lineRule="auto"/>
              <w:jc w:val="left"/>
              <w:rPr>
                <w:rFonts w:ascii="Arial" w:hAnsi="Arial" w:cs="Arial"/>
                <w:sz w:val="22"/>
              </w:rPr>
            </w:pPr>
            <w:r w:rsidRPr="008252A2">
              <w:rPr>
                <w:rFonts w:ascii="Arial" w:hAnsi="Arial" w:cs="Arial"/>
                <w:sz w:val="22"/>
              </w:rPr>
              <w:t>160</w:t>
            </w:r>
          </w:p>
        </w:tc>
        <w:tc>
          <w:tcPr>
            <w:tcW w:w="1899" w:type="dxa"/>
            <w:vAlign w:val="center"/>
          </w:tcPr>
          <w:p w:rsidR="009A0F1B" w:rsidRPr="008252A2" w:rsidRDefault="009A0F1B" w:rsidP="008252A2">
            <w:pPr>
              <w:spacing w:line="240" w:lineRule="auto"/>
              <w:jc w:val="left"/>
              <w:rPr>
                <w:rFonts w:ascii="Arial" w:hAnsi="Arial" w:cs="Arial"/>
                <w:sz w:val="22"/>
              </w:rPr>
            </w:pPr>
            <w:r w:rsidRPr="008252A2">
              <w:rPr>
                <w:rFonts w:ascii="Arial" w:hAnsi="Arial" w:cs="Arial"/>
                <w:sz w:val="22"/>
              </w:rPr>
              <w:t>142</w:t>
            </w:r>
          </w:p>
        </w:tc>
      </w:tr>
    </w:tbl>
    <w:p w:rsidR="009A0F1B" w:rsidRPr="00FC0BA3" w:rsidRDefault="009A0F1B" w:rsidP="006D2550">
      <w:pPr>
        <w:spacing w:before="240"/>
        <w:ind w:firstLine="709"/>
        <w:rPr>
          <w:rFonts w:ascii="Arial" w:hAnsi="Arial" w:cs="Arial"/>
          <w:szCs w:val="24"/>
        </w:rPr>
      </w:pPr>
      <w:r w:rsidRPr="00FC0BA3">
        <w:rPr>
          <w:rFonts w:ascii="Arial" w:hAnsi="Arial" w:cs="Arial"/>
          <w:szCs w:val="24"/>
        </w:rPr>
        <w:t xml:space="preserve">Данные о пользователях связи на территории </w:t>
      </w:r>
      <w:r>
        <w:rPr>
          <w:rFonts w:ascii="Arial" w:hAnsi="Arial" w:cs="Arial"/>
          <w:szCs w:val="24"/>
        </w:rPr>
        <w:t>Лягушенского</w:t>
      </w:r>
      <w:r w:rsidRPr="00FC0BA3">
        <w:rPr>
          <w:rFonts w:ascii="Arial" w:hAnsi="Arial" w:cs="Arial"/>
          <w:szCs w:val="24"/>
        </w:rPr>
        <w:t xml:space="preserve"> сельсовета </w:t>
      </w:r>
      <w:r>
        <w:rPr>
          <w:rFonts w:ascii="Arial" w:hAnsi="Arial" w:cs="Arial"/>
          <w:szCs w:val="24"/>
        </w:rPr>
        <w:t>о</w:t>
      </w:r>
      <w:r>
        <w:rPr>
          <w:rFonts w:ascii="Arial" w:hAnsi="Arial" w:cs="Arial"/>
          <w:szCs w:val="24"/>
        </w:rPr>
        <w:t>т</w:t>
      </w:r>
      <w:r>
        <w:rPr>
          <w:rFonts w:ascii="Arial" w:hAnsi="Arial" w:cs="Arial"/>
          <w:szCs w:val="24"/>
        </w:rPr>
        <w:t>сутствуют</w:t>
      </w:r>
      <w:r w:rsidRPr="00FC0BA3">
        <w:rPr>
          <w:rFonts w:ascii="Arial" w:hAnsi="Arial" w:cs="Arial"/>
          <w:szCs w:val="24"/>
        </w:rPr>
        <w:t>.</w:t>
      </w:r>
    </w:p>
    <w:p w:rsidR="009A0F1B" w:rsidRPr="00D4072B" w:rsidRDefault="009A0F1B" w:rsidP="006D2550">
      <w:pPr>
        <w:pStyle w:val="af2"/>
        <w:spacing w:before="240" w:after="240"/>
        <w:ind w:firstLine="709"/>
        <w:jc w:val="both"/>
        <w:rPr>
          <w:rFonts w:ascii="Arial" w:hAnsi="Arial" w:cs="Arial"/>
          <w:b/>
          <w:i w:val="0"/>
          <w:color w:val="1F497D" w:themeColor="text2"/>
        </w:rPr>
      </w:pPr>
      <w:r w:rsidRPr="00D4072B">
        <w:rPr>
          <w:rFonts w:ascii="Arial" w:hAnsi="Arial" w:cs="Arial"/>
          <w:b/>
          <w:i w:val="0"/>
          <w:color w:val="1F497D" w:themeColor="text2"/>
        </w:rPr>
        <w:t>7.5 ТЕПЛОСНАБЖЕНИЕ</w:t>
      </w:r>
    </w:p>
    <w:p w:rsidR="009A0F1B" w:rsidRPr="00D00328" w:rsidRDefault="00A93AC1" w:rsidP="00A93AC1">
      <w:pPr>
        <w:ind w:firstLine="709"/>
        <w:rPr>
          <w:rFonts w:ascii="Arial" w:hAnsi="Arial" w:cs="Arial"/>
          <w:szCs w:val="24"/>
        </w:rPr>
      </w:pPr>
      <w:r w:rsidRPr="00BB708F">
        <w:rPr>
          <w:rFonts w:ascii="Arial" w:hAnsi="Arial" w:cs="Arial"/>
          <w:szCs w:val="24"/>
        </w:rPr>
        <w:t xml:space="preserve">Раздел </w:t>
      </w:r>
      <w:r>
        <w:rPr>
          <w:rFonts w:ascii="Arial" w:hAnsi="Arial" w:cs="Arial"/>
          <w:szCs w:val="24"/>
        </w:rPr>
        <w:t xml:space="preserve">разработан на основании данных предоставленных </w:t>
      </w:r>
      <w:r w:rsidRPr="00BB708F">
        <w:rPr>
          <w:rFonts w:ascii="Arial" w:hAnsi="Arial" w:cs="Arial"/>
          <w:szCs w:val="24"/>
        </w:rPr>
        <w:t>администрац</w:t>
      </w:r>
      <w:r w:rsidRPr="00BB708F">
        <w:rPr>
          <w:rFonts w:ascii="Arial" w:hAnsi="Arial" w:cs="Arial"/>
          <w:szCs w:val="24"/>
        </w:rPr>
        <w:t>и</w:t>
      </w:r>
      <w:r w:rsidRPr="00BB708F">
        <w:rPr>
          <w:rFonts w:ascii="Arial" w:hAnsi="Arial" w:cs="Arial"/>
          <w:szCs w:val="24"/>
        </w:rPr>
        <w:t xml:space="preserve">ей </w:t>
      </w:r>
      <w:r>
        <w:rPr>
          <w:rFonts w:ascii="Arial" w:hAnsi="Arial" w:cs="Arial"/>
          <w:szCs w:val="24"/>
        </w:rPr>
        <w:t>Лягушенского сельсовета Купинского района Новосибирской области</w:t>
      </w:r>
      <w:r>
        <w:rPr>
          <w:rFonts w:ascii="Arial" w:hAnsi="Arial" w:cs="Arial"/>
        </w:rPr>
        <w:t>.</w:t>
      </w:r>
    </w:p>
    <w:p w:rsidR="009A0F1B" w:rsidRPr="00D4072B" w:rsidRDefault="009A0F1B" w:rsidP="006D2550">
      <w:pPr>
        <w:spacing w:before="120"/>
        <w:ind w:firstLine="709"/>
        <w:rPr>
          <w:rFonts w:ascii="Arial" w:hAnsi="Arial" w:cs="Arial"/>
          <w:i/>
          <w:szCs w:val="24"/>
          <w:u w:val="single"/>
        </w:rPr>
      </w:pPr>
      <w:r w:rsidRPr="00D4072B">
        <w:rPr>
          <w:rFonts w:ascii="Arial" w:hAnsi="Arial" w:cs="Arial"/>
          <w:i/>
          <w:szCs w:val="24"/>
          <w:u w:val="single"/>
        </w:rPr>
        <w:t xml:space="preserve">Существующее положение </w:t>
      </w:r>
    </w:p>
    <w:p w:rsidR="009A0F1B" w:rsidRDefault="009A0F1B" w:rsidP="009A0F1B">
      <w:pPr>
        <w:ind w:firstLine="709"/>
        <w:rPr>
          <w:rFonts w:ascii="Arial" w:hAnsi="Arial" w:cs="Arial"/>
          <w:bCs/>
          <w:szCs w:val="24"/>
        </w:rPr>
      </w:pPr>
      <w:r>
        <w:rPr>
          <w:rFonts w:ascii="Arial" w:hAnsi="Arial" w:cs="Arial"/>
          <w:bCs/>
          <w:szCs w:val="24"/>
        </w:rPr>
        <w:t>В Лягушенском сельсовете имеются оба типа теплоснабжения: централиз</w:t>
      </w:r>
      <w:r>
        <w:rPr>
          <w:rFonts w:ascii="Arial" w:hAnsi="Arial" w:cs="Arial"/>
          <w:bCs/>
          <w:szCs w:val="24"/>
        </w:rPr>
        <w:t>о</w:t>
      </w:r>
      <w:r>
        <w:rPr>
          <w:rFonts w:ascii="Arial" w:hAnsi="Arial" w:cs="Arial"/>
          <w:bCs/>
          <w:szCs w:val="24"/>
        </w:rPr>
        <w:t>ванное и децентрализованное. Источниками теплоснабжения являются котел</w:t>
      </w:r>
      <w:r>
        <w:rPr>
          <w:rFonts w:ascii="Arial" w:hAnsi="Arial" w:cs="Arial"/>
          <w:bCs/>
          <w:szCs w:val="24"/>
        </w:rPr>
        <w:t>ь</w:t>
      </w:r>
      <w:r>
        <w:rPr>
          <w:rFonts w:ascii="Arial" w:hAnsi="Arial" w:cs="Arial"/>
          <w:bCs/>
          <w:szCs w:val="24"/>
        </w:rPr>
        <w:t>ные.</w:t>
      </w:r>
      <w:r w:rsidRPr="00BB708F">
        <w:rPr>
          <w:rFonts w:ascii="Arial" w:hAnsi="Arial" w:cs="Arial"/>
          <w:bCs/>
          <w:szCs w:val="24"/>
        </w:rPr>
        <w:t xml:space="preserve"> В настоящее время в </w:t>
      </w:r>
      <w:r>
        <w:rPr>
          <w:rFonts w:ascii="Arial" w:hAnsi="Arial" w:cs="Arial"/>
          <w:bCs/>
          <w:szCs w:val="24"/>
        </w:rPr>
        <w:t>Лягушенском сельсовете</w:t>
      </w:r>
      <w:r w:rsidRPr="00BB708F">
        <w:rPr>
          <w:rFonts w:ascii="Arial" w:hAnsi="Arial" w:cs="Arial"/>
          <w:bCs/>
          <w:szCs w:val="24"/>
        </w:rPr>
        <w:t xml:space="preserve"> </w:t>
      </w:r>
      <w:r>
        <w:rPr>
          <w:rFonts w:ascii="Arial" w:hAnsi="Arial" w:cs="Arial"/>
          <w:bCs/>
          <w:szCs w:val="24"/>
        </w:rPr>
        <w:t>две</w:t>
      </w:r>
      <w:r w:rsidRPr="00BB708F">
        <w:rPr>
          <w:rFonts w:ascii="Arial" w:hAnsi="Arial" w:cs="Arial"/>
          <w:bCs/>
          <w:szCs w:val="24"/>
        </w:rPr>
        <w:t xml:space="preserve"> котельны</w:t>
      </w:r>
      <w:r>
        <w:rPr>
          <w:rFonts w:ascii="Arial" w:hAnsi="Arial" w:cs="Arial"/>
          <w:bCs/>
          <w:szCs w:val="24"/>
        </w:rPr>
        <w:t>е в с. Лягушье и д. Лукошино</w:t>
      </w:r>
      <w:r w:rsidRPr="00BB708F">
        <w:rPr>
          <w:rFonts w:ascii="Arial" w:hAnsi="Arial" w:cs="Arial"/>
          <w:bCs/>
          <w:szCs w:val="24"/>
        </w:rPr>
        <w:t>.</w:t>
      </w:r>
      <w:r>
        <w:rPr>
          <w:rFonts w:ascii="Arial" w:hAnsi="Arial" w:cs="Arial"/>
          <w:bCs/>
          <w:szCs w:val="24"/>
        </w:rPr>
        <w:t xml:space="preserve"> Характеристики источников теплоснабжения приведены в таблице 1</w:t>
      </w:r>
      <w:r w:rsidR="00B17B25">
        <w:rPr>
          <w:rFonts w:ascii="Arial" w:hAnsi="Arial" w:cs="Arial"/>
          <w:bCs/>
          <w:szCs w:val="24"/>
        </w:rPr>
        <w:t>.36</w:t>
      </w:r>
      <w:r>
        <w:rPr>
          <w:rFonts w:ascii="Arial" w:hAnsi="Arial" w:cs="Arial"/>
          <w:bCs/>
          <w:szCs w:val="24"/>
        </w:rPr>
        <w:t>.</w:t>
      </w:r>
      <w:r w:rsidRPr="00BB708F">
        <w:rPr>
          <w:rFonts w:ascii="Arial" w:hAnsi="Arial" w:cs="Arial"/>
          <w:bCs/>
          <w:szCs w:val="24"/>
        </w:rPr>
        <w:t xml:space="preserve"> Промышленные и сельскохозяйственные предприятия снабжаются теплом от индивидуальных котельных. Малоэтажный жилой фонд снабжается теплом от бытовых котлов </w:t>
      </w:r>
      <w:r w:rsidR="008252A2">
        <w:rPr>
          <w:rFonts w:ascii="Arial" w:hAnsi="Arial" w:cs="Arial"/>
          <w:bCs/>
          <w:szCs w:val="24"/>
        </w:rPr>
        <w:t>различной модификации и печей.</w:t>
      </w:r>
    </w:p>
    <w:p w:rsidR="009A0F1B" w:rsidRDefault="009A0F1B" w:rsidP="009A0F1B">
      <w:pPr>
        <w:ind w:firstLine="709"/>
        <w:rPr>
          <w:rFonts w:ascii="Arial" w:hAnsi="Arial" w:cs="Arial"/>
          <w:bCs/>
          <w:szCs w:val="24"/>
        </w:rPr>
      </w:pPr>
      <w:r>
        <w:rPr>
          <w:rFonts w:ascii="Arial" w:hAnsi="Arial" w:cs="Arial"/>
          <w:bCs/>
          <w:szCs w:val="24"/>
        </w:rPr>
        <w:t>Общая протяженность тепловых сетей составляет 2,3 км. Сети централиз</w:t>
      </w:r>
      <w:r>
        <w:rPr>
          <w:rFonts w:ascii="Arial" w:hAnsi="Arial" w:cs="Arial"/>
          <w:bCs/>
          <w:szCs w:val="24"/>
        </w:rPr>
        <w:t>о</w:t>
      </w:r>
      <w:r>
        <w:rPr>
          <w:rFonts w:ascii="Arial" w:hAnsi="Arial" w:cs="Arial"/>
          <w:bCs/>
          <w:szCs w:val="24"/>
        </w:rPr>
        <w:t>ванного горячего водоснабжения на территории Лягушенского сельсовета отсу</w:t>
      </w:r>
      <w:r>
        <w:rPr>
          <w:rFonts w:ascii="Arial" w:hAnsi="Arial" w:cs="Arial"/>
          <w:bCs/>
          <w:szCs w:val="24"/>
        </w:rPr>
        <w:t>т</w:t>
      </w:r>
      <w:r>
        <w:rPr>
          <w:rFonts w:ascii="Arial" w:hAnsi="Arial" w:cs="Arial"/>
          <w:bCs/>
          <w:szCs w:val="24"/>
        </w:rPr>
        <w:t xml:space="preserve">ствуют. Баланс тепловых нагрузок приведен в таблице </w:t>
      </w:r>
      <w:r w:rsidR="00B17B25">
        <w:rPr>
          <w:rFonts w:ascii="Arial" w:hAnsi="Arial" w:cs="Arial"/>
          <w:bCs/>
          <w:szCs w:val="24"/>
        </w:rPr>
        <w:t>1.37</w:t>
      </w:r>
      <w:r>
        <w:rPr>
          <w:rFonts w:ascii="Arial" w:hAnsi="Arial" w:cs="Arial"/>
          <w:bCs/>
          <w:szCs w:val="24"/>
        </w:rPr>
        <w:t>. Обеспеченность ж</w:t>
      </w:r>
      <w:r>
        <w:rPr>
          <w:rFonts w:ascii="Arial" w:hAnsi="Arial" w:cs="Arial"/>
          <w:bCs/>
          <w:szCs w:val="24"/>
        </w:rPr>
        <w:t>и</w:t>
      </w:r>
      <w:r>
        <w:rPr>
          <w:rFonts w:ascii="Arial" w:hAnsi="Arial" w:cs="Arial"/>
          <w:bCs/>
          <w:szCs w:val="24"/>
        </w:rPr>
        <w:t xml:space="preserve">лищного фонда теплом приведена в таблице </w:t>
      </w:r>
      <w:r w:rsidR="00B17B25">
        <w:rPr>
          <w:rFonts w:ascii="Arial" w:hAnsi="Arial" w:cs="Arial"/>
          <w:bCs/>
          <w:szCs w:val="24"/>
        </w:rPr>
        <w:t>1.</w:t>
      </w:r>
      <w:r>
        <w:rPr>
          <w:rFonts w:ascii="Arial" w:hAnsi="Arial" w:cs="Arial"/>
          <w:bCs/>
          <w:szCs w:val="24"/>
        </w:rPr>
        <w:t>3</w:t>
      </w:r>
      <w:r w:rsidR="00B17B25">
        <w:rPr>
          <w:rFonts w:ascii="Arial" w:hAnsi="Arial" w:cs="Arial"/>
          <w:bCs/>
          <w:szCs w:val="24"/>
        </w:rPr>
        <w:t>8</w:t>
      </w:r>
      <w:r>
        <w:rPr>
          <w:rFonts w:ascii="Arial" w:hAnsi="Arial" w:cs="Arial"/>
          <w:bCs/>
          <w:szCs w:val="24"/>
        </w:rPr>
        <w:t>. Теплоснабжение сельскохозя</w:t>
      </w:r>
      <w:r>
        <w:rPr>
          <w:rFonts w:ascii="Arial" w:hAnsi="Arial" w:cs="Arial"/>
          <w:bCs/>
          <w:szCs w:val="24"/>
        </w:rPr>
        <w:t>й</w:t>
      </w:r>
      <w:r>
        <w:rPr>
          <w:rFonts w:ascii="Arial" w:hAnsi="Arial" w:cs="Arial"/>
          <w:bCs/>
          <w:szCs w:val="24"/>
        </w:rPr>
        <w:lastRenderedPageBreak/>
        <w:t>ственных и промышленных предприятий осуществляется от электрических исто</w:t>
      </w:r>
      <w:r>
        <w:rPr>
          <w:rFonts w:ascii="Arial" w:hAnsi="Arial" w:cs="Arial"/>
          <w:bCs/>
          <w:szCs w:val="24"/>
        </w:rPr>
        <w:t>ч</w:t>
      </w:r>
      <w:r>
        <w:rPr>
          <w:rFonts w:ascii="Arial" w:hAnsi="Arial" w:cs="Arial"/>
          <w:bCs/>
          <w:szCs w:val="24"/>
        </w:rPr>
        <w:t>ников.</w:t>
      </w:r>
    </w:p>
    <w:p w:rsidR="00F1413E" w:rsidRPr="006D2550" w:rsidRDefault="00F1413E" w:rsidP="00F1413E">
      <w:pPr>
        <w:spacing w:line="240" w:lineRule="auto"/>
        <w:rPr>
          <w:rFonts w:ascii="Arial" w:eastAsiaTheme="minorEastAsia" w:hAnsi="Arial" w:cs="Arial"/>
          <w:b/>
          <w:i/>
          <w:sz w:val="22"/>
        </w:rPr>
      </w:pPr>
    </w:p>
    <w:p w:rsidR="009A0F1B" w:rsidRPr="006D2550" w:rsidRDefault="009A0F1B" w:rsidP="00F1413E">
      <w:pPr>
        <w:spacing w:line="240" w:lineRule="auto"/>
        <w:rPr>
          <w:rFonts w:ascii="Arial" w:hAnsi="Arial" w:cs="Arial"/>
          <w:b/>
          <w:bCs/>
          <w:i/>
          <w:sz w:val="22"/>
        </w:rPr>
      </w:pPr>
      <w:r w:rsidRPr="006D2550">
        <w:rPr>
          <w:rFonts w:ascii="Arial" w:eastAsiaTheme="minorEastAsia" w:hAnsi="Arial" w:cs="Arial"/>
          <w:b/>
          <w:i/>
          <w:sz w:val="22"/>
        </w:rPr>
        <w:t>Таблица 1</w:t>
      </w:r>
      <w:r w:rsidR="00B17B25" w:rsidRPr="006D2550">
        <w:rPr>
          <w:rFonts w:ascii="Arial" w:eastAsiaTheme="minorEastAsia" w:hAnsi="Arial" w:cs="Arial"/>
          <w:b/>
          <w:i/>
          <w:sz w:val="22"/>
        </w:rPr>
        <w:t>.36</w:t>
      </w:r>
    </w:p>
    <w:p w:rsidR="00F1413E" w:rsidRPr="006D2550" w:rsidRDefault="009A0F1B" w:rsidP="008B31FC">
      <w:pPr>
        <w:pStyle w:val="ab"/>
        <w:tabs>
          <w:tab w:val="left" w:pos="1134"/>
        </w:tabs>
        <w:spacing w:after="120" w:line="240" w:lineRule="auto"/>
        <w:ind w:left="0"/>
        <w:jc w:val="left"/>
        <w:rPr>
          <w:rFonts w:ascii="Arial" w:hAnsi="Arial" w:cs="Arial"/>
          <w:i/>
          <w:sz w:val="22"/>
        </w:rPr>
      </w:pPr>
      <w:r w:rsidRPr="006D2550">
        <w:rPr>
          <w:rFonts w:ascii="Arial" w:hAnsi="Arial" w:cs="Arial"/>
          <w:i/>
          <w:sz w:val="22"/>
        </w:rPr>
        <w:t>Источники теплоснабжения (котельные)</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2"/>
        <w:gridCol w:w="1583"/>
        <w:gridCol w:w="993"/>
        <w:gridCol w:w="1505"/>
        <w:gridCol w:w="1361"/>
        <w:gridCol w:w="1331"/>
        <w:gridCol w:w="1473"/>
      </w:tblGrid>
      <w:tr w:rsidR="009A0F1B" w:rsidRPr="006D2550" w:rsidTr="006D2550">
        <w:trPr>
          <w:trHeight w:val="269"/>
        </w:trPr>
        <w:tc>
          <w:tcPr>
            <w:tcW w:w="1252" w:type="dxa"/>
            <w:vMerge w:val="restart"/>
            <w:vAlign w:val="center"/>
          </w:tcPr>
          <w:p w:rsidR="009A0F1B" w:rsidRPr="006D2550" w:rsidRDefault="009A0F1B" w:rsidP="00F1413E">
            <w:pPr>
              <w:spacing w:line="240" w:lineRule="auto"/>
              <w:jc w:val="left"/>
              <w:rPr>
                <w:rFonts w:ascii="Arial" w:hAnsi="Arial" w:cs="Arial"/>
                <w:b/>
                <w:sz w:val="22"/>
              </w:rPr>
            </w:pPr>
            <w:r w:rsidRPr="006D2550">
              <w:rPr>
                <w:rFonts w:ascii="Arial" w:hAnsi="Arial" w:cs="Arial"/>
                <w:b/>
                <w:sz w:val="22"/>
              </w:rPr>
              <w:t>Наим</w:t>
            </w:r>
            <w:r w:rsidRPr="006D2550">
              <w:rPr>
                <w:rFonts w:ascii="Arial" w:hAnsi="Arial" w:cs="Arial"/>
                <w:b/>
                <w:sz w:val="22"/>
              </w:rPr>
              <w:t>е</w:t>
            </w:r>
            <w:r w:rsidRPr="006D2550">
              <w:rPr>
                <w:rFonts w:ascii="Arial" w:hAnsi="Arial" w:cs="Arial"/>
                <w:b/>
                <w:sz w:val="22"/>
              </w:rPr>
              <w:t>нование</w:t>
            </w:r>
          </w:p>
        </w:tc>
        <w:tc>
          <w:tcPr>
            <w:tcW w:w="1583" w:type="dxa"/>
            <w:vMerge w:val="restart"/>
            <w:vAlign w:val="center"/>
          </w:tcPr>
          <w:p w:rsidR="009A0F1B" w:rsidRPr="006D2550" w:rsidRDefault="009A0F1B" w:rsidP="00D4072B">
            <w:pPr>
              <w:spacing w:line="240" w:lineRule="auto"/>
              <w:jc w:val="left"/>
              <w:rPr>
                <w:rFonts w:ascii="Arial" w:hAnsi="Arial" w:cs="Arial"/>
                <w:b/>
                <w:sz w:val="22"/>
              </w:rPr>
            </w:pPr>
            <w:r w:rsidRPr="006D2550">
              <w:rPr>
                <w:rFonts w:ascii="Arial" w:hAnsi="Arial" w:cs="Arial"/>
                <w:b/>
                <w:sz w:val="22"/>
              </w:rPr>
              <w:t>Местоп</w:t>
            </w:r>
            <w:r w:rsidRPr="006D2550">
              <w:rPr>
                <w:rFonts w:ascii="Arial" w:hAnsi="Arial" w:cs="Arial"/>
                <w:b/>
                <w:sz w:val="22"/>
              </w:rPr>
              <w:t>о</w:t>
            </w:r>
            <w:r w:rsidRPr="006D2550">
              <w:rPr>
                <w:rFonts w:ascii="Arial" w:hAnsi="Arial" w:cs="Arial"/>
                <w:b/>
                <w:sz w:val="22"/>
              </w:rPr>
              <w:t>ложение</w:t>
            </w:r>
          </w:p>
        </w:tc>
        <w:tc>
          <w:tcPr>
            <w:tcW w:w="993" w:type="dxa"/>
            <w:vMerge w:val="restart"/>
            <w:vAlign w:val="center"/>
          </w:tcPr>
          <w:p w:rsidR="009A0F1B" w:rsidRPr="006D2550" w:rsidRDefault="009A0F1B" w:rsidP="00F1413E">
            <w:pPr>
              <w:spacing w:line="240" w:lineRule="auto"/>
              <w:jc w:val="left"/>
              <w:rPr>
                <w:rFonts w:ascii="Arial" w:hAnsi="Arial" w:cs="Arial"/>
                <w:b/>
                <w:sz w:val="22"/>
              </w:rPr>
            </w:pPr>
            <w:r w:rsidRPr="006D2550">
              <w:rPr>
                <w:rFonts w:ascii="Arial" w:hAnsi="Arial" w:cs="Arial"/>
                <w:b/>
                <w:sz w:val="22"/>
              </w:rPr>
              <w:t>Вид то</w:t>
            </w:r>
            <w:r w:rsidRPr="006D2550">
              <w:rPr>
                <w:rFonts w:ascii="Arial" w:hAnsi="Arial" w:cs="Arial"/>
                <w:b/>
                <w:sz w:val="22"/>
              </w:rPr>
              <w:t>п</w:t>
            </w:r>
            <w:r w:rsidRPr="006D2550">
              <w:rPr>
                <w:rFonts w:ascii="Arial" w:hAnsi="Arial" w:cs="Arial"/>
                <w:b/>
                <w:sz w:val="22"/>
              </w:rPr>
              <w:t>лива</w:t>
            </w:r>
          </w:p>
        </w:tc>
        <w:tc>
          <w:tcPr>
            <w:tcW w:w="1505" w:type="dxa"/>
            <w:vMerge w:val="restart"/>
            <w:vAlign w:val="center"/>
          </w:tcPr>
          <w:p w:rsidR="009A0F1B" w:rsidRPr="006D2550" w:rsidRDefault="009A0F1B" w:rsidP="00F1413E">
            <w:pPr>
              <w:spacing w:line="240" w:lineRule="auto"/>
              <w:jc w:val="left"/>
              <w:rPr>
                <w:rFonts w:ascii="Arial" w:hAnsi="Arial" w:cs="Arial"/>
                <w:b/>
                <w:sz w:val="22"/>
              </w:rPr>
            </w:pPr>
            <w:r w:rsidRPr="006D2550">
              <w:rPr>
                <w:rFonts w:ascii="Arial" w:hAnsi="Arial" w:cs="Arial"/>
                <w:b/>
                <w:sz w:val="22"/>
              </w:rPr>
              <w:t>Владелец</w:t>
            </w:r>
          </w:p>
        </w:tc>
        <w:tc>
          <w:tcPr>
            <w:tcW w:w="1361" w:type="dxa"/>
            <w:vMerge w:val="restart"/>
            <w:vAlign w:val="center"/>
          </w:tcPr>
          <w:p w:rsidR="009A0F1B" w:rsidRPr="006D2550" w:rsidRDefault="009A0F1B" w:rsidP="00F1413E">
            <w:pPr>
              <w:spacing w:line="240" w:lineRule="auto"/>
              <w:jc w:val="left"/>
              <w:rPr>
                <w:rFonts w:ascii="Arial" w:hAnsi="Arial" w:cs="Arial"/>
                <w:b/>
                <w:sz w:val="22"/>
              </w:rPr>
            </w:pPr>
            <w:r w:rsidRPr="006D2550">
              <w:rPr>
                <w:rFonts w:ascii="Arial" w:hAnsi="Arial" w:cs="Arial"/>
                <w:b/>
                <w:sz w:val="22"/>
              </w:rPr>
              <w:t>Прот</w:t>
            </w:r>
            <w:r w:rsidRPr="006D2550">
              <w:rPr>
                <w:rFonts w:ascii="Arial" w:hAnsi="Arial" w:cs="Arial"/>
                <w:b/>
                <w:sz w:val="22"/>
              </w:rPr>
              <w:t>я</w:t>
            </w:r>
            <w:r w:rsidRPr="006D2550">
              <w:rPr>
                <w:rFonts w:ascii="Arial" w:hAnsi="Arial" w:cs="Arial"/>
                <w:b/>
                <w:sz w:val="22"/>
              </w:rPr>
              <w:t>женность сетей, км</w:t>
            </w:r>
          </w:p>
        </w:tc>
        <w:tc>
          <w:tcPr>
            <w:tcW w:w="2804" w:type="dxa"/>
            <w:gridSpan w:val="2"/>
            <w:vAlign w:val="center"/>
          </w:tcPr>
          <w:p w:rsidR="009A0F1B" w:rsidRPr="006D2550" w:rsidRDefault="009A0F1B" w:rsidP="00F1413E">
            <w:pPr>
              <w:spacing w:line="240" w:lineRule="auto"/>
              <w:jc w:val="left"/>
              <w:rPr>
                <w:rFonts w:ascii="Arial" w:hAnsi="Arial" w:cs="Arial"/>
                <w:b/>
                <w:sz w:val="22"/>
              </w:rPr>
            </w:pPr>
            <w:r w:rsidRPr="006D2550">
              <w:rPr>
                <w:rFonts w:ascii="Arial" w:hAnsi="Arial" w:cs="Arial"/>
                <w:b/>
                <w:sz w:val="22"/>
              </w:rPr>
              <w:t xml:space="preserve">Производительность, выработка </w:t>
            </w:r>
          </w:p>
        </w:tc>
      </w:tr>
      <w:tr w:rsidR="009A0F1B" w:rsidRPr="006D2550" w:rsidTr="006D2550">
        <w:trPr>
          <w:trHeight w:val="339"/>
        </w:trPr>
        <w:tc>
          <w:tcPr>
            <w:tcW w:w="1252" w:type="dxa"/>
            <w:vMerge/>
            <w:vAlign w:val="center"/>
          </w:tcPr>
          <w:p w:rsidR="009A0F1B" w:rsidRPr="006D2550" w:rsidRDefault="009A0F1B" w:rsidP="00F1413E">
            <w:pPr>
              <w:spacing w:line="240" w:lineRule="auto"/>
              <w:jc w:val="left"/>
              <w:rPr>
                <w:rFonts w:ascii="Arial" w:hAnsi="Arial" w:cs="Arial"/>
                <w:b/>
                <w:sz w:val="22"/>
              </w:rPr>
            </w:pPr>
          </w:p>
        </w:tc>
        <w:tc>
          <w:tcPr>
            <w:tcW w:w="1583" w:type="dxa"/>
            <w:vMerge/>
            <w:vAlign w:val="center"/>
          </w:tcPr>
          <w:p w:rsidR="009A0F1B" w:rsidRPr="006D2550" w:rsidRDefault="009A0F1B" w:rsidP="00F1413E">
            <w:pPr>
              <w:spacing w:line="240" w:lineRule="auto"/>
              <w:jc w:val="left"/>
              <w:rPr>
                <w:rFonts w:ascii="Arial" w:hAnsi="Arial" w:cs="Arial"/>
                <w:b/>
                <w:sz w:val="22"/>
              </w:rPr>
            </w:pPr>
          </w:p>
        </w:tc>
        <w:tc>
          <w:tcPr>
            <w:tcW w:w="993" w:type="dxa"/>
            <w:vMerge/>
            <w:vAlign w:val="center"/>
          </w:tcPr>
          <w:p w:rsidR="009A0F1B" w:rsidRPr="006D2550" w:rsidRDefault="009A0F1B" w:rsidP="00F1413E">
            <w:pPr>
              <w:spacing w:line="240" w:lineRule="auto"/>
              <w:jc w:val="left"/>
              <w:rPr>
                <w:rFonts w:ascii="Arial" w:hAnsi="Arial" w:cs="Arial"/>
                <w:b/>
                <w:sz w:val="22"/>
              </w:rPr>
            </w:pPr>
          </w:p>
        </w:tc>
        <w:tc>
          <w:tcPr>
            <w:tcW w:w="1505" w:type="dxa"/>
            <w:vMerge/>
            <w:vAlign w:val="center"/>
          </w:tcPr>
          <w:p w:rsidR="009A0F1B" w:rsidRPr="006D2550" w:rsidRDefault="009A0F1B" w:rsidP="00F1413E">
            <w:pPr>
              <w:spacing w:line="240" w:lineRule="auto"/>
              <w:jc w:val="left"/>
              <w:rPr>
                <w:rFonts w:ascii="Arial" w:hAnsi="Arial" w:cs="Arial"/>
                <w:b/>
                <w:sz w:val="22"/>
              </w:rPr>
            </w:pPr>
          </w:p>
        </w:tc>
        <w:tc>
          <w:tcPr>
            <w:tcW w:w="1361" w:type="dxa"/>
            <w:vMerge/>
            <w:vAlign w:val="center"/>
          </w:tcPr>
          <w:p w:rsidR="009A0F1B" w:rsidRPr="006D2550" w:rsidRDefault="009A0F1B" w:rsidP="00F1413E">
            <w:pPr>
              <w:spacing w:line="240" w:lineRule="auto"/>
              <w:jc w:val="left"/>
              <w:rPr>
                <w:rFonts w:ascii="Arial" w:hAnsi="Arial" w:cs="Arial"/>
                <w:b/>
                <w:sz w:val="22"/>
              </w:rPr>
            </w:pPr>
          </w:p>
        </w:tc>
        <w:tc>
          <w:tcPr>
            <w:tcW w:w="1331" w:type="dxa"/>
            <w:vAlign w:val="center"/>
          </w:tcPr>
          <w:p w:rsidR="009A0F1B" w:rsidRPr="006D2550" w:rsidRDefault="009A0F1B" w:rsidP="00F1413E">
            <w:pPr>
              <w:spacing w:line="240" w:lineRule="auto"/>
              <w:jc w:val="left"/>
              <w:rPr>
                <w:rFonts w:ascii="Arial" w:hAnsi="Arial" w:cs="Arial"/>
                <w:b/>
                <w:sz w:val="22"/>
              </w:rPr>
            </w:pPr>
            <w:r w:rsidRPr="006D2550">
              <w:rPr>
                <w:rFonts w:ascii="Arial" w:hAnsi="Arial" w:cs="Arial"/>
                <w:b/>
                <w:sz w:val="22"/>
              </w:rPr>
              <w:t xml:space="preserve">Гкал/час  </w:t>
            </w:r>
          </w:p>
        </w:tc>
        <w:tc>
          <w:tcPr>
            <w:tcW w:w="1473" w:type="dxa"/>
            <w:vAlign w:val="center"/>
          </w:tcPr>
          <w:p w:rsidR="009A0F1B" w:rsidRPr="006D2550" w:rsidRDefault="009A0F1B" w:rsidP="00F1413E">
            <w:pPr>
              <w:spacing w:line="240" w:lineRule="auto"/>
              <w:jc w:val="left"/>
              <w:rPr>
                <w:rFonts w:ascii="Arial" w:hAnsi="Arial" w:cs="Arial"/>
                <w:b/>
                <w:sz w:val="22"/>
              </w:rPr>
            </w:pPr>
            <w:r w:rsidRPr="006D2550">
              <w:rPr>
                <w:rFonts w:ascii="Arial" w:hAnsi="Arial" w:cs="Arial"/>
                <w:b/>
                <w:sz w:val="22"/>
              </w:rPr>
              <w:t>(МВт)</w:t>
            </w:r>
          </w:p>
        </w:tc>
      </w:tr>
      <w:tr w:rsidR="009A0F1B" w:rsidRPr="006D2550" w:rsidTr="006D2550">
        <w:trPr>
          <w:trHeight w:val="339"/>
        </w:trPr>
        <w:tc>
          <w:tcPr>
            <w:tcW w:w="1252" w:type="dxa"/>
            <w:vAlign w:val="center"/>
          </w:tcPr>
          <w:p w:rsidR="009A0F1B" w:rsidRPr="006D2550" w:rsidRDefault="009A0F1B" w:rsidP="00F1413E">
            <w:pPr>
              <w:spacing w:line="240" w:lineRule="auto"/>
              <w:jc w:val="left"/>
              <w:rPr>
                <w:rFonts w:ascii="Arial" w:hAnsi="Arial" w:cs="Arial"/>
                <w:sz w:val="22"/>
              </w:rPr>
            </w:pPr>
            <w:r w:rsidRPr="006D2550">
              <w:rPr>
                <w:rFonts w:ascii="Arial" w:hAnsi="Arial" w:cs="Arial"/>
                <w:sz w:val="22"/>
              </w:rPr>
              <w:t>Модул</w:t>
            </w:r>
            <w:r w:rsidRPr="006D2550">
              <w:rPr>
                <w:rFonts w:ascii="Arial" w:hAnsi="Arial" w:cs="Arial"/>
                <w:sz w:val="22"/>
              </w:rPr>
              <w:t>ь</w:t>
            </w:r>
            <w:r w:rsidRPr="006D2550">
              <w:rPr>
                <w:rFonts w:ascii="Arial" w:hAnsi="Arial" w:cs="Arial"/>
                <w:sz w:val="22"/>
              </w:rPr>
              <w:t>ная к</w:t>
            </w:r>
            <w:r w:rsidRPr="006D2550">
              <w:rPr>
                <w:rFonts w:ascii="Arial" w:hAnsi="Arial" w:cs="Arial"/>
                <w:sz w:val="22"/>
              </w:rPr>
              <w:t>о</w:t>
            </w:r>
            <w:r w:rsidRPr="006D2550">
              <w:rPr>
                <w:rFonts w:ascii="Arial" w:hAnsi="Arial" w:cs="Arial"/>
                <w:sz w:val="22"/>
              </w:rPr>
              <w:t>тельная</w:t>
            </w:r>
          </w:p>
        </w:tc>
        <w:tc>
          <w:tcPr>
            <w:tcW w:w="1583" w:type="dxa"/>
            <w:vAlign w:val="center"/>
          </w:tcPr>
          <w:p w:rsidR="009A0F1B" w:rsidRPr="006D2550" w:rsidRDefault="009A0F1B" w:rsidP="00F1413E">
            <w:pPr>
              <w:spacing w:line="240" w:lineRule="auto"/>
              <w:jc w:val="left"/>
              <w:rPr>
                <w:rFonts w:ascii="Arial" w:hAnsi="Arial" w:cs="Arial"/>
                <w:sz w:val="22"/>
              </w:rPr>
            </w:pPr>
            <w:r w:rsidRPr="006D2550">
              <w:rPr>
                <w:rFonts w:ascii="Arial" w:hAnsi="Arial" w:cs="Arial"/>
                <w:sz w:val="22"/>
              </w:rPr>
              <w:t>с. Лягушье</w:t>
            </w:r>
          </w:p>
        </w:tc>
        <w:tc>
          <w:tcPr>
            <w:tcW w:w="993" w:type="dxa"/>
            <w:vAlign w:val="center"/>
          </w:tcPr>
          <w:p w:rsidR="009A0F1B" w:rsidRPr="006D2550" w:rsidRDefault="009A0F1B" w:rsidP="00F1413E">
            <w:pPr>
              <w:spacing w:line="240" w:lineRule="auto"/>
              <w:jc w:val="left"/>
              <w:rPr>
                <w:rFonts w:ascii="Arial" w:hAnsi="Arial" w:cs="Arial"/>
                <w:sz w:val="22"/>
              </w:rPr>
            </w:pPr>
            <w:r w:rsidRPr="006D2550">
              <w:rPr>
                <w:rFonts w:ascii="Arial" w:hAnsi="Arial" w:cs="Arial"/>
                <w:sz w:val="22"/>
              </w:rPr>
              <w:t>уголь</w:t>
            </w:r>
          </w:p>
        </w:tc>
        <w:tc>
          <w:tcPr>
            <w:tcW w:w="1505" w:type="dxa"/>
            <w:vMerge w:val="restart"/>
            <w:vAlign w:val="center"/>
          </w:tcPr>
          <w:p w:rsidR="009A0F1B" w:rsidRPr="006D2550" w:rsidRDefault="009A0F1B" w:rsidP="00F1413E">
            <w:pPr>
              <w:spacing w:line="240" w:lineRule="auto"/>
              <w:jc w:val="left"/>
              <w:rPr>
                <w:rFonts w:ascii="Arial" w:hAnsi="Arial" w:cs="Arial"/>
                <w:sz w:val="22"/>
              </w:rPr>
            </w:pPr>
            <w:r w:rsidRPr="006D2550">
              <w:rPr>
                <w:rFonts w:ascii="Arial" w:hAnsi="Arial" w:cs="Arial"/>
                <w:sz w:val="22"/>
              </w:rPr>
              <w:t>админ</w:t>
            </w:r>
            <w:r w:rsidRPr="006D2550">
              <w:rPr>
                <w:rFonts w:ascii="Arial" w:hAnsi="Arial" w:cs="Arial"/>
                <w:sz w:val="22"/>
              </w:rPr>
              <w:t>и</w:t>
            </w:r>
            <w:r w:rsidRPr="006D2550">
              <w:rPr>
                <w:rFonts w:ascii="Arial" w:hAnsi="Arial" w:cs="Arial"/>
                <w:sz w:val="22"/>
              </w:rPr>
              <w:t>страция Л</w:t>
            </w:r>
            <w:r w:rsidRPr="006D2550">
              <w:rPr>
                <w:rFonts w:ascii="Arial" w:hAnsi="Arial" w:cs="Arial"/>
                <w:sz w:val="22"/>
              </w:rPr>
              <w:t>я</w:t>
            </w:r>
            <w:r w:rsidRPr="006D2550">
              <w:rPr>
                <w:rFonts w:ascii="Arial" w:hAnsi="Arial" w:cs="Arial"/>
                <w:sz w:val="22"/>
              </w:rPr>
              <w:t>гушенского сельсовета</w:t>
            </w:r>
          </w:p>
        </w:tc>
        <w:tc>
          <w:tcPr>
            <w:tcW w:w="1361" w:type="dxa"/>
            <w:vAlign w:val="center"/>
          </w:tcPr>
          <w:p w:rsidR="009A0F1B" w:rsidRPr="006D2550" w:rsidRDefault="009A0F1B" w:rsidP="00F1413E">
            <w:pPr>
              <w:spacing w:line="240" w:lineRule="auto"/>
              <w:jc w:val="left"/>
              <w:rPr>
                <w:rFonts w:ascii="Arial" w:hAnsi="Arial" w:cs="Arial"/>
                <w:sz w:val="22"/>
              </w:rPr>
            </w:pPr>
            <w:r w:rsidRPr="006D2550">
              <w:rPr>
                <w:rFonts w:ascii="Arial" w:hAnsi="Arial" w:cs="Arial"/>
                <w:sz w:val="22"/>
              </w:rPr>
              <w:t>1,5</w:t>
            </w:r>
          </w:p>
        </w:tc>
        <w:tc>
          <w:tcPr>
            <w:tcW w:w="1331" w:type="dxa"/>
            <w:vAlign w:val="center"/>
          </w:tcPr>
          <w:p w:rsidR="009A0F1B" w:rsidRPr="006D2550" w:rsidRDefault="009A0F1B" w:rsidP="00F1413E">
            <w:pPr>
              <w:spacing w:line="240" w:lineRule="auto"/>
              <w:jc w:val="left"/>
              <w:rPr>
                <w:rFonts w:ascii="Arial" w:hAnsi="Arial" w:cs="Arial"/>
                <w:sz w:val="22"/>
              </w:rPr>
            </w:pPr>
            <w:r w:rsidRPr="006D2550">
              <w:rPr>
                <w:rFonts w:ascii="Arial" w:hAnsi="Arial" w:cs="Arial"/>
                <w:sz w:val="22"/>
              </w:rPr>
              <w:t>0,86</w:t>
            </w:r>
          </w:p>
        </w:tc>
        <w:tc>
          <w:tcPr>
            <w:tcW w:w="1473" w:type="dxa"/>
            <w:vAlign w:val="center"/>
          </w:tcPr>
          <w:p w:rsidR="009A0F1B" w:rsidRPr="006D2550" w:rsidRDefault="009A0F1B" w:rsidP="00F1413E">
            <w:pPr>
              <w:spacing w:line="240" w:lineRule="auto"/>
              <w:jc w:val="left"/>
              <w:rPr>
                <w:rFonts w:ascii="Arial" w:hAnsi="Arial" w:cs="Arial"/>
                <w:sz w:val="22"/>
              </w:rPr>
            </w:pPr>
            <w:r w:rsidRPr="006D2550">
              <w:rPr>
                <w:rFonts w:ascii="Arial" w:hAnsi="Arial" w:cs="Arial"/>
                <w:sz w:val="22"/>
              </w:rPr>
              <w:t>1</w:t>
            </w:r>
          </w:p>
        </w:tc>
      </w:tr>
      <w:tr w:rsidR="009A0F1B" w:rsidRPr="006D2550" w:rsidTr="006D2550">
        <w:trPr>
          <w:trHeight w:val="339"/>
        </w:trPr>
        <w:tc>
          <w:tcPr>
            <w:tcW w:w="1252" w:type="dxa"/>
            <w:vAlign w:val="center"/>
          </w:tcPr>
          <w:p w:rsidR="009A0F1B" w:rsidRPr="006D2550" w:rsidRDefault="00D4072B" w:rsidP="00F1413E">
            <w:pPr>
              <w:spacing w:line="240" w:lineRule="auto"/>
              <w:jc w:val="left"/>
              <w:rPr>
                <w:rFonts w:ascii="Arial" w:hAnsi="Arial" w:cs="Arial"/>
                <w:sz w:val="22"/>
              </w:rPr>
            </w:pPr>
            <w:r>
              <w:rPr>
                <w:rFonts w:ascii="Arial" w:hAnsi="Arial" w:cs="Arial"/>
                <w:sz w:val="22"/>
              </w:rPr>
              <w:t>К</w:t>
            </w:r>
            <w:r w:rsidR="009A0F1B" w:rsidRPr="006D2550">
              <w:rPr>
                <w:rFonts w:ascii="Arial" w:hAnsi="Arial" w:cs="Arial"/>
                <w:sz w:val="22"/>
              </w:rPr>
              <w:t>отел</w:t>
            </w:r>
            <w:r w:rsidR="009A0F1B" w:rsidRPr="006D2550">
              <w:rPr>
                <w:rFonts w:ascii="Arial" w:hAnsi="Arial" w:cs="Arial"/>
                <w:sz w:val="22"/>
              </w:rPr>
              <w:t>ь</w:t>
            </w:r>
            <w:r w:rsidR="009A0F1B" w:rsidRPr="006D2550">
              <w:rPr>
                <w:rFonts w:ascii="Arial" w:hAnsi="Arial" w:cs="Arial"/>
                <w:sz w:val="22"/>
              </w:rPr>
              <w:t>ная</w:t>
            </w:r>
          </w:p>
        </w:tc>
        <w:tc>
          <w:tcPr>
            <w:tcW w:w="1583" w:type="dxa"/>
            <w:vAlign w:val="center"/>
          </w:tcPr>
          <w:p w:rsidR="009A0F1B" w:rsidRPr="006D2550" w:rsidRDefault="009A0F1B" w:rsidP="00F1413E">
            <w:pPr>
              <w:spacing w:line="240" w:lineRule="auto"/>
              <w:jc w:val="left"/>
              <w:rPr>
                <w:rFonts w:ascii="Arial" w:hAnsi="Arial" w:cs="Arial"/>
                <w:sz w:val="22"/>
              </w:rPr>
            </w:pPr>
            <w:r w:rsidRPr="006D2550">
              <w:rPr>
                <w:rFonts w:ascii="Arial" w:hAnsi="Arial" w:cs="Arial"/>
                <w:sz w:val="22"/>
              </w:rPr>
              <w:t>д. Лукошино</w:t>
            </w:r>
          </w:p>
        </w:tc>
        <w:tc>
          <w:tcPr>
            <w:tcW w:w="993" w:type="dxa"/>
            <w:vAlign w:val="center"/>
          </w:tcPr>
          <w:p w:rsidR="009A0F1B" w:rsidRPr="006D2550" w:rsidRDefault="009A0F1B" w:rsidP="00F1413E">
            <w:pPr>
              <w:spacing w:line="240" w:lineRule="auto"/>
              <w:jc w:val="left"/>
              <w:rPr>
                <w:rFonts w:ascii="Arial" w:hAnsi="Arial" w:cs="Arial"/>
                <w:sz w:val="22"/>
              </w:rPr>
            </w:pPr>
            <w:r w:rsidRPr="006D2550">
              <w:rPr>
                <w:rFonts w:ascii="Arial" w:hAnsi="Arial" w:cs="Arial"/>
                <w:sz w:val="22"/>
              </w:rPr>
              <w:t>уголь</w:t>
            </w:r>
          </w:p>
        </w:tc>
        <w:tc>
          <w:tcPr>
            <w:tcW w:w="1505" w:type="dxa"/>
            <w:vMerge/>
            <w:vAlign w:val="center"/>
          </w:tcPr>
          <w:p w:rsidR="009A0F1B" w:rsidRPr="006D2550" w:rsidRDefault="009A0F1B" w:rsidP="00F1413E">
            <w:pPr>
              <w:spacing w:line="240" w:lineRule="auto"/>
              <w:jc w:val="left"/>
              <w:rPr>
                <w:rFonts w:ascii="Arial" w:hAnsi="Arial" w:cs="Arial"/>
                <w:sz w:val="22"/>
              </w:rPr>
            </w:pPr>
          </w:p>
        </w:tc>
        <w:tc>
          <w:tcPr>
            <w:tcW w:w="1361" w:type="dxa"/>
            <w:vAlign w:val="center"/>
          </w:tcPr>
          <w:p w:rsidR="009A0F1B" w:rsidRPr="006D2550" w:rsidRDefault="009A0F1B" w:rsidP="00F1413E">
            <w:pPr>
              <w:spacing w:line="240" w:lineRule="auto"/>
              <w:jc w:val="left"/>
              <w:rPr>
                <w:rFonts w:ascii="Arial" w:hAnsi="Arial" w:cs="Arial"/>
                <w:sz w:val="22"/>
              </w:rPr>
            </w:pPr>
            <w:r w:rsidRPr="006D2550">
              <w:rPr>
                <w:rFonts w:ascii="Arial" w:hAnsi="Arial" w:cs="Arial"/>
                <w:sz w:val="22"/>
              </w:rPr>
              <w:t>0,800</w:t>
            </w:r>
          </w:p>
        </w:tc>
        <w:tc>
          <w:tcPr>
            <w:tcW w:w="1331" w:type="dxa"/>
            <w:vAlign w:val="center"/>
          </w:tcPr>
          <w:p w:rsidR="009A0F1B" w:rsidRPr="006D2550" w:rsidRDefault="009A0F1B" w:rsidP="00F1413E">
            <w:pPr>
              <w:spacing w:line="240" w:lineRule="auto"/>
              <w:jc w:val="left"/>
              <w:rPr>
                <w:rFonts w:ascii="Arial" w:hAnsi="Arial" w:cs="Arial"/>
                <w:sz w:val="22"/>
              </w:rPr>
            </w:pPr>
            <w:r w:rsidRPr="006D2550">
              <w:rPr>
                <w:rFonts w:ascii="Arial" w:hAnsi="Arial" w:cs="Arial"/>
                <w:sz w:val="22"/>
              </w:rPr>
              <w:t>0,86</w:t>
            </w:r>
          </w:p>
        </w:tc>
        <w:tc>
          <w:tcPr>
            <w:tcW w:w="1473" w:type="dxa"/>
            <w:vAlign w:val="center"/>
          </w:tcPr>
          <w:p w:rsidR="009A0F1B" w:rsidRPr="006D2550" w:rsidRDefault="009A0F1B" w:rsidP="00F1413E">
            <w:pPr>
              <w:spacing w:line="240" w:lineRule="auto"/>
              <w:jc w:val="left"/>
              <w:rPr>
                <w:rFonts w:ascii="Arial" w:hAnsi="Arial" w:cs="Arial"/>
                <w:sz w:val="22"/>
              </w:rPr>
            </w:pPr>
            <w:r w:rsidRPr="006D2550">
              <w:rPr>
                <w:rFonts w:ascii="Arial" w:hAnsi="Arial" w:cs="Arial"/>
                <w:sz w:val="22"/>
              </w:rPr>
              <w:t>1</w:t>
            </w:r>
          </w:p>
        </w:tc>
      </w:tr>
    </w:tbl>
    <w:p w:rsidR="009A0F1B" w:rsidRPr="006D2550" w:rsidRDefault="009A0F1B" w:rsidP="008252A2">
      <w:pPr>
        <w:spacing w:before="240" w:line="240" w:lineRule="auto"/>
        <w:rPr>
          <w:rFonts w:ascii="Arial" w:eastAsiaTheme="minorEastAsia" w:hAnsi="Arial" w:cs="Arial"/>
          <w:b/>
          <w:i/>
          <w:sz w:val="22"/>
        </w:rPr>
      </w:pPr>
      <w:r w:rsidRPr="006D2550">
        <w:rPr>
          <w:rFonts w:ascii="Arial" w:eastAsiaTheme="minorEastAsia" w:hAnsi="Arial" w:cs="Arial"/>
          <w:b/>
          <w:i/>
          <w:sz w:val="22"/>
        </w:rPr>
        <w:t xml:space="preserve">Таблица </w:t>
      </w:r>
      <w:r w:rsidR="00B17B25" w:rsidRPr="006D2550">
        <w:rPr>
          <w:rFonts w:ascii="Arial" w:eastAsiaTheme="minorEastAsia" w:hAnsi="Arial" w:cs="Arial"/>
          <w:b/>
          <w:i/>
          <w:sz w:val="22"/>
        </w:rPr>
        <w:t>1.37</w:t>
      </w:r>
    </w:p>
    <w:p w:rsidR="009A0F1B" w:rsidRPr="006D2550" w:rsidRDefault="009A0F1B" w:rsidP="008B31FC">
      <w:pPr>
        <w:spacing w:after="120" w:line="240" w:lineRule="auto"/>
        <w:rPr>
          <w:rFonts w:ascii="Arial" w:eastAsiaTheme="minorEastAsia" w:hAnsi="Arial" w:cs="Arial"/>
          <w:i/>
          <w:sz w:val="22"/>
        </w:rPr>
      </w:pPr>
      <w:r w:rsidRPr="006D2550">
        <w:rPr>
          <w:rFonts w:ascii="Arial" w:eastAsiaTheme="minorEastAsia" w:hAnsi="Arial" w:cs="Arial"/>
          <w:i/>
          <w:sz w:val="22"/>
        </w:rPr>
        <w:t>Баланс тепловых нагрузок</w:t>
      </w:r>
    </w:p>
    <w:tbl>
      <w:tblPr>
        <w:tblStyle w:val="a8"/>
        <w:tblW w:w="9498" w:type="dxa"/>
        <w:tblInd w:w="108" w:type="dxa"/>
        <w:tblLayout w:type="fixed"/>
        <w:tblLook w:val="04A0" w:firstRow="1" w:lastRow="0" w:firstColumn="1" w:lastColumn="0" w:noHBand="0" w:noVBand="1"/>
      </w:tblPr>
      <w:tblGrid>
        <w:gridCol w:w="3402"/>
        <w:gridCol w:w="3261"/>
        <w:gridCol w:w="2835"/>
      </w:tblGrid>
      <w:tr w:rsidR="00D4072B" w:rsidRPr="006D2550" w:rsidTr="009E19DD">
        <w:trPr>
          <w:trHeight w:val="1265"/>
          <w:tblHeader/>
        </w:trPr>
        <w:tc>
          <w:tcPr>
            <w:tcW w:w="3402" w:type="dxa"/>
            <w:vAlign w:val="center"/>
          </w:tcPr>
          <w:p w:rsidR="00D4072B" w:rsidRPr="006D2550" w:rsidRDefault="00D4072B" w:rsidP="00F1413E">
            <w:pPr>
              <w:spacing w:line="240" w:lineRule="auto"/>
              <w:jc w:val="left"/>
              <w:rPr>
                <w:rFonts w:ascii="Arial" w:hAnsi="Arial" w:cs="Arial"/>
                <w:sz w:val="22"/>
              </w:rPr>
            </w:pPr>
            <w:r w:rsidRPr="006D2550">
              <w:rPr>
                <w:rFonts w:ascii="Arial" w:hAnsi="Arial" w:cs="Arial"/>
                <w:sz w:val="22"/>
              </w:rPr>
              <w:t>Наименование муниципальн</w:t>
            </w:r>
            <w:r w:rsidRPr="006D2550">
              <w:rPr>
                <w:rFonts w:ascii="Arial" w:hAnsi="Arial" w:cs="Arial"/>
                <w:sz w:val="22"/>
              </w:rPr>
              <w:t>о</w:t>
            </w:r>
            <w:r w:rsidRPr="006D2550">
              <w:rPr>
                <w:rFonts w:ascii="Arial" w:hAnsi="Arial" w:cs="Arial"/>
                <w:sz w:val="22"/>
              </w:rPr>
              <w:t>го образования</w:t>
            </w:r>
          </w:p>
        </w:tc>
        <w:tc>
          <w:tcPr>
            <w:tcW w:w="3261" w:type="dxa"/>
            <w:vAlign w:val="center"/>
          </w:tcPr>
          <w:p w:rsidR="00D4072B" w:rsidRPr="006D2550" w:rsidRDefault="00D4072B" w:rsidP="00F1413E">
            <w:pPr>
              <w:spacing w:line="240" w:lineRule="auto"/>
              <w:jc w:val="left"/>
              <w:rPr>
                <w:rFonts w:ascii="Arial" w:hAnsi="Arial" w:cs="Arial"/>
                <w:sz w:val="22"/>
              </w:rPr>
            </w:pPr>
            <w:r w:rsidRPr="006D2550">
              <w:rPr>
                <w:rFonts w:ascii="Arial" w:hAnsi="Arial" w:cs="Arial"/>
                <w:sz w:val="22"/>
              </w:rPr>
              <w:t>Существующая тепловая на</w:t>
            </w:r>
            <w:r>
              <w:rPr>
                <w:rFonts w:ascii="Arial" w:hAnsi="Arial" w:cs="Arial"/>
                <w:sz w:val="22"/>
              </w:rPr>
              <w:t>грузка от</w:t>
            </w:r>
            <w:r w:rsidRPr="006D2550">
              <w:rPr>
                <w:rFonts w:ascii="Arial" w:hAnsi="Arial" w:cs="Arial"/>
                <w:sz w:val="22"/>
              </w:rPr>
              <w:t xml:space="preserve"> </w:t>
            </w:r>
            <w:r>
              <w:rPr>
                <w:rFonts w:ascii="Arial" w:hAnsi="Arial" w:cs="Arial"/>
                <w:sz w:val="22"/>
              </w:rPr>
              <w:t>ж</w:t>
            </w:r>
            <w:r w:rsidRPr="006D2550">
              <w:rPr>
                <w:rFonts w:ascii="Arial" w:hAnsi="Arial" w:cs="Arial"/>
                <w:sz w:val="22"/>
              </w:rPr>
              <w:t>илищно-коммунально</w:t>
            </w:r>
            <w:r>
              <w:rPr>
                <w:rFonts w:ascii="Arial" w:hAnsi="Arial" w:cs="Arial"/>
                <w:sz w:val="22"/>
              </w:rPr>
              <w:t>го</w:t>
            </w:r>
            <w:r w:rsidRPr="006D2550">
              <w:rPr>
                <w:rFonts w:ascii="Arial" w:hAnsi="Arial" w:cs="Arial"/>
                <w:sz w:val="22"/>
              </w:rPr>
              <w:t xml:space="preserve"> потреблени</w:t>
            </w:r>
            <w:r>
              <w:rPr>
                <w:rFonts w:ascii="Arial" w:hAnsi="Arial" w:cs="Arial"/>
                <w:sz w:val="22"/>
              </w:rPr>
              <w:t>я,</w:t>
            </w:r>
            <w:r w:rsidRPr="006D2550">
              <w:rPr>
                <w:rFonts w:ascii="Arial" w:hAnsi="Arial" w:cs="Arial"/>
                <w:sz w:val="22"/>
              </w:rPr>
              <w:t xml:space="preserve"> Гкал/час</w:t>
            </w:r>
          </w:p>
          <w:p w:rsidR="00D4072B" w:rsidRPr="006D2550" w:rsidRDefault="00D4072B" w:rsidP="00F1413E">
            <w:pPr>
              <w:jc w:val="left"/>
              <w:rPr>
                <w:rFonts w:ascii="Arial" w:hAnsi="Arial" w:cs="Arial"/>
                <w:sz w:val="22"/>
              </w:rPr>
            </w:pPr>
          </w:p>
        </w:tc>
        <w:tc>
          <w:tcPr>
            <w:tcW w:w="2835" w:type="dxa"/>
            <w:vAlign w:val="center"/>
          </w:tcPr>
          <w:p w:rsidR="00D4072B" w:rsidRPr="006D2550" w:rsidRDefault="00D4072B" w:rsidP="00D4072B">
            <w:pPr>
              <w:spacing w:line="240" w:lineRule="auto"/>
              <w:jc w:val="left"/>
              <w:rPr>
                <w:rFonts w:ascii="Arial" w:hAnsi="Arial" w:cs="Arial"/>
                <w:sz w:val="22"/>
              </w:rPr>
            </w:pPr>
            <w:r w:rsidRPr="006D2550">
              <w:rPr>
                <w:rFonts w:ascii="Arial" w:hAnsi="Arial" w:cs="Arial"/>
                <w:sz w:val="22"/>
              </w:rPr>
              <w:t>Максимальная тепловая нагрузка</w:t>
            </w:r>
            <w:r>
              <w:rPr>
                <w:rFonts w:ascii="Arial" w:hAnsi="Arial" w:cs="Arial"/>
                <w:sz w:val="22"/>
              </w:rPr>
              <w:t xml:space="preserve"> от потребит</w:t>
            </w:r>
            <w:r>
              <w:rPr>
                <w:rFonts w:ascii="Arial" w:hAnsi="Arial" w:cs="Arial"/>
                <w:sz w:val="22"/>
              </w:rPr>
              <w:t>е</w:t>
            </w:r>
            <w:r>
              <w:rPr>
                <w:rFonts w:ascii="Arial" w:hAnsi="Arial" w:cs="Arial"/>
                <w:sz w:val="22"/>
              </w:rPr>
              <w:t>лей</w:t>
            </w:r>
            <w:r w:rsidRPr="006D2550">
              <w:rPr>
                <w:rFonts w:ascii="Arial" w:hAnsi="Arial" w:cs="Arial"/>
                <w:sz w:val="22"/>
              </w:rPr>
              <w:t>, Г/кал/час</w:t>
            </w:r>
          </w:p>
        </w:tc>
      </w:tr>
      <w:tr w:rsidR="009A0F1B" w:rsidRPr="006D2550" w:rsidTr="006D2550">
        <w:trPr>
          <w:trHeight w:val="284"/>
        </w:trPr>
        <w:tc>
          <w:tcPr>
            <w:tcW w:w="3402" w:type="dxa"/>
            <w:vAlign w:val="center"/>
          </w:tcPr>
          <w:p w:rsidR="009A0F1B" w:rsidRPr="006D2550" w:rsidRDefault="009A0F1B" w:rsidP="007D0E4D">
            <w:pPr>
              <w:tabs>
                <w:tab w:val="left" w:pos="284"/>
              </w:tabs>
              <w:autoSpaceDE w:val="0"/>
              <w:autoSpaceDN w:val="0"/>
              <w:adjustRightInd w:val="0"/>
              <w:spacing w:line="240" w:lineRule="auto"/>
              <w:jc w:val="left"/>
              <w:rPr>
                <w:rFonts w:ascii="Arial" w:eastAsia="Times New Roman" w:hAnsi="Arial" w:cs="Arial"/>
                <w:sz w:val="22"/>
              </w:rPr>
            </w:pPr>
            <w:r w:rsidRPr="006D2550">
              <w:rPr>
                <w:rFonts w:ascii="Arial" w:eastAsia="Times New Roman" w:hAnsi="Arial" w:cs="Arial"/>
                <w:sz w:val="22"/>
              </w:rPr>
              <w:t>Лягуш</w:t>
            </w:r>
            <w:r w:rsidR="007D0E4D" w:rsidRPr="006D2550">
              <w:rPr>
                <w:rFonts w:ascii="Arial" w:eastAsia="Times New Roman" w:hAnsi="Arial" w:cs="Arial"/>
                <w:sz w:val="22"/>
              </w:rPr>
              <w:t>е</w:t>
            </w:r>
            <w:r w:rsidRPr="006D2550">
              <w:rPr>
                <w:rFonts w:ascii="Arial" w:eastAsia="Times New Roman" w:hAnsi="Arial" w:cs="Arial"/>
                <w:sz w:val="22"/>
              </w:rPr>
              <w:t>нский сельсовет</w:t>
            </w:r>
          </w:p>
        </w:tc>
        <w:tc>
          <w:tcPr>
            <w:tcW w:w="3261" w:type="dxa"/>
            <w:vAlign w:val="center"/>
          </w:tcPr>
          <w:p w:rsidR="009A0F1B" w:rsidRPr="006D2550" w:rsidRDefault="009A0F1B" w:rsidP="00F1413E">
            <w:pPr>
              <w:spacing w:line="240" w:lineRule="auto"/>
              <w:jc w:val="left"/>
              <w:rPr>
                <w:rFonts w:ascii="Arial" w:hAnsi="Arial" w:cs="Arial"/>
                <w:sz w:val="22"/>
              </w:rPr>
            </w:pPr>
            <w:r w:rsidRPr="006D2550">
              <w:rPr>
                <w:rFonts w:ascii="Arial" w:hAnsi="Arial" w:cs="Arial"/>
                <w:sz w:val="22"/>
              </w:rPr>
              <w:t>0,86</w:t>
            </w:r>
          </w:p>
        </w:tc>
        <w:tc>
          <w:tcPr>
            <w:tcW w:w="2835" w:type="dxa"/>
            <w:vAlign w:val="center"/>
          </w:tcPr>
          <w:p w:rsidR="009A0F1B" w:rsidRPr="006D2550" w:rsidRDefault="009A0F1B" w:rsidP="00F1413E">
            <w:pPr>
              <w:spacing w:line="240" w:lineRule="auto"/>
              <w:jc w:val="left"/>
              <w:rPr>
                <w:rFonts w:ascii="Arial" w:hAnsi="Arial" w:cs="Arial"/>
                <w:sz w:val="22"/>
              </w:rPr>
            </w:pPr>
            <w:r w:rsidRPr="006D2550">
              <w:rPr>
                <w:rFonts w:ascii="Arial" w:hAnsi="Arial" w:cs="Arial"/>
                <w:sz w:val="22"/>
              </w:rPr>
              <w:t>0,86</w:t>
            </w:r>
          </w:p>
        </w:tc>
      </w:tr>
    </w:tbl>
    <w:p w:rsidR="009A0F1B" w:rsidRPr="006D2550" w:rsidRDefault="009A0F1B" w:rsidP="008252A2">
      <w:pPr>
        <w:spacing w:before="240" w:line="240" w:lineRule="auto"/>
        <w:rPr>
          <w:rFonts w:ascii="Arial" w:eastAsiaTheme="minorEastAsia" w:hAnsi="Arial" w:cs="Arial"/>
          <w:b/>
          <w:i/>
          <w:sz w:val="22"/>
        </w:rPr>
      </w:pPr>
      <w:r w:rsidRPr="006D2550">
        <w:rPr>
          <w:rFonts w:ascii="Arial" w:eastAsiaTheme="minorEastAsia" w:hAnsi="Arial" w:cs="Arial"/>
          <w:b/>
          <w:i/>
          <w:sz w:val="22"/>
        </w:rPr>
        <w:t xml:space="preserve">Таблица </w:t>
      </w:r>
      <w:r w:rsidR="00B17B25" w:rsidRPr="006D2550">
        <w:rPr>
          <w:rFonts w:ascii="Arial" w:eastAsiaTheme="minorEastAsia" w:hAnsi="Arial" w:cs="Arial"/>
          <w:b/>
          <w:i/>
          <w:sz w:val="22"/>
        </w:rPr>
        <w:t>1.38</w:t>
      </w:r>
    </w:p>
    <w:p w:rsidR="009A0F1B" w:rsidRPr="006D2550" w:rsidRDefault="009A0F1B" w:rsidP="008B31FC">
      <w:pPr>
        <w:pStyle w:val="ab"/>
        <w:spacing w:after="120" w:line="240" w:lineRule="auto"/>
        <w:ind w:left="0"/>
        <w:contextualSpacing w:val="0"/>
        <w:jc w:val="left"/>
        <w:rPr>
          <w:rFonts w:ascii="Arial" w:hAnsi="Arial" w:cs="Arial"/>
          <w:i/>
          <w:sz w:val="22"/>
        </w:rPr>
      </w:pPr>
      <w:r w:rsidRPr="006D2550">
        <w:rPr>
          <w:rFonts w:ascii="Arial" w:hAnsi="Arial" w:cs="Arial"/>
          <w:i/>
          <w:sz w:val="22"/>
        </w:rPr>
        <w:t>Обеспеченность жилищного фонда теплом и горячей водой</w:t>
      </w:r>
    </w:p>
    <w:tbl>
      <w:tblPr>
        <w:tblStyle w:val="a8"/>
        <w:tblW w:w="0" w:type="auto"/>
        <w:tblInd w:w="108" w:type="dxa"/>
        <w:tblLook w:val="04A0" w:firstRow="1" w:lastRow="0" w:firstColumn="1" w:lastColumn="0" w:noHBand="0" w:noVBand="1"/>
      </w:tblPr>
      <w:tblGrid>
        <w:gridCol w:w="3116"/>
        <w:gridCol w:w="3226"/>
        <w:gridCol w:w="3122"/>
      </w:tblGrid>
      <w:tr w:rsidR="00F1413E" w:rsidRPr="006D2550" w:rsidTr="006D2550">
        <w:tc>
          <w:tcPr>
            <w:tcW w:w="3129" w:type="dxa"/>
          </w:tcPr>
          <w:p w:rsidR="00F1413E" w:rsidRPr="006D2550" w:rsidRDefault="00F1413E" w:rsidP="00F1413E">
            <w:pPr>
              <w:spacing w:line="240" w:lineRule="auto"/>
              <w:rPr>
                <w:rFonts w:ascii="Arial" w:hAnsi="Arial" w:cs="Arial"/>
                <w:b/>
                <w:sz w:val="22"/>
              </w:rPr>
            </w:pPr>
            <w:r w:rsidRPr="006D2550">
              <w:rPr>
                <w:rFonts w:ascii="Arial" w:hAnsi="Arial" w:cs="Arial"/>
                <w:b/>
                <w:sz w:val="22"/>
              </w:rPr>
              <w:t>Наименование насел</w:t>
            </w:r>
            <w:r w:rsidR="00EA1C23">
              <w:rPr>
                <w:rFonts w:ascii="Arial" w:hAnsi="Arial" w:cs="Arial"/>
                <w:b/>
                <w:sz w:val="22"/>
              </w:rPr>
              <w:t>е</w:t>
            </w:r>
            <w:r w:rsidRPr="006D2550">
              <w:rPr>
                <w:rFonts w:ascii="Arial" w:hAnsi="Arial" w:cs="Arial"/>
                <w:b/>
                <w:sz w:val="22"/>
              </w:rPr>
              <w:t>н</w:t>
            </w:r>
            <w:r w:rsidRPr="006D2550">
              <w:rPr>
                <w:rFonts w:ascii="Arial" w:hAnsi="Arial" w:cs="Arial"/>
                <w:b/>
                <w:sz w:val="22"/>
              </w:rPr>
              <w:t>ного пункта</w:t>
            </w:r>
          </w:p>
        </w:tc>
        <w:tc>
          <w:tcPr>
            <w:tcW w:w="3237" w:type="dxa"/>
          </w:tcPr>
          <w:p w:rsidR="00F1413E" w:rsidRPr="006D2550" w:rsidRDefault="00F1413E" w:rsidP="00F1413E">
            <w:pPr>
              <w:spacing w:line="240" w:lineRule="auto"/>
              <w:rPr>
                <w:rFonts w:ascii="Arial" w:hAnsi="Arial" w:cs="Arial"/>
                <w:b/>
                <w:sz w:val="22"/>
              </w:rPr>
            </w:pPr>
            <w:r w:rsidRPr="006D2550">
              <w:rPr>
                <w:rFonts w:ascii="Arial" w:hAnsi="Arial" w:cs="Arial"/>
                <w:b/>
                <w:sz w:val="22"/>
              </w:rPr>
              <w:t>Обеспеченность жилищн</w:t>
            </w:r>
            <w:r w:rsidRPr="006D2550">
              <w:rPr>
                <w:rFonts w:ascii="Arial" w:hAnsi="Arial" w:cs="Arial"/>
                <w:b/>
                <w:sz w:val="22"/>
              </w:rPr>
              <w:t>о</w:t>
            </w:r>
            <w:r w:rsidRPr="006D2550">
              <w:rPr>
                <w:rFonts w:ascii="Arial" w:hAnsi="Arial" w:cs="Arial"/>
                <w:b/>
                <w:sz w:val="22"/>
              </w:rPr>
              <w:t>го фонда теплом, %</w:t>
            </w:r>
          </w:p>
        </w:tc>
        <w:tc>
          <w:tcPr>
            <w:tcW w:w="3132" w:type="dxa"/>
          </w:tcPr>
          <w:p w:rsidR="00F1413E" w:rsidRPr="006D2550" w:rsidRDefault="00F1413E" w:rsidP="00F1413E">
            <w:pPr>
              <w:spacing w:line="240" w:lineRule="auto"/>
              <w:rPr>
                <w:rFonts w:ascii="Arial" w:hAnsi="Arial" w:cs="Arial"/>
                <w:b/>
                <w:sz w:val="22"/>
              </w:rPr>
            </w:pPr>
            <w:r w:rsidRPr="006D2550">
              <w:rPr>
                <w:rFonts w:ascii="Arial" w:hAnsi="Arial" w:cs="Arial"/>
                <w:b/>
                <w:sz w:val="22"/>
              </w:rPr>
              <w:t>Обеспеченность жили</w:t>
            </w:r>
            <w:r w:rsidRPr="006D2550">
              <w:rPr>
                <w:rFonts w:ascii="Arial" w:hAnsi="Arial" w:cs="Arial"/>
                <w:b/>
                <w:sz w:val="22"/>
              </w:rPr>
              <w:t>щ</w:t>
            </w:r>
            <w:r w:rsidRPr="006D2550">
              <w:rPr>
                <w:rFonts w:ascii="Arial" w:hAnsi="Arial" w:cs="Arial"/>
                <w:b/>
                <w:sz w:val="22"/>
              </w:rPr>
              <w:t>ного фонда горячей в</w:t>
            </w:r>
            <w:r w:rsidRPr="006D2550">
              <w:rPr>
                <w:rFonts w:ascii="Arial" w:hAnsi="Arial" w:cs="Arial"/>
                <w:b/>
                <w:sz w:val="22"/>
              </w:rPr>
              <w:t>о</w:t>
            </w:r>
            <w:r w:rsidRPr="006D2550">
              <w:rPr>
                <w:rFonts w:ascii="Arial" w:hAnsi="Arial" w:cs="Arial"/>
                <w:b/>
                <w:sz w:val="22"/>
              </w:rPr>
              <w:t>дой, %</w:t>
            </w:r>
          </w:p>
        </w:tc>
      </w:tr>
      <w:tr w:rsidR="00F1413E" w:rsidRPr="006D2550" w:rsidTr="006D2550">
        <w:tc>
          <w:tcPr>
            <w:tcW w:w="3129" w:type="dxa"/>
          </w:tcPr>
          <w:p w:rsidR="00F1413E" w:rsidRPr="006D2550" w:rsidRDefault="00F1413E" w:rsidP="00F1413E">
            <w:pPr>
              <w:spacing w:line="240" w:lineRule="auto"/>
              <w:rPr>
                <w:rFonts w:ascii="Arial" w:hAnsi="Arial" w:cs="Arial"/>
                <w:sz w:val="22"/>
              </w:rPr>
            </w:pPr>
            <w:r w:rsidRPr="006D2550">
              <w:rPr>
                <w:rFonts w:ascii="Arial" w:hAnsi="Arial" w:cs="Arial"/>
                <w:sz w:val="22"/>
              </w:rPr>
              <w:t>с. Лягушье</w:t>
            </w:r>
          </w:p>
        </w:tc>
        <w:tc>
          <w:tcPr>
            <w:tcW w:w="3237" w:type="dxa"/>
            <w:vAlign w:val="center"/>
          </w:tcPr>
          <w:p w:rsidR="00F1413E" w:rsidRPr="006D2550" w:rsidRDefault="00F1413E" w:rsidP="00F1413E">
            <w:pPr>
              <w:spacing w:line="240" w:lineRule="auto"/>
              <w:rPr>
                <w:rFonts w:ascii="Arial" w:hAnsi="Arial" w:cs="Arial"/>
                <w:sz w:val="22"/>
              </w:rPr>
            </w:pPr>
            <w:r w:rsidRPr="006D2550">
              <w:rPr>
                <w:rFonts w:ascii="Arial" w:hAnsi="Arial" w:cs="Arial"/>
                <w:sz w:val="22"/>
              </w:rPr>
              <w:t>15</w:t>
            </w:r>
          </w:p>
        </w:tc>
        <w:tc>
          <w:tcPr>
            <w:tcW w:w="3132" w:type="dxa"/>
            <w:vAlign w:val="center"/>
          </w:tcPr>
          <w:p w:rsidR="00F1413E" w:rsidRPr="006D2550" w:rsidRDefault="00F1413E" w:rsidP="00F1413E">
            <w:pPr>
              <w:spacing w:line="240" w:lineRule="auto"/>
              <w:rPr>
                <w:rFonts w:ascii="Arial" w:hAnsi="Arial" w:cs="Arial"/>
                <w:sz w:val="22"/>
              </w:rPr>
            </w:pPr>
            <w:r w:rsidRPr="006D2550">
              <w:rPr>
                <w:rFonts w:ascii="Arial" w:hAnsi="Arial" w:cs="Arial"/>
                <w:sz w:val="22"/>
              </w:rPr>
              <w:t>0</w:t>
            </w:r>
          </w:p>
        </w:tc>
      </w:tr>
      <w:tr w:rsidR="00F1413E" w:rsidRPr="006D2550" w:rsidTr="006D2550">
        <w:tc>
          <w:tcPr>
            <w:tcW w:w="3129" w:type="dxa"/>
          </w:tcPr>
          <w:p w:rsidR="00F1413E" w:rsidRPr="006D2550" w:rsidRDefault="00F1413E" w:rsidP="00F1413E">
            <w:pPr>
              <w:spacing w:line="240" w:lineRule="auto"/>
              <w:rPr>
                <w:rFonts w:ascii="Arial" w:hAnsi="Arial" w:cs="Arial"/>
                <w:sz w:val="22"/>
              </w:rPr>
            </w:pPr>
            <w:r w:rsidRPr="006D2550">
              <w:rPr>
                <w:rFonts w:ascii="Arial" w:hAnsi="Arial" w:cs="Arial"/>
                <w:sz w:val="22"/>
              </w:rPr>
              <w:t>д. Лукошино</w:t>
            </w:r>
          </w:p>
        </w:tc>
        <w:tc>
          <w:tcPr>
            <w:tcW w:w="3237" w:type="dxa"/>
            <w:vAlign w:val="center"/>
          </w:tcPr>
          <w:p w:rsidR="00F1413E" w:rsidRPr="006D2550" w:rsidRDefault="00F1413E" w:rsidP="00F1413E">
            <w:pPr>
              <w:spacing w:line="240" w:lineRule="auto"/>
              <w:rPr>
                <w:rFonts w:ascii="Arial" w:hAnsi="Arial" w:cs="Arial"/>
                <w:sz w:val="22"/>
              </w:rPr>
            </w:pPr>
            <w:r w:rsidRPr="006D2550">
              <w:rPr>
                <w:rFonts w:ascii="Arial" w:hAnsi="Arial" w:cs="Arial"/>
                <w:sz w:val="22"/>
              </w:rPr>
              <w:t>1</w:t>
            </w:r>
          </w:p>
        </w:tc>
        <w:tc>
          <w:tcPr>
            <w:tcW w:w="3132" w:type="dxa"/>
            <w:vAlign w:val="center"/>
          </w:tcPr>
          <w:p w:rsidR="00F1413E" w:rsidRPr="006D2550" w:rsidRDefault="00F1413E" w:rsidP="00F1413E">
            <w:pPr>
              <w:spacing w:line="240" w:lineRule="auto"/>
              <w:rPr>
                <w:rFonts w:ascii="Arial" w:hAnsi="Arial" w:cs="Arial"/>
                <w:sz w:val="22"/>
              </w:rPr>
            </w:pPr>
            <w:r w:rsidRPr="006D2550">
              <w:rPr>
                <w:rFonts w:ascii="Arial" w:hAnsi="Arial" w:cs="Arial"/>
                <w:sz w:val="22"/>
              </w:rPr>
              <w:t>0</w:t>
            </w:r>
          </w:p>
        </w:tc>
      </w:tr>
    </w:tbl>
    <w:p w:rsidR="00A93AC1" w:rsidRPr="00D4072B" w:rsidRDefault="00A93AC1" w:rsidP="00B43152">
      <w:pPr>
        <w:spacing w:before="240"/>
        <w:ind w:firstLine="709"/>
        <w:rPr>
          <w:rFonts w:ascii="Arial" w:eastAsiaTheme="minorEastAsia" w:hAnsi="Arial" w:cs="Arial"/>
          <w:i/>
          <w:szCs w:val="24"/>
          <w:u w:val="single"/>
        </w:rPr>
      </w:pPr>
      <w:r w:rsidRPr="00D4072B">
        <w:rPr>
          <w:rFonts w:ascii="Arial" w:eastAsiaTheme="minorEastAsia" w:hAnsi="Arial" w:cs="Arial"/>
          <w:i/>
          <w:szCs w:val="24"/>
          <w:u w:val="single"/>
        </w:rPr>
        <w:t>Направления развития систем теплоснабжения</w:t>
      </w:r>
    </w:p>
    <w:p w:rsidR="00A93AC1" w:rsidRDefault="00A93AC1" w:rsidP="00A93AC1">
      <w:pPr>
        <w:ind w:firstLine="709"/>
        <w:rPr>
          <w:rFonts w:ascii="Arial" w:eastAsiaTheme="minorEastAsia" w:hAnsi="Arial" w:cs="Arial"/>
        </w:rPr>
      </w:pPr>
      <w:r>
        <w:rPr>
          <w:rFonts w:ascii="Arial" w:eastAsiaTheme="minorEastAsia" w:hAnsi="Arial" w:cs="Arial"/>
        </w:rPr>
        <w:t xml:space="preserve">Основной проблемой </w:t>
      </w:r>
      <w:r w:rsidRPr="0067313C">
        <w:rPr>
          <w:rFonts w:ascii="Arial" w:eastAsiaTheme="minorEastAsia" w:hAnsi="Arial" w:cs="Arial"/>
        </w:rPr>
        <w:t>системы теплоснабже</w:t>
      </w:r>
      <w:r>
        <w:rPr>
          <w:rFonts w:ascii="Arial" w:eastAsiaTheme="minorEastAsia" w:hAnsi="Arial" w:cs="Arial"/>
        </w:rPr>
        <w:t xml:space="preserve">ния является необходимость реконструкции и </w:t>
      </w:r>
      <w:r w:rsidRPr="0067313C">
        <w:rPr>
          <w:rFonts w:ascii="Arial" w:eastAsiaTheme="minorEastAsia" w:hAnsi="Arial" w:cs="Arial"/>
        </w:rPr>
        <w:t>модернизаци</w:t>
      </w:r>
      <w:r>
        <w:rPr>
          <w:rFonts w:ascii="Arial" w:eastAsiaTheme="minorEastAsia" w:hAnsi="Arial" w:cs="Arial"/>
        </w:rPr>
        <w:t>и</w:t>
      </w:r>
      <w:r w:rsidR="00B43152">
        <w:rPr>
          <w:rFonts w:ascii="Arial" w:eastAsiaTheme="minorEastAsia" w:hAnsi="Arial" w:cs="Arial"/>
        </w:rPr>
        <w:t xml:space="preserve"> существующих источников тепла.</w:t>
      </w:r>
    </w:p>
    <w:p w:rsidR="00A93AC1" w:rsidRPr="005F6E6C" w:rsidRDefault="00A93AC1" w:rsidP="00A93AC1">
      <w:pPr>
        <w:ind w:firstLine="709"/>
        <w:rPr>
          <w:rFonts w:ascii="Arial" w:hAnsi="Arial" w:cs="Arial"/>
        </w:rPr>
      </w:pPr>
      <w:r>
        <w:rPr>
          <w:rFonts w:ascii="Arial" w:eastAsiaTheme="minorEastAsia" w:hAnsi="Arial" w:cs="Arial"/>
        </w:rPr>
        <w:t>Особого внимания заслуживают проблемы внедрения энергосберегающей технологии с комбинированной выработкой энергии и тепла, за счет высокоэкон</w:t>
      </w:r>
      <w:r>
        <w:rPr>
          <w:rFonts w:ascii="Arial" w:eastAsiaTheme="minorEastAsia" w:hAnsi="Arial" w:cs="Arial"/>
        </w:rPr>
        <w:t>о</w:t>
      </w:r>
      <w:r>
        <w:rPr>
          <w:rFonts w:ascii="Arial" w:eastAsiaTheme="minorEastAsia" w:hAnsi="Arial" w:cs="Arial"/>
        </w:rPr>
        <w:t>мичного оборудования.</w:t>
      </w:r>
    </w:p>
    <w:p w:rsidR="00A93AC1" w:rsidRPr="009E7805" w:rsidRDefault="00D4072B" w:rsidP="00A93AC1">
      <w:pPr>
        <w:ind w:firstLine="709"/>
        <w:rPr>
          <w:rFonts w:ascii="Arial" w:hAnsi="Arial" w:cs="Arial"/>
          <w:szCs w:val="24"/>
        </w:rPr>
      </w:pPr>
      <w:r>
        <w:rPr>
          <w:rFonts w:ascii="Arial" w:hAnsi="Arial" w:cs="Arial"/>
          <w:szCs w:val="24"/>
        </w:rPr>
        <w:t>С</w:t>
      </w:r>
      <w:r w:rsidR="00A93AC1" w:rsidRPr="009E7805">
        <w:rPr>
          <w:rFonts w:ascii="Arial" w:hAnsi="Arial" w:cs="Arial"/>
          <w:szCs w:val="24"/>
        </w:rPr>
        <w:t>истем</w:t>
      </w:r>
      <w:r>
        <w:rPr>
          <w:rFonts w:ascii="Arial" w:hAnsi="Arial" w:cs="Arial"/>
          <w:szCs w:val="24"/>
        </w:rPr>
        <w:t>а</w:t>
      </w:r>
      <w:r w:rsidR="00A93AC1" w:rsidRPr="009E7805">
        <w:rPr>
          <w:rFonts w:ascii="Arial" w:hAnsi="Arial" w:cs="Arial"/>
          <w:szCs w:val="24"/>
        </w:rPr>
        <w:t xml:space="preserve"> теплоснабжения будет развиваться одновременно с газификацией населенных пунктов. После газификации все системы отопления следует перев</w:t>
      </w:r>
      <w:r w:rsidR="00A93AC1" w:rsidRPr="009E7805">
        <w:rPr>
          <w:rFonts w:ascii="Arial" w:hAnsi="Arial" w:cs="Arial"/>
          <w:szCs w:val="24"/>
        </w:rPr>
        <w:t>о</w:t>
      </w:r>
      <w:r w:rsidR="00A93AC1" w:rsidRPr="009E7805">
        <w:rPr>
          <w:rFonts w:ascii="Arial" w:hAnsi="Arial" w:cs="Arial"/>
          <w:szCs w:val="24"/>
        </w:rPr>
        <w:t>дить на питание от природного газа.</w:t>
      </w:r>
    </w:p>
    <w:p w:rsidR="00A93AC1" w:rsidRDefault="00A93AC1" w:rsidP="00A93AC1">
      <w:pPr>
        <w:ind w:firstLine="709"/>
        <w:rPr>
          <w:rFonts w:ascii="Arial" w:eastAsiaTheme="minorEastAsia" w:hAnsi="Arial" w:cs="Arial"/>
        </w:rPr>
      </w:pPr>
      <w:r w:rsidRPr="0067313C">
        <w:rPr>
          <w:rFonts w:ascii="Arial" w:eastAsiaTheme="minorEastAsia" w:hAnsi="Arial" w:cs="Arial"/>
        </w:rPr>
        <w:t>Теплоснабжение</w:t>
      </w:r>
      <w:r>
        <w:rPr>
          <w:rFonts w:ascii="Arial" w:eastAsiaTheme="minorEastAsia" w:hAnsi="Arial" w:cs="Arial"/>
        </w:rPr>
        <w:t xml:space="preserve"> новых</w:t>
      </w:r>
      <w:r w:rsidRPr="0067313C">
        <w:rPr>
          <w:rFonts w:ascii="Arial" w:eastAsiaTheme="minorEastAsia" w:hAnsi="Arial" w:cs="Arial"/>
        </w:rPr>
        <w:t xml:space="preserve"> промышленных предприятий будет осуществляться от индивидуальных источников тепла, расположенных на промышленных площа</w:t>
      </w:r>
      <w:r w:rsidRPr="0067313C">
        <w:rPr>
          <w:rFonts w:ascii="Arial" w:eastAsiaTheme="minorEastAsia" w:hAnsi="Arial" w:cs="Arial"/>
        </w:rPr>
        <w:t>д</w:t>
      </w:r>
      <w:r w:rsidRPr="0067313C">
        <w:rPr>
          <w:rFonts w:ascii="Arial" w:eastAsiaTheme="minorEastAsia" w:hAnsi="Arial" w:cs="Arial"/>
        </w:rPr>
        <w:t>ках. Теплоснабжение вновь проектируемых домов планируется осуществлять от индивидуальных источников тепла на газовом топливе.</w:t>
      </w:r>
    </w:p>
    <w:p w:rsidR="00F1413E" w:rsidRPr="00D4072B" w:rsidRDefault="00F1413E" w:rsidP="008252A2">
      <w:pPr>
        <w:pStyle w:val="af2"/>
        <w:spacing w:before="240" w:after="240"/>
        <w:ind w:firstLine="709"/>
        <w:jc w:val="both"/>
        <w:rPr>
          <w:rFonts w:ascii="Arial" w:hAnsi="Arial" w:cs="Arial"/>
          <w:b/>
          <w:i w:val="0"/>
          <w:color w:val="1F497D" w:themeColor="text2"/>
        </w:rPr>
      </w:pPr>
      <w:r w:rsidRPr="00D4072B">
        <w:rPr>
          <w:rFonts w:ascii="Arial" w:hAnsi="Arial" w:cs="Arial"/>
          <w:b/>
          <w:i w:val="0"/>
          <w:color w:val="1F497D" w:themeColor="text2"/>
        </w:rPr>
        <w:lastRenderedPageBreak/>
        <w:t>7.6 ГАЗОСНАБЖЕНИЕ</w:t>
      </w:r>
    </w:p>
    <w:p w:rsidR="00F1413E" w:rsidRPr="00F1413E" w:rsidRDefault="00F1413E" w:rsidP="008252A2">
      <w:pPr>
        <w:ind w:firstLine="709"/>
        <w:rPr>
          <w:rFonts w:ascii="Arial" w:eastAsiaTheme="minorHAnsi" w:hAnsi="Arial" w:cs="Arial"/>
          <w:bCs/>
          <w:szCs w:val="24"/>
        </w:rPr>
      </w:pPr>
      <w:r w:rsidRPr="00F1413E">
        <w:rPr>
          <w:rFonts w:ascii="Arial" w:eastAsiaTheme="minorHAnsi" w:hAnsi="Arial" w:cs="Arial"/>
          <w:szCs w:val="24"/>
        </w:rPr>
        <w:t>Раздел разработан на основании:</w:t>
      </w:r>
    </w:p>
    <w:p w:rsidR="00A93AC1" w:rsidRPr="007D74F9" w:rsidRDefault="008252A2" w:rsidP="008252A2">
      <w:pPr>
        <w:ind w:firstLine="709"/>
        <w:contextualSpacing/>
        <w:rPr>
          <w:rFonts w:ascii="Arial" w:eastAsiaTheme="minorHAnsi" w:hAnsi="Arial" w:cs="Arial"/>
          <w:bCs/>
          <w:szCs w:val="24"/>
        </w:rPr>
      </w:pPr>
      <w:r>
        <w:rPr>
          <w:rFonts w:ascii="Arial" w:eastAsiaTheme="minorHAnsi" w:hAnsi="Arial" w:cs="Arial"/>
          <w:szCs w:val="24"/>
        </w:rPr>
        <w:t>- р</w:t>
      </w:r>
      <w:r w:rsidR="00A93AC1">
        <w:rPr>
          <w:rFonts w:ascii="Arial" w:eastAsiaTheme="minorHAnsi" w:hAnsi="Arial" w:cs="Arial"/>
          <w:szCs w:val="24"/>
        </w:rPr>
        <w:t>анее разработанной схемы территориального планирования Купинского района Новосибирской области</w:t>
      </w:r>
      <w:r w:rsidR="00A93AC1" w:rsidRPr="007D74F9">
        <w:rPr>
          <w:rFonts w:ascii="Arial" w:eastAsiaTheme="minorHAnsi" w:hAnsi="Arial" w:cs="Arial"/>
          <w:szCs w:val="24"/>
        </w:rPr>
        <w:t>;</w:t>
      </w:r>
    </w:p>
    <w:p w:rsidR="00A93AC1" w:rsidRDefault="008252A2" w:rsidP="008252A2">
      <w:pPr>
        <w:ind w:firstLine="709"/>
        <w:contextualSpacing/>
        <w:rPr>
          <w:rFonts w:ascii="Arial" w:eastAsiaTheme="minorHAnsi" w:hAnsi="Arial" w:cs="Arial"/>
          <w:bCs/>
          <w:szCs w:val="24"/>
        </w:rPr>
      </w:pPr>
      <w:r>
        <w:rPr>
          <w:rFonts w:ascii="Arial" w:eastAsiaTheme="minorHAnsi" w:hAnsi="Arial" w:cs="Arial"/>
          <w:szCs w:val="24"/>
        </w:rPr>
        <w:t xml:space="preserve">- </w:t>
      </w:r>
      <w:r w:rsidR="00A93AC1" w:rsidRPr="00A2604C">
        <w:rPr>
          <w:rFonts w:ascii="Arial" w:eastAsiaTheme="minorHAnsi" w:hAnsi="Arial" w:cs="Arial"/>
          <w:szCs w:val="24"/>
        </w:rPr>
        <w:t>схемы газоснабжения и газификации</w:t>
      </w:r>
      <w:r w:rsidR="00A93AC1">
        <w:rPr>
          <w:rFonts w:ascii="Arial" w:eastAsiaTheme="minorHAnsi" w:hAnsi="Arial" w:cs="Arial"/>
          <w:szCs w:val="24"/>
        </w:rPr>
        <w:t xml:space="preserve"> Купинского района Новосибирской области;</w:t>
      </w:r>
    </w:p>
    <w:p w:rsidR="00A93AC1" w:rsidRDefault="008252A2" w:rsidP="008252A2">
      <w:pPr>
        <w:ind w:firstLine="709"/>
        <w:contextualSpacing/>
        <w:rPr>
          <w:rFonts w:ascii="Arial" w:eastAsiaTheme="minorHAnsi" w:hAnsi="Arial" w:cs="Arial"/>
          <w:bCs/>
          <w:szCs w:val="24"/>
        </w:rPr>
      </w:pPr>
      <w:r>
        <w:rPr>
          <w:rFonts w:ascii="Arial" w:eastAsiaTheme="minorHAnsi" w:hAnsi="Arial" w:cs="Arial"/>
          <w:szCs w:val="24"/>
        </w:rPr>
        <w:t>- с</w:t>
      </w:r>
      <w:r w:rsidR="00A93AC1">
        <w:rPr>
          <w:rFonts w:ascii="Arial" w:eastAsiaTheme="minorHAnsi" w:hAnsi="Arial" w:cs="Arial"/>
          <w:szCs w:val="24"/>
        </w:rPr>
        <w:t>хема газораспределительной сети ГРС Купино Купинского района Нов</w:t>
      </w:r>
      <w:r w:rsidR="00A93AC1">
        <w:rPr>
          <w:rFonts w:ascii="Arial" w:eastAsiaTheme="minorHAnsi" w:hAnsi="Arial" w:cs="Arial"/>
          <w:szCs w:val="24"/>
        </w:rPr>
        <w:t>о</w:t>
      </w:r>
      <w:r w:rsidR="00A93AC1">
        <w:rPr>
          <w:rFonts w:ascii="Arial" w:eastAsiaTheme="minorHAnsi" w:hAnsi="Arial" w:cs="Arial"/>
          <w:szCs w:val="24"/>
        </w:rPr>
        <w:t>сибирской области;</w:t>
      </w:r>
    </w:p>
    <w:p w:rsidR="00A93AC1" w:rsidRPr="008252A2" w:rsidRDefault="008252A2" w:rsidP="008252A2">
      <w:pPr>
        <w:tabs>
          <w:tab w:val="left" w:pos="284"/>
        </w:tabs>
        <w:ind w:firstLine="709"/>
        <w:rPr>
          <w:rFonts w:ascii="Arial" w:eastAsiaTheme="minorHAnsi" w:hAnsi="Arial" w:cs="Arial"/>
          <w:szCs w:val="24"/>
        </w:rPr>
      </w:pPr>
      <w:r>
        <w:rPr>
          <w:rFonts w:ascii="Arial" w:eastAsiaTheme="minorHAnsi" w:hAnsi="Arial" w:cs="Arial"/>
          <w:szCs w:val="24"/>
        </w:rPr>
        <w:t xml:space="preserve">- </w:t>
      </w:r>
      <w:r w:rsidR="00A93AC1" w:rsidRPr="008252A2">
        <w:rPr>
          <w:rFonts w:ascii="Arial" w:eastAsiaTheme="minorHAnsi" w:hAnsi="Arial" w:cs="Arial"/>
          <w:szCs w:val="24"/>
        </w:rPr>
        <w:t>данных, предоставленных администрацией Лягушенского сельсовета К</w:t>
      </w:r>
      <w:r w:rsidR="00A93AC1" w:rsidRPr="008252A2">
        <w:rPr>
          <w:rFonts w:ascii="Arial" w:eastAsiaTheme="minorHAnsi" w:hAnsi="Arial" w:cs="Arial"/>
          <w:szCs w:val="24"/>
        </w:rPr>
        <w:t>у</w:t>
      </w:r>
      <w:r w:rsidR="00A93AC1" w:rsidRPr="008252A2">
        <w:rPr>
          <w:rFonts w:ascii="Arial" w:eastAsiaTheme="minorHAnsi" w:hAnsi="Arial" w:cs="Arial"/>
          <w:szCs w:val="24"/>
        </w:rPr>
        <w:t>пинского района Новосибирской области.</w:t>
      </w:r>
    </w:p>
    <w:p w:rsidR="00F1413E" w:rsidRPr="00D4072B" w:rsidRDefault="00F1413E" w:rsidP="008252A2">
      <w:pPr>
        <w:tabs>
          <w:tab w:val="left" w:pos="284"/>
        </w:tabs>
        <w:spacing w:before="120"/>
        <w:ind w:firstLine="709"/>
        <w:rPr>
          <w:rFonts w:ascii="Arial" w:hAnsi="Arial" w:cs="Arial"/>
          <w:i/>
          <w:szCs w:val="24"/>
          <w:u w:val="single"/>
        </w:rPr>
      </w:pPr>
      <w:r w:rsidRPr="00D4072B">
        <w:rPr>
          <w:rFonts w:ascii="Arial" w:hAnsi="Arial" w:cs="Arial"/>
          <w:i/>
          <w:szCs w:val="24"/>
          <w:u w:val="single"/>
        </w:rPr>
        <w:t>Существующее положение</w:t>
      </w:r>
    </w:p>
    <w:p w:rsidR="009A0F1B" w:rsidRPr="003B7608" w:rsidRDefault="00A93AC1" w:rsidP="008F04DD">
      <w:pPr>
        <w:ind w:firstLine="709"/>
        <w:rPr>
          <w:rFonts w:ascii="Arial" w:hAnsi="Arial" w:cs="Arial"/>
          <w:szCs w:val="24"/>
        </w:rPr>
      </w:pPr>
      <w:r w:rsidRPr="007D74F9">
        <w:rPr>
          <w:rFonts w:ascii="Arial" w:hAnsi="Arial" w:cs="Arial"/>
          <w:szCs w:val="24"/>
        </w:rPr>
        <w:t xml:space="preserve">Природный газ на территории </w:t>
      </w:r>
      <w:r>
        <w:rPr>
          <w:rFonts w:ascii="Arial" w:eastAsiaTheme="minorHAnsi" w:hAnsi="Arial" w:cs="Arial"/>
          <w:szCs w:val="24"/>
        </w:rPr>
        <w:t>Лягушенского</w:t>
      </w:r>
      <w:r>
        <w:rPr>
          <w:rFonts w:ascii="Arial" w:hAnsi="Arial" w:cs="Arial"/>
          <w:szCs w:val="24"/>
        </w:rPr>
        <w:t xml:space="preserve"> сельсовета</w:t>
      </w:r>
      <w:r w:rsidRPr="007D74F9">
        <w:rPr>
          <w:rFonts w:ascii="Arial" w:hAnsi="Arial" w:cs="Arial"/>
          <w:szCs w:val="24"/>
        </w:rPr>
        <w:t xml:space="preserve"> отсутствует. </w:t>
      </w:r>
      <w:r>
        <w:rPr>
          <w:rFonts w:ascii="Arial" w:hAnsi="Arial" w:cs="Arial"/>
          <w:szCs w:val="24"/>
        </w:rPr>
        <w:t>Маг</w:t>
      </w:r>
      <w:r>
        <w:rPr>
          <w:rFonts w:ascii="Arial" w:hAnsi="Arial" w:cs="Arial"/>
          <w:szCs w:val="24"/>
        </w:rPr>
        <w:t>и</w:t>
      </w:r>
      <w:r>
        <w:rPr>
          <w:rFonts w:ascii="Arial" w:hAnsi="Arial" w:cs="Arial"/>
          <w:szCs w:val="24"/>
        </w:rPr>
        <w:t xml:space="preserve">стральные газопроводы по территории </w:t>
      </w:r>
      <w:r>
        <w:rPr>
          <w:rFonts w:ascii="Arial" w:eastAsiaTheme="minorHAnsi" w:hAnsi="Arial" w:cs="Arial"/>
          <w:szCs w:val="24"/>
        </w:rPr>
        <w:t>Лягушенского</w:t>
      </w:r>
      <w:r>
        <w:rPr>
          <w:rFonts w:ascii="Arial" w:hAnsi="Arial" w:cs="Arial"/>
          <w:szCs w:val="24"/>
        </w:rPr>
        <w:t xml:space="preserve"> сельсовета не проходят. </w:t>
      </w:r>
      <w:r>
        <w:rPr>
          <w:rFonts w:ascii="Arial" w:eastAsiaTheme="minorHAnsi" w:hAnsi="Arial" w:cs="Arial"/>
          <w:szCs w:val="24"/>
        </w:rPr>
        <w:t>Л</w:t>
      </w:r>
      <w:r>
        <w:rPr>
          <w:rFonts w:ascii="Arial" w:eastAsiaTheme="minorHAnsi" w:hAnsi="Arial" w:cs="Arial"/>
          <w:szCs w:val="24"/>
        </w:rPr>
        <w:t>я</w:t>
      </w:r>
      <w:r>
        <w:rPr>
          <w:rFonts w:ascii="Arial" w:eastAsiaTheme="minorHAnsi" w:hAnsi="Arial" w:cs="Arial"/>
          <w:szCs w:val="24"/>
        </w:rPr>
        <w:t>гушенский</w:t>
      </w:r>
      <w:r>
        <w:rPr>
          <w:rFonts w:ascii="Arial" w:hAnsi="Arial" w:cs="Arial"/>
          <w:szCs w:val="24"/>
        </w:rPr>
        <w:t xml:space="preserve"> сельсовет</w:t>
      </w:r>
      <w:r w:rsidRPr="007D74F9">
        <w:rPr>
          <w:rFonts w:ascii="Arial" w:hAnsi="Arial" w:cs="Arial"/>
          <w:szCs w:val="24"/>
        </w:rPr>
        <w:t xml:space="preserve"> снабжается баллонным газом</w:t>
      </w:r>
      <w:r>
        <w:rPr>
          <w:rFonts w:ascii="Arial" w:hAnsi="Arial" w:cs="Arial"/>
          <w:szCs w:val="24"/>
        </w:rPr>
        <w:t xml:space="preserve">, </w:t>
      </w:r>
      <w:r w:rsidRPr="001A45EC">
        <w:rPr>
          <w:rFonts w:ascii="Arial" w:hAnsi="Arial" w:cs="Arial"/>
          <w:szCs w:val="24"/>
        </w:rPr>
        <w:t>который поставляется авт</w:t>
      </w:r>
      <w:r w:rsidRPr="001A45EC">
        <w:rPr>
          <w:rFonts w:ascii="Arial" w:hAnsi="Arial" w:cs="Arial"/>
          <w:szCs w:val="24"/>
        </w:rPr>
        <w:t>о</w:t>
      </w:r>
      <w:r w:rsidRPr="001A45EC">
        <w:rPr>
          <w:rFonts w:ascii="Arial" w:hAnsi="Arial" w:cs="Arial"/>
          <w:szCs w:val="24"/>
        </w:rPr>
        <w:t>транспортом</w:t>
      </w:r>
      <w:r>
        <w:rPr>
          <w:rFonts w:ascii="Arial" w:hAnsi="Arial" w:cs="Arial"/>
          <w:szCs w:val="24"/>
        </w:rPr>
        <w:t xml:space="preserve"> от газового участка</w:t>
      </w:r>
      <w:r w:rsidRPr="007D74F9">
        <w:rPr>
          <w:rFonts w:ascii="Arial" w:hAnsi="Arial" w:cs="Arial"/>
          <w:szCs w:val="24"/>
        </w:rPr>
        <w:t xml:space="preserve">. </w:t>
      </w:r>
      <w:r w:rsidRPr="007D74F9">
        <w:rPr>
          <w:rFonts w:ascii="Arial" w:eastAsia="Times New Roman" w:hAnsi="Arial" w:cs="Arial"/>
          <w:szCs w:val="24"/>
          <w:lang w:eastAsia="ru-RU"/>
        </w:rPr>
        <w:t xml:space="preserve">Баллонный газ используется на </w:t>
      </w:r>
      <w:proofErr w:type="spellStart"/>
      <w:r w:rsidRPr="007D74F9">
        <w:rPr>
          <w:rFonts w:ascii="Arial" w:eastAsia="Times New Roman" w:hAnsi="Arial" w:cs="Arial"/>
          <w:szCs w:val="24"/>
          <w:lang w:eastAsia="ru-RU"/>
        </w:rPr>
        <w:t>пищепригото</w:t>
      </w:r>
      <w:r w:rsidRPr="007D74F9">
        <w:rPr>
          <w:rFonts w:ascii="Arial" w:eastAsia="Times New Roman" w:hAnsi="Arial" w:cs="Arial"/>
          <w:szCs w:val="24"/>
          <w:lang w:eastAsia="ru-RU"/>
        </w:rPr>
        <w:t>в</w:t>
      </w:r>
      <w:r w:rsidRPr="007D74F9">
        <w:rPr>
          <w:rFonts w:ascii="Arial" w:eastAsia="Times New Roman" w:hAnsi="Arial" w:cs="Arial"/>
          <w:szCs w:val="24"/>
          <w:lang w:eastAsia="ru-RU"/>
        </w:rPr>
        <w:t>ление</w:t>
      </w:r>
      <w:proofErr w:type="spellEnd"/>
      <w:r w:rsidRPr="007D74F9">
        <w:rPr>
          <w:rFonts w:ascii="Arial" w:eastAsia="Times New Roman" w:hAnsi="Arial" w:cs="Arial"/>
          <w:szCs w:val="24"/>
          <w:lang w:eastAsia="ru-RU"/>
        </w:rPr>
        <w:t xml:space="preserve"> и приготовление корма для скота в частном секторе.</w:t>
      </w:r>
    </w:p>
    <w:p w:rsidR="00A93AC1" w:rsidRPr="00D4072B" w:rsidRDefault="00A93AC1" w:rsidP="00B43152">
      <w:pPr>
        <w:tabs>
          <w:tab w:val="left" w:pos="284"/>
        </w:tabs>
        <w:spacing w:before="120"/>
        <w:ind w:firstLine="709"/>
        <w:rPr>
          <w:rFonts w:ascii="Arial" w:hAnsi="Arial" w:cs="Arial"/>
          <w:i/>
          <w:szCs w:val="24"/>
          <w:u w:val="single"/>
        </w:rPr>
      </w:pPr>
      <w:r w:rsidRPr="00D4072B">
        <w:rPr>
          <w:rFonts w:ascii="Arial" w:hAnsi="Arial" w:cs="Arial"/>
          <w:i/>
          <w:szCs w:val="24"/>
          <w:u w:val="single"/>
        </w:rPr>
        <w:t>Проектн</w:t>
      </w:r>
      <w:r w:rsidR="00D4072B">
        <w:rPr>
          <w:rFonts w:ascii="Arial" w:hAnsi="Arial" w:cs="Arial"/>
          <w:i/>
          <w:szCs w:val="24"/>
          <w:u w:val="single"/>
        </w:rPr>
        <w:t>ы</w:t>
      </w:r>
      <w:r w:rsidRPr="00D4072B">
        <w:rPr>
          <w:rFonts w:ascii="Arial" w:hAnsi="Arial" w:cs="Arial"/>
          <w:i/>
          <w:szCs w:val="24"/>
          <w:u w:val="single"/>
        </w:rPr>
        <w:t>е предложени</w:t>
      </w:r>
      <w:r w:rsidR="00D4072B">
        <w:rPr>
          <w:rFonts w:ascii="Arial" w:hAnsi="Arial" w:cs="Arial"/>
          <w:i/>
          <w:szCs w:val="24"/>
          <w:u w:val="single"/>
        </w:rPr>
        <w:t>я</w:t>
      </w:r>
    </w:p>
    <w:p w:rsidR="00A93AC1" w:rsidRDefault="00A93AC1" w:rsidP="00A93AC1">
      <w:pPr>
        <w:ind w:firstLine="709"/>
        <w:rPr>
          <w:rFonts w:ascii="Arial" w:hAnsi="Arial" w:cs="Arial"/>
          <w:szCs w:val="24"/>
        </w:rPr>
      </w:pPr>
      <w:r>
        <w:rPr>
          <w:rFonts w:ascii="Arial" w:hAnsi="Arial" w:cs="Arial"/>
          <w:szCs w:val="24"/>
        </w:rPr>
        <w:t>Согласно «С</w:t>
      </w:r>
      <w:r w:rsidRPr="006C479E">
        <w:rPr>
          <w:rFonts w:ascii="Arial" w:eastAsiaTheme="minorHAnsi" w:hAnsi="Arial" w:cs="Arial"/>
          <w:szCs w:val="24"/>
        </w:rPr>
        <w:t>хем</w:t>
      </w:r>
      <w:r w:rsidR="0085743A">
        <w:rPr>
          <w:rFonts w:ascii="Arial" w:eastAsiaTheme="minorHAnsi" w:hAnsi="Arial" w:cs="Arial"/>
          <w:szCs w:val="24"/>
        </w:rPr>
        <w:t>е</w:t>
      </w:r>
      <w:r w:rsidRPr="006C479E">
        <w:rPr>
          <w:rFonts w:ascii="Arial" w:eastAsiaTheme="minorHAnsi" w:hAnsi="Arial" w:cs="Arial"/>
          <w:szCs w:val="24"/>
        </w:rPr>
        <w:t xml:space="preserve"> газоснабжения и газификации </w:t>
      </w:r>
      <w:r>
        <w:rPr>
          <w:rFonts w:ascii="Arial" w:eastAsiaTheme="minorHAnsi" w:hAnsi="Arial" w:cs="Arial"/>
          <w:szCs w:val="24"/>
        </w:rPr>
        <w:t>Купинского</w:t>
      </w:r>
      <w:r w:rsidRPr="006C479E">
        <w:rPr>
          <w:rFonts w:ascii="Arial" w:eastAsiaTheme="minorHAnsi" w:hAnsi="Arial" w:cs="Arial"/>
          <w:szCs w:val="24"/>
        </w:rPr>
        <w:t xml:space="preserve"> района Н</w:t>
      </w:r>
      <w:r>
        <w:rPr>
          <w:rFonts w:ascii="Arial" w:eastAsiaTheme="minorHAnsi" w:hAnsi="Arial" w:cs="Arial"/>
          <w:szCs w:val="24"/>
        </w:rPr>
        <w:t>овос</w:t>
      </w:r>
      <w:r>
        <w:rPr>
          <w:rFonts w:ascii="Arial" w:eastAsiaTheme="minorHAnsi" w:hAnsi="Arial" w:cs="Arial"/>
          <w:szCs w:val="24"/>
        </w:rPr>
        <w:t>и</w:t>
      </w:r>
      <w:r>
        <w:rPr>
          <w:rFonts w:ascii="Arial" w:eastAsiaTheme="minorHAnsi" w:hAnsi="Arial" w:cs="Arial"/>
          <w:szCs w:val="24"/>
        </w:rPr>
        <w:t>бирской</w:t>
      </w:r>
      <w:r w:rsidRPr="006C479E">
        <w:rPr>
          <w:rFonts w:ascii="Arial" w:eastAsiaTheme="minorHAnsi" w:hAnsi="Arial" w:cs="Arial"/>
          <w:szCs w:val="24"/>
        </w:rPr>
        <w:t xml:space="preserve"> области</w:t>
      </w:r>
      <w:r>
        <w:rPr>
          <w:rFonts w:ascii="Arial" w:hAnsi="Arial" w:cs="Arial"/>
          <w:szCs w:val="24"/>
        </w:rPr>
        <w:t xml:space="preserve">», разработанной ОАО «Газпром </w:t>
      </w:r>
      <w:proofErr w:type="spellStart"/>
      <w:r>
        <w:rPr>
          <w:rFonts w:ascii="Arial" w:hAnsi="Arial" w:cs="Arial"/>
          <w:szCs w:val="24"/>
        </w:rPr>
        <w:t>промгаз</w:t>
      </w:r>
      <w:proofErr w:type="spellEnd"/>
      <w:r>
        <w:rPr>
          <w:rFonts w:ascii="Arial" w:hAnsi="Arial" w:cs="Arial"/>
          <w:szCs w:val="24"/>
        </w:rPr>
        <w:t>» проектом</w:t>
      </w:r>
      <w:r w:rsidRPr="00B978C0">
        <w:rPr>
          <w:rFonts w:ascii="Arial" w:hAnsi="Arial" w:cs="Arial"/>
          <w:szCs w:val="24"/>
        </w:rPr>
        <w:t xml:space="preserve"> предусма</w:t>
      </w:r>
      <w:r w:rsidRPr="00B978C0">
        <w:rPr>
          <w:rFonts w:ascii="Arial" w:hAnsi="Arial" w:cs="Arial"/>
          <w:szCs w:val="24"/>
        </w:rPr>
        <w:t>т</w:t>
      </w:r>
      <w:r w:rsidRPr="00B978C0">
        <w:rPr>
          <w:rFonts w:ascii="Arial" w:hAnsi="Arial" w:cs="Arial"/>
          <w:szCs w:val="24"/>
        </w:rPr>
        <w:t xml:space="preserve">ривается строительство </w:t>
      </w:r>
      <w:r>
        <w:rPr>
          <w:rFonts w:ascii="Arial" w:hAnsi="Arial" w:cs="Arial"/>
          <w:szCs w:val="24"/>
        </w:rPr>
        <w:t xml:space="preserve">газопроводов высокого давления </w:t>
      </w:r>
      <w:r>
        <w:rPr>
          <w:rFonts w:ascii="Arial" w:hAnsi="Arial" w:cs="Arial"/>
          <w:szCs w:val="24"/>
          <w:lang w:val="en-US"/>
        </w:rPr>
        <w:t>I</w:t>
      </w:r>
      <w:r>
        <w:rPr>
          <w:rFonts w:ascii="Arial" w:hAnsi="Arial" w:cs="Arial"/>
          <w:szCs w:val="24"/>
        </w:rPr>
        <w:t xml:space="preserve"> категории, установка газорегуляторных пунктов вблизи газифицируемых населенных пунктов для сн</w:t>
      </w:r>
      <w:r>
        <w:rPr>
          <w:rFonts w:ascii="Arial" w:hAnsi="Arial" w:cs="Arial"/>
          <w:szCs w:val="24"/>
        </w:rPr>
        <w:t>и</w:t>
      </w:r>
      <w:r>
        <w:rPr>
          <w:rFonts w:ascii="Arial" w:hAnsi="Arial" w:cs="Arial"/>
          <w:szCs w:val="24"/>
        </w:rPr>
        <w:t>жения давления и строительство газопроводов низкого давления внутри этих населенных пунктов. Источником газоснабжения буде</w:t>
      </w:r>
      <w:r w:rsidR="0085743A">
        <w:rPr>
          <w:rFonts w:ascii="Arial" w:hAnsi="Arial" w:cs="Arial"/>
          <w:szCs w:val="24"/>
        </w:rPr>
        <w:t>т являться</w:t>
      </w:r>
      <w:r>
        <w:rPr>
          <w:rFonts w:ascii="Arial" w:hAnsi="Arial" w:cs="Arial"/>
          <w:szCs w:val="24"/>
        </w:rPr>
        <w:t xml:space="preserve"> </w:t>
      </w:r>
      <w:r w:rsidRPr="00664E10">
        <w:rPr>
          <w:rFonts w:ascii="Arial" w:hAnsi="Arial" w:cs="Arial"/>
          <w:szCs w:val="24"/>
        </w:rPr>
        <w:t>проектный газ</w:t>
      </w:r>
      <w:r w:rsidRPr="00664E10">
        <w:rPr>
          <w:rFonts w:ascii="Arial" w:hAnsi="Arial" w:cs="Arial"/>
          <w:szCs w:val="24"/>
        </w:rPr>
        <w:t>о</w:t>
      </w:r>
      <w:r w:rsidRPr="00664E10">
        <w:rPr>
          <w:rFonts w:ascii="Arial" w:hAnsi="Arial" w:cs="Arial"/>
          <w:szCs w:val="24"/>
        </w:rPr>
        <w:t>провод</w:t>
      </w:r>
      <w:r w:rsidR="00664E10" w:rsidRPr="00664E10">
        <w:rPr>
          <w:rFonts w:ascii="Arial" w:hAnsi="Arial" w:cs="Arial"/>
          <w:szCs w:val="24"/>
        </w:rPr>
        <w:t xml:space="preserve"> высокого давления</w:t>
      </w:r>
      <w:r w:rsidRPr="00664E10">
        <w:rPr>
          <w:rFonts w:ascii="Arial" w:hAnsi="Arial" w:cs="Arial"/>
          <w:szCs w:val="24"/>
        </w:rPr>
        <w:t>, который будет прокладываться по территории Ляг</w:t>
      </w:r>
      <w:r w:rsidRPr="00664E10">
        <w:rPr>
          <w:rFonts w:ascii="Arial" w:hAnsi="Arial" w:cs="Arial"/>
          <w:szCs w:val="24"/>
        </w:rPr>
        <w:t>у</w:t>
      </w:r>
      <w:r w:rsidRPr="00664E10">
        <w:rPr>
          <w:rFonts w:ascii="Arial" w:hAnsi="Arial" w:cs="Arial"/>
          <w:szCs w:val="24"/>
        </w:rPr>
        <w:t xml:space="preserve">шенского и </w:t>
      </w:r>
      <w:proofErr w:type="spellStart"/>
      <w:r w:rsidRPr="00664E10">
        <w:rPr>
          <w:rFonts w:ascii="Arial" w:hAnsi="Arial" w:cs="Arial"/>
          <w:szCs w:val="24"/>
        </w:rPr>
        <w:t>Баганского</w:t>
      </w:r>
      <w:proofErr w:type="spellEnd"/>
      <w:r w:rsidRPr="00664E10">
        <w:rPr>
          <w:rFonts w:ascii="Arial" w:hAnsi="Arial" w:cs="Arial"/>
          <w:szCs w:val="24"/>
        </w:rPr>
        <w:t xml:space="preserve"> районов, газораспределительные станции ГРС</w:t>
      </w:r>
      <w:r>
        <w:rPr>
          <w:rFonts w:ascii="Arial" w:hAnsi="Arial" w:cs="Arial"/>
          <w:szCs w:val="24"/>
        </w:rPr>
        <w:t xml:space="preserve"> «Купино» и ГРС «Баган». Строительство ГРС «Купино» планируется около г. Купино Купинск</w:t>
      </w:r>
      <w:r>
        <w:rPr>
          <w:rFonts w:ascii="Arial" w:hAnsi="Arial" w:cs="Arial"/>
          <w:szCs w:val="24"/>
        </w:rPr>
        <w:t>о</w:t>
      </w:r>
      <w:r>
        <w:rPr>
          <w:rFonts w:ascii="Arial" w:hAnsi="Arial" w:cs="Arial"/>
          <w:szCs w:val="24"/>
        </w:rPr>
        <w:t xml:space="preserve">го района, а строительство ГРС «Баган» около с. Баган </w:t>
      </w:r>
      <w:proofErr w:type="spellStart"/>
      <w:r>
        <w:rPr>
          <w:rFonts w:ascii="Arial" w:hAnsi="Arial" w:cs="Arial"/>
          <w:szCs w:val="24"/>
        </w:rPr>
        <w:t>Баганского</w:t>
      </w:r>
      <w:proofErr w:type="spellEnd"/>
      <w:r>
        <w:rPr>
          <w:rFonts w:ascii="Arial" w:hAnsi="Arial" w:cs="Arial"/>
          <w:szCs w:val="24"/>
        </w:rPr>
        <w:t xml:space="preserve"> района Нов</w:t>
      </w:r>
      <w:r>
        <w:rPr>
          <w:rFonts w:ascii="Arial" w:hAnsi="Arial" w:cs="Arial"/>
          <w:szCs w:val="24"/>
        </w:rPr>
        <w:t>о</w:t>
      </w:r>
      <w:r>
        <w:rPr>
          <w:rFonts w:ascii="Arial" w:hAnsi="Arial" w:cs="Arial"/>
          <w:szCs w:val="24"/>
        </w:rPr>
        <w:t>сибирской области.</w:t>
      </w:r>
    </w:p>
    <w:p w:rsidR="00A93AC1" w:rsidRDefault="00A93AC1" w:rsidP="00A93AC1">
      <w:pPr>
        <w:ind w:firstLine="709"/>
        <w:rPr>
          <w:rFonts w:ascii="Arial" w:eastAsiaTheme="minorHAnsi" w:hAnsi="Arial" w:cs="Arial"/>
          <w:bCs/>
          <w:szCs w:val="24"/>
        </w:rPr>
      </w:pPr>
      <w:r>
        <w:rPr>
          <w:rFonts w:ascii="Arial" w:hAnsi="Arial" w:cs="Arial"/>
          <w:szCs w:val="24"/>
        </w:rPr>
        <w:t xml:space="preserve">Так как схема </w:t>
      </w:r>
      <w:r w:rsidRPr="006C479E">
        <w:rPr>
          <w:rFonts w:ascii="Arial" w:eastAsiaTheme="minorHAnsi" w:hAnsi="Arial" w:cs="Arial"/>
          <w:szCs w:val="24"/>
        </w:rPr>
        <w:t xml:space="preserve">газоснабжения и газификации </w:t>
      </w:r>
      <w:r>
        <w:rPr>
          <w:rFonts w:ascii="Arial" w:eastAsiaTheme="minorHAnsi" w:hAnsi="Arial" w:cs="Arial"/>
          <w:szCs w:val="24"/>
        </w:rPr>
        <w:t>Купинского</w:t>
      </w:r>
      <w:r w:rsidRPr="006C479E">
        <w:rPr>
          <w:rFonts w:ascii="Arial" w:eastAsiaTheme="minorHAnsi" w:hAnsi="Arial" w:cs="Arial"/>
          <w:szCs w:val="24"/>
        </w:rPr>
        <w:t xml:space="preserve"> района Н</w:t>
      </w:r>
      <w:r>
        <w:rPr>
          <w:rFonts w:ascii="Arial" w:eastAsiaTheme="minorHAnsi" w:hAnsi="Arial" w:cs="Arial"/>
          <w:szCs w:val="24"/>
        </w:rPr>
        <w:t>овосиби</w:t>
      </w:r>
      <w:r>
        <w:rPr>
          <w:rFonts w:ascii="Arial" w:eastAsiaTheme="minorHAnsi" w:hAnsi="Arial" w:cs="Arial"/>
          <w:szCs w:val="24"/>
        </w:rPr>
        <w:t>р</w:t>
      </w:r>
      <w:r>
        <w:rPr>
          <w:rFonts w:ascii="Arial" w:eastAsiaTheme="minorHAnsi" w:hAnsi="Arial" w:cs="Arial"/>
          <w:szCs w:val="24"/>
        </w:rPr>
        <w:t>ской</w:t>
      </w:r>
      <w:r w:rsidRPr="006C479E">
        <w:rPr>
          <w:rFonts w:ascii="Arial" w:eastAsiaTheme="minorHAnsi" w:hAnsi="Arial" w:cs="Arial"/>
          <w:szCs w:val="24"/>
        </w:rPr>
        <w:t xml:space="preserve"> области</w:t>
      </w:r>
      <w:r>
        <w:rPr>
          <w:rFonts w:ascii="Arial" w:eastAsiaTheme="minorHAnsi" w:hAnsi="Arial" w:cs="Arial"/>
          <w:szCs w:val="24"/>
        </w:rPr>
        <w:t xml:space="preserve"> реализуется до 2016</w:t>
      </w:r>
      <w:r w:rsidR="0085743A">
        <w:rPr>
          <w:rFonts w:ascii="Arial" w:eastAsiaTheme="minorHAnsi" w:hAnsi="Arial" w:cs="Arial"/>
          <w:szCs w:val="24"/>
        </w:rPr>
        <w:t xml:space="preserve"> </w:t>
      </w:r>
      <w:r>
        <w:rPr>
          <w:rFonts w:ascii="Arial" w:eastAsiaTheme="minorHAnsi" w:hAnsi="Arial" w:cs="Arial"/>
          <w:szCs w:val="24"/>
        </w:rPr>
        <w:t>г</w:t>
      </w:r>
      <w:r w:rsidR="0085743A">
        <w:rPr>
          <w:rFonts w:ascii="Arial" w:eastAsiaTheme="minorHAnsi" w:hAnsi="Arial" w:cs="Arial"/>
          <w:szCs w:val="24"/>
        </w:rPr>
        <w:t>.</w:t>
      </w:r>
      <w:r>
        <w:rPr>
          <w:rFonts w:ascii="Arial" w:eastAsiaTheme="minorHAnsi" w:hAnsi="Arial" w:cs="Arial"/>
          <w:szCs w:val="24"/>
        </w:rPr>
        <w:t xml:space="preserve">, то все объекты, вошедшие в эту программу, предложены на </w:t>
      </w:r>
      <w:r>
        <w:rPr>
          <w:rFonts w:ascii="Arial" w:eastAsiaTheme="minorHAnsi" w:hAnsi="Arial" w:cs="Arial"/>
          <w:szCs w:val="24"/>
          <w:lang w:val="en-US"/>
        </w:rPr>
        <w:t>I</w:t>
      </w:r>
      <w:r>
        <w:rPr>
          <w:rFonts w:ascii="Arial" w:eastAsiaTheme="minorHAnsi" w:hAnsi="Arial" w:cs="Arial"/>
          <w:szCs w:val="24"/>
        </w:rPr>
        <w:t xml:space="preserve"> очередь строительства. На расчетный срок (до 2032</w:t>
      </w:r>
      <w:r w:rsidR="0085743A">
        <w:rPr>
          <w:rFonts w:ascii="Arial" w:eastAsiaTheme="minorHAnsi" w:hAnsi="Arial" w:cs="Arial"/>
          <w:szCs w:val="24"/>
        </w:rPr>
        <w:t xml:space="preserve"> </w:t>
      </w:r>
      <w:r>
        <w:rPr>
          <w:rFonts w:ascii="Arial" w:eastAsiaTheme="minorHAnsi" w:hAnsi="Arial" w:cs="Arial"/>
          <w:szCs w:val="24"/>
        </w:rPr>
        <w:t>г</w:t>
      </w:r>
      <w:r w:rsidR="0085743A">
        <w:rPr>
          <w:rFonts w:ascii="Arial" w:eastAsiaTheme="minorHAnsi" w:hAnsi="Arial" w:cs="Arial"/>
          <w:szCs w:val="24"/>
        </w:rPr>
        <w:t>.</w:t>
      </w:r>
      <w:r>
        <w:rPr>
          <w:rFonts w:ascii="Arial" w:eastAsiaTheme="minorHAnsi" w:hAnsi="Arial" w:cs="Arial"/>
          <w:szCs w:val="24"/>
        </w:rPr>
        <w:t>) предл</w:t>
      </w:r>
      <w:r>
        <w:rPr>
          <w:rFonts w:ascii="Arial" w:eastAsiaTheme="minorHAnsi" w:hAnsi="Arial" w:cs="Arial"/>
          <w:szCs w:val="24"/>
        </w:rPr>
        <w:t>о</w:t>
      </w:r>
      <w:r w:rsidR="00CC7174">
        <w:rPr>
          <w:rFonts w:ascii="Arial" w:eastAsiaTheme="minorHAnsi" w:hAnsi="Arial" w:cs="Arial"/>
          <w:szCs w:val="24"/>
        </w:rPr>
        <w:t>жена газификация оставших</w:t>
      </w:r>
      <w:r>
        <w:rPr>
          <w:rFonts w:ascii="Arial" w:eastAsiaTheme="minorHAnsi" w:hAnsi="Arial" w:cs="Arial"/>
          <w:szCs w:val="24"/>
        </w:rPr>
        <w:t>ся крупны</w:t>
      </w:r>
      <w:r w:rsidR="00CC7174">
        <w:rPr>
          <w:rFonts w:ascii="Arial" w:eastAsiaTheme="minorHAnsi" w:hAnsi="Arial" w:cs="Arial"/>
          <w:szCs w:val="24"/>
        </w:rPr>
        <w:t>х населенных пунктов</w:t>
      </w:r>
      <w:r>
        <w:rPr>
          <w:rFonts w:ascii="Arial" w:eastAsiaTheme="minorHAnsi" w:hAnsi="Arial" w:cs="Arial"/>
          <w:szCs w:val="24"/>
        </w:rPr>
        <w:t xml:space="preserve">. </w:t>
      </w:r>
    </w:p>
    <w:p w:rsidR="00A93AC1" w:rsidRPr="00DB2037" w:rsidRDefault="00A93AC1" w:rsidP="00A93AC1">
      <w:pPr>
        <w:ind w:firstLine="709"/>
        <w:rPr>
          <w:rFonts w:ascii="Arial" w:hAnsi="Arial" w:cs="Arial"/>
          <w:szCs w:val="24"/>
        </w:rPr>
      </w:pPr>
      <w:r w:rsidRPr="00DB2037">
        <w:rPr>
          <w:rFonts w:ascii="Arial" w:hAnsi="Arial" w:cs="Arial"/>
          <w:szCs w:val="24"/>
        </w:rPr>
        <w:t>Прокладка газопровода предусматривается подземная с преодолением водных преград методом наклонного или горизонтального бурения. При перес</w:t>
      </w:r>
      <w:r w:rsidRPr="00DB2037">
        <w:rPr>
          <w:rFonts w:ascii="Arial" w:hAnsi="Arial" w:cs="Arial"/>
          <w:szCs w:val="24"/>
        </w:rPr>
        <w:t>е</w:t>
      </w:r>
      <w:r w:rsidRPr="00DB2037">
        <w:rPr>
          <w:rFonts w:ascii="Arial" w:hAnsi="Arial" w:cs="Arial"/>
          <w:szCs w:val="24"/>
        </w:rPr>
        <w:lastRenderedPageBreak/>
        <w:t>чении автомобильных дорог – подземная прокладка осуществляется в защитных футлярах закрытым способом</w:t>
      </w:r>
      <w:r>
        <w:rPr>
          <w:rFonts w:ascii="Arial" w:hAnsi="Arial" w:cs="Arial"/>
          <w:szCs w:val="24"/>
        </w:rPr>
        <w:t xml:space="preserve"> </w:t>
      </w:r>
      <w:r w:rsidRPr="00DB2037">
        <w:rPr>
          <w:rFonts w:ascii="Arial" w:hAnsi="Arial" w:cs="Arial"/>
          <w:szCs w:val="24"/>
        </w:rPr>
        <w:t xml:space="preserve">(более детальная проработка осуществляется на стадии разработки </w:t>
      </w:r>
      <w:r>
        <w:rPr>
          <w:rFonts w:ascii="Arial" w:hAnsi="Arial" w:cs="Arial"/>
          <w:szCs w:val="24"/>
        </w:rPr>
        <w:t>проектной документации</w:t>
      </w:r>
      <w:r w:rsidRPr="00DB2037">
        <w:rPr>
          <w:rFonts w:ascii="Arial" w:hAnsi="Arial" w:cs="Arial"/>
          <w:szCs w:val="24"/>
        </w:rPr>
        <w:t>).</w:t>
      </w:r>
    </w:p>
    <w:p w:rsidR="00A93AC1" w:rsidRPr="00DB2037" w:rsidRDefault="00A93AC1" w:rsidP="00C96FFD">
      <w:pPr>
        <w:ind w:firstLine="709"/>
        <w:rPr>
          <w:rFonts w:ascii="Arial" w:hAnsi="Arial" w:cs="Arial"/>
          <w:szCs w:val="24"/>
        </w:rPr>
      </w:pPr>
      <w:r w:rsidRPr="00DB2037">
        <w:rPr>
          <w:rFonts w:ascii="Arial" w:hAnsi="Arial" w:cs="Arial"/>
          <w:szCs w:val="24"/>
        </w:rPr>
        <w:t>Газорегуляторные пункты принять в зависимости от входного и выходного давления и производительности.</w:t>
      </w:r>
    </w:p>
    <w:p w:rsidR="00A93AC1" w:rsidRPr="00DB2037" w:rsidRDefault="00A93AC1" w:rsidP="00C96FFD">
      <w:pPr>
        <w:ind w:firstLine="709"/>
        <w:rPr>
          <w:rFonts w:ascii="Arial" w:eastAsia="Times New Roman" w:hAnsi="Arial" w:cs="Arial"/>
          <w:szCs w:val="24"/>
          <w:lang w:eastAsia="ru-RU"/>
        </w:rPr>
      </w:pPr>
      <w:r w:rsidRPr="00DB2037">
        <w:rPr>
          <w:rFonts w:ascii="Arial" w:eastAsia="Times New Roman" w:hAnsi="Arial" w:cs="Arial"/>
          <w:szCs w:val="24"/>
          <w:lang w:eastAsia="ru-RU"/>
        </w:rPr>
        <w:t xml:space="preserve">Газ предполагается использовать на </w:t>
      </w:r>
      <w:proofErr w:type="spellStart"/>
      <w:r w:rsidRPr="00DB2037">
        <w:rPr>
          <w:rFonts w:ascii="Arial" w:eastAsia="Times New Roman" w:hAnsi="Arial" w:cs="Arial"/>
          <w:szCs w:val="24"/>
          <w:lang w:eastAsia="ru-RU"/>
        </w:rPr>
        <w:t>пищеприготовление</w:t>
      </w:r>
      <w:proofErr w:type="spellEnd"/>
      <w:r w:rsidRPr="00DB2037">
        <w:rPr>
          <w:rFonts w:ascii="Arial" w:eastAsia="Times New Roman" w:hAnsi="Arial" w:cs="Arial"/>
          <w:szCs w:val="24"/>
          <w:lang w:eastAsia="ru-RU"/>
        </w:rPr>
        <w:t>, горячее вод</w:t>
      </w:r>
      <w:r w:rsidRPr="00DB2037">
        <w:rPr>
          <w:rFonts w:ascii="Arial" w:eastAsia="Times New Roman" w:hAnsi="Arial" w:cs="Arial"/>
          <w:szCs w:val="24"/>
          <w:lang w:eastAsia="ru-RU"/>
        </w:rPr>
        <w:t>о</w:t>
      </w:r>
      <w:r w:rsidRPr="00DB2037">
        <w:rPr>
          <w:rFonts w:ascii="Arial" w:eastAsia="Times New Roman" w:hAnsi="Arial" w:cs="Arial"/>
          <w:szCs w:val="24"/>
          <w:lang w:eastAsia="ru-RU"/>
        </w:rPr>
        <w:t>снабжение, на коммунально-бытовые нужды и на нужды промпредприятий.</w:t>
      </w:r>
    </w:p>
    <w:p w:rsidR="00A93AC1" w:rsidRPr="00DB2037" w:rsidRDefault="00A93AC1" w:rsidP="00C96FFD">
      <w:pPr>
        <w:ind w:firstLine="709"/>
        <w:rPr>
          <w:rFonts w:ascii="Arial" w:eastAsia="Times New Roman" w:hAnsi="Arial" w:cs="Arial"/>
          <w:szCs w:val="24"/>
          <w:lang w:eastAsia="ru-RU"/>
        </w:rPr>
      </w:pPr>
      <w:r w:rsidRPr="00DB2037">
        <w:rPr>
          <w:rFonts w:ascii="Arial" w:eastAsia="Times New Roman" w:hAnsi="Arial" w:cs="Arial"/>
          <w:szCs w:val="24"/>
          <w:lang w:eastAsia="ru-RU"/>
        </w:rPr>
        <w:t>Газопроводы высокого давления к промпредприятиям будут прокладыват</w:t>
      </w:r>
      <w:r w:rsidR="0085743A">
        <w:rPr>
          <w:rFonts w:ascii="Arial" w:eastAsia="Times New Roman" w:hAnsi="Arial" w:cs="Arial"/>
          <w:szCs w:val="24"/>
          <w:lang w:eastAsia="ru-RU"/>
        </w:rPr>
        <w:t>ь</w:t>
      </w:r>
      <w:r w:rsidRPr="00DB2037">
        <w:rPr>
          <w:rFonts w:ascii="Arial" w:eastAsia="Times New Roman" w:hAnsi="Arial" w:cs="Arial"/>
          <w:szCs w:val="24"/>
          <w:lang w:eastAsia="ru-RU"/>
        </w:rPr>
        <w:t>ся по мере получения лимитов на газ и строительство газопроводов. Малые к</w:t>
      </w:r>
      <w:r w:rsidRPr="00DB2037">
        <w:rPr>
          <w:rFonts w:ascii="Arial" w:eastAsia="Times New Roman" w:hAnsi="Arial" w:cs="Arial"/>
          <w:szCs w:val="24"/>
          <w:lang w:eastAsia="ru-RU"/>
        </w:rPr>
        <w:t>о</w:t>
      </w:r>
      <w:r w:rsidRPr="00DB2037">
        <w:rPr>
          <w:rFonts w:ascii="Arial" w:eastAsia="Times New Roman" w:hAnsi="Arial" w:cs="Arial"/>
          <w:szCs w:val="24"/>
          <w:lang w:eastAsia="ru-RU"/>
        </w:rPr>
        <w:t>тельные предлагается подключать к внутриквартальным сетям низкого давления.</w:t>
      </w:r>
    </w:p>
    <w:p w:rsidR="00A93AC1" w:rsidRPr="00DC47BF" w:rsidRDefault="00A93AC1" w:rsidP="00C96FFD">
      <w:pPr>
        <w:ind w:firstLine="709"/>
        <w:rPr>
          <w:rFonts w:ascii="Arial" w:eastAsia="Times New Roman" w:hAnsi="Arial" w:cs="Arial"/>
          <w:szCs w:val="24"/>
          <w:lang w:eastAsia="ru-RU"/>
        </w:rPr>
      </w:pPr>
      <w:r w:rsidRPr="00DC47BF">
        <w:rPr>
          <w:rFonts w:ascii="Arial" w:eastAsia="Times New Roman" w:hAnsi="Arial" w:cs="Arial"/>
          <w:szCs w:val="24"/>
          <w:lang w:eastAsia="ru-RU"/>
        </w:rPr>
        <w:t xml:space="preserve">Планируемые сроки газоснабжения населенных пунктов </w:t>
      </w:r>
      <w:r>
        <w:rPr>
          <w:rFonts w:ascii="Arial" w:eastAsia="Times New Roman" w:hAnsi="Arial" w:cs="Arial"/>
          <w:szCs w:val="24"/>
          <w:lang w:eastAsia="ru-RU"/>
        </w:rPr>
        <w:t xml:space="preserve">сведены в </w:t>
      </w:r>
      <w:r>
        <w:rPr>
          <w:rFonts w:ascii="Arial" w:eastAsia="Times New Roman" w:hAnsi="Arial" w:cs="Arial"/>
          <w:szCs w:val="24"/>
          <w:lang w:eastAsia="ru-RU"/>
        </w:rPr>
        <w:br/>
        <w:t>таблицу</w:t>
      </w:r>
      <w:r w:rsidRPr="00DC47BF">
        <w:rPr>
          <w:rFonts w:ascii="Arial" w:eastAsia="Times New Roman" w:hAnsi="Arial" w:cs="Arial"/>
          <w:szCs w:val="24"/>
          <w:lang w:eastAsia="ru-RU"/>
        </w:rPr>
        <w:t xml:space="preserve"> </w:t>
      </w:r>
      <w:r>
        <w:rPr>
          <w:rFonts w:ascii="Arial" w:eastAsia="Times New Roman" w:hAnsi="Arial" w:cs="Arial"/>
          <w:szCs w:val="24"/>
          <w:lang w:eastAsia="ru-RU"/>
        </w:rPr>
        <w:t>1</w:t>
      </w:r>
      <w:r w:rsidRPr="00DC47BF">
        <w:rPr>
          <w:rFonts w:ascii="Arial" w:eastAsia="Times New Roman" w:hAnsi="Arial" w:cs="Arial"/>
          <w:szCs w:val="24"/>
          <w:lang w:eastAsia="ru-RU"/>
        </w:rPr>
        <w:t>.</w:t>
      </w:r>
      <w:r>
        <w:rPr>
          <w:rFonts w:ascii="Arial" w:eastAsia="Times New Roman" w:hAnsi="Arial" w:cs="Arial"/>
          <w:szCs w:val="24"/>
          <w:lang w:eastAsia="ru-RU"/>
        </w:rPr>
        <w:t>39.</w:t>
      </w:r>
    </w:p>
    <w:p w:rsidR="00A93AC1" w:rsidRDefault="00A93AC1" w:rsidP="00A93AC1">
      <w:pPr>
        <w:spacing w:line="240" w:lineRule="auto"/>
        <w:ind w:right="283"/>
        <w:rPr>
          <w:rFonts w:ascii="Arial" w:eastAsia="Times New Roman" w:hAnsi="Arial" w:cs="Arial"/>
          <w:b/>
          <w:i/>
          <w:sz w:val="22"/>
          <w:lang w:eastAsia="ru-RU"/>
        </w:rPr>
      </w:pPr>
    </w:p>
    <w:p w:rsidR="00A93AC1" w:rsidRPr="007744F1" w:rsidRDefault="00A93AC1" w:rsidP="00A93AC1">
      <w:pPr>
        <w:spacing w:line="240" w:lineRule="auto"/>
        <w:ind w:right="283"/>
        <w:rPr>
          <w:rFonts w:ascii="Arial" w:eastAsia="Times New Roman" w:hAnsi="Arial" w:cs="Arial"/>
          <w:b/>
          <w:bCs/>
          <w:i/>
          <w:sz w:val="22"/>
          <w:lang w:eastAsia="ru-RU"/>
        </w:rPr>
      </w:pPr>
      <w:r w:rsidRPr="007744F1">
        <w:rPr>
          <w:rFonts w:ascii="Arial" w:eastAsia="Times New Roman" w:hAnsi="Arial" w:cs="Arial"/>
          <w:b/>
          <w:i/>
          <w:sz w:val="22"/>
          <w:lang w:eastAsia="ru-RU"/>
        </w:rPr>
        <w:t>Таблица 1</w:t>
      </w:r>
      <w:r>
        <w:rPr>
          <w:rFonts w:ascii="Arial" w:eastAsia="Times New Roman" w:hAnsi="Arial" w:cs="Arial"/>
          <w:b/>
          <w:i/>
          <w:sz w:val="22"/>
          <w:lang w:eastAsia="ru-RU"/>
        </w:rPr>
        <w:t>.39</w:t>
      </w:r>
    </w:p>
    <w:p w:rsidR="00A93AC1" w:rsidRPr="00441432" w:rsidRDefault="00A93AC1" w:rsidP="00A93AC1">
      <w:pPr>
        <w:ind w:right="283"/>
        <w:rPr>
          <w:rFonts w:ascii="Arial" w:eastAsia="Times New Roman" w:hAnsi="Arial" w:cs="Arial"/>
          <w:bCs/>
          <w:i/>
          <w:sz w:val="22"/>
          <w:lang w:eastAsia="ru-RU"/>
        </w:rPr>
      </w:pPr>
      <w:r w:rsidRPr="00441432">
        <w:rPr>
          <w:rFonts w:ascii="Arial" w:eastAsia="Times New Roman" w:hAnsi="Arial" w:cs="Arial"/>
          <w:i/>
          <w:sz w:val="22"/>
          <w:lang w:eastAsia="ru-RU"/>
        </w:rPr>
        <w:t>Ориентировочный объем строительства</w:t>
      </w:r>
    </w:p>
    <w:tbl>
      <w:tblPr>
        <w:tblStyle w:val="a8"/>
        <w:tblW w:w="9498" w:type="dxa"/>
        <w:tblInd w:w="108" w:type="dxa"/>
        <w:tblLook w:val="04A0" w:firstRow="1" w:lastRow="0" w:firstColumn="1" w:lastColumn="0" w:noHBand="0" w:noVBand="1"/>
      </w:tblPr>
      <w:tblGrid>
        <w:gridCol w:w="3794"/>
        <w:gridCol w:w="2835"/>
        <w:gridCol w:w="2869"/>
      </w:tblGrid>
      <w:tr w:rsidR="00A93AC1" w:rsidRPr="00441432" w:rsidTr="00B43152">
        <w:trPr>
          <w:tblHeader/>
        </w:trPr>
        <w:tc>
          <w:tcPr>
            <w:tcW w:w="3794" w:type="dxa"/>
            <w:vAlign w:val="center"/>
          </w:tcPr>
          <w:p w:rsidR="00A93AC1" w:rsidRPr="00441432" w:rsidRDefault="00A93AC1" w:rsidP="00A93AC1">
            <w:pPr>
              <w:tabs>
                <w:tab w:val="left" w:pos="284"/>
              </w:tabs>
              <w:autoSpaceDE w:val="0"/>
              <w:autoSpaceDN w:val="0"/>
              <w:adjustRightInd w:val="0"/>
              <w:spacing w:line="240" w:lineRule="auto"/>
              <w:jc w:val="left"/>
              <w:rPr>
                <w:rFonts w:ascii="Arial" w:eastAsia="Times New Roman" w:hAnsi="Arial" w:cs="Arial"/>
                <w:b/>
                <w:sz w:val="22"/>
                <w:lang w:eastAsia="ru-RU"/>
              </w:rPr>
            </w:pPr>
            <w:r w:rsidRPr="00441432">
              <w:rPr>
                <w:rFonts w:ascii="Arial" w:eastAsia="Times New Roman" w:hAnsi="Arial" w:cs="Arial"/>
                <w:b/>
                <w:sz w:val="22"/>
                <w:lang w:eastAsia="ru-RU"/>
              </w:rPr>
              <w:t>Наименование</w:t>
            </w:r>
          </w:p>
        </w:tc>
        <w:tc>
          <w:tcPr>
            <w:tcW w:w="2835" w:type="dxa"/>
            <w:vAlign w:val="center"/>
          </w:tcPr>
          <w:p w:rsidR="00A93AC1" w:rsidRDefault="00A93AC1" w:rsidP="00A93AC1">
            <w:pPr>
              <w:spacing w:line="240" w:lineRule="auto"/>
              <w:jc w:val="left"/>
              <w:rPr>
                <w:rFonts w:ascii="Arial" w:eastAsia="Times New Roman" w:hAnsi="Arial" w:cs="Arial"/>
                <w:b/>
                <w:bCs/>
                <w:sz w:val="22"/>
                <w:lang w:eastAsia="ru-RU"/>
              </w:rPr>
            </w:pPr>
            <w:r w:rsidRPr="00441432">
              <w:rPr>
                <w:rFonts w:ascii="Arial" w:eastAsia="Times New Roman" w:hAnsi="Arial" w:cs="Arial"/>
                <w:b/>
                <w:sz w:val="22"/>
                <w:lang w:eastAsia="ru-RU"/>
              </w:rPr>
              <w:t>1 очередь</w:t>
            </w:r>
          </w:p>
          <w:p w:rsidR="00A93AC1" w:rsidRPr="00441432" w:rsidRDefault="00A93AC1" w:rsidP="00A93AC1">
            <w:pPr>
              <w:spacing w:line="240" w:lineRule="auto"/>
              <w:jc w:val="left"/>
              <w:rPr>
                <w:rFonts w:ascii="Arial" w:eastAsia="Times New Roman" w:hAnsi="Arial" w:cs="Arial"/>
                <w:b/>
                <w:bCs/>
                <w:sz w:val="22"/>
                <w:lang w:eastAsia="ru-RU"/>
              </w:rPr>
            </w:pPr>
            <w:r w:rsidRPr="00441432">
              <w:rPr>
                <w:rFonts w:ascii="Arial" w:eastAsia="Times New Roman" w:hAnsi="Arial" w:cs="Arial"/>
                <w:b/>
                <w:sz w:val="22"/>
                <w:lang w:eastAsia="ru-RU"/>
              </w:rPr>
              <w:t>строительства (20</w:t>
            </w:r>
            <w:r>
              <w:rPr>
                <w:rFonts w:ascii="Arial" w:eastAsia="Times New Roman" w:hAnsi="Arial" w:cs="Arial"/>
                <w:b/>
                <w:sz w:val="22"/>
                <w:lang w:eastAsia="ru-RU"/>
              </w:rPr>
              <w:t>22</w:t>
            </w:r>
            <w:r w:rsidR="0085743A">
              <w:rPr>
                <w:rFonts w:ascii="Arial" w:eastAsia="Times New Roman" w:hAnsi="Arial" w:cs="Arial"/>
                <w:b/>
                <w:sz w:val="22"/>
                <w:lang w:eastAsia="ru-RU"/>
              </w:rPr>
              <w:t xml:space="preserve"> </w:t>
            </w:r>
            <w:r w:rsidRPr="00441432">
              <w:rPr>
                <w:rFonts w:ascii="Arial" w:eastAsia="Times New Roman" w:hAnsi="Arial" w:cs="Arial"/>
                <w:b/>
                <w:sz w:val="22"/>
                <w:lang w:eastAsia="ru-RU"/>
              </w:rPr>
              <w:t>г</w:t>
            </w:r>
            <w:r w:rsidR="0085743A">
              <w:rPr>
                <w:rFonts w:ascii="Arial" w:eastAsia="Times New Roman" w:hAnsi="Arial" w:cs="Arial"/>
                <w:b/>
                <w:sz w:val="22"/>
                <w:lang w:eastAsia="ru-RU"/>
              </w:rPr>
              <w:t>.</w:t>
            </w:r>
            <w:r w:rsidRPr="00441432">
              <w:rPr>
                <w:rFonts w:ascii="Arial" w:eastAsia="Times New Roman" w:hAnsi="Arial" w:cs="Arial"/>
                <w:b/>
                <w:sz w:val="22"/>
                <w:lang w:eastAsia="ru-RU"/>
              </w:rPr>
              <w:t>)</w:t>
            </w:r>
          </w:p>
        </w:tc>
        <w:tc>
          <w:tcPr>
            <w:tcW w:w="2869" w:type="dxa"/>
            <w:vAlign w:val="center"/>
          </w:tcPr>
          <w:p w:rsidR="00A93AC1" w:rsidRPr="00441432" w:rsidRDefault="00A93AC1" w:rsidP="00A93AC1">
            <w:pPr>
              <w:spacing w:line="240" w:lineRule="auto"/>
              <w:jc w:val="left"/>
              <w:rPr>
                <w:rFonts w:ascii="Arial" w:eastAsia="Times New Roman" w:hAnsi="Arial" w:cs="Arial"/>
                <w:b/>
                <w:bCs/>
                <w:sz w:val="22"/>
                <w:lang w:eastAsia="ru-RU"/>
              </w:rPr>
            </w:pPr>
            <w:r w:rsidRPr="00441432">
              <w:rPr>
                <w:rFonts w:ascii="Arial" w:eastAsia="Times New Roman" w:hAnsi="Arial" w:cs="Arial"/>
                <w:b/>
                <w:sz w:val="22"/>
                <w:lang w:eastAsia="ru-RU"/>
              </w:rPr>
              <w:t>На расчетный срок (203</w:t>
            </w:r>
            <w:r>
              <w:rPr>
                <w:rFonts w:ascii="Arial" w:eastAsia="Times New Roman" w:hAnsi="Arial" w:cs="Arial"/>
                <w:b/>
                <w:sz w:val="22"/>
                <w:lang w:eastAsia="ru-RU"/>
              </w:rPr>
              <w:t>2</w:t>
            </w:r>
            <w:r w:rsidR="0085743A">
              <w:rPr>
                <w:rFonts w:ascii="Arial" w:eastAsia="Times New Roman" w:hAnsi="Arial" w:cs="Arial"/>
                <w:b/>
                <w:sz w:val="22"/>
                <w:lang w:eastAsia="ru-RU"/>
              </w:rPr>
              <w:t xml:space="preserve"> </w:t>
            </w:r>
            <w:r w:rsidRPr="00441432">
              <w:rPr>
                <w:rFonts w:ascii="Arial" w:eastAsia="Times New Roman" w:hAnsi="Arial" w:cs="Arial"/>
                <w:b/>
                <w:sz w:val="22"/>
                <w:lang w:eastAsia="ru-RU"/>
              </w:rPr>
              <w:t>г</w:t>
            </w:r>
            <w:r w:rsidR="0085743A">
              <w:rPr>
                <w:rFonts w:ascii="Arial" w:eastAsia="Times New Roman" w:hAnsi="Arial" w:cs="Arial"/>
                <w:b/>
                <w:sz w:val="22"/>
                <w:lang w:eastAsia="ru-RU"/>
              </w:rPr>
              <w:t>.</w:t>
            </w:r>
            <w:r w:rsidRPr="00441432">
              <w:rPr>
                <w:rFonts w:ascii="Arial" w:eastAsia="Times New Roman" w:hAnsi="Arial" w:cs="Arial"/>
                <w:b/>
                <w:sz w:val="22"/>
                <w:lang w:eastAsia="ru-RU"/>
              </w:rPr>
              <w:t>)</w:t>
            </w:r>
          </w:p>
        </w:tc>
      </w:tr>
      <w:tr w:rsidR="00A93AC1" w:rsidRPr="00474032" w:rsidTr="00B43152">
        <w:trPr>
          <w:trHeight w:val="340"/>
        </w:trPr>
        <w:tc>
          <w:tcPr>
            <w:tcW w:w="3794" w:type="dxa"/>
            <w:vAlign w:val="center"/>
          </w:tcPr>
          <w:p w:rsidR="00A93AC1" w:rsidRPr="00474032" w:rsidRDefault="00A93AC1" w:rsidP="00A93AC1">
            <w:pPr>
              <w:tabs>
                <w:tab w:val="left" w:pos="284"/>
              </w:tabs>
              <w:autoSpaceDE w:val="0"/>
              <w:autoSpaceDN w:val="0"/>
              <w:adjustRightInd w:val="0"/>
              <w:spacing w:line="240" w:lineRule="auto"/>
              <w:jc w:val="left"/>
              <w:rPr>
                <w:rFonts w:ascii="Arial" w:eastAsia="Times New Roman" w:hAnsi="Arial" w:cs="Arial"/>
                <w:sz w:val="22"/>
                <w:lang w:eastAsia="ru-RU"/>
              </w:rPr>
            </w:pPr>
            <w:r>
              <w:rPr>
                <w:rFonts w:ascii="Arial" w:eastAsia="Times New Roman" w:hAnsi="Arial" w:cs="Arial"/>
                <w:sz w:val="22"/>
                <w:lang w:eastAsia="ru-RU"/>
              </w:rPr>
              <w:t>Лягушенский</w:t>
            </w:r>
            <w:r w:rsidRPr="00474032">
              <w:rPr>
                <w:rFonts w:ascii="Arial" w:eastAsia="Times New Roman" w:hAnsi="Arial" w:cs="Arial"/>
                <w:sz w:val="22"/>
                <w:lang w:eastAsia="ru-RU"/>
              </w:rPr>
              <w:t xml:space="preserve"> сельсовет</w:t>
            </w:r>
          </w:p>
        </w:tc>
        <w:tc>
          <w:tcPr>
            <w:tcW w:w="2835" w:type="dxa"/>
            <w:vAlign w:val="center"/>
          </w:tcPr>
          <w:p w:rsidR="00A93AC1" w:rsidRPr="006C19E1" w:rsidRDefault="00A93AC1" w:rsidP="00A93AC1">
            <w:pPr>
              <w:spacing w:line="240" w:lineRule="auto"/>
              <w:jc w:val="left"/>
              <w:rPr>
                <w:rFonts w:ascii="Arial" w:hAnsi="Arial" w:cs="Arial"/>
                <w:color w:val="000000"/>
                <w:sz w:val="22"/>
              </w:rPr>
            </w:pPr>
            <w:r>
              <w:rPr>
                <w:rFonts w:ascii="Arial" w:hAnsi="Arial" w:cs="Arial"/>
                <w:color w:val="000000"/>
                <w:sz w:val="22"/>
              </w:rPr>
              <w:t>с. Лягушье</w:t>
            </w:r>
          </w:p>
        </w:tc>
        <w:tc>
          <w:tcPr>
            <w:tcW w:w="2869" w:type="dxa"/>
            <w:vAlign w:val="center"/>
          </w:tcPr>
          <w:p w:rsidR="00A93AC1" w:rsidRPr="00474032" w:rsidRDefault="00A93AC1" w:rsidP="00A93AC1">
            <w:pPr>
              <w:spacing w:line="240" w:lineRule="auto"/>
              <w:jc w:val="left"/>
              <w:rPr>
                <w:rFonts w:ascii="Arial" w:hAnsi="Arial" w:cs="Arial"/>
                <w:color w:val="000000"/>
                <w:sz w:val="22"/>
              </w:rPr>
            </w:pPr>
          </w:p>
        </w:tc>
      </w:tr>
      <w:tr w:rsidR="00A93AC1" w:rsidRPr="00474032" w:rsidTr="00B43152">
        <w:trPr>
          <w:trHeight w:val="340"/>
        </w:trPr>
        <w:tc>
          <w:tcPr>
            <w:tcW w:w="3794" w:type="dxa"/>
            <w:vAlign w:val="center"/>
          </w:tcPr>
          <w:p w:rsidR="00A93AC1" w:rsidRPr="00474032" w:rsidRDefault="00A93AC1" w:rsidP="00A93AC1">
            <w:pPr>
              <w:tabs>
                <w:tab w:val="left" w:pos="284"/>
              </w:tabs>
              <w:autoSpaceDE w:val="0"/>
              <w:autoSpaceDN w:val="0"/>
              <w:adjustRightInd w:val="0"/>
              <w:spacing w:line="240" w:lineRule="auto"/>
              <w:jc w:val="left"/>
              <w:rPr>
                <w:rFonts w:ascii="Arial" w:eastAsia="Times New Roman" w:hAnsi="Arial" w:cs="Arial"/>
                <w:sz w:val="22"/>
                <w:lang w:eastAsia="ru-RU"/>
              </w:rPr>
            </w:pPr>
          </w:p>
        </w:tc>
        <w:tc>
          <w:tcPr>
            <w:tcW w:w="2835" w:type="dxa"/>
            <w:vAlign w:val="center"/>
          </w:tcPr>
          <w:p w:rsidR="00A93AC1" w:rsidRPr="00474032" w:rsidRDefault="00A93AC1" w:rsidP="00A93AC1">
            <w:pPr>
              <w:spacing w:line="240" w:lineRule="auto"/>
              <w:jc w:val="left"/>
              <w:rPr>
                <w:rFonts w:ascii="Arial" w:hAnsi="Arial" w:cs="Arial"/>
                <w:color w:val="000000"/>
                <w:sz w:val="22"/>
              </w:rPr>
            </w:pPr>
            <w:r>
              <w:rPr>
                <w:rFonts w:ascii="Arial" w:hAnsi="Arial" w:cs="Arial"/>
                <w:color w:val="000000"/>
                <w:sz w:val="22"/>
              </w:rPr>
              <w:t>д. Лукошино</w:t>
            </w:r>
          </w:p>
        </w:tc>
        <w:tc>
          <w:tcPr>
            <w:tcW w:w="2869" w:type="dxa"/>
            <w:vAlign w:val="center"/>
          </w:tcPr>
          <w:p w:rsidR="00A93AC1" w:rsidRPr="00474032" w:rsidRDefault="00A93AC1" w:rsidP="00A93AC1">
            <w:pPr>
              <w:spacing w:line="240" w:lineRule="auto"/>
              <w:jc w:val="left"/>
              <w:rPr>
                <w:rFonts w:ascii="Arial" w:hAnsi="Arial" w:cs="Arial"/>
                <w:color w:val="000000"/>
                <w:sz w:val="22"/>
              </w:rPr>
            </w:pPr>
          </w:p>
        </w:tc>
      </w:tr>
    </w:tbl>
    <w:p w:rsidR="00A93AC1" w:rsidRPr="00474032" w:rsidRDefault="00A93AC1" w:rsidP="00B43152">
      <w:pPr>
        <w:spacing w:before="240"/>
        <w:ind w:firstLine="709"/>
        <w:rPr>
          <w:rFonts w:ascii="Arial" w:eastAsia="Times New Roman" w:hAnsi="Arial" w:cs="Arial"/>
          <w:bCs/>
          <w:szCs w:val="24"/>
          <w:lang w:eastAsia="ru-RU"/>
        </w:rPr>
      </w:pPr>
      <w:r w:rsidRPr="00474032">
        <w:rPr>
          <w:rFonts w:ascii="Arial" w:eastAsia="Times New Roman" w:hAnsi="Arial" w:cs="Arial"/>
          <w:szCs w:val="24"/>
          <w:lang w:eastAsia="ru-RU"/>
        </w:rPr>
        <w:t>Расчет потребления газа произведен по нормам СНиП 42-01-2002 и Пос</w:t>
      </w:r>
      <w:r w:rsidRPr="00474032">
        <w:rPr>
          <w:rFonts w:ascii="Arial" w:eastAsia="Times New Roman" w:hAnsi="Arial" w:cs="Arial"/>
          <w:szCs w:val="24"/>
          <w:lang w:eastAsia="ru-RU"/>
        </w:rPr>
        <w:t>о</w:t>
      </w:r>
      <w:r w:rsidRPr="00474032">
        <w:rPr>
          <w:rFonts w:ascii="Arial" w:eastAsia="Times New Roman" w:hAnsi="Arial" w:cs="Arial"/>
          <w:szCs w:val="24"/>
          <w:lang w:eastAsia="ru-RU"/>
        </w:rPr>
        <w:t xml:space="preserve">бия «Основы проектирования, строительства и реконструкции распределительных систем», том </w:t>
      </w:r>
      <w:r w:rsidRPr="00474032">
        <w:rPr>
          <w:rFonts w:ascii="Arial" w:eastAsia="Times New Roman" w:hAnsi="Arial" w:cs="Arial"/>
          <w:szCs w:val="24"/>
          <w:lang w:val="en-US" w:eastAsia="ru-RU"/>
        </w:rPr>
        <w:t>I</w:t>
      </w:r>
      <w:r w:rsidRPr="00474032">
        <w:rPr>
          <w:rFonts w:ascii="Arial" w:eastAsia="Times New Roman" w:hAnsi="Arial" w:cs="Arial"/>
          <w:szCs w:val="24"/>
          <w:lang w:eastAsia="ru-RU"/>
        </w:rPr>
        <w:t xml:space="preserve">, часть </w:t>
      </w:r>
      <w:r w:rsidRPr="00474032">
        <w:rPr>
          <w:rFonts w:ascii="Arial" w:eastAsia="Times New Roman" w:hAnsi="Arial" w:cs="Arial"/>
          <w:szCs w:val="24"/>
          <w:lang w:val="en-US" w:eastAsia="ru-RU"/>
        </w:rPr>
        <w:t>I</w:t>
      </w:r>
      <w:r>
        <w:rPr>
          <w:rFonts w:ascii="Arial" w:eastAsia="Times New Roman" w:hAnsi="Arial" w:cs="Arial"/>
          <w:szCs w:val="24"/>
          <w:lang w:eastAsia="ru-RU"/>
        </w:rPr>
        <w:t>, стр.119-124.</w:t>
      </w:r>
    </w:p>
    <w:p w:rsidR="00A93AC1" w:rsidRPr="00474032" w:rsidRDefault="00A93AC1" w:rsidP="00A93AC1">
      <w:pPr>
        <w:ind w:firstLine="709"/>
        <w:rPr>
          <w:rFonts w:ascii="Arial" w:eastAsia="Times New Roman" w:hAnsi="Arial" w:cs="Arial"/>
          <w:bCs/>
          <w:szCs w:val="24"/>
          <w:lang w:eastAsia="ru-RU"/>
        </w:rPr>
      </w:pPr>
      <w:r w:rsidRPr="00474032">
        <w:rPr>
          <w:rFonts w:ascii="Arial" w:eastAsia="Times New Roman" w:hAnsi="Arial" w:cs="Arial"/>
          <w:szCs w:val="24"/>
          <w:lang w:eastAsia="ru-RU"/>
        </w:rPr>
        <w:t xml:space="preserve">На основании этих норм определена годовая норма </w:t>
      </w:r>
      <w:proofErr w:type="spellStart"/>
      <w:r w:rsidRPr="00474032">
        <w:rPr>
          <w:rFonts w:ascii="Arial" w:eastAsia="Times New Roman" w:hAnsi="Arial" w:cs="Arial"/>
          <w:szCs w:val="24"/>
          <w:lang w:eastAsia="ru-RU"/>
        </w:rPr>
        <w:t>газопотребления</w:t>
      </w:r>
      <w:proofErr w:type="spellEnd"/>
      <w:r w:rsidRPr="00474032">
        <w:rPr>
          <w:rFonts w:ascii="Arial" w:eastAsia="Times New Roman" w:hAnsi="Arial" w:cs="Arial"/>
          <w:szCs w:val="24"/>
          <w:lang w:eastAsia="ru-RU"/>
        </w:rPr>
        <w:t xml:space="preserve"> на одного человека при горячем водоснабжении от газовых водонагревателей – </w:t>
      </w:r>
      <w:r w:rsidR="0085743A">
        <w:rPr>
          <w:rFonts w:ascii="Arial" w:eastAsia="Times New Roman" w:hAnsi="Arial" w:cs="Arial"/>
          <w:szCs w:val="24"/>
          <w:lang w:eastAsia="ru-RU"/>
        </w:rPr>
        <w:t xml:space="preserve">        </w:t>
      </w:r>
      <w:r w:rsidRPr="00474032">
        <w:rPr>
          <w:rFonts w:ascii="Arial" w:eastAsia="Times New Roman" w:hAnsi="Arial" w:cs="Arial"/>
          <w:szCs w:val="24"/>
          <w:lang w:eastAsia="ru-RU"/>
        </w:rPr>
        <w:t>300 м</w:t>
      </w:r>
      <w:r w:rsidRPr="00474032">
        <w:rPr>
          <w:rFonts w:ascii="Arial" w:eastAsia="Times New Roman" w:hAnsi="Arial" w:cs="Arial"/>
          <w:szCs w:val="24"/>
          <w:vertAlign w:val="superscript"/>
          <w:lang w:eastAsia="ru-RU"/>
        </w:rPr>
        <w:t>3</w:t>
      </w:r>
      <w:r w:rsidRPr="00474032">
        <w:rPr>
          <w:rFonts w:ascii="Arial" w:eastAsia="Times New Roman" w:hAnsi="Arial" w:cs="Arial"/>
          <w:szCs w:val="24"/>
          <w:lang w:eastAsia="ru-RU"/>
        </w:rPr>
        <w:t>.</w:t>
      </w:r>
    </w:p>
    <w:p w:rsidR="00A93AC1" w:rsidRPr="00474032" w:rsidRDefault="00A93AC1" w:rsidP="00A93AC1">
      <w:pPr>
        <w:ind w:firstLine="709"/>
        <w:rPr>
          <w:rFonts w:ascii="Arial" w:eastAsia="Times New Roman" w:hAnsi="Arial" w:cs="Arial"/>
          <w:bCs/>
          <w:szCs w:val="24"/>
          <w:lang w:eastAsia="ru-RU"/>
        </w:rPr>
      </w:pPr>
      <w:r w:rsidRPr="00474032">
        <w:rPr>
          <w:rFonts w:ascii="Arial" w:eastAsia="Times New Roman" w:hAnsi="Arial" w:cs="Arial"/>
          <w:szCs w:val="24"/>
          <w:lang w:eastAsia="ru-RU"/>
        </w:rPr>
        <w:t>Коэффициенты часового максимума расхода газа на хозяйственно-бытовые нужды приняты по таблице № 4 тех же норм.</w:t>
      </w:r>
    </w:p>
    <w:p w:rsidR="00A93AC1" w:rsidRPr="00474032" w:rsidRDefault="00A93AC1" w:rsidP="00A93AC1">
      <w:pPr>
        <w:ind w:firstLine="709"/>
        <w:rPr>
          <w:rFonts w:ascii="Arial" w:eastAsia="Times New Roman" w:hAnsi="Arial" w:cs="Arial"/>
          <w:bCs/>
          <w:szCs w:val="24"/>
          <w:lang w:eastAsia="ru-RU"/>
        </w:rPr>
      </w:pPr>
      <w:r w:rsidRPr="00474032">
        <w:rPr>
          <w:rFonts w:ascii="Arial" w:eastAsia="Times New Roman" w:hAnsi="Arial" w:cs="Arial"/>
          <w:szCs w:val="24"/>
          <w:lang w:eastAsia="ru-RU"/>
        </w:rPr>
        <w:t>Расход природного газа принят ориентировочно по укрупненным показат</w:t>
      </w:r>
      <w:r w:rsidRPr="00474032">
        <w:rPr>
          <w:rFonts w:ascii="Arial" w:eastAsia="Times New Roman" w:hAnsi="Arial" w:cs="Arial"/>
          <w:szCs w:val="24"/>
          <w:lang w:eastAsia="ru-RU"/>
        </w:rPr>
        <w:t>е</w:t>
      </w:r>
      <w:r w:rsidRPr="00474032">
        <w:rPr>
          <w:rFonts w:ascii="Arial" w:eastAsia="Times New Roman" w:hAnsi="Arial" w:cs="Arial"/>
          <w:szCs w:val="24"/>
          <w:lang w:eastAsia="ru-RU"/>
        </w:rPr>
        <w:t xml:space="preserve">лям и приведен в таблице </w:t>
      </w:r>
      <w:r>
        <w:rPr>
          <w:rFonts w:ascii="Arial" w:eastAsia="Times New Roman" w:hAnsi="Arial" w:cs="Arial"/>
          <w:szCs w:val="24"/>
          <w:lang w:eastAsia="ru-RU"/>
        </w:rPr>
        <w:t>1.40</w:t>
      </w:r>
      <w:r w:rsidRPr="00474032">
        <w:rPr>
          <w:rFonts w:ascii="Arial" w:eastAsia="Times New Roman" w:hAnsi="Arial" w:cs="Arial"/>
          <w:szCs w:val="24"/>
          <w:lang w:eastAsia="ru-RU"/>
        </w:rPr>
        <w:t>.</w:t>
      </w:r>
    </w:p>
    <w:p w:rsidR="00A93AC1" w:rsidRDefault="00A93AC1" w:rsidP="00A93AC1">
      <w:pPr>
        <w:spacing w:line="240" w:lineRule="auto"/>
        <w:ind w:right="283"/>
        <w:jc w:val="left"/>
        <w:rPr>
          <w:rFonts w:ascii="Arial" w:eastAsia="Times New Roman" w:hAnsi="Arial" w:cs="Arial"/>
          <w:b/>
          <w:i/>
          <w:sz w:val="22"/>
          <w:lang w:eastAsia="ru-RU"/>
        </w:rPr>
      </w:pPr>
    </w:p>
    <w:p w:rsidR="00A93AC1" w:rsidRPr="008252A2" w:rsidRDefault="00A93AC1" w:rsidP="008252A2">
      <w:pPr>
        <w:spacing w:line="240" w:lineRule="auto"/>
        <w:ind w:right="283"/>
        <w:jc w:val="left"/>
        <w:rPr>
          <w:rFonts w:ascii="Arial" w:eastAsia="Times New Roman" w:hAnsi="Arial" w:cs="Arial"/>
          <w:b/>
          <w:bCs/>
          <w:i/>
          <w:sz w:val="22"/>
          <w:lang w:eastAsia="ru-RU"/>
        </w:rPr>
      </w:pPr>
      <w:r w:rsidRPr="008252A2">
        <w:rPr>
          <w:rFonts w:ascii="Arial" w:eastAsia="Times New Roman" w:hAnsi="Arial" w:cs="Arial"/>
          <w:b/>
          <w:i/>
          <w:sz w:val="22"/>
          <w:lang w:eastAsia="ru-RU"/>
        </w:rPr>
        <w:t>Таблица 1.40</w:t>
      </w:r>
    </w:p>
    <w:p w:rsidR="00A93AC1" w:rsidRPr="008252A2" w:rsidRDefault="00A93AC1" w:rsidP="008252A2">
      <w:pPr>
        <w:spacing w:after="120" w:line="240" w:lineRule="auto"/>
        <w:ind w:right="284"/>
        <w:jc w:val="left"/>
        <w:rPr>
          <w:rFonts w:ascii="Arial" w:eastAsia="Times New Roman" w:hAnsi="Arial" w:cs="Arial"/>
          <w:bCs/>
          <w:i/>
          <w:sz w:val="22"/>
          <w:lang w:eastAsia="ru-RU"/>
        </w:rPr>
      </w:pPr>
      <w:r w:rsidRPr="008252A2">
        <w:rPr>
          <w:rFonts w:ascii="Arial" w:eastAsia="Times New Roman" w:hAnsi="Arial" w:cs="Arial"/>
          <w:i/>
          <w:sz w:val="22"/>
          <w:lang w:eastAsia="ru-RU"/>
        </w:rPr>
        <w:t>Ориентировочный расход природного газа</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8"/>
        <w:gridCol w:w="3581"/>
        <w:gridCol w:w="2835"/>
        <w:gridCol w:w="2694"/>
      </w:tblGrid>
      <w:tr w:rsidR="00A93AC1" w:rsidRPr="008252A2" w:rsidTr="00B43152">
        <w:tc>
          <w:tcPr>
            <w:tcW w:w="388" w:type="dxa"/>
            <w:vMerge w:val="restart"/>
            <w:vAlign w:val="center"/>
          </w:tcPr>
          <w:p w:rsidR="00A93AC1" w:rsidRPr="008252A2" w:rsidRDefault="00A93AC1" w:rsidP="008252A2">
            <w:pPr>
              <w:spacing w:line="240" w:lineRule="auto"/>
              <w:jc w:val="left"/>
              <w:rPr>
                <w:rFonts w:ascii="Arial" w:eastAsia="Times New Roman" w:hAnsi="Arial" w:cs="Arial"/>
                <w:b/>
                <w:bCs/>
                <w:sz w:val="22"/>
                <w:lang w:eastAsia="ru-RU"/>
              </w:rPr>
            </w:pPr>
            <w:r w:rsidRPr="008252A2">
              <w:rPr>
                <w:rFonts w:ascii="Arial" w:eastAsia="Times New Roman" w:hAnsi="Arial" w:cs="Arial"/>
                <w:b/>
                <w:sz w:val="22"/>
                <w:lang w:eastAsia="ru-RU"/>
              </w:rPr>
              <w:t>№</w:t>
            </w:r>
          </w:p>
        </w:tc>
        <w:tc>
          <w:tcPr>
            <w:tcW w:w="3581" w:type="dxa"/>
            <w:vMerge w:val="restart"/>
            <w:vAlign w:val="center"/>
          </w:tcPr>
          <w:p w:rsidR="00A93AC1" w:rsidRPr="008252A2" w:rsidRDefault="00A93AC1" w:rsidP="008252A2">
            <w:pPr>
              <w:spacing w:line="240" w:lineRule="auto"/>
              <w:jc w:val="left"/>
              <w:rPr>
                <w:rFonts w:ascii="Arial" w:eastAsia="Times New Roman" w:hAnsi="Arial" w:cs="Arial"/>
                <w:b/>
                <w:bCs/>
                <w:sz w:val="22"/>
                <w:lang w:eastAsia="ru-RU"/>
              </w:rPr>
            </w:pPr>
            <w:r w:rsidRPr="008252A2">
              <w:rPr>
                <w:rFonts w:ascii="Arial" w:eastAsia="Times New Roman" w:hAnsi="Arial" w:cs="Arial"/>
                <w:b/>
                <w:sz w:val="22"/>
                <w:lang w:eastAsia="ru-RU"/>
              </w:rPr>
              <w:t xml:space="preserve">Наименование </w:t>
            </w:r>
          </w:p>
        </w:tc>
        <w:tc>
          <w:tcPr>
            <w:tcW w:w="2835" w:type="dxa"/>
            <w:vAlign w:val="center"/>
          </w:tcPr>
          <w:p w:rsidR="00A93AC1" w:rsidRPr="008252A2" w:rsidRDefault="00A93AC1" w:rsidP="008252A2">
            <w:pPr>
              <w:spacing w:line="240" w:lineRule="auto"/>
              <w:jc w:val="left"/>
              <w:rPr>
                <w:rFonts w:ascii="Arial" w:eastAsia="Times New Roman" w:hAnsi="Arial" w:cs="Arial"/>
                <w:b/>
                <w:bCs/>
                <w:sz w:val="22"/>
                <w:lang w:eastAsia="ru-RU"/>
              </w:rPr>
            </w:pPr>
            <w:r w:rsidRPr="008252A2">
              <w:rPr>
                <w:rFonts w:ascii="Arial" w:eastAsia="Times New Roman" w:hAnsi="Arial" w:cs="Arial"/>
                <w:b/>
                <w:sz w:val="22"/>
                <w:lang w:eastAsia="ru-RU"/>
              </w:rPr>
              <w:t>1 очередь строител</w:t>
            </w:r>
            <w:r w:rsidRPr="008252A2">
              <w:rPr>
                <w:rFonts w:ascii="Arial" w:eastAsia="Times New Roman" w:hAnsi="Arial" w:cs="Arial"/>
                <w:b/>
                <w:sz w:val="22"/>
                <w:lang w:eastAsia="ru-RU"/>
              </w:rPr>
              <w:t>ь</w:t>
            </w:r>
            <w:r w:rsidRPr="008252A2">
              <w:rPr>
                <w:rFonts w:ascii="Arial" w:eastAsia="Times New Roman" w:hAnsi="Arial" w:cs="Arial"/>
                <w:b/>
                <w:sz w:val="22"/>
                <w:lang w:eastAsia="ru-RU"/>
              </w:rPr>
              <w:t>ства (2022</w:t>
            </w:r>
            <w:r w:rsidR="0085743A">
              <w:rPr>
                <w:rFonts w:ascii="Arial" w:eastAsia="Times New Roman" w:hAnsi="Arial" w:cs="Arial"/>
                <w:b/>
                <w:sz w:val="22"/>
                <w:lang w:eastAsia="ru-RU"/>
              </w:rPr>
              <w:t xml:space="preserve"> </w:t>
            </w:r>
            <w:r w:rsidRPr="008252A2">
              <w:rPr>
                <w:rFonts w:ascii="Arial" w:eastAsia="Times New Roman" w:hAnsi="Arial" w:cs="Arial"/>
                <w:b/>
                <w:sz w:val="22"/>
                <w:lang w:eastAsia="ru-RU"/>
              </w:rPr>
              <w:t>г</w:t>
            </w:r>
            <w:r w:rsidR="0085743A">
              <w:rPr>
                <w:rFonts w:ascii="Arial" w:eastAsia="Times New Roman" w:hAnsi="Arial" w:cs="Arial"/>
                <w:b/>
                <w:sz w:val="22"/>
                <w:lang w:eastAsia="ru-RU"/>
              </w:rPr>
              <w:t>.</w:t>
            </w:r>
            <w:r w:rsidRPr="008252A2">
              <w:rPr>
                <w:rFonts w:ascii="Arial" w:eastAsia="Times New Roman" w:hAnsi="Arial" w:cs="Arial"/>
                <w:b/>
                <w:sz w:val="22"/>
                <w:lang w:eastAsia="ru-RU"/>
              </w:rPr>
              <w:t>)</w:t>
            </w:r>
          </w:p>
        </w:tc>
        <w:tc>
          <w:tcPr>
            <w:tcW w:w="2694" w:type="dxa"/>
            <w:vAlign w:val="center"/>
          </w:tcPr>
          <w:p w:rsidR="00A93AC1" w:rsidRPr="008252A2" w:rsidRDefault="00A93AC1" w:rsidP="008252A2">
            <w:pPr>
              <w:spacing w:line="240" w:lineRule="auto"/>
              <w:jc w:val="left"/>
              <w:rPr>
                <w:rFonts w:ascii="Arial" w:eastAsia="Times New Roman" w:hAnsi="Arial" w:cs="Arial"/>
                <w:b/>
                <w:bCs/>
                <w:sz w:val="22"/>
                <w:lang w:eastAsia="ru-RU"/>
              </w:rPr>
            </w:pPr>
            <w:r w:rsidRPr="008252A2">
              <w:rPr>
                <w:rFonts w:ascii="Arial" w:eastAsia="Times New Roman" w:hAnsi="Arial" w:cs="Arial"/>
                <w:b/>
                <w:sz w:val="22"/>
                <w:lang w:eastAsia="ru-RU"/>
              </w:rPr>
              <w:t>На расчетный срок (2032</w:t>
            </w:r>
            <w:r w:rsidR="0085743A">
              <w:rPr>
                <w:rFonts w:ascii="Arial" w:eastAsia="Times New Roman" w:hAnsi="Arial" w:cs="Arial"/>
                <w:b/>
                <w:sz w:val="22"/>
                <w:lang w:eastAsia="ru-RU"/>
              </w:rPr>
              <w:t xml:space="preserve"> </w:t>
            </w:r>
            <w:r w:rsidRPr="008252A2">
              <w:rPr>
                <w:rFonts w:ascii="Arial" w:eastAsia="Times New Roman" w:hAnsi="Arial" w:cs="Arial"/>
                <w:b/>
                <w:sz w:val="22"/>
                <w:lang w:eastAsia="ru-RU"/>
              </w:rPr>
              <w:t>г</w:t>
            </w:r>
            <w:r w:rsidR="0085743A">
              <w:rPr>
                <w:rFonts w:ascii="Arial" w:eastAsia="Times New Roman" w:hAnsi="Arial" w:cs="Arial"/>
                <w:b/>
                <w:sz w:val="22"/>
                <w:lang w:eastAsia="ru-RU"/>
              </w:rPr>
              <w:t>.</w:t>
            </w:r>
            <w:r w:rsidRPr="008252A2">
              <w:rPr>
                <w:rFonts w:ascii="Arial" w:eastAsia="Times New Roman" w:hAnsi="Arial" w:cs="Arial"/>
                <w:b/>
                <w:sz w:val="22"/>
                <w:lang w:eastAsia="ru-RU"/>
              </w:rPr>
              <w:t>)</w:t>
            </w:r>
          </w:p>
        </w:tc>
      </w:tr>
      <w:tr w:rsidR="00A93AC1" w:rsidRPr="008252A2" w:rsidTr="00B43152">
        <w:tc>
          <w:tcPr>
            <w:tcW w:w="388" w:type="dxa"/>
            <w:vMerge/>
            <w:vAlign w:val="center"/>
          </w:tcPr>
          <w:p w:rsidR="00A93AC1" w:rsidRPr="008252A2" w:rsidRDefault="00A93AC1" w:rsidP="008252A2">
            <w:pPr>
              <w:spacing w:line="240" w:lineRule="auto"/>
              <w:jc w:val="left"/>
              <w:rPr>
                <w:rFonts w:ascii="Arial" w:eastAsia="Times New Roman" w:hAnsi="Arial" w:cs="Arial"/>
                <w:b/>
                <w:bCs/>
                <w:sz w:val="22"/>
                <w:lang w:eastAsia="ru-RU"/>
              </w:rPr>
            </w:pPr>
          </w:p>
        </w:tc>
        <w:tc>
          <w:tcPr>
            <w:tcW w:w="3581" w:type="dxa"/>
            <w:vMerge/>
            <w:vAlign w:val="center"/>
          </w:tcPr>
          <w:p w:rsidR="00A93AC1" w:rsidRPr="008252A2" w:rsidRDefault="00A93AC1" w:rsidP="008252A2">
            <w:pPr>
              <w:spacing w:line="240" w:lineRule="auto"/>
              <w:jc w:val="left"/>
              <w:rPr>
                <w:rFonts w:ascii="Arial" w:eastAsia="Times New Roman" w:hAnsi="Arial" w:cs="Arial"/>
                <w:b/>
                <w:bCs/>
                <w:sz w:val="22"/>
                <w:lang w:eastAsia="ru-RU"/>
              </w:rPr>
            </w:pPr>
          </w:p>
        </w:tc>
        <w:tc>
          <w:tcPr>
            <w:tcW w:w="2835" w:type="dxa"/>
            <w:vAlign w:val="center"/>
          </w:tcPr>
          <w:p w:rsidR="00A93AC1" w:rsidRPr="008252A2" w:rsidRDefault="00A93AC1" w:rsidP="008252A2">
            <w:pPr>
              <w:spacing w:line="240" w:lineRule="auto"/>
              <w:jc w:val="left"/>
              <w:rPr>
                <w:rFonts w:ascii="Arial" w:eastAsia="Times New Roman" w:hAnsi="Arial" w:cs="Arial"/>
                <w:b/>
                <w:bCs/>
                <w:sz w:val="22"/>
                <w:lang w:eastAsia="ru-RU"/>
              </w:rPr>
            </w:pPr>
            <w:r w:rsidRPr="008252A2">
              <w:rPr>
                <w:rFonts w:ascii="Arial" w:eastAsia="Times New Roman" w:hAnsi="Arial" w:cs="Arial"/>
                <w:b/>
                <w:sz w:val="22"/>
                <w:lang w:eastAsia="ru-RU"/>
              </w:rPr>
              <w:t>тыс. нм³/год</w:t>
            </w:r>
          </w:p>
        </w:tc>
        <w:tc>
          <w:tcPr>
            <w:tcW w:w="2694" w:type="dxa"/>
            <w:vAlign w:val="center"/>
          </w:tcPr>
          <w:p w:rsidR="00A93AC1" w:rsidRPr="008252A2" w:rsidRDefault="00A93AC1" w:rsidP="008252A2">
            <w:pPr>
              <w:spacing w:line="240" w:lineRule="auto"/>
              <w:jc w:val="left"/>
              <w:rPr>
                <w:rFonts w:ascii="Arial" w:eastAsia="Times New Roman" w:hAnsi="Arial" w:cs="Arial"/>
                <w:b/>
                <w:bCs/>
                <w:sz w:val="22"/>
                <w:lang w:eastAsia="ru-RU"/>
              </w:rPr>
            </w:pPr>
            <w:r w:rsidRPr="008252A2">
              <w:rPr>
                <w:rFonts w:ascii="Arial" w:eastAsia="Times New Roman" w:hAnsi="Arial" w:cs="Arial"/>
                <w:b/>
                <w:sz w:val="22"/>
                <w:lang w:eastAsia="ru-RU"/>
              </w:rPr>
              <w:t>тыс. нм³/год</w:t>
            </w:r>
          </w:p>
        </w:tc>
      </w:tr>
      <w:tr w:rsidR="00A93AC1" w:rsidRPr="008252A2" w:rsidTr="00B43152">
        <w:tc>
          <w:tcPr>
            <w:tcW w:w="388" w:type="dxa"/>
            <w:vAlign w:val="center"/>
          </w:tcPr>
          <w:p w:rsidR="00A93AC1" w:rsidRPr="008252A2" w:rsidRDefault="00A93AC1" w:rsidP="008252A2">
            <w:pPr>
              <w:spacing w:line="240" w:lineRule="auto"/>
              <w:jc w:val="left"/>
              <w:rPr>
                <w:rFonts w:ascii="Arial" w:eastAsia="Times New Roman" w:hAnsi="Arial" w:cs="Arial"/>
                <w:bCs/>
                <w:sz w:val="22"/>
                <w:lang w:eastAsia="ru-RU"/>
              </w:rPr>
            </w:pPr>
            <w:r w:rsidRPr="008252A2">
              <w:rPr>
                <w:rFonts w:ascii="Arial" w:eastAsia="Times New Roman" w:hAnsi="Arial" w:cs="Arial"/>
                <w:sz w:val="22"/>
                <w:lang w:eastAsia="ru-RU"/>
              </w:rPr>
              <w:t>1</w:t>
            </w:r>
          </w:p>
        </w:tc>
        <w:tc>
          <w:tcPr>
            <w:tcW w:w="3581" w:type="dxa"/>
            <w:vAlign w:val="center"/>
          </w:tcPr>
          <w:p w:rsidR="00A93AC1" w:rsidRPr="008252A2" w:rsidRDefault="00A93AC1" w:rsidP="008252A2">
            <w:pPr>
              <w:spacing w:line="240" w:lineRule="auto"/>
              <w:jc w:val="left"/>
              <w:rPr>
                <w:rFonts w:ascii="Arial" w:hAnsi="Arial" w:cs="Arial"/>
                <w:color w:val="000000"/>
                <w:sz w:val="22"/>
              </w:rPr>
            </w:pPr>
            <w:r w:rsidRPr="008252A2">
              <w:rPr>
                <w:rFonts w:ascii="Arial" w:hAnsi="Arial" w:cs="Arial"/>
                <w:color w:val="000000"/>
                <w:sz w:val="22"/>
              </w:rPr>
              <w:t>с. Лягушье</w:t>
            </w:r>
          </w:p>
        </w:tc>
        <w:tc>
          <w:tcPr>
            <w:tcW w:w="2835" w:type="dxa"/>
            <w:vAlign w:val="center"/>
          </w:tcPr>
          <w:p w:rsidR="00A93AC1" w:rsidRPr="008252A2" w:rsidRDefault="00A93AC1" w:rsidP="008252A2">
            <w:pPr>
              <w:spacing w:line="240" w:lineRule="auto"/>
              <w:jc w:val="left"/>
              <w:rPr>
                <w:rFonts w:ascii="Arial" w:hAnsi="Arial" w:cs="Arial"/>
                <w:sz w:val="22"/>
              </w:rPr>
            </w:pPr>
            <w:r w:rsidRPr="008252A2">
              <w:rPr>
                <w:rFonts w:ascii="Arial" w:hAnsi="Arial" w:cs="Arial"/>
                <w:sz w:val="22"/>
              </w:rPr>
              <w:t>250,5</w:t>
            </w:r>
          </w:p>
        </w:tc>
        <w:tc>
          <w:tcPr>
            <w:tcW w:w="2694" w:type="dxa"/>
            <w:vAlign w:val="center"/>
          </w:tcPr>
          <w:p w:rsidR="00A93AC1" w:rsidRPr="008252A2" w:rsidRDefault="00A93AC1" w:rsidP="008252A2">
            <w:pPr>
              <w:spacing w:line="240" w:lineRule="auto"/>
              <w:jc w:val="left"/>
              <w:rPr>
                <w:rFonts w:ascii="Arial" w:hAnsi="Arial" w:cs="Arial"/>
                <w:sz w:val="22"/>
              </w:rPr>
            </w:pPr>
            <w:r w:rsidRPr="008252A2">
              <w:rPr>
                <w:rFonts w:ascii="Arial" w:hAnsi="Arial" w:cs="Arial"/>
                <w:sz w:val="22"/>
              </w:rPr>
              <w:t>245,4</w:t>
            </w:r>
          </w:p>
        </w:tc>
      </w:tr>
      <w:tr w:rsidR="00A93AC1" w:rsidRPr="008252A2" w:rsidTr="00B43152">
        <w:tc>
          <w:tcPr>
            <w:tcW w:w="388" w:type="dxa"/>
            <w:vAlign w:val="center"/>
          </w:tcPr>
          <w:p w:rsidR="00A93AC1" w:rsidRPr="008252A2" w:rsidRDefault="00A93AC1" w:rsidP="008252A2">
            <w:pPr>
              <w:spacing w:line="240" w:lineRule="auto"/>
              <w:jc w:val="left"/>
              <w:rPr>
                <w:rFonts w:ascii="Arial" w:eastAsia="Times New Roman" w:hAnsi="Arial" w:cs="Arial"/>
                <w:bCs/>
                <w:sz w:val="22"/>
                <w:lang w:eastAsia="ru-RU"/>
              </w:rPr>
            </w:pPr>
            <w:r w:rsidRPr="008252A2">
              <w:rPr>
                <w:rFonts w:ascii="Arial" w:eastAsia="Times New Roman" w:hAnsi="Arial" w:cs="Arial"/>
                <w:sz w:val="22"/>
                <w:lang w:eastAsia="ru-RU"/>
              </w:rPr>
              <w:t>2</w:t>
            </w:r>
          </w:p>
        </w:tc>
        <w:tc>
          <w:tcPr>
            <w:tcW w:w="3581" w:type="dxa"/>
            <w:vAlign w:val="center"/>
          </w:tcPr>
          <w:p w:rsidR="00A93AC1" w:rsidRPr="008252A2" w:rsidRDefault="00A93AC1" w:rsidP="008252A2">
            <w:pPr>
              <w:spacing w:line="240" w:lineRule="auto"/>
              <w:jc w:val="left"/>
              <w:rPr>
                <w:rFonts w:ascii="Arial" w:hAnsi="Arial" w:cs="Arial"/>
                <w:color w:val="000000"/>
                <w:sz w:val="22"/>
              </w:rPr>
            </w:pPr>
            <w:r w:rsidRPr="008252A2">
              <w:rPr>
                <w:rFonts w:ascii="Arial" w:hAnsi="Arial" w:cs="Arial"/>
                <w:color w:val="000000"/>
                <w:sz w:val="22"/>
              </w:rPr>
              <w:t>д. Лукошино</w:t>
            </w:r>
          </w:p>
        </w:tc>
        <w:tc>
          <w:tcPr>
            <w:tcW w:w="2835" w:type="dxa"/>
            <w:vAlign w:val="center"/>
          </w:tcPr>
          <w:p w:rsidR="00A93AC1" w:rsidRPr="008252A2" w:rsidRDefault="00A93AC1" w:rsidP="008252A2">
            <w:pPr>
              <w:spacing w:line="240" w:lineRule="auto"/>
              <w:jc w:val="left"/>
              <w:rPr>
                <w:rFonts w:ascii="Arial" w:hAnsi="Arial" w:cs="Arial"/>
                <w:sz w:val="22"/>
              </w:rPr>
            </w:pPr>
            <w:r w:rsidRPr="008252A2">
              <w:rPr>
                <w:rFonts w:ascii="Arial" w:hAnsi="Arial" w:cs="Arial"/>
                <w:sz w:val="22"/>
              </w:rPr>
              <w:t>163,8</w:t>
            </w:r>
          </w:p>
        </w:tc>
        <w:tc>
          <w:tcPr>
            <w:tcW w:w="2694" w:type="dxa"/>
            <w:vAlign w:val="center"/>
          </w:tcPr>
          <w:p w:rsidR="00A93AC1" w:rsidRPr="008252A2" w:rsidRDefault="00A93AC1" w:rsidP="008252A2">
            <w:pPr>
              <w:spacing w:line="240" w:lineRule="auto"/>
              <w:jc w:val="left"/>
              <w:rPr>
                <w:rFonts w:ascii="Arial" w:hAnsi="Arial" w:cs="Arial"/>
                <w:sz w:val="22"/>
              </w:rPr>
            </w:pPr>
            <w:r w:rsidRPr="008252A2">
              <w:rPr>
                <w:rFonts w:ascii="Arial" w:hAnsi="Arial" w:cs="Arial"/>
                <w:sz w:val="22"/>
              </w:rPr>
              <w:t>157,5</w:t>
            </w:r>
          </w:p>
        </w:tc>
      </w:tr>
      <w:tr w:rsidR="00A93AC1" w:rsidRPr="008252A2" w:rsidTr="00B43152">
        <w:tc>
          <w:tcPr>
            <w:tcW w:w="9498" w:type="dxa"/>
            <w:gridSpan w:val="4"/>
            <w:vAlign w:val="center"/>
          </w:tcPr>
          <w:p w:rsidR="00A93AC1" w:rsidRPr="008252A2" w:rsidRDefault="0085743A" w:rsidP="0085743A">
            <w:pPr>
              <w:spacing w:line="240" w:lineRule="auto"/>
              <w:jc w:val="left"/>
              <w:rPr>
                <w:rFonts w:ascii="Arial" w:hAnsi="Arial" w:cs="Arial"/>
                <w:sz w:val="22"/>
              </w:rPr>
            </w:pPr>
            <w:r>
              <w:rPr>
                <w:rFonts w:ascii="Arial" w:hAnsi="Arial" w:cs="Arial"/>
                <w:color w:val="000000"/>
                <w:sz w:val="22"/>
              </w:rPr>
              <w:t>Примечание -</w:t>
            </w:r>
            <w:r w:rsidR="00A93AC1" w:rsidRPr="008252A2">
              <w:rPr>
                <w:rFonts w:ascii="Arial" w:hAnsi="Arial" w:cs="Arial"/>
                <w:color w:val="000000"/>
                <w:sz w:val="22"/>
              </w:rPr>
              <w:t xml:space="preserve"> </w:t>
            </w:r>
            <w:r>
              <w:rPr>
                <w:rFonts w:ascii="Arial" w:hAnsi="Arial" w:cs="Arial"/>
                <w:color w:val="000000"/>
                <w:sz w:val="22"/>
              </w:rPr>
              <w:t>Р</w:t>
            </w:r>
            <w:r w:rsidR="00A93AC1" w:rsidRPr="008252A2">
              <w:rPr>
                <w:rFonts w:ascii="Arial" w:hAnsi="Arial" w:cs="Arial"/>
                <w:sz w:val="22"/>
              </w:rPr>
              <w:t>асходы газа на последующих стадиях проектирования должны быть уточнены.</w:t>
            </w:r>
          </w:p>
        </w:tc>
      </w:tr>
    </w:tbl>
    <w:p w:rsidR="00A93AC1" w:rsidRDefault="00A93AC1" w:rsidP="00B43152">
      <w:pPr>
        <w:tabs>
          <w:tab w:val="left" w:pos="284"/>
        </w:tabs>
        <w:autoSpaceDE w:val="0"/>
        <w:autoSpaceDN w:val="0"/>
        <w:adjustRightInd w:val="0"/>
        <w:spacing w:before="240"/>
        <w:ind w:firstLine="709"/>
        <w:rPr>
          <w:rFonts w:ascii="Arial" w:hAnsi="Arial" w:cs="Arial"/>
          <w:szCs w:val="24"/>
        </w:rPr>
      </w:pPr>
      <w:r w:rsidRPr="006C479E">
        <w:rPr>
          <w:rFonts w:ascii="Arial" w:hAnsi="Arial" w:cs="Arial"/>
          <w:szCs w:val="24"/>
        </w:rPr>
        <w:lastRenderedPageBreak/>
        <w:t xml:space="preserve">Более детальная проработка газоснабжения каждого </w:t>
      </w:r>
      <w:r>
        <w:rPr>
          <w:rFonts w:ascii="Arial" w:hAnsi="Arial" w:cs="Arial"/>
          <w:szCs w:val="24"/>
        </w:rPr>
        <w:t>населенного пункта</w:t>
      </w:r>
      <w:r w:rsidRPr="006C479E">
        <w:rPr>
          <w:rFonts w:ascii="Arial" w:hAnsi="Arial" w:cs="Arial"/>
          <w:szCs w:val="24"/>
        </w:rPr>
        <w:t xml:space="preserve"> будет производиться на последующих этапах проектирования после выдачи те</w:t>
      </w:r>
      <w:r w:rsidRPr="006C479E">
        <w:rPr>
          <w:rFonts w:ascii="Arial" w:hAnsi="Arial" w:cs="Arial"/>
          <w:szCs w:val="24"/>
        </w:rPr>
        <w:t>х</w:t>
      </w:r>
      <w:r w:rsidRPr="006C479E">
        <w:rPr>
          <w:rFonts w:ascii="Arial" w:hAnsi="Arial" w:cs="Arial"/>
          <w:szCs w:val="24"/>
        </w:rPr>
        <w:t>нических условий.</w:t>
      </w:r>
    </w:p>
    <w:p w:rsidR="008F04DD" w:rsidRPr="00B43152" w:rsidRDefault="008F04DD">
      <w:pPr>
        <w:spacing w:line="240" w:lineRule="auto"/>
        <w:jc w:val="left"/>
        <w:rPr>
          <w:rFonts w:ascii="Arial" w:eastAsia="Times New Roman" w:hAnsi="Arial" w:cs="Arial"/>
          <w:b/>
          <w:bCs/>
          <w:color w:val="1F497D" w:themeColor="text2"/>
          <w:sz w:val="22"/>
        </w:rPr>
      </w:pPr>
      <w:r w:rsidRPr="00B43152">
        <w:rPr>
          <w:rFonts w:ascii="Arial" w:hAnsi="Arial" w:cs="Arial"/>
          <w:color w:val="1F497D" w:themeColor="text2"/>
          <w:sz w:val="22"/>
        </w:rPr>
        <w:br w:type="page"/>
      </w:r>
    </w:p>
    <w:p w:rsidR="009A3D44" w:rsidRPr="000954F2" w:rsidRDefault="009A3D44" w:rsidP="009A3D44">
      <w:pPr>
        <w:pStyle w:val="1"/>
        <w:spacing w:before="240" w:after="240"/>
        <w:jc w:val="left"/>
        <w:rPr>
          <w:rFonts w:ascii="Arial" w:hAnsi="Arial" w:cs="Arial"/>
          <w:color w:val="1F497D" w:themeColor="text2"/>
        </w:rPr>
      </w:pPr>
      <w:r w:rsidRPr="000954F2">
        <w:rPr>
          <w:rFonts w:ascii="Arial" w:hAnsi="Arial" w:cs="Arial"/>
          <w:color w:val="1F497D" w:themeColor="text2"/>
        </w:rPr>
        <w:lastRenderedPageBreak/>
        <w:t xml:space="preserve">ГЛАВА </w:t>
      </w:r>
      <w:r w:rsidR="006A6010">
        <w:rPr>
          <w:rFonts w:ascii="Arial" w:hAnsi="Arial" w:cs="Arial"/>
          <w:color w:val="1F497D" w:themeColor="text2"/>
        </w:rPr>
        <w:t>8</w:t>
      </w:r>
      <w:r w:rsidRPr="000954F2">
        <w:rPr>
          <w:rFonts w:ascii="Arial" w:hAnsi="Arial" w:cs="Arial"/>
          <w:color w:val="1F497D" w:themeColor="text2"/>
        </w:rPr>
        <w:t xml:space="preserve">. </w:t>
      </w:r>
      <w:r>
        <w:rPr>
          <w:rFonts w:ascii="Arial" w:hAnsi="Arial" w:cs="Arial"/>
          <w:color w:val="1F497D" w:themeColor="text2"/>
        </w:rPr>
        <w:t>Охрана окружающей среды</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В основу разработки раздела заложены основные принципы Федерального Закона «Об охране окружающей среды»:</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соблюдение права человека на благоприятную среду обитания;</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обеспечение благоприятных условий жизнедеятельности человека;</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научно обоснованное сочетание экологических, экономических интересов человека, общества и государства и т.д.</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Раздел выполнен в соответствии с требованиями нормативных документов:</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w:t>
      </w:r>
      <w:r w:rsidR="00F9193C" w:rsidRPr="00F9193C">
        <w:rPr>
          <w:rFonts w:ascii="Arial" w:hAnsi="Arial" w:cs="Arial"/>
          <w:color w:val="000000" w:themeColor="text1"/>
          <w:szCs w:val="24"/>
        </w:rPr>
        <w:t xml:space="preserve"> </w:t>
      </w:r>
      <w:r w:rsidRPr="00F9193C">
        <w:rPr>
          <w:rFonts w:ascii="Arial" w:hAnsi="Arial" w:cs="Arial"/>
          <w:color w:val="000000" w:themeColor="text1"/>
          <w:szCs w:val="24"/>
        </w:rPr>
        <w:t>СанПиН 2.2.1/2.1.1.1200-03 «Санитарно-защитные зоны и санитарная классификация предприятий, сооружений и иных объектов»;</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w:t>
      </w:r>
      <w:r w:rsidR="00F9193C" w:rsidRPr="00F9193C">
        <w:rPr>
          <w:rFonts w:ascii="Arial" w:hAnsi="Arial" w:cs="Arial"/>
          <w:color w:val="000000" w:themeColor="text1"/>
          <w:szCs w:val="24"/>
        </w:rPr>
        <w:t xml:space="preserve"> </w:t>
      </w:r>
      <w:r w:rsidRPr="00F9193C">
        <w:rPr>
          <w:rFonts w:ascii="Arial" w:hAnsi="Arial" w:cs="Arial"/>
          <w:color w:val="000000" w:themeColor="text1"/>
          <w:szCs w:val="24"/>
        </w:rPr>
        <w:t>СанПиН 2.1.6.1032-01 «Гигиенические требования к обеспечению качества атмосферного воздуха населенных мест»;</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w:t>
      </w:r>
      <w:r w:rsidR="00F9193C" w:rsidRPr="00F9193C">
        <w:rPr>
          <w:rFonts w:ascii="Arial" w:hAnsi="Arial" w:cs="Arial"/>
          <w:color w:val="000000" w:themeColor="text1"/>
          <w:szCs w:val="24"/>
        </w:rPr>
        <w:t xml:space="preserve"> </w:t>
      </w:r>
      <w:r w:rsidRPr="00F9193C">
        <w:rPr>
          <w:rFonts w:ascii="Arial" w:hAnsi="Arial" w:cs="Arial"/>
          <w:color w:val="000000" w:themeColor="text1"/>
          <w:szCs w:val="24"/>
        </w:rPr>
        <w:t>СанПиН 2.1.4.1110-02 «Зоны санитарной охраны источников водоснабж</w:t>
      </w:r>
      <w:r w:rsidRPr="00F9193C">
        <w:rPr>
          <w:rFonts w:ascii="Arial" w:hAnsi="Arial" w:cs="Arial"/>
          <w:color w:val="000000" w:themeColor="text1"/>
          <w:szCs w:val="24"/>
        </w:rPr>
        <w:t>е</w:t>
      </w:r>
      <w:r w:rsidRPr="00F9193C">
        <w:rPr>
          <w:rFonts w:ascii="Arial" w:hAnsi="Arial" w:cs="Arial"/>
          <w:color w:val="000000" w:themeColor="text1"/>
          <w:szCs w:val="24"/>
        </w:rPr>
        <w:t>ния и водопроводов питьевого назначения»;</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w:t>
      </w:r>
      <w:r w:rsidR="00F9193C" w:rsidRPr="00184B89">
        <w:rPr>
          <w:rFonts w:ascii="Arial" w:hAnsi="Arial" w:cs="Arial"/>
          <w:color w:val="000000" w:themeColor="text1"/>
          <w:szCs w:val="24"/>
        </w:rPr>
        <w:t xml:space="preserve"> </w:t>
      </w:r>
      <w:r w:rsidRPr="00F9193C">
        <w:rPr>
          <w:rFonts w:ascii="Arial" w:hAnsi="Arial" w:cs="Arial"/>
          <w:color w:val="000000" w:themeColor="text1"/>
          <w:szCs w:val="24"/>
        </w:rPr>
        <w:t>СанПиН 2.1.4.1074-01 «Питьевая вода. Гигиенические требования к кач</w:t>
      </w:r>
      <w:r w:rsidRPr="00F9193C">
        <w:rPr>
          <w:rFonts w:ascii="Arial" w:hAnsi="Arial" w:cs="Arial"/>
          <w:color w:val="000000" w:themeColor="text1"/>
          <w:szCs w:val="24"/>
        </w:rPr>
        <w:t>е</w:t>
      </w:r>
      <w:r w:rsidRPr="00F9193C">
        <w:rPr>
          <w:rFonts w:ascii="Arial" w:hAnsi="Arial" w:cs="Arial"/>
          <w:color w:val="000000" w:themeColor="text1"/>
          <w:szCs w:val="24"/>
        </w:rPr>
        <w:t>ству воды централизованных систем питьевого водоснабжения. Контроль кач</w:t>
      </w:r>
      <w:r w:rsidRPr="00F9193C">
        <w:rPr>
          <w:rFonts w:ascii="Arial" w:hAnsi="Arial" w:cs="Arial"/>
          <w:color w:val="000000" w:themeColor="text1"/>
          <w:szCs w:val="24"/>
        </w:rPr>
        <w:t>е</w:t>
      </w:r>
      <w:r w:rsidRPr="00F9193C">
        <w:rPr>
          <w:rFonts w:ascii="Arial" w:hAnsi="Arial" w:cs="Arial"/>
          <w:color w:val="000000" w:themeColor="text1"/>
          <w:szCs w:val="24"/>
        </w:rPr>
        <w:t>ства»;</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w:t>
      </w:r>
      <w:r w:rsidR="00F9193C" w:rsidRPr="00F9193C">
        <w:rPr>
          <w:rFonts w:ascii="Arial" w:hAnsi="Arial" w:cs="Arial"/>
          <w:color w:val="000000" w:themeColor="text1"/>
          <w:szCs w:val="24"/>
        </w:rPr>
        <w:t xml:space="preserve"> </w:t>
      </w:r>
      <w:r w:rsidRPr="00F9193C">
        <w:rPr>
          <w:rFonts w:ascii="Arial" w:hAnsi="Arial" w:cs="Arial"/>
          <w:color w:val="000000" w:themeColor="text1"/>
          <w:szCs w:val="24"/>
        </w:rPr>
        <w:t>СанПиН 2.1.4.1175-02 «Гигиенические требования к качеству воды неце</w:t>
      </w:r>
      <w:r w:rsidRPr="00F9193C">
        <w:rPr>
          <w:rFonts w:ascii="Arial" w:hAnsi="Arial" w:cs="Arial"/>
          <w:color w:val="000000" w:themeColor="text1"/>
          <w:szCs w:val="24"/>
        </w:rPr>
        <w:t>н</w:t>
      </w:r>
      <w:r w:rsidRPr="00F9193C">
        <w:rPr>
          <w:rFonts w:ascii="Arial" w:hAnsi="Arial" w:cs="Arial"/>
          <w:color w:val="000000" w:themeColor="text1"/>
          <w:szCs w:val="24"/>
        </w:rPr>
        <w:t>трализованного водоснабжения. Санитарная охрана источников»;</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w:t>
      </w:r>
      <w:r w:rsidR="00F9193C" w:rsidRPr="00F9193C">
        <w:rPr>
          <w:rFonts w:ascii="Arial" w:hAnsi="Arial" w:cs="Arial"/>
          <w:color w:val="000000" w:themeColor="text1"/>
          <w:szCs w:val="24"/>
        </w:rPr>
        <w:t xml:space="preserve"> </w:t>
      </w:r>
      <w:r w:rsidRPr="00F9193C">
        <w:rPr>
          <w:rFonts w:ascii="Arial" w:hAnsi="Arial" w:cs="Arial"/>
          <w:color w:val="000000" w:themeColor="text1"/>
          <w:szCs w:val="24"/>
        </w:rPr>
        <w:t>СанПиН 2.1.5.980-00 «Гигиенические требования к охране поверхностных вод»;</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w:t>
      </w:r>
      <w:r w:rsidR="00F9193C" w:rsidRPr="00F9193C">
        <w:rPr>
          <w:rFonts w:ascii="Arial" w:hAnsi="Arial" w:cs="Arial"/>
          <w:color w:val="000000" w:themeColor="text1"/>
          <w:szCs w:val="24"/>
        </w:rPr>
        <w:t xml:space="preserve"> </w:t>
      </w:r>
      <w:r w:rsidRPr="00F9193C">
        <w:rPr>
          <w:rFonts w:ascii="Arial" w:hAnsi="Arial" w:cs="Arial"/>
          <w:color w:val="000000" w:themeColor="text1"/>
          <w:szCs w:val="24"/>
        </w:rPr>
        <w:t>СанПиН 2.1.7.1287-03 «Санитарно-эпидемиологические требования к к</w:t>
      </w:r>
      <w:r w:rsidRPr="00F9193C">
        <w:rPr>
          <w:rFonts w:ascii="Arial" w:hAnsi="Arial" w:cs="Arial"/>
          <w:color w:val="000000" w:themeColor="text1"/>
          <w:szCs w:val="24"/>
        </w:rPr>
        <w:t>а</w:t>
      </w:r>
      <w:r w:rsidRPr="00F9193C">
        <w:rPr>
          <w:rFonts w:ascii="Arial" w:hAnsi="Arial" w:cs="Arial"/>
          <w:color w:val="000000" w:themeColor="text1"/>
          <w:szCs w:val="24"/>
        </w:rPr>
        <w:t>честву почвы»;</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w:t>
      </w:r>
      <w:r w:rsidR="00F9193C" w:rsidRPr="00F9193C">
        <w:rPr>
          <w:rFonts w:ascii="Arial" w:hAnsi="Arial" w:cs="Arial"/>
          <w:color w:val="000000" w:themeColor="text1"/>
          <w:szCs w:val="24"/>
        </w:rPr>
        <w:t xml:space="preserve"> </w:t>
      </w:r>
      <w:r w:rsidRPr="00F9193C">
        <w:rPr>
          <w:rFonts w:ascii="Arial" w:hAnsi="Arial" w:cs="Arial"/>
          <w:color w:val="000000" w:themeColor="text1"/>
          <w:szCs w:val="24"/>
        </w:rPr>
        <w:t>СанПиН 2.1.2882-11 «Гигиенические требования к размещению, устро</w:t>
      </w:r>
      <w:r w:rsidRPr="00F9193C">
        <w:rPr>
          <w:rFonts w:ascii="Arial" w:hAnsi="Arial" w:cs="Arial"/>
          <w:color w:val="000000" w:themeColor="text1"/>
          <w:szCs w:val="24"/>
        </w:rPr>
        <w:t>й</w:t>
      </w:r>
      <w:r w:rsidRPr="00F9193C">
        <w:rPr>
          <w:rFonts w:ascii="Arial" w:hAnsi="Arial" w:cs="Arial"/>
          <w:color w:val="000000" w:themeColor="text1"/>
          <w:szCs w:val="24"/>
        </w:rPr>
        <w:t>ству и содержанию кладбищ, зданий и сооружений похоронного назначения»;</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w:t>
      </w:r>
      <w:r w:rsidR="00F9193C" w:rsidRPr="00F9193C">
        <w:rPr>
          <w:rFonts w:ascii="Arial" w:hAnsi="Arial" w:cs="Arial"/>
          <w:color w:val="000000" w:themeColor="text1"/>
          <w:szCs w:val="24"/>
        </w:rPr>
        <w:t xml:space="preserve"> </w:t>
      </w:r>
      <w:r w:rsidRPr="00F9193C">
        <w:rPr>
          <w:rFonts w:ascii="Arial" w:hAnsi="Arial" w:cs="Arial"/>
          <w:color w:val="000000" w:themeColor="text1"/>
          <w:szCs w:val="24"/>
        </w:rPr>
        <w:t>СанПиН 42-128-4690-88 «Санитарные правила содержания территорий населенных мест»;</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w:t>
      </w:r>
      <w:r w:rsidR="00F9193C" w:rsidRPr="00F9193C">
        <w:rPr>
          <w:rFonts w:ascii="Arial" w:hAnsi="Arial" w:cs="Arial"/>
          <w:color w:val="000000" w:themeColor="text1"/>
          <w:szCs w:val="24"/>
        </w:rPr>
        <w:t xml:space="preserve"> </w:t>
      </w:r>
      <w:r w:rsidRPr="00F9193C">
        <w:rPr>
          <w:rFonts w:ascii="Arial" w:hAnsi="Arial" w:cs="Arial"/>
          <w:color w:val="000000" w:themeColor="text1"/>
          <w:szCs w:val="24"/>
        </w:rPr>
        <w:t>СП 2.1.5.1059-01 «Гигиенические требования к охране подземных вод от загрязнения»;</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w:t>
      </w:r>
      <w:r w:rsidR="00F9193C" w:rsidRPr="00F9193C">
        <w:rPr>
          <w:rFonts w:ascii="Arial" w:hAnsi="Arial" w:cs="Arial"/>
          <w:color w:val="000000" w:themeColor="text1"/>
          <w:szCs w:val="24"/>
        </w:rPr>
        <w:t xml:space="preserve"> </w:t>
      </w:r>
      <w:r w:rsidRPr="00F9193C">
        <w:rPr>
          <w:rFonts w:ascii="Arial" w:hAnsi="Arial" w:cs="Arial"/>
          <w:color w:val="000000" w:themeColor="text1"/>
          <w:szCs w:val="24"/>
        </w:rPr>
        <w:t>СН 2.2.4/2.1.8.562-96 «Шум на рабочих местах, в помещениях, обществе</w:t>
      </w:r>
      <w:r w:rsidRPr="00F9193C">
        <w:rPr>
          <w:rFonts w:ascii="Arial" w:hAnsi="Arial" w:cs="Arial"/>
          <w:color w:val="000000" w:themeColor="text1"/>
          <w:szCs w:val="24"/>
        </w:rPr>
        <w:t>н</w:t>
      </w:r>
      <w:r w:rsidRPr="00F9193C">
        <w:rPr>
          <w:rFonts w:ascii="Arial" w:hAnsi="Arial" w:cs="Arial"/>
          <w:color w:val="000000" w:themeColor="text1"/>
          <w:szCs w:val="24"/>
        </w:rPr>
        <w:t>ных зданий и на территории жилой застройки»;</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w:t>
      </w:r>
      <w:r w:rsidR="00F9193C" w:rsidRPr="00F9193C">
        <w:rPr>
          <w:rFonts w:ascii="Arial" w:hAnsi="Arial" w:cs="Arial"/>
          <w:color w:val="000000" w:themeColor="text1"/>
          <w:szCs w:val="24"/>
        </w:rPr>
        <w:t xml:space="preserve"> </w:t>
      </w:r>
      <w:r w:rsidRPr="00F9193C">
        <w:rPr>
          <w:rFonts w:ascii="Arial" w:hAnsi="Arial" w:cs="Arial"/>
          <w:color w:val="000000" w:themeColor="text1"/>
          <w:szCs w:val="24"/>
        </w:rPr>
        <w:t>СП 2.1.7.1038-01 «Гигиенические требования к устройству и содержанию полигонов для твердых бытовых отходов»;</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w:t>
      </w:r>
      <w:r w:rsidR="00F9193C" w:rsidRPr="00F9193C">
        <w:rPr>
          <w:rFonts w:ascii="Arial" w:hAnsi="Arial" w:cs="Arial"/>
          <w:color w:val="000000" w:themeColor="text1"/>
          <w:szCs w:val="24"/>
        </w:rPr>
        <w:t xml:space="preserve"> </w:t>
      </w:r>
      <w:r w:rsidRPr="00F9193C">
        <w:rPr>
          <w:rFonts w:ascii="Arial" w:hAnsi="Arial" w:cs="Arial"/>
          <w:color w:val="000000" w:themeColor="text1"/>
          <w:szCs w:val="24"/>
        </w:rPr>
        <w:t>Водный кодекс РФ ст. 6 «Водные объекты общего пользования», ст.65 «Водоохранные зоны и прибрежные защитные полосы»;</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lastRenderedPageBreak/>
        <w:t>-</w:t>
      </w:r>
      <w:r w:rsidR="00F9193C" w:rsidRPr="00184B89">
        <w:rPr>
          <w:rFonts w:ascii="Arial" w:hAnsi="Arial" w:cs="Arial"/>
          <w:color w:val="000000" w:themeColor="text1"/>
          <w:szCs w:val="24"/>
        </w:rPr>
        <w:t xml:space="preserve"> </w:t>
      </w:r>
      <w:r w:rsidRPr="00F9193C">
        <w:rPr>
          <w:rFonts w:ascii="Arial" w:hAnsi="Arial" w:cs="Arial"/>
          <w:color w:val="000000" w:themeColor="text1"/>
          <w:szCs w:val="24"/>
        </w:rPr>
        <w:t>СП 51.13330.2011 «Свод правил. Защита от шума. Актуализированная р</w:t>
      </w:r>
      <w:r w:rsidRPr="00F9193C">
        <w:rPr>
          <w:rFonts w:ascii="Arial" w:hAnsi="Arial" w:cs="Arial"/>
          <w:color w:val="000000" w:themeColor="text1"/>
          <w:szCs w:val="24"/>
        </w:rPr>
        <w:t>е</w:t>
      </w:r>
      <w:r w:rsidRPr="00F9193C">
        <w:rPr>
          <w:rFonts w:ascii="Arial" w:hAnsi="Arial" w:cs="Arial"/>
          <w:color w:val="000000" w:themeColor="text1"/>
          <w:szCs w:val="24"/>
        </w:rPr>
        <w:t>дакция СНиП 23-03-2003»;</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w:t>
      </w:r>
      <w:r w:rsidR="00F9193C" w:rsidRPr="00184B89">
        <w:rPr>
          <w:rFonts w:ascii="Arial" w:hAnsi="Arial" w:cs="Arial"/>
          <w:color w:val="000000" w:themeColor="text1"/>
          <w:szCs w:val="24"/>
        </w:rPr>
        <w:t xml:space="preserve"> </w:t>
      </w:r>
      <w:r w:rsidR="0085743A">
        <w:rPr>
          <w:rFonts w:ascii="Arial" w:hAnsi="Arial" w:cs="Arial"/>
          <w:color w:val="000000" w:themeColor="text1"/>
          <w:szCs w:val="24"/>
        </w:rPr>
        <w:t>СП 42.13330.2011</w:t>
      </w:r>
      <w:r w:rsidRPr="00F9193C">
        <w:rPr>
          <w:rFonts w:ascii="Arial" w:hAnsi="Arial" w:cs="Arial"/>
          <w:color w:val="000000" w:themeColor="text1"/>
          <w:szCs w:val="24"/>
        </w:rPr>
        <w:t xml:space="preserve"> «Градостроительство. Планировка и застройка горо</w:t>
      </w:r>
      <w:r w:rsidRPr="00F9193C">
        <w:rPr>
          <w:rFonts w:ascii="Arial" w:hAnsi="Arial" w:cs="Arial"/>
          <w:color w:val="000000" w:themeColor="text1"/>
          <w:szCs w:val="24"/>
        </w:rPr>
        <w:t>д</w:t>
      </w:r>
      <w:r w:rsidRPr="00F9193C">
        <w:rPr>
          <w:rFonts w:ascii="Arial" w:hAnsi="Arial" w:cs="Arial"/>
          <w:color w:val="000000" w:themeColor="text1"/>
          <w:szCs w:val="24"/>
        </w:rPr>
        <w:t>ских и сельских поселений»;</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w:t>
      </w:r>
      <w:r w:rsidR="00F9193C" w:rsidRPr="00F9193C">
        <w:rPr>
          <w:rFonts w:ascii="Arial" w:hAnsi="Arial" w:cs="Arial"/>
          <w:color w:val="000000" w:themeColor="text1"/>
          <w:szCs w:val="24"/>
        </w:rPr>
        <w:t xml:space="preserve"> </w:t>
      </w:r>
      <w:r w:rsidRPr="00F9193C">
        <w:rPr>
          <w:rFonts w:ascii="Arial" w:hAnsi="Arial" w:cs="Arial"/>
          <w:color w:val="000000" w:themeColor="text1"/>
          <w:szCs w:val="24"/>
        </w:rPr>
        <w:t>СНиП 2.05.06-85 «Магистральные трубопроводы»;</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w:t>
      </w:r>
      <w:r w:rsidR="00F9193C" w:rsidRPr="00F9193C">
        <w:rPr>
          <w:rFonts w:ascii="Arial" w:hAnsi="Arial" w:cs="Arial"/>
          <w:color w:val="000000" w:themeColor="text1"/>
          <w:szCs w:val="24"/>
        </w:rPr>
        <w:t xml:space="preserve"> </w:t>
      </w:r>
      <w:r w:rsidRPr="00F9193C">
        <w:rPr>
          <w:rFonts w:ascii="Arial" w:hAnsi="Arial" w:cs="Arial"/>
          <w:color w:val="000000" w:themeColor="text1"/>
          <w:szCs w:val="24"/>
        </w:rPr>
        <w:t>СНиП 2.04.02-84 «Водоснабжение. Наружные сети и сооружения».</w:t>
      </w:r>
    </w:p>
    <w:p w:rsidR="003E6B52" w:rsidRPr="00F9193C" w:rsidRDefault="003E6B52" w:rsidP="00F9193C">
      <w:pPr>
        <w:shd w:val="clear" w:color="auto" w:fill="FFFFFF"/>
        <w:tabs>
          <w:tab w:val="center" w:pos="142"/>
        </w:tabs>
        <w:ind w:firstLine="709"/>
        <w:rPr>
          <w:rFonts w:ascii="Arial" w:hAnsi="Arial" w:cs="Arial"/>
          <w:b/>
          <w:color w:val="000000" w:themeColor="text1"/>
          <w:szCs w:val="24"/>
        </w:rPr>
      </w:pPr>
    </w:p>
    <w:p w:rsidR="003E6B52" w:rsidRPr="0085743A" w:rsidRDefault="00F9193C" w:rsidP="00F9193C">
      <w:pPr>
        <w:rPr>
          <w:rFonts w:ascii="Arial" w:hAnsi="Arial" w:cs="Arial"/>
          <w:b/>
          <w:color w:val="1F497D" w:themeColor="text2"/>
          <w:szCs w:val="24"/>
        </w:rPr>
      </w:pPr>
      <w:r w:rsidRPr="0085743A">
        <w:rPr>
          <w:rFonts w:ascii="Arial" w:hAnsi="Arial" w:cs="Arial"/>
          <w:b/>
          <w:color w:val="1F497D" w:themeColor="text2"/>
          <w:szCs w:val="24"/>
        </w:rPr>
        <w:t>8</w:t>
      </w:r>
      <w:r w:rsidR="0085743A">
        <w:rPr>
          <w:rFonts w:ascii="Arial" w:hAnsi="Arial" w:cs="Arial"/>
          <w:b/>
          <w:color w:val="1F497D" w:themeColor="text2"/>
          <w:szCs w:val="24"/>
        </w:rPr>
        <w:t>.1</w:t>
      </w:r>
      <w:r w:rsidRPr="0085743A">
        <w:rPr>
          <w:rFonts w:ascii="Arial" w:hAnsi="Arial" w:cs="Arial"/>
          <w:b/>
          <w:color w:val="1F497D" w:themeColor="text2"/>
          <w:szCs w:val="24"/>
        </w:rPr>
        <w:t xml:space="preserve"> </w:t>
      </w:r>
      <w:r w:rsidR="003E6B52" w:rsidRPr="0085743A">
        <w:rPr>
          <w:rFonts w:ascii="Arial" w:hAnsi="Arial" w:cs="Arial"/>
          <w:b/>
          <w:color w:val="1F497D" w:themeColor="text2"/>
          <w:szCs w:val="24"/>
        </w:rPr>
        <w:t xml:space="preserve">ОБЩИЙ АНАЛИЗ ЭКОЛОГИЧЕСКОГО СОСТОЯНИЯ И ОСОБЕННОСТЕЙ       </w:t>
      </w:r>
    </w:p>
    <w:p w:rsidR="003E6B52" w:rsidRPr="0085743A" w:rsidRDefault="003E6B52" w:rsidP="00F9193C">
      <w:pPr>
        <w:pStyle w:val="ab"/>
        <w:ind w:left="0"/>
        <w:contextualSpacing w:val="0"/>
        <w:rPr>
          <w:rFonts w:ascii="Arial" w:hAnsi="Arial" w:cs="Arial"/>
          <w:b/>
          <w:color w:val="1F497D" w:themeColor="text2"/>
          <w:szCs w:val="24"/>
        </w:rPr>
      </w:pPr>
      <w:r w:rsidRPr="0085743A">
        <w:rPr>
          <w:rFonts w:ascii="Arial" w:hAnsi="Arial" w:cs="Arial"/>
          <w:b/>
          <w:color w:val="1F497D" w:themeColor="text2"/>
          <w:szCs w:val="24"/>
        </w:rPr>
        <w:t>ТЕРРИТОРИИ</w:t>
      </w:r>
    </w:p>
    <w:p w:rsidR="003E6B52" w:rsidRPr="00F9193C" w:rsidRDefault="003E6B52" w:rsidP="00F9193C">
      <w:pPr>
        <w:pStyle w:val="af1"/>
        <w:shd w:val="clear" w:color="auto" w:fill="FFFFFF"/>
        <w:spacing w:after="0" w:line="360" w:lineRule="auto"/>
        <w:ind w:firstLine="709"/>
        <w:rPr>
          <w:rFonts w:ascii="Arial" w:eastAsiaTheme="minorHAnsi" w:hAnsi="Arial" w:cs="Arial"/>
          <w:color w:val="000000" w:themeColor="text1"/>
          <w:sz w:val="24"/>
          <w:szCs w:val="24"/>
          <w:lang w:eastAsia="en-US"/>
        </w:rPr>
      </w:pPr>
      <w:r w:rsidRPr="00F9193C">
        <w:rPr>
          <w:rFonts w:ascii="Arial" w:eastAsiaTheme="minorHAnsi" w:hAnsi="Arial" w:cs="Arial"/>
          <w:color w:val="000000" w:themeColor="text1"/>
          <w:sz w:val="24"/>
          <w:szCs w:val="24"/>
          <w:lang w:eastAsia="en-US"/>
        </w:rPr>
        <w:t>Экологическую обстановку в Лягушенском сельсовете Купинского муниц</w:t>
      </w:r>
      <w:r w:rsidRPr="00F9193C">
        <w:rPr>
          <w:rFonts w:ascii="Arial" w:eastAsiaTheme="minorHAnsi" w:hAnsi="Arial" w:cs="Arial"/>
          <w:color w:val="000000" w:themeColor="text1"/>
          <w:sz w:val="24"/>
          <w:szCs w:val="24"/>
          <w:lang w:eastAsia="en-US"/>
        </w:rPr>
        <w:t>и</w:t>
      </w:r>
      <w:r w:rsidR="0085743A">
        <w:rPr>
          <w:rFonts w:ascii="Arial" w:eastAsiaTheme="minorHAnsi" w:hAnsi="Arial" w:cs="Arial"/>
          <w:color w:val="000000" w:themeColor="text1"/>
          <w:sz w:val="24"/>
          <w:szCs w:val="24"/>
          <w:lang w:eastAsia="en-US"/>
        </w:rPr>
        <w:t>пального района</w:t>
      </w:r>
      <w:r w:rsidRPr="00F9193C">
        <w:rPr>
          <w:rFonts w:ascii="Arial" w:eastAsiaTheme="minorHAnsi" w:hAnsi="Arial" w:cs="Arial"/>
          <w:color w:val="000000" w:themeColor="text1"/>
          <w:sz w:val="24"/>
          <w:szCs w:val="24"/>
          <w:lang w:eastAsia="en-US"/>
        </w:rPr>
        <w:t xml:space="preserve"> можно охарактеризовать как неблагоприятную. Негативное во</w:t>
      </w:r>
      <w:r w:rsidRPr="00F9193C">
        <w:rPr>
          <w:rFonts w:ascii="Arial" w:eastAsiaTheme="minorHAnsi" w:hAnsi="Arial" w:cs="Arial"/>
          <w:color w:val="000000" w:themeColor="text1"/>
          <w:sz w:val="24"/>
          <w:szCs w:val="24"/>
          <w:lang w:eastAsia="en-US"/>
        </w:rPr>
        <w:t>з</w:t>
      </w:r>
      <w:r w:rsidRPr="00F9193C">
        <w:rPr>
          <w:rFonts w:ascii="Arial" w:eastAsiaTheme="minorHAnsi" w:hAnsi="Arial" w:cs="Arial"/>
          <w:color w:val="000000" w:themeColor="text1"/>
          <w:sz w:val="24"/>
          <w:szCs w:val="24"/>
          <w:lang w:eastAsia="en-US"/>
        </w:rPr>
        <w:t>действие на состояние окружающей среды оказывают следующие факторы: в</w:t>
      </w:r>
      <w:r w:rsidRPr="00F9193C">
        <w:rPr>
          <w:rFonts w:ascii="Arial" w:eastAsiaTheme="minorHAnsi" w:hAnsi="Arial" w:cs="Arial"/>
          <w:color w:val="000000" w:themeColor="text1"/>
          <w:sz w:val="24"/>
          <w:szCs w:val="24"/>
          <w:lang w:eastAsia="en-US"/>
        </w:rPr>
        <w:t>ы</w:t>
      </w:r>
      <w:r w:rsidRPr="00F9193C">
        <w:rPr>
          <w:rFonts w:ascii="Arial" w:eastAsiaTheme="minorHAnsi" w:hAnsi="Arial" w:cs="Arial"/>
          <w:color w:val="000000" w:themeColor="text1"/>
          <w:sz w:val="24"/>
          <w:szCs w:val="24"/>
          <w:lang w:eastAsia="en-US"/>
        </w:rPr>
        <w:t>бросы в атмосферный воздух, как от стационарных, так и передвижных источн</w:t>
      </w:r>
      <w:r w:rsidRPr="00F9193C">
        <w:rPr>
          <w:rFonts w:ascii="Arial" w:eastAsiaTheme="minorHAnsi" w:hAnsi="Arial" w:cs="Arial"/>
          <w:color w:val="000000" w:themeColor="text1"/>
          <w:sz w:val="24"/>
          <w:szCs w:val="24"/>
          <w:lang w:eastAsia="en-US"/>
        </w:rPr>
        <w:t>и</w:t>
      </w:r>
      <w:r w:rsidRPr="00F9193C">
        <w:rPr>
          <w:rFonts w:ascii="Arial" w:eastAsiaTheme="minorHAnsi" w:hAnsi="Arial" w:cs="Arial"/>
          <w:color w:val="000000" w:themeColor="text1"/>
          <w:sz w:val="24"/>
          <w:szCs w:val="24"/>
          <w:lang w:eastAsia="en-US"/>
        </w:rPr>
        <w:t>ков; существуют проблемы сбора, транспортировки и уничтожения твердых быт</w:t>
      </w:r>
      <w:r w:rsidRPr="00F9193C">
        <w:rPr>
          <w:rFonts w:ascii="Arial" w:eastAsiaTheme="minorHAnsi" w:hAnsi="Arial" w:cs="Arial"/>
          <w:color w:val="000000" w:themeColor="text1"/>
          <w:sz w:val="24"/>
          <w:szCs w:val="24"/>
          <w:lang w:eastAsia="en-US"/>
        </w:rPr>
        <w:t>о</w:t>
      </w:r>
      <w:r w:rsidRPr="00F9193C">
        <w:rPr>
          <w:rFonts w:ascii="Arial" w:eastAsiaTheme="minorHAnsi" w:hAnsi="Arial" w:cs="Arial"/>
          <w:color w:val="000000" w:themeColor="text1"/>
          <w:sz w:val="24"/>
          <w:szCs w:val="24"/>
          <w:lang w:eastAsia="en-US"/>
        </w:rPr>
        <w:t xml:space="preserve">вых отходов; высокий уровень грунтовых вод. </w:t>
      </w:r>
    </w:p>
    <w:p w:rsidR="003E6B52" w:rsidRPr="00F9193C" w:rsidRDefault="003E6B52" w:rsidP="00F9193C">
      <w:pPr>
        <w:pStyle w:val="af1"/>
        <w:shd w:val="clear" w:color="auto" w:fill="FFFFFF"/>
        <w:spacing w:after="0" w:line="360" w:lineRule="auto"/>
        <w:ind w:firstLine="709"/>
        <w:rPr>
          <w:rFonts w:ascii="Arial" w:eastAsiaTheme="minorHAnsi" w:hAnsi="Arial" w:cs="Arial"/>
          <w:color w:val="000000" w:themeColor="text1"/>
          <w:sz w:val="24"/>
          <w:szCs w:val="24"/>
          <w:lang w:eastAsia="en-US"/>
        </w:rPr>
      </w:pPr>
      <w:proofErr w:type="spellStart"/>
      <w:r w:rsidRPr="00F9193C">
        <w:rPr>
          <w:rFonts w:ascii="Arial" w:eastAsiaTheme="minorHAnsi" w:hAnsi="Arial" w:cs="Arial"/>
          <w:color w:val="000000" w:themeColor="text1"/>
          <w:sz w:val="24"/>
          <w:szCs w:val="24"/>
          <w:lang w:eastAsia="en-US"/>
        </w:rPr>
        <w:t>Купинский</w:t>
      </w:r>
      <w:proofErr w:type="spellEnd"/>
      <w:r w:rsidRPr="00F9193C">
        <w:rPr>
          <w:rFonts w:ascii="Arial" w:eastAsiaTheme="minorHAnsi" w:hAnsi="Arial" w:cs="Arial"/>
          <w:color w:val="000000" w:themeColor="text1"/>
          <w:sz w:val="24"/>
          <w:szCs w:val="24"/>
          <w:lang w:eastAsia="en-US"/>
        </w:rPr>
        <w:t xml:space="preserve"> район относится к территориям с низкими возможностями сам</w:t>
      </w:r>
      <w:r w:rsidRPr="00F9193C">
        <w:rPr>
          <w:rFonts w:ascii="Arial" w:eastAsiaTheme="minorHAnsi" w:hAnsi="Arial" w:cs="Arial"/>
          <w:color w:val="000000" w:themeColor="text1"/>
          <w:sz w:val="24"/>
          <w:szCs w:val="24"/>
          <w:lang w:eastAsia="en-US"/>
        </w:rPr>
        <w:t>о</w:t>
      </w:r>
      <w:r w:rsidRPr="00F9193C">
        <w:rPr>
          <w:rFonts w:ascii="Arial" w:eastAsiaTheme="minorHAnsi" w:hAnsi="Arial" w:cs="Arial"/>
          <w:color w:val="000000" w:themeColor="text1"/>
          <w:sz w:val="24"/>
          <w:szCs w:val="24"/>
          <w:lang w:eastAsia="en-US"/>
        </w:rPr>
        <w:t>очищения.</w:t>
      </w:r>
    </w:p>
    <w:p w:rsidR="003E6B52" w:rsidRPr="00F9193C" w:rsidRDefault="003E6B52" w:rsidP="00F9193C">
      <w:pPr>
        <w:pStyle w:val="af1"/>
        <w:shd w:val="clear" w:color="auto" w:fill="FFFFFF"/>
        <w:spacing w:after="0" w:line="360" w:lineRule="auto"/>
        <w:ind w:firstLine="709"/>
        <w:rPr>
          <w:rFonts w:ascii="Arial" w:hAnsi="Arial" w:cs="Arial"/>
          <w:color w:val="FF0000"/>
          <w:sz w:val="24"/>
          <w:szCs w:val="24"/>
        </w:rPr>
      </w:pPr>
    </w:p>
    <w:p w:rsidR="003E6B52" w:rsidRPr="0085743A" w:rsidRDefault="00F9193C" w:rsidP="00F9193C">
      <w:pPr>
        <w:rPr>
          <w:rFonts w:ascii="Arial" w:hAnsi="Arial" w:cs="Arial"/>
          <w:b/>
          <w:color w:val="1F497D" w:themeColor="text2"/>
          <w:szCs w:val="24"/>
        </w:rPr>
      </w:pPr>
      <w:r w:rsidRPr="0085743A">
        <w:rPr>
          <w:rFonts w:ascii="Arial" w:hAnsi="Arial" w:cs="Arial"/>
          <w:b/>
          <w:color w:val="1F497D" w:themeColor="text2"/>
          <w:szCs w:val="24"/>
        </w:rPr>
        <w:t xml:space="preserve">8. </w:t>
      </w:r>
      <w:r w:rsidR="0085743A">
        <w:rPr>
          <w:rFonts w:ascii="Arial" w:hAnsi="Arial" w:cs="Arial"/>
          <w:b/>
          <w:color w:val="1F497D" w:themeColor="text2"/>
          <w:szCs w:val="24"/>
        </w:rPr>
        <w:t>2</w:t>
      </w:r>
      <w:r w:rsidR="003E6B52" w:rsidRPr="0085743A">
        <w:rPr>
          <w:rFonts w:ascii="Arial" w:hAnsi="Arial" w:cs="Arial"/>
          <w:b/>
          <w:color w:val="1F497D" w:themeColor="text2"/>
          <w:szCs w:val="24"/>
        </w:rPr>
        <w:t xml:space="preserve"> ОХРАНА АТМОСФЕРЫ</w:t>
      </w:r>
    </w:p>
    <w:p w:rsidR="003E6B52" w:rsidRPr="00F9193C" w:rsidRDefault="00F9193C" w:rsidP="00F9193C">
      <w:pPr>
        <w:rPr>
          <w:rFonts w:ascii="Arial" w:hAnsi="Arial" w:cs="Arial"/>
          <w:color w:val="000000" w:themeColor="text1"/>
          <w:szCs w:val="24"/>
        </w:rPr>
      </w:pPr>
      <w:r>
        <w:rPr>
          <w:rFonts w:ascii="Arial" w:hAnsi="Arial" w:cs="Arial"/>
          <w:b/>
          <w:color w:val="000000" w:themeColor="text1"/>
          <w:szCs w:val="24"/>
        </w:rPr>
        <w:t>8.</w:t>
      </w:r>
      <w:r w:rsidR="003E6B52" w:rsidRPr="00F9193C">
        <w:rPr>
          <w:rFonts w:ascii="Arial" w:hAnsi="Arial" w:cs="Arial"/>
          <w:b/>
          <w:color w:val="000000" w:themeColor="text1"/>
          <w:szCs w:val="24"/>
        </w:rPr>
        <w:t>2.1</w:t>
      </w:r>
      <w:r w:rsidR="003E6B52" w:rsidRPr="00F9193C">
        <w:rPr>
          <w:rFonts w:ascii="Arial" w:hAnsi="Arial" w:cs="Arial"/>
          <w:color w:val="000000" w:themeColor="text1"/>
          <w:szCs w:val="24"/>
        </w:rPr>
        <w:t xml:space="preserve">  </w:t>
      </w:r>
      <w:r w:rsidRPr="00F9193C">
        <w:rPr>
          <w:rFonts w:ascii="Arial" w:hAnsi="Arial" w:cs="Arial"/>
          <w:b/>
          <w:color w:val="000000" w:themeColor="text1"/>
          <w:szCs w:val="24"/>
        </w:rPr>
        <w:t>Оценка состояния атмосферного воздуха</w:t>
      </w:r>
      <w:r w:rsidR="003E6B52" w:rsidRPr="00F9193C">
        <w:rPr>
          <w:rFonts w:ascii="Arial" w:hAnsi="Arial" w:cs="Arial"/>
          <w:color w:val="000000" w:themeColor="text1"/>
          <w:szCs w:val="24"/>
        </w:rPr>
        <w:t xml:space="preserve"> </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Состояние воздушного бассейна является одним из основных наиболее важных факторов, определяющих экологическую ситуацию и условия проживания населения. Основными факторами, воздействующими на состояние атмосферн</w:t>
      </w:r>
      <w:r w:rsidRPr="00F9193C">
        <w:rPr>
          <w:rFonts w:ascii="Arial" w:hAnsi="Arial" w:cs="Arial"/>
          <w:color w:val="000000" w:themeColor="text1"/>
          <w:szCs w:val="24"/>
        </w:rPr>
        <w:t>о</w:t>
      </w:r>
      <w:r w:rsidRPr="00F9193C">
        <w:rPr>
          <w:rFonts w:ascii="Arial" w:hAnsi="Arial" w:cs="Arial"/>
          <w:color w:val="000000" w:themeColor="text1"/>
          <w:szCs w:val="24"/>
        </w:rPr>
        <w:t>го воздуха, являются количество и масса загрязняющих веществ (ЗВ), поступа</w:t>
      </w:r>
      <w:r w:rsidRPr="00F9193C">
        <w:rPr>
          <w:rFonts w:ascii="Arial" w:hAnsi="Arial" w:cs="Arial"/>
          <w:color w:val="000000" w:themeColor="text1"/>
          <w:szCs w:val="24"/>
        </w:rPr>
        <w:t>ю</w:t>
      </w:r>
      <w:r w:rsidRPr="00F9193C">
        <w:rPr>
          <w:rFonts w:ascii="Arial" w:hAnsi="Arial" w:cs="Arial"/>
          <w:color w:val="000000" w:themeColor="text1"/>
          <w:szCs w:val="24"/>
        </w:rPr>
        <w:t>щих в атмосферу от различных источников, а также потенциал загрязнения атм</w:t>
      </w:r>
      <w:r w:rsidRPr="00F9193C">
        <w:rPr>
          <w:rFonts w:ascii="Arial" w:hAnsi="Arial" w:cs="Arial"/>
          <w:color w:val="000000" w:themeColor="text1"/>
          <w:szCs w:val="24"/>
        </w:rPr>
        <w:t>о</w:t>
      </w:r>
      <w:r w:rsidRPr="00F9193C">
        <w:rPr>
          <w:rFonts w:ascii="Arial" w:hAnsi="Arial" w:cs="Arial"/>
          <w:color w:val="000000" w:themeColor="text1"/>
          <w:szCs w:val="24"/>
        </w:rPr>
        <w:t xml:space="preserve">сферы.  </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Потенциал загрязнения атмосферы – это сочетание метеорологических факторов, обуславливающих уровень возможного загрязнения атмосферы от и</w:t>
      </w:r>
      <w:r w:rsidRPr="00F9193C">
        <w:rPr>
          <w:rFonts w:ascii="Arial" w:hAnsi="Arial" w:cs="Arial"/>
          <w:color w:val="000000" w:themeColor="text1"/>
          <w:szCs w:val="24"/>
        </w:rPr>
        <w:t>с</w:t>
      </w:r>
      <w:r w:rsidRPr="00F9193C">
        <w:rPr>
          <w:rFonts w:ascii="Arial" w:hAnsi="Arial" w:cs="Arial"/>
          <w:color w:val="000000" w:themeColor="text1"/>
          <w:szCs w:val="24"/>
        </w:rPr>
        <w:t xml:space="preserve">точников в данном географическом районе. </w:t>
      </w:r>
    </w:p>
    <w:p w:rsidR="003E6B52" w:rsidRPr="00F9193C" w:rsidRDefault="003E6B52" w:rsidP="00F9193C">
      <w:pPr>
        <w:ind w:firstLine="709"/>
        <w:rPr>
          <w:rFonts w:ascii="Arial" w:hAnsi="Arial" w:cs="Arial"/>
          <w:color w:val="000000" w:themeColor="text1"/>
          <w:spacing w:val="-4"/>
          <w:szCs w:val="24"/>
        </w:rPr>
      </w:pPr>
      <w:r w:rsidRPr="00F9193C">
        <w:rPr>
          <w:rFonts w:ascii="Arial" w:hAnsi="Arial" w:cs="Arial"/>
          <w:color w:val="000000" w:themeColor="text1"/>
          <w:szCs w:val="24"/>
        </w:rPr>
        <w:t>Потенциал загрязнения атмосферы (ПЗА) является косвенной характер</w:t>
      </w:r>
      <w:r w:rsidRPr="00F9193C">
        <w:rPr>
          <w:rFonts w:ascii="Arial" w:hAnsi="Arial" w:cs="Arial"/>
          <w:color w:val="000000" w:themeColor="text1"/>
          <w:szCs w:val="24"/>
        </w:rPr>
        <w:t>и</w:t>
      </w:r>
      <w:r w:rsidRPr="00F9193C">
        <w:rPr>
          <w:rFonts w:ascii="Arial" w:hAnsi="Arial" w:cs="Arial"/>
          <w:color w:val="000000" w:themeColor="text1"/>
          <w:szCs w:val="24"/>
        </w:rPr>
        <w:t xml:space="preserve">стикой рассеивающих способностей атмосферы. </w:t>
      </w:r>
      <w:proofErr w:type="spellStart"/>
      <w:r w:rsidRPr="00F9193C">
        <w:rPr>
          <w:rFonts w:ascii="Arial" w:hAnsi="Arial" w:cs="Arial"/>
          <w:color w:val="000000" w:themeColor="text1"/>
          <w:szCs w:val="24"/>
        </w:rPr>
        <w:t>Купинский</w:t>
      </w:r>
      <w:proofErr w:type="spellEnd"/>
      <w:r w:rsidRPr="00F9193C">
        <w:rPr>
          <w:rFonts w:ascii="Arial" w:hAnsi="Arial" w:cs="Arial"/>
          <w:color w:val="000000" w:themeColor="text1"/>
          <w:szCs w:val="24"/>
        </w:rPr>
        <w:t xml:space="preserve"> </w:t>
      </w:r>
      <w:r w:rsidRPr="00F9193C">
        <w:rPr>
          <w:rFonts w:ascii="Arial" w:hAnsi="Arial" w:cs="Arial"/>
          <w:color w:val="000000" w:themeColor="text1"/>
          <w:spacing w:val="-4"/>
          <w:szCs w:val="24"/>
        </w:rPr>
        <w:t xml:space="preserve">муниципальный район находится в зоне </w:t>
      </w:r>
      <w:r w:rsidRPr="00F9193C">
        <w:rPr>
          <w:rFonts w:ascii="Arial" w:hAnsi="Arial" w:cs="Arial"/>
          <w:i/>
          <w:color w:val="000000" w:themeColor="text1"/>
          <w:spacing w:val="-4"/>
          <w:szCs w:val="24"/>
        </w:rPr>
        <w:t>повышенного</w:t>
      </w:r>
      <w:r w:rsidRPr="00F9193C">
        <w:rPr>
          <w:rFonts w:ascii="Arial" w:hAnsi="Arial" w:cs="Arial"/>
          <w:color w:val="000000" w:themeColor="text1"/>
          <w:spacing w:val="-4"/>
          <w:szCs w:val="24"/>
        </w:rPr>
        <w:t xml:space="preserve"> </w:t>
      </w:r>
      <w:r w:rsidRPr="00F9193C">
        <w:rPr>
          <w:rFonts w:ascii="Arial" w:hAnsi="Arial" w:cs="Arial"/>
          <w:i/>
          <w:color w:val="000000" w:themeColor="text1"/>
          <w:spacing w:val="-4"/>
          <w:szCs w:val="24"/>
        </w:rPr>
        <w:t>потенциала загрязнения атмосферы</w:t>
      </w:r>
      <w:r w:rsidRPr="00F9193C">
        <w:rPr>
          <w:rFonts w:ascii="Arial" w:hAnsi="Arial" w:cs="Arial"/>
          <w:color w:val="000000" w:themeColor="text1"/>
          <w:spacing w:val="-4"/>
          <w:szCs w:val="24"/>
        </w:rPr>
        <w:t xml:space="preserve">. </w:t>
      </w:r>
    </w:p>
    <w:p w:rsidR="003E6B52" w:rsidRPr="00F9193C" w:rsidRDefault="003E6B52" w:rsidP="00F9193C">
      <w:pPr>
        <w:pStyle w:val="af1"/>
        <w:spacing w:after="0" w:line="360" w:lineRule="auto"/>
        <w:ind w:firstLine="709"/>
        <w:rPr>
          <w:rFonts w:ascii="Arial" w:hAnsi="Arial" w:cs="Arial"/>
          <w:color w:val="000000" w:themeColor="text1"/>
          <w:spacing w:val="-3"/>
          <w:sz w:val="24"/>
          <w:szCs w:val="24"/>
        </w:rPr>
      </w:pPr>
      <w:r w:rsidRPr="00F9193C">
        <w:rPr>
          <w:rFonts w:ascii="Arial" w:hAnsi="Arial" w:cs="Arial"/>
          <w:color w:val="000000" w:themeColor="text1"/>
          <w:spacing w:val="-3"/>
          <w:sz w:val="24"/>
          <w:szCs w:val="24"/>
        </w:rPr>
        <w:t xml:space="preserve">Источниками загрязнения атмосферного воздуха в Лягушенском сельсовете Купинского района являются источники </w:t>
      </w:r>
      <w:r w:rsidR="00560081">
        <w:rPr>
          <w:rFonts w:ascii="Arial" w:hAnsi="Arial" w:cs="Arial"/>
          <w:color w:val="000000" w:themeColor="text1"/>
          <w:spacing w:val="-3"/>
          <w:sz w:val="24"/>
          <w:szCs w:val="24"/>
        </w:rPr>
        <w:t xml:space="preserve">низких </w:t>
      </w:r>
      <w:r w:rsidRPr="00F9193C">
        <w:rPr>
          <w:rFonts w:ascii="Arial" w:hAnsi="Arial" w:cs="Arial"/>
          <w:color w:val="000000" w:themeColor="text1"/>
          <w:spacing w:val="-3"/>
          <w:sz w:val="24"/>
          <w:szCs w:val="24"/>
        </w:rPr>
        <w:t>выбросов частного сектора и авт</w:t>
      </w:r>
      <w:r w:rsidRPr="00F9193C">
        <w:rPr>
          <w:rFonts w:ascii="Arial" w:hAnsi="Arial" w:cs="Arial"/>
          <w:color w:val="000000" w:themeColor="text1"/>
          <w:spacing w:val="-3"/>
          <w:sz w:val="24"/>
          <w:szCs w:val="24"/>
        </w:rPr>
        <w:t>о</w:t>
      </w:r>
      <w:r w:rsidRPr="00F9193C">
        <w:rPr>
          <w:rFonts w:ascii="Arial" w:hAnsi="Arial" w:cs="Arial"/>
          <w:color w:val="000000" w:themeColor="text1"/>
          <w:spacing w:val="-3"/>
          <w:sz w:val="24"/>
          <w:szCs w:val="24"/>
        </w:rPr>
        <w:lastRenderedPageBreak/>
        <w:t>транспорт. Кроме того, негативное влияние на состояние атмосферного воздуха оказывают сельскохозяйственные предприятия.</w:t>
      </w:r>
    </w:p>
    <w:p w:rsidR="003E6B52" w:rsidRPr="00F9193C" w:rsidRDefault="003E6B52" w:rsidP="00F9193C">
      <w:pPr>
        <w:pStyle w:val="af1"/>
        <w:spacing w:after="0" w:line="360" w:lineRule="auto"/>
        <w:ind w:firstLine="709"/>
        <w:rPr>
          <w:rFonts w:ascii="Arial" w:hAnsi="Arial" w:cs="Arial"/>
          <w:color w:val="000000" w:themeColor="text1"/>
          <w:spacing w:val="-3"/>
          <w:sz w:val="24"/>
          <w:szCs w:val="24"/>
        </w:rPr>
      </w:pPr>
      <w:r w:rsidRPr="00F9193C">
        <w:rPr>
          <w:rFonts w:ascii="Arial" w:hAnsi="Arial" w:cs="Arial"/>
          <w:color w:val="000000" w:themeColor="text1"/>
          <w:spacing w:val="-3"/>
          <w:sz w:val="24"/>
          <w:szCs w:val="24"/>
        </w:rPr>
        <w:t>По данным администрации Лягушенского сельсовета в 2011 г</w:t>
      </w:r>
      <w:r w:rsidR="00560081">
        <w:rPr>
          <w:rFonts w:ascii="Arial" w:hAnsi="Arial" w:cs="Arial"/>
          <w:color w:val="000000" w:themeColor="text1"/>
          <w:spacing w:val="-3"/>
          <w:sz w:val="24"/>
          <w:szCs w:val="24"/>
        </w:rPr>
        <w:t>.</w:t>
      </w:r>
      <w:r w:rsidRPr="00F9193C">
        <w:rPr>
          <w:rFonts w:ascii="Arial" w:hAnsi="Arial" w:cs="Arial"/>
          <w:color w:val="000000" w:themeColor="text1"/>
          <w:spacing w:val="-3"/>
          <w:sz w:val="24"/>
          <w:szCs w:val="24"/>
        </w:rPr>
        <w:t xml:space="preserve"> в атмосферный воздух было выброшено около 11,6 т</w:t>
      </w:r>
      <w:r w:rsidR="00F9193C">
        <w:rPr>
          <w:rFonts w:ascii="Arial" w:hAnsi="Arial" w:cs="Arial"/>
          <w:color w:val="000000" w:themeColor="text1"/>
          <w:spacing w:val="-3"/>
          <w:sz w:val="24"/>
          <w:szCs w:val="24"/>
        </w:rPr>
        <w:t xml:space="preserve"> за</w:t>
      </w:r>
      <w:r w:rsidR="008106AE">
        <w:rPr>
          <w:rFonts w:ascii="Arial" w:hAnsi="Arial" w:cs="Arial"/>
          <w:color w:val="000000" w:themeColor="text1"/>
          <w:spacing w:val="-3"/>
          <w:sz w:val="24"/>
          <w:szCs w:val="24"/>
        </w:rPr>
        <w:t>грязняющих веществ (таблица 1.41</w:t>
      </w:r>
      <w:r w:rsidRPr="00F9193C">
        <w:rPr>
          <w:rFonts w:ascii="Arial" w:hAnsi="Arial" w:cs="Arial"/>
          <w:color w:val="000000" w:themeColor="text1"/>
          <w:spacing w:val="-3"/>
          <w:sz w:val="24"/>
          <w:szCs w:val="24"/>
        </w:rPr>
        <w:t>).</w:t>
      </w:r>
    </w:p>
    <w:p w:rsidR="00F9193C" w:rsidRDefault="00F9193C" w:rsidP="00F9193C">
      <w:pPr>
        <w:pStyle w:val="af1"/>
        <w:spacing w:after="0"/>
        <w:rPr>
          <w:rFonts w:ascii="Arial" w:hAnsi="Arial" w:cs="Arial"/>
          <w:b/>
          <w:i/>
          <w:color w:val="000000" w:themeColor="text1"/>
          <w:spacing w:val="-3"/>
          <w:sz w:val="22"/>
          <w:szCs w:val="22"/>
        </w:rPr>
      </w:pPr>
    </w:p>
    <w:p w:rsidR="003E6B52" w:rsidRPr="00F9193C" w:rsidRDefault="003E6B52" w:rsidP="00F9193C">
      <w:pPr>
        <w:pStyle w:val="af1"/>
        <w:spacing w:after="0"/>
        <w:rPr>
          <w:rFonts w:ascii="Arial" w:hAnsi="Arial" w:cs="Arial"/>
          <w:b/>
          <w:i/>
          <w:color w:val="000000" w:themeColor="text1"/>
          <w:spacing w:val="-3"/>
          <w:sz w:val="22"/>
          <w:szCs w:val="22"/>
        </w:rPr>
      </w:pPr>
      <w:r w:rsidRPr="00F9193C">
        <w:rPr>
          <w:rFonts w:ascii="Arial" w:hAnsi="Arial" w:cs="Arial"/>
          <w:b/>
          <w:i/>
          <w:color w:val="000000" w:themeColor="text1"/>
          <w:spacing w:val="-3"/>
          <w:sz w:val="22"/>
          <w:szCs w:val="22"/>
        </w:rPr>
        <w:t xml:space="preserve">Таблица </w:t>
      </w:r>
      <w:r w:rsidR="008106AE">
        <w:rPr>
          <w:rFonts w:ascii="Arial" w:hAnsi="Arial" w:cs="Arial"/>
          <w:b/>
          <w:i/>
          <w:color w:val="000000" w:themeColor="text1"/>
          <w:spacing w:val="-3"/>
          <w:sz w:val="22"/>
          <w:szCs w:val="22"/>
        </w:rPr>
        <w:t>1.41</w:t>
      </w:r>
    </w:p>
    <w:p w:rsidR="003E6B52" w:rsidRPr="00F9193C" w:rsidRDefault="003E6B52" w:rsidP="00F9193C">
      <w:pPr>
        <w:pStyle w:val="af1"/>
        <w:spacing w:after="120"/>
        <w:rPr>
          <w:rFonts w:ascii="Arial" w:hAnsi="Arial" w:cs="Arial"/>
          <w:i/>
          <w:color w:val="000000" w:themeColor="text1"/>
          <w:spacing w:val="-3"/>
          <w:sz w:val="22"/>
          <w:szCs w:val="22"/>
        </w:rPr>
      </w:pPr>
      <w:r w:rsidRPr="00F9193C">
        <w:rPr>
          <w:rFonts w:ascii="Arial" w:hAnsi="Arial" w:cs="Arial"/>
          <w:i/>
          <w:color w:val="000000" w:themeColor="text1"/>
          <w:spacing w:val="-3"/>
          <w:sz w:val="22"/>
          <w:szCs w:val="22"/>
        </w:rPr>
        <w:t xml:space="preserve">Объем выбросов вредных веществ в атмосферный воздух Лягушенского </w:t>
      </w:r>
      <w:proofErr w:type="gramStart"/>
      <w:r w:rsidRPr="00F9193C">
        <w:rPr>
          <w:rFonts w:ascii="Arial" w:hAnsi="Arial" w:cs="Arial"/>
          <w:i/>
          <w:color w:val="000000" w:themeColor="text1"/>
          <w:spacing w:val="-3"/>
          <w:sz w:val="22"/>
          <w:szCs w:val="22"/>
        </w:rPr>
        <w:t>с</w:t>
      </w:r>
      <w:proofErr w:type="gramEnd"/>
      <w:r w:rsidRPr="00F9193C">
        <w:rPr>
          <w:rFonts w:ascii="Arial" w:hAnsi="Arial" w:cs="Arial"/>
          <w:i/>
          <w:color w:val="000000" w:themeColor="text1"/>
          <w:spacing w:val="-3"/>
          <w:sz w:val="22"/>
          <w:szCs w:val="22"/>
        </w:rPr>
        <w:t>/с</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99"/>
        <w:gridCol w:w="4965"/>
      </w:tblGrid>
      <w:tr w:rsidR="003E6B52" w:rsidRPr="00F9193C" w:rsidTr="00F9193C">
        <w:tc>
          <w:tcPr>
            <w:tcW w:w="4785" w:type="dxa"/>
            <w:vAlign w:val="center"/>
          </w:tcPr>
          <w:p w:rsidR="003E6B52" w:rsidRPr="00F9193C" w:rsidRDefault="003E6B52" w:rsidP="00F9193C">
            <w:pPr>
              <w:spacing w:line="240" w:lineRule="auto"/>
              <w:jc w:val="left"/>
              <w:rPr>
                <w:rFonts w:ascii="Arial" w:eastAsia="Times New Roman" w:hAnsi="Arial" w:cs="Arial"/>
                <w:b/>
                <w:sz w:val="22"/>
                <w:lang w:eastAsia="ru-RU"/>
              </w:rPr>
            </w:pPr>
            <w:r w:rsidRPr="00F9193C">
              <w:rPr>
                <w:rFonts w:ascii="Arial" w:eastAsia="Times New Roman" w:hAnsi="Arial" w:cs="Arial"/>
                <w:b/>
                <w:sz w:val="22"/>
                <w:lang w:eastAsia="ru-RU"/>
              </w:rPr>
              <w:t>Вещество</w:t>
            </w:r>
          </w:p>
        </w:tc>
        <w:tc>
          <w:tcPr>
            <w:tcW w:w="5280" w:type="dxa"/>
            <w:vAlign w:val="center"/>
          </w:tcPr>
          <w:p w:rsidR="003E6B52" w:rsidRPr="00F9193C" w:rsidRDefault="003E6B52" w:rsidP="00F9193C">
            <w:pPr>
              <w:spacing w:line="240" w:lineRule="auto"/>
              <w:jc w:val="left"/>
              <w:rPr>
                <w:rFonts w:ascii="Arial" w:eastAsia="Times New Roman" w:hAnsi="Arial" w:cs="Arial"/>
                <w:b/>
                <w:sz w:val="22"/>
                <w:lang w:eastAsia="ru-RU"/>
              </w:rPr>
            </w:pPr>
            <w:r w:rsidRPr="00F9193C">
              <w:rPr>
                <w:rFonts w:ascii="Arial" w:eastAsia="Times New Roman" w:hAnsi="Arial" w:cs="Arial"/>
                <w:b/>
                <w:sz w:val="22"/>
                <w:lang w:eastAsia="ru-RU"/>
              </w:rPr>
              <w:t>Объем выбросов загрязняющих веществ в атмосферу, в тоннах в год</w:t>
            </w:r>
          </w:p>
        </w:tc>
      </w:tr>
      <w:tr w:rsidR="003E6B52" w:rsidRPr="00F9193C" w:rsidTr="00F9193C">
        <w:tc>
          <w:tcPr>
            <w:tcW w:w="4785" w:type="dxa"/>
            <w:vAlign w:val="center"/>
          </w:tcPr>
          <w:p w:rsidR="003E6B52" w:rsidRPr="00F9193C" w:rsidRDefault="003E6B52" w:rsidP="00F9193C">
            <w:pPr>
              <w:spacing w:line="240" w:lineRule="auto"/>
              <w:jc w:val="left"/>
              <w:rPr>
                <w:rFonts w:ascii="Arial" w:eastAsia="Times New Roman" w:hAnsi="Arial" w:cs="Arial"/>
                <w:sz w:val="22"/>
                <w:lang w:eastAsia="ru-RU"/>
              </w:rPr>
            </w:pPr>
            <w:r w:rsidRPr="00F9193C">
              <w:rPr>
                <w:rFonts w:ascii="Arial" w:eastAsia="Times New Roman" w:hAnsi="Arial" w:cs="Arial"/>
                <w:sz w:val="22"/>
                <w:lang w:eastAsia="ru-RU"/>
              </w:rPr>
              <w:t>Всего</w:t>
            </w:r>
          </w:p>
        </w:tc>
        <w:tc>
          <w:tcPr>
            <w:tcW w:w="5280" w:type="dxa"/>
            <w:vAlign w:val="center"/>
          </w:tcPr>
          <w:p w:rsidR="003E6B52" w:rsidRPr="00F9193C" w:rsidRDefault="003E6B52" w:rsidP="00F9193C">
            <w:pPr>
              <w:spacing w:line="240" w:lineRule="auto"/>
              <w:jc w:val="left"/>
              <w:rPr>
                <w:rFonts w:ascii="Arial" w:eastAsia="Times New Roman" w:hAnsi="Arial" w:cs="Arial"/>
                <w:sz w:val="22"/>
                <w:lang w:eastAsia="ru-RU"/>
              </w:rPr>
            </w:pPr>
            <w:r w:rsidRPr="00F9193C">
              <w:rPr>
                <w:rFonts w:ascii="Arial" w:eastAsia="Times New Roman" w:hAnsi="Arial" w:cs="Arial"/>
                <w:sz w:val="22"/>
                <w:lang w:eastAsia="ru-RU"/>
              </w:rPr>
              <w:t>11,6</w:t>
            </w:r>
          </w:p>
        </w:tc>
      </w:tr>
      <w:tr w:rsidR="003E6B52" w:rsidRPr="00F9193C" w:rsidTr="00F9193C">
        <w:tc>
          <w:tcPr>
            <w:tcW w:w="4785" w:type="dxa"/>
            <w:vAlign w:val="center"/>
          </w:tcPr>
          <w:p w:rsidR="003E6B52" w:rsidRPr="00F9193C" w:rsidRDefault="003E6B52" w:rsidP="00F9193C">
            <w:pPr>
              <w:spacing w:line="240" w:lineRule="auto"/>
              <w:jc w:val="left"/>
              <w:rPr>
                <w:rFonts w:ascii="Arial" w:eastAsia="Times New Roman" w:hAnsi="Arial" w:cs="Arial"/>
                <w:sz w:val="22"/>
                <w:lang w:val="en-US" w:eastAsia="ru-RU"/>
              </w:rPr>
            </w:pPr>
            <w:r w:rsidRPr="00F9193C">
              <w:rPr>
                <w:rFonts w:ascii="Arial" w:eastAsia="Times New Roman" w:hAnsi="Arial" w:cs="Arial"/>
                <w:sz w:val="22"/>
                <w:lang w:eastAsia="ru-RU"/>
              </w:rPr>
              <w:t>Твердые вещества</w:t>
            </w:r>
          </w:p>
        </w:tc>
        <w:tc>
          <w:tcPr>
            <w:tcW w:w="5280" w:type="dxa"/>
            <w:vAlign w:val="center"/>
          </w:tcPr>
          <w:p w:rsidR="003E6B52" w:rsidRPr="00F9193C" w:rsidRDefault="003E6B52" w:rsidP="00F9193C">
            <w:pPr>
              <w:spacing w:line="240" w:lineRule="auto"/>
              <w:jc w:val="left"/>
              <w:rPr>
                <w:rFonts w:ascii="Arial" w:eastAsia="Times New Roman" w:hAnsi="Arial" w:cs="Arial"/>
                <w:sz w:val="22"/>
                <w:lang w:eastAsia="ru-RU"/>
              </w:rPr>
            </w:pPr>
            <w:r w:rsidRPr="00F9193C">
              <w:rPr>
                <w:rFonts w:ascii="Arial" w:eastAsia="Times New Roman" w:hAnsi="Arial" w:cs="Arial"/>
                <w:sz w:val="22"/>
                <w:lang w:eastAsia="ru-RU"/>
              </w:rPr>
              <w:t>4,4</w:t>
            </w:r>
          </w:p>
        </w:tc>
      </w:tr>
      <w:tr w:rsidR="003E6B52" w:rsidRPr="00F9193C" w:rsidTr="00F9193C">
        <w:tc>
          <w:tcPr>
            <w:tcW w:w="4785" w:type="dxa"/>
            <w:vAlign w:val="center"/>
          </w:tcPr>
          <w:p w:rsidR="003E6B52" w:rsidRPr="00F9193C" w:rsidRDefault="003E6B52" w:rsidP="00F9193C">
            <w:pPr>
              <w:spacing w:line="240" w:lineRule="auto"/>
              <w:jc w:val="left"/>
              <w:rPr>
                <w:rFonts w:ascii="Arial" w:eastAsia="Times New Roman" w:hAnsi="Arial" w:cs="Arial"/>
                <w:sz w:val="22"/>
                <w:lang w:eastAsia="ru-RU"/>
              </w:rPr>
            </w:pPr>
            <w:r w:rsidRPr="00F9193C">
              <w:rPr>
                <w:rFonts w:ascii="Arial" w:eastAsia="Times New Roman" w:hAnsi="Arial" w:cs="Arial"/>
                <w:sz w:val="22"/>
                <w:lang w:eastAsia="ru-RU"/>
              </w:rPr>
              <w:t>Жидкие и газообразные вещества</w:t>
            </w:r>
          </w:p>
        </w:tc>
        <w:tc>
          <w:tcPr>
            <w:tcW w:w="5280" w:type="dxa"/>
            <w:vAlign w:val="center"/>
          </w:tcPr>
          <w:p w:rsidR="003E6B52" w:rsidRPr="00F9193C" w:rsidRDefault="003E6B52" w:rsidP="00F9193C">
            <w:pPr>
              <w:spacing w:line="240" w:lineRule="auto"/>
              <w:jc w:val="left"/>
              <w:rPr>
                <w:rFonts w:ascii="Arial" w:eastAsia="Times New Roman" w:hAnsi="Arial" w:cs="Arial"/>
                <w:sz w:val="22"/>
                <w:lang w:eastAsia="ru-RU"/>
              </w:rPr>
            </w:pPr>
            <w:r w:rsidRPr="00F9193C">
              <w:rPr>
                <w:rFonts w:ascii="Arial" w:eastAsia="Times New Roman" w:hAnsi="Arial" w:cs="Arial"/>
                <w:sz w:val="22"/>
                <w:lang w:eastAsia="ru-RU"/>
              </w:rPr>
              <w:t>7,2</w:t>
            </w:r>
          </w:p>
        </w:tc>
      </w:tr>
    </w:tbl>
    <w:p w:rsidR="003E6B52" w:rsidRPr="00F9193C" w:rsidRDefault="003E6B52" w:rsidP="00F9193C">
      <w:pPr>
        <w:pStyle w:val="af1"/>
        <w:spacing w:after="0" w:line="360" w:lineRule="auto"/>
        <w:ind w:firstLine="709"/>
        <w:rPr>
          <w:rFonts w:ascii="Arial" w:hAnsi="Arial" w:cs="Arial"/>
          <w:color w:val="000000" w:themeColor="text1"/>
          <w:spacing w:val="-3"/>
          <w:sz w:val="24"/>
          <w:szCs w:val="24"/>
        </w:rPr>
      </w:pPr>
    </w:p>
    <w:p w:rsidR="003E6B52" w:rsidRPr="00F9193C" w:rsidRDefault="003E6B52" w:rsidP="00F9193C">
      <w:pPr>
        <w:pStyle w:val="af1"/>
        <w:spacing w:after="0" w:line="360" w:lineRule="auto"/>
        <w:ind w:firstLine="709"/>
        <w:rPr>
          <w:rFonts w:ascii="Arial" w:hAnsi="Arial" w:cs="Arial"/>
          <w:color w:val="000000" w:themeColor="text1"/>
          <w:spacing w:val="-3"/>
          <w:sz w:val="24"/>
          <w:szCs w:val="24"/>
        </w:rPr>
      </w:pPr>
      <w:r w:rsidRPr="00F9193C">
        <w:rPr>
          <w:rFonts w:ascii="Arial" w:hAnsi="Arial" w:cs="Arial"/>
          <w:color w:val="000000" w:themeColor="text1"/>
          <w:spacing w:val="-3"/>
          <w:sz w:val="24"/>
          <w:szCs w:val="24"/>
        </w:rPr>
        <w:t xml:space="preserve">Основными загрязняющими веществами являются: взвешенные вещества, </w:t>
      </w:r>
      <w:proofErr w:type="spellStart"/>
      <w:r w:rsidRPr="00F9193C">
        <w:rPr>
          <w:rFonts w:ascii="Arial" w:hAnsi="Arial" w:cs="Arial"/>
          <w:color w:val="000000" w:themeColor="text1"/>
          <w:spacing w:val="-3"/>
          <w:sz w:val="24"/>
          <w:szCs w:val="24"/>
        </w:rPr>
        <w:t>бенз</w:t>
      </w:r>
      <w:r w:rsidR="00F9193C">
        <w:rPr>
          <w:rFonts w:ascii="Arial" w:hAnsi="Arial" w:cs="Arial"/>
          <w:color w:val="000000" w:themeColor="text1"/>
          <w:spacing w:val="-3"/>
          <w:sz w:val="24"/>
          <w:szCs w:val="24"/>
        </w:rPr>
        <w:t>а</w:t>
      </w:r>
      <w:r w:rsidRPr="00F9193C">
        <w:rPr>
          <w:rFonts w:ascii="Arial" w:hAnsi="Arial" w:cs="Arial"/>
          <w:color w:val="000000" w:themeColor="text1"/>
          <w:spacing w:val="-3"/>
          <w:sz w:val="24"/>
          <w:szCs w:val="24"/>
        </w:rPr>
        <w:t>пирен</w:t>
      </w:r>
      <w:proofErr w:type="spellEnd"/>
      <w:r w:rsidRPr="00F9193C">
        <w:rPr>
          <w:rFonts w:ascii="Arial" w:hAnsi="Arial" w:cs="Arial"/>
          <w:color w:val="000000" w:themeColor="text1"/>
          <w:spacing w:val="-3"/>
          <w:sz w:val="24"/>
          <w:szCs w:val="24"/>
        </w:rPr>
        <w:t>, углерода оксид. Основную долю составляют загрязняющие вещества, связанные с процессами сжигания различных видов топлива.</w:t>
      </w:r>
    </w:p>
    <w:p w:rsidR="003E6B52" w:rsidRPr="00F9193C" w:rsidRDefault="003E6B52" w:rsidP="00F9193C">
      <w:pPr>
        <w:pStyle w:val="af1"/>
        <w:spacing w:after="0" w:line="360" w:lineRule="auto"/>
        <w:ind w:firstLine="709"/>
        <w:rPr>
          <w:rFonts w:ascii="Arial" w:hAnsi="Arial" w:cs="Arial"/>
          <w:color w:val="000000" w:themeColor="text1"/>
          <w:spacing w:val="-3"/>
          <w:sz w:val="24"/>
          <w:szCs w:val="24"/>
        </w:rPr>
      </w:pPr>
      <w:r w:rsidRPr="00F9193C">
        <w:rPr>
          <w:rFonts w:ascii="Arial" w:hAnsi="Arial" w:cs="Arial"/>
          <w:color w:val="000000" w:themeColor="text1"/>
          <w:spacing w:val="-3"/>
          <w:sz w:val="24"/>
          <w:szCs w:val="24"/>
        </w:rPr>
        <w:t>В 2011 году на территории Купинского района государственный санитарно-эпидемиологическим надзор за с</w:t>
      </w:r>
      <w:r w:rsidR="00560081">
        <w:rPr>
          <w:rFonts w:ascii="Arial" w:hAnsi="Arial" w:cs="Arial"/>
          <w:color w:val="000000" w:themeColor="text1"/>
          <w:spacing w:val="-3"/>
          <w:sz w:val="24"/>
          <w:szCs w:val="24"/>
        </w:rPr>
        <w:t>остоянием атмосферного воздуха</w:t>
      </w:r>
      <w:r w:rsidRPr="00F9193C">
        <w:rPr>
          <w:rFonts w:ascii="Arial" w:hAnsi="Arial" w:cs="Arial"/>
          <w:color w:val="000000" w:themeColor="text1"/>
          <w:spacing w:val="-3"/>
          <w:sz w:val="24"/>
          <w:szCs w:val="24"/>
        </w:rPr>
        <w:t xml:space="preserve"> не проводился.</w:t>
      </w:r>
    </w:p>
    <w:p w:rsidR="003E6B52" w:rsidRPr="00F9193C" w:rsidRDefault="003E6B52" w:rsidP="00F9193C">
      <w:pPr>
        <w:autoSpaceDE w:val="0"/>
        <w:autoSpaceDN w:val="0"/>
        <w:adjustRightInd w:val="0"/>
        <w:ind w:firstLine="709"/>
        <w:rPr>
          <w:rFonts w:ascii="Arial" w:hAnsi="Arial" w:cs="Arial"/>
          <w:color w:val="000000" w:themeColor="text1"/>
          <w:szCs w:val="24"/>
        </w:rPr>
      </w:pPr>
      <w:r w:rsidRPr="00F9193C">
        <w:rPr>
          <w:rFonts w:ascii="Arial" w:hAnsi="Arial" w:cs="Arial"/>
          <w:color w:val="000000" w:themeColor="text1"/>
          <w:szCs w:val="24"/>
        </w:rPr>
        <w:t>В целях обеспечения безопасности населения и в соответствии с Фед</w:t>
      </w:r>
      <w:r w:rsidRPr="00F9193C">
        <w:rPr>
          <w:rFonts w:ascii="Arial" w:hAnsi="Arial" w:cs="Arial"/>
          <w:color w:val="000000" w:themeColor="text1"/>
          <w:szCs w:val="24"/>
        </w:rPr>
        <w:t>е</w:t>
      </w:r>
      <w:r w:rsidRPr="00F9193C">
        <w:rPr>
          <w:rFonts w:ascii="Arial" w:hAnsi="Arial" w:cs="Arial"/>
          <w:color w:val="000000" w:themeColor="text1"/>
          <w:szCs w:val="24"/>
        </w:rPr>
        <w:t xml:space="preserve">ральным законом "О санитарно-эпидемиологическом благополучии населения" от 30.03.1999 </w:t>
      </w:r>
      <w:r w:rsidR="00560081">
        <w:rPr>
          <w:rFonts w:ascii="Arial" w:hAnsi="Arial" w:cs="Arial"/>
          <w:color w:val="000000" w:themeColor="text1"/>
          <w:szCs w:val="24"/>
        </w:rPr>
        <w:t>№</w:t>
      </w:r>
      <w:r w:rsidRPr="00F9193C">
        <w:rPr>
          <w:rFonts w:ascii="Arial" w:hAnsi="Arial" w:cs="Arial"/>
          <w:color w:val="000000" w:themeColor="text1"/>
          <w:szCs w:val="24"/>
        </w:rPr>
        <w:t xml:space="preserve"> 52-ФЗ вокруг объектов и производств, являющихся источниками воздействия на среду обитания и здоровье человека, устанавливается специал</w:t>
      </w:r>
      <w:r w:rsidRPr="00F9193C">
        <w:rPr>
          <w:rFonts w:ascii="Arial" w:hAnsi="Arial" w:cs="Arial"/>
          <w:color w:val="000000" w:themeColor="text1"/>
          <w:szCs w:val="24"/>
        </w:rPr>
        <w:t>ь</w:t>
      </w:r>
      <w:r w:rsidRPr="00F9193C">
        <w:rPr>
          <w:rFonts w:ascii="Arial" w:hAnsi="Arial" w:cs="Arial"/>
          <w:color w:val="000000" w:themeColor="text1"/>
          <w:szCs w:val="24"/>
        </w:rPr>
        <w:t>ная территория с особым режимом использования (санитарно-защитная зона), размер которой обеспечивает уменьшение воздействия загрязнения на атм</w:t>
      </w:r>
      <w:r w:rsidRPr="00F9193C">
        <w:rPr>
          <w:rFonts w:ascii="Arial" w:hAnsi="Arial" w:cs="Arial"/>
          <w:color w:val="000000" w:themeColor="text1"/>
          <w:szCs w:val="24"/>
        </w:rPr>
        <w:t>о</w:t>
      </w:r>
      <w:r w:rsidRPr="00F9193C">
        <w:rPr>
          <w:rFonts w:ascii="Arial" w:hAnsi="Arial" w:cs="Arial"/>
          <w:color w:val="000000" w:themeColor="text1"/>
          <w:szCs w:val="24"/>
        </w:rPr>
        <w:t>сферный воздух (химического, биологического, физического) до значений, уст</w:t>
      </w:r>
      <w:r w:rsidRPr="00F9193C">
        <w:rPr>
          <w:rFonts w:ascii="Arial" w:hAnsi="Arial" w:cs="Arial"/>
          <w:color w:val="000000" w:themeColor="text1"/>
          <w:szCs w:val="24"/>
        </w:rPr>
        <w:t>а</w:t>
      </w:r>
      <w:r w:rsidRPr="00F9193C">
        <w:rPr>
          <w:rFonts w:ascii="Arial" w:hAnsi="Arial" w:cs="Arial"/>
          <w:color w:val="000000" w:themeColor="text1"/>
          <w:szCs w:val="24"/>
        </w:rPr>
        <w:t>новленных гигиеническими нормативами. По своему функциональному назнач</w:t>
      </w:r>
      <w:r w:rsidRPr="00F9193C">
        <w:rPr>
          <w:rFonts w:ascii="Arial" w:hAnsi="Arial" w:cs="Arial"/>
          <w:color w:val="000000" w:themeColor="text1"/>
          <w:szCs w:val="24"/>
        </w:rPr>
        <w:t>е</w:t>
      </w:r>
      <w:r w:rsidRPr="00F9193C">
        <w:rPr>
          <w:rFonts w:ascii="Arial" w:hAnsi="Arial" w:cs="Arial"/>
          <w:color w:val="000000" w:themeColor="text1"/>
          <w:szCs w:val="24"/>
        </w:rPr>
        <w:t>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rsidR="003E6B52" w:rsidRPr="00F9193C" w:rsidRDefault="003E6B52" w:rsidP="00F9193C">
      <w:pPr>
        <w:ind w:firstLine="709"/>
        <w:rPr>
          <w:rFonts w:ascii="Arial" w:hAnsi="Arial" w:cs="Arial"/>
          <w:szCs w:val="24"/>
        </w:rPr>
      </w:pPr>
      <w:r w:rsidRPr="00F9193C">
        <w:rPr>
          <w:rFonts w:ascii="Arial" w:hAnsi="Arial" w:cs="Arial"/>
          <w:szCs w:val="24"/>
        </w:rPr>
        <w:t xml:space="preserve">На территории </w:t>
      </w:r>
      <w:r w:rsidR="00560081">
        <w:rPr>
          <w:rFonts w:ascii="Arial" w:hAnsi="Arial" w:cs="Arial"/>
          <w:szCs w:val="24"/>
        </w:rPr>
        <w:t>Лягушен</w:t>
      </w:r>
      <w:r w:rsidRPr="00F9193C">
        <w:rPr>
          <w:rFonts w:ascii="Arial" w:hAnsi="Arial" w:cs="Arial"/>
          <w:szCs w:val="24"/>
        </w:rPr>
        <w:t>ского сельсовета расположены предприятия в о</w:t>
      </w:r>
      <w:r w:rsidRPr="00F9193C">
        <w:rPr>
          <w:rFonts w:ascii="Arial" w:hAnsi="Arial" w:cs="Arial"/>
          <w:szCs w:val="24"/>
        </w:rPr>
        <w:t>с</w:t>
      </w:r>
      <w:r w:rsidRPr="00F9193C">
        <w:rPr>
          <w:rFonts w:ascii="Arial" w:hAnsi="Arial" w:cs="Arial"/>
          <w:szCs w:val="24"/>
        </w:rPr>
        <w:t>новном не выше второго класса опасности (табл</w:t>
      </w:r>
      <w:r w:rsidR="008106AE">
        <w:rPr>
          <w:rFonts w:ascii="Arial" w:hAnsi="Arial" w:cs="Arial"/>
          <w:szCs w:val="24"/>
        </w:rPr>
        <w:t>ица 1.42</w:t>
      </w:r>
      <w:r w:rsidRPr="00F9193C">
        <w:rPr>
          <w:rFonts w:ascii="Arial" w:hAnsi="Arial" w:cs="Arial"/>
          <w:szCs w:val="24"/>
        </w:rPr>
        <w:t xml:space="preserve">). </w:t>
      </w:r>
    </w:p>
    <w:p w:rsidR="00F9193C" w:rsidRDefault="00F9193C" w:rsidP="00F9193C">
      <w:pPr>
        <w:spacing w:line="240" w:lineRule="auto"/>
        <w:rPr>
          <w:rFonts w:ascii="Arial" w:hAnsi="Arial" w:cs="Arial"/>
          <w:b/>
          <w:i/>
          <w:sz w:val="22"/>
        </w:rPr>
      </w:pPr>
    </w:p>
    <w:p w:rsidR="003E6B52" w:rsidRPr="00F9193C" w:rsidRDefault="003E6B52" w:rsidP="00F9193C">
      <w:pPr>
        <w:spacing w:line="240" w:lineRule="auto"/>
        <w:rPr>
          <w:rFonts w:ascii="Arial" w:hAnsi="Arial" w:cs="Arial"/>
          <w:b/>
          <w:i/>
          <w:sz w:val="22"/>
        </w:rPr>
      </w:pPr>
      <w:r w:rsidRPr="00F9193C">
        <w:rPr>
          <w:rFonts w:ascii="Arial" w:hAnsi="Arial" w:cs="Arial"/>
          <w:b/>
          <w:i/>
          <w:sz w:val="22"/>
        </w:rPr>
        <w:t xml:space="preserve">Таблица </w:t>
      </w:r>
      <w:r w:rsidR="008106AE">
        <w:rPr>
          <w:rFonts w:ascii="Arial" w:hAnsi="Arial" w:cs="Arial"/>
          <w:b/>
          <w:i/>
          <w:sz w:val="22"/>
        </w:rPr>
        <w:t>1.42</w:t>
      </w:r>
    </w:p>
    <w:p w:rsidR="003E6B52" w:rsidRPr="00F9193C" w:rsidRDefault="003E6B52" w:rsidP="00F9193C">
      <w:pPr>
        <w:spacing w:after="120" w:line="240" w:lineRule="auto"/>
        <w:rPr>
          <w:rFonts w:ascii="Arial" w:hAnsi="Arial" w:cs="Arial"/>
          <w:color w:val="FF0000"/>
          <w:sz w:val="22"/>
        </w:rPr>
      </w:pPr>
      <w:r w:rsidRPr="00F9193C">
        <w:rPr>
          <w:rFonts w:ascii="Arial" w:hAnsi="Arial" w:cs="Arial"/>
          <w:i/>
          <w:color w:val="000000" w:themeColor="text1"/>
          <w:sz w:val="22"/>
        </w:rPr>
        <w:t>Характеристика и санитарно-защитные зоны предприятий Лягушенского  сельсовета</w:t>
      </w:r>
    </w:p>
    <w:tbl>
      <w:tblPr>
        <w:tblStyle w:val="a8"/>
        <w:tblW w:w="9606" w:type="dxa"/>
        <w:tblLayout w:type="fixed"/>
        <w:tblLook w:val="04A0" w:firstRow="1" w:lastRow="0" w:firstColumn="1" w:lastColumn="0" w:noHBand="0" w:noVBand="1"/>
      </w:tblPr>
      <w:tblGrid>
        <w:gridCol w:w="675"/>
        <w:gridCol w:w="1843"/>
        <w:gridCol w:w="2268"/>
        <w:gridCol w:w="2126"/>
        <w:gridCol w:w="2694"/>
      </w:tblGrid>
      <w:tr w:rsidR="003E6B52" w:rsidRPr="00F9193C" w:rsidTr="005A5EA4">
        <w:trPr>
          <w:trHeight w:val="1002"/>
          <w:tblHeader/>
        </w:trPr>
        <w:tc>
          <w:tcPr>
            <w:tcW w:w="675" w:type="dxa"/>
          </w:tcPr>
          <w:p w:rsidR="003E6B52" w:rsidRPr="00F9193C" w:rsidRDefault="003E6B52" w:rsidP="00F9193C">
            <w:pPr>
              <w:spacing w:line="240" w:lineRule="auto"/>
              <w:rPr>
                <w:rFonts w:ascii="Arial" w:hAnsi="Arial" w:cs="Arial"/>
                <w:b/>
                <w:sz w:val="22"/>
              </w:rPr>
            </w:pPr>
            <w:r w:rsidRPr="00F9193C">
              <w:rPr>
                <w:rFonts w:ascii="Arial" w:hAnsi="Arial" w:cs="Arial"/>
                <w:b/>
                <w:sz w:val="22"/>
              </w:rPr>
              <w:t>№ п/п</w:t>
            </w:r>
          </w:p>
        </w:tc>
        <w:tc>
          <w:tcPr>
            <w:tcW w:w="1843" w:type="dxa"/>
            <w:hideMark/>
          </w:tcPr>
          <w:p w:rsidR="003E6B52" w:rsidRPr="00F9193C" w:rsidRDefault="003E6B52" w:rsidP="00F9193C">
            <w:pPr>
              <w:spacing w:line="240" w:lineRule="auto"/>
              <w:rPr>
                <w:rFonts w:ascii="Arial" w:hAnsi="Arial" w:cs="Arial"/>
                <w:b/>
                <w:sz w:val="22"/>
              </w:rPr>
            </w:pPr>
            <w:r w:rsidRPr="00F9193C">
              <w:rPr>
                <w:rFonts w:ascii="Arial" w:hAnsi="Arial" w:cs="Arial"/>
                <w:b/>
                <w:sz w:val="22"/>
              </w:rPr>
              <w:t>Наименование объекта</w:t>
            </w:r>
          </w:p>
        </w:tc>
        <w:tc>
          <w:tcPr>
            <w:tcW w:w="2268" w:type="dxa"/>
            <w:hideMark/>
          </w:tcPr>
          <w:p w:rsidR="003E6B52" w:rsidRPr="00F9193C" w:rsidRDefault="003E6B52" w:rsidP="00F9193C">
            <w:pPr>
              <w:spacing w:line="240" w:lineRule="auto"/>
              <w:rPr>
                <w:rFonts w:ascii="Arial" w:hAnsi="Arial" w:cs="Arial"/>
                <w:b/>
                <w:sz w:val="22"/>
              </w:rPr>
            </w:pPr>
            <w:r w:rsidRPr="00F9193C">
              <w:rPr>
                <w:rFonts w:ascii="Arial" w:hAnsi="Arial" w:cs="Arial"/>
                <w:b/>
                <w:sz w:val="22"/>
              </w:rPr>
              <w:t xml:space="preserve"> Местоположение</w:t>
            </w:r>
          </w:p>
        </w:tc>
        <w:tc>
          <w:tcPr>
            <w:tcW w:w="2126" w:type="dxa"/>
            <w:hideMark/>
          </w:tcPr>
          <w:p w:rsidR="003E6B52" w:rsidRPr="00F9193C" w:rsidRDefault="003E6B52" w:rsidP="00F9193C">
            <w:pPr>
              <w:spacing w:line="240" w:lineRule="auto"/>
              <w:rPr>
                <w:rFonts w:ascii="Arial" w:hAnsi="Arial" w:cs="Arial"/>
                <w:b/>
                <w:sz w:val="22"/>
              </w:rPr>
            </w:pPr>
            <w:r w:rsidRPr="00F9193C">
              <w:rPr>
                <w:rFonts w:ascii="Arial" w:hAnsi="Arial" w:cs="Arial"/>
                <w:b/>
                <w:sz w:val="22"/>
              </w:rPr>
              <w:t>Вид деятельн</w:t>
            </w:r>
            <w:r w:rsidRPr="00F9193C">
              <w:rPr>
                <w:rFonts w:ascii="Arial" w:hAnsi="Arial" w:cs="Arial"/>
                <w:b/>
                <w:sz w:val="22"/>
              </w:rPr>
              <w:t>о</w:t>
            </w:r>
            <w:r w:rsidRPr="00F9193C">
              <w:rPr>
                <w:rFonts w:ascii="Arial" w:hAnsi="Arial" w:cs="Arial"/>
                <w:b/>
                <w:sz w:val="22"/>
              </w:rPr>
              <w:t>сти</w:t>
            </w:r>
          </w:p>
        </w:tc>
        <w:tc>
          <w:tcPr>
            <w:tcW w:w="2694" w:type="dxa"/>
            <w:hideMark/>
          </w:tcPr>
          <w:p w:rsidR="003E6B52" w:rsidRPr="00F9193C" w:rsidRDefault="003E6B52" w:rsidP="00F9193C">
            <w:pPr>
              <w:spacing w:line="240" w:lineRule="auto"/>
              <w:rPr>
                <w:rFonts w:ascii="Arial" w:hAnsi="Arial" w:cs="Arial"/>
                <w:b/>
                <w:sz w:val="22"/>
              </w:rPr>
            </w:pPr>
            <w:r w:rsidRPr="00F9193C">
              <w:rPr>
                <w:rFonts w:ascii="Arial" w:hAnsi="Arial" w:cs="Arial"/>
                <w:b/>
                <w:sz w:val="22"/>
              </w:rPr>
              <w:t>Санитарно-</w:t>
            </w:r>
            <w:r w:rsidR="00F9193C">
              <w:rPr>
                <w:rFonts w:ascii="Arial" w:hAnsi="Arial" w:cs="Arial"/>
                <w:b/>
                <w:sz w:val="22"/>
              </w:rPr>
              <w:t>з</w:t>
            </w:r>
            <w:r w:rsidRPr="00F9193C">
              <w:rPr>
                <w:rFonts w:ascii="Arial" w:hAnsi="Arial" w:cs="Arial"/>
                <w:b/>
                <w:sz w:val="22"/>
              </w:rPr>
              <w:t>ащитная зона, м/класс пред-приятия по СанПиН 2.2.1/2.1.1.1200-03</w:t>
            </w:r>
          </w:p>
        </w:tc>
      </w:tr>
      <w:tr w:rsidR="003E6B52" w:rsidRPr="00F9193C" w:rsidTr="005A5EA4">
        <w:trPr>
          <w:trHeight w:val="635"/>
        </w:trPr>
        <w:tc>
          <w:tcPr>
            <w:tcW w:w="675" w:type="dxa"/>
          </w:tcPr>
          <w:p w:rsidR="003E6B52" w:rsidRPr="00F9193C" w:rsidRDefault="003E6B52" w:rsidP="00F9193C">
            <w:pPr>
              <w:spacing w:line="240" w:lineRule="auto"/>
              <w:rPr>
                <w:rFonts w:ascii="Arial" w:hAnsi="Arial" w:cs="Arial"/>
                <w:sz w:val="22"/>
              </w:rPr>
            </w:pPr>
            <w:r w:rsidRPr="00F9193C">
              <w:rPr>
                <w:rFonts w:ascii="Arial" w:hAnsi="Arial" w:cs="Arial"/>
                <w:sz w:val="22"/>
              </w:rPr>
              <w:t>1</w:t>
            </w:r>
          </w:p>
        </w:tc>
        <w:tc>
          <w:tcPr>
            <w:tcW w:w="1843" w:type="dxa"/>
          </w:tcPr>
          <w:p w:rsidR="003E6B52" w:rsidRPr="00F9193C" w:rsidRDefault="003E6B52" w:rsidP="00F9193C">
            <w:pPr>
              <w:spacing w:line="240" w:lineRule="auto"/>
              <w:rPr>
                <w:rFonts w:ascii="Arial" w:hAnsi="Arial" w:cs="Arial"/>
                <w:sz w:val="22"/>
              </w:rPr>
            </w:pPr>
            <w:r w:rsidRPr="00F9193C">
              <w:rPr>
                <w:rFonts w:ascii="Arial" w:hAnsi="Arial" w:cs="Arial"/>
                <w:sz w:val="22"/>
              </w:rPr>
              <w:t>ОАО «Им.</w:t>
            </w:r>
            <w:r w:rsidR="00560081">
              <w:rPr>
                <w:rFonts w:ascii="Arial" w:hAnsi="Arial" w:cs="Arial"/>
                <w:sz w:val="22"/>
              </w:rPr>
              <w:t xml:space="preserve"> </w:t>
            </w:r>
            <w:r w:rsidRPr="00F9193C">
              <w:rPr>
                <w:rFonts w:ascii="Arial" w:hAnsi="Arial" w:cs="Arial"/>
                <w:sz w:val="22"/>
              </w:rPr>
              <w:t>К</w:t>
            </w:r>
            <w:r w:rsidRPr="00F9193C">
              <w:rPr>
                <w:rFonts w:ascii="Arial" w:hAnsi="Arial" w:cs="Arial"/>
                <w:sz w:val="22"/>
              </w:rPr>
              <w:t>а</w:t>
            </w:r>
            <w:r w:rsidRPr="00F9193C">
              <w:rPr>
                <w:rFonts w:ascii="Arial" w:hAnsi="Arial" w:cs="Arial"/>
                <w:sz w:val="22"/>
              </w:rPr>
              <w:t>линина»</w:t>
            </w:r>
          </w:p>
        </w:tc>
        <w:tc>
          <w:tcPr>
            <w:tcW w:w="2268" w:type="dxa"/>
          </w:tcPr>
          <w:p w:rsidR="003E6B52" w:rsidRPr="00F9193C" w:rsidRDefault="00560081" w:rsidP="00F9193C">
            <w:pPr>
              <w:spacing w:line="240" w:lineRule="auto"/>
              <w:rPr>
                <w:rFonts w:ascii="Arial" w:hAnsi="Arial" w:cs="Arial"/>
                <w:sz w:val="22"/>
              </w:rPr>
            </w:pPr>
            <w:proofErr w:type="spellStart"/>
            <w:r>
              <w:rPr>
                <w:rFonts w:ascii="Arial" w:hAnsi="Arial" w:cs="Arial"/>
                <w:sz w:val="22"/>
              </w:rPr>
              <w:t>с</w:t>
            </w:r>
            <w:r w:rsidR="003E6B52" w:rsidRPr="00F9193C">
              <w:rPr>
                <w:rFonts w:ascii="Arial" w:hAnsi="Arial" w:cs="Arial"/>
                <w:sz w:val="22"/>
              </w:rPr>
              <w:t>.Лягушье</w:t>
            </w:r>
            <w:proofErr w:type="spellEnd"/>
            <w:r w:rsidR="003E6B52" w:rsidRPr="00F9193C">
              <w:rPr>
                <w:rFonts w:ascii="Arial" w:hAnsi="Arial" w:cs="Arial"/>
                <w:sz w:val="22"/>
              </w:rPr>
              <w:t xml:space="preserve">, </w:t>
            </w:r>
            <w:proofErr w:type="spellStart"/>
            <w:r w:rsidR="003E6B52" w:rsidRPr="00F9193C">
              <w:rPr>
                <w:rFonts w:ascii="Arial" w:hAnsi="Arial" w:cs="Arial"/>
                <w:sz w:val="22"/>
              </w:rPr>
              <w:t>ул.Белинского</w:t>
            </w:r>
            <w:proofErr w:type="spellEnd"/>
            <w:r w:rsidR="003E6B52" w:rsidRPr="00F9193C">
              <w:rPr>
                <w:rFonts w:ascii="Arial" w:hAnsi="Arial" w:cs="Arial"/>
                <w:sz w:val="22"/>
              </w:rPr>
              <w:t>, 110</w:t>
            </w:r>
          </w:p>
        </w:tc>
        <w:tc>
          <w:tcPr>
            <w:tcW w:w="2126" w:type="dxa"/>
          </w:tcPr>
          <w:p w:rsidR="003E6B52" w:rsidRPr="00F9193C" w:rsidRDefault="003E6B52" w:rsidP="00F9193C">
            <w:pPr>
              <w:spacing w:line="240" w:lineRule="auto"/>
              <w:rPr>
                <w:rFonts w:ascii="Arial" w:hAnsi="Arial" w:cs="Arial"/>
                <w:sz w:val="22"/>
              </w:rPr>
            </w:pPr>
            <w:r w:rsidRPr="00F9193C">
              <w:rPr>
                <w:rFonts w:ascii="Arial" w:hAnsi="Arial" w:cs="Arial"/>
                <w:sz w:val="22"/>
              </w:rPr>
              <w:t>1) 2 фермы КРС – 2358 голов</w:t>
            </w:r>
            <w:r w:rsidR="00560081">
              <w:rPr>
                <w:rFonts w:ascii="Arial" w:hAnsi="Arial" w:cs="Arial"/>
                <w:sz w:val="22"/>
              </w:rPr>
              <w:t>.</w:t>
            </w:r>
          </w:p>
          <w:p w:rsidR="003E6B52" w:rsidRPr="00F9193C" w:rsidRDefault="003E6B52" w:rsidP="00F9193C">
            <w:pPr>
              <w:spacing w:line="240" w:lineRule="auto"/>
              <w:rPr>
                <w:rFonts w:ascii="Arial" w:hAnsi="Arial" w:cs="Arial"/>
                <w:sz w:val="22"/>
              </w:rPr>
            </w:pPr>
            <w:r w:rsidRPr="00F9193C">
              <w:rPr>
                <w:rFonts w:ascii="Arial" w:hAnsi="Arial" w:cs="Arial"/>
                <w:sz w:val="22"/>
              </w:rPr>
              <w:t>2) Ферма КРС – более 100 голов</w:t>
            </w:r>
            <w:r w:rsidR="00560081">
              <w:rPr>
                <w:rFonts w:ascii="Arial" w:hAnsi="Arial" w:cs="Arial"/>
                <w:sz w:val="22"/>
              </w:rPr>
              <w:t>.</w:t>
            </w:r>
          </w:p>
          <w:p w:rsidR="003E6B52" w:rsidRPr="00F9193C" w:rsidRDefault="003E6B52" w:rsidP="00F9193C">
            <w:pPr>
              <w:spacing w:line="240" w:lineRule="auto"/>
              <w:rPr>
                <w:rFonts w:ascii="Arial" w:hAnsi="Arial" w:cs="Arial"/>
                <w:sz w:val="22"/>
              </w:rPr>
            </w:pPr>
            <w:r w:rsidRPr="00F9193C">
              <w:rPr>
                <w:rFonts w:ascii="Arial" w:hAnsi="Arial" w:cs="Arial"/>
                <w:sz w:val="22"/>
              </w:rPr>
              <w:t>3) РТМ</w:t>
            </w:r>
            <w:r w:rsidR="00560081">
              <w:rPr>
                <w:rFonts w:ascii="Arial" w:hAnsi="Arial" w:cs="Arial"/>
                <w:sz w:val="22"/>
              </w:rPr>
              <w:t>.</w:t>
            </w:r>
          </w:p>
          <w:p w:rsidR="003E6B52" w:rsidRPr="00F9193C" w:rsidRDefault="003E6B52" w:rsidP="00F9193C">
            <w:pPr>
              <w:spacing w:line="240" w:lineRule="auto"/>
              <w:rPr>
                <w:rFonts w:ascii="Arial" w:hAnsi="Arial" w:cs="Arial"/>
                <w:sz w:val="22"/>
              </w:rPr>
            </w:pPr>
            <w:r w:rsidRPr="00F9193C">
              <w:rPr>
                <w:rFonts w:ascii="Arial" w:hAnsi="Arial" w:cs="Arial"/>
                <w:sz w:val="22"/>
              </w:rPr>
              <w:lastRenderedPageBreak/>
              <w:t>4) Материальный склад</w:t>
            </w:r>
            <w:r w:rsidR="00560081">
              <w:rPr>
                <w:rFonts w:ascii="Arial" w:hAnsi="Arial" w:cs="Arial"/>
                <w:sz w:val="22"/>
              </w:rPr>
              <w:t>.</w:t>
            </w:r>
          </w:p>
          <w:p w:rsidR="003E6B52" w:rsidRPr="00F9193C" w:rsidRDefault="003E6B52" w:rsidP="00F9193C">
            <w:pPr>
              <w:spacing w:line="240" w:lineRule="auto"/>
              <w:rPr>
                <w:rFonts w:ascii="Arial" w:hAnsi="Arial" w:cs="Arial"/>
                <w:sz w:val="22"/>
              </w:rPr>
            </w:pPr>
            <w:r w:rsidRPr="00F9193C">
              <w:rPr>
                <w:rFonts w:ascii="Arial" w:hAnsi="Arial" w:cs="Arial"/>
                <w:sz w:val="22"/>
              </w:rPr>
              <w:t>5) Стан с/х техн</w:t>
            </w:r>
            <w:r w:rsidRPr="00F9193C">
              <w:rPr>
                <w:rFonts w:ascii="Arial" w:hAnsi="Arial" w:cs="Arial"/>
                <w:sz w:val="22"/>
              </w:rPr>
              <w:t>и</w:t>
            </w:r>
            <w:r w:rsidRPr="00F9193C">
              <w:rPr>
                <w:rFonts w:ascii="Arial" w:hAnsi="Arial" w:cs="Arial"/>
                <w:sz w:val="22"/>
              </w:rPr>
              <w:t>ки</w:t>
            </w:r>
            <w:r w:rsidR="00560081">
              <w:rPr>
                <w:rFonts w:ascii="Arial" w:hAnsi="Arial" w:cs="Arial"/>
                <w:sz w:val="22"/>
              </w:rPr>
              <w:t>.</w:t>
            </w:r>
          </w:p>
        </w:tc>
        <w:tc>
          <w:tcPr>
            <w:tcW w:w="2694" w:type="dxa"/>
          </w:tcPr>
          <w:p w:rsidR="003E6B52" w:rsidRPr="00F9193C" w:rsidRDefault="003E6B52" w:rsidP="00F9193C">
            <w:pPr>
              <w:spacing w:line="240" w:lineRule="auto"/>
              <w:rPr>
                <w:rFonts w:ascii="Arial" w:hAnsi="Arial" w:cs="Arial"/>
                <w:sz w:val="22"/>
              </w:rPr>
            </w:pPr>
          </w:p>
          <w:p w:rsidR="003E6B52" w:rsidRPr="00F9193C" w:rsidRDefault="003E6B52" w:rsidP="00F9193C">
            <w:pPr>
              <w:spacing w:line="240" w:lineRule="auto"/>
              <w:rPr>
                <w:rFonts w:ascii="Arial" w:hAnsi="Arial" w:cs="Arial"/>
                <w:sz w:val="22"/>
              </w:rPr>
            </w:pPr>
            <w:r w:rsidRPr="00F9193C">
              <w:rPr>
                <w:rFonts w:ascii="Arial" w:hAnsi="Arial" w:cs="Arial"/>
                <w:sz w:val="22"/>
              </w:rPr>
              <w:t>500/ 2 класс</w:t>
            </w:r>
          </w:p>
          <w:p w:rsidR="003E6B52" w:rsidRPr="00F9193C" w:rsidRDefault="003E6B52" w:rsidP="00F9193C">
            <w:pPr>
              <w:spacing w:line="240" w:lineRule="auto"/>
              <w:rPr>
                <w:rFonts w:ascii="Arial" w:hAnsi="Arial" w:cs="Arial"/>
                <w:sz w:val="22"/>
              </w:rPr>
            </w:pPr>
          </w:p>
          <w:p w:rsidR="003E6B52" w:rsidRPr="00F9193C" w:rsidRDefault="003E6B52" w:rsidP="00F9193C">
            <w:pPr>
              <w:spacing w:line="240" w:lineRule="auto"/>
              <w:rPr>
                <w:rFonts w:ascii="Arial" w:hAnsi="Arial" w:cs="Arial"/>
                <w:sz w:val="22"/>
              </w:rPr>
            </w:pPr>
            <w:r w:rsidRPr="00F9193C">
              <w:rPr>
                <w:rFonts w:ascii="Arial" w:hAnsi="Arial" w:cs="Arial"/>
                <w:sz w:val="22"/>
              </w:rPr>
              <w:t>300/ 3 класс</w:t>
            </w:r>
          </w:p>
          <w:p w:rsidR="003E6B52" w:rsidRPr="00F9193C" w:rsidRDefault="003E6B52" w:rsidP="00F9193C">
            <w:pPr>
              <w:spacing w:line="240" w:lineRule="auto"/>
              <w:rPr>
                <w:rFonts w:ascii="Arial" w:hAnsi="Arial" w:cs="Arial"/>
                <w:sz w:val="22"/>
              </w:rPr>
            </w:pPr>
            <w:r w:rsidRPr="00F9193C">
              <w:rPr>
                <w:rFonts w:ascii="Arial" w:hAnsi="Arial" w:cs="Arial"/>
                <w:sz w:val="22"/>
              </w:rPr>
              <w:t>100/ 4 класс</w:t>
            </w:r>
          </w:p>
          <w:p w:rsidR="003E6B52" w:rsidRPr="00F9193C" w:rsidRDefault="003E6B52" w:rsidP="00F9193C">
            <w:pPr>
              <w:spacing w:line="240" w:lineRule="auto"/>
              <w:rPr>
                <w:rFonts w:ascii="Arial" w:hAnsi="Arial" w:cs="Arial"/>
                <w:sz w:val="22"/>
              </w:rPr>
            </w:pPr>
          </w:p>
          <w:p w:rsidR="003E6B52" w:rsidRPr="00F9193C" w:rsidRDefault="003E6B52" w:rsidP="00F9193C">
            <w:pPr>
              <w:spacing w:line="240" w:lineRule="auto"/>
              <w:rPr>
                <w:rFonts w:ascii="Arial" w:hAnsi="Arial" w:cs="Arial"/>
                <w:sz w:val="22"/>
              </w:rPr>
            </w:pPr>
            <w:r w:rsidRPr="00F9193C">
              <w:rPr>
                <w:rFonts w:ascii="Arial" w:hAnsi="Arial" w:cs="Arial"/>
                <w:sz w:val="22"/>
              </w:rPr>
              <w:t>50/ 5 класс</w:t>
            </w:r>
          </w:p>
          <w:p w:rsidR="003E6B52" w:rsidRPr="00F9193C" w:rsidRDefault="003E6B52" w:rsidP="00F9193C">
            <w:pPr>
              <w:spacing w:line="240" w:lineRule="auto"/>
              <w:rPr>
                <w:rFonts w:ascii="Arial" w:hAnsi="Arial" w:cs="Arial"/>
                <w:sz w:val="22"/>
              </w:rPr>
            </w:pPr>
          </w:p>
          <w:p w:rsidR="003E6B52" w:rsidRPr="00F9193C" w:rsidRDefault="003E6B52" w:rsidP="00F9193C">
            <w:pPr>
              <w:spacing w:line="240" w:lineRule="auto"/>
              <w:rPr>
                <w:rFonts w:ascii="Arial" w:hAnsi="Arial" w:cs="Arial"/>
                <w:sz w:val="22"/>
              </w:rPr>
            </w:pPr>
            <w:r w:rsidRPr="00F9193C">
              <w:rPr>
                <w:rFonts w:ascii="Arial" w:hAnsi="Arial" w:cs="Arial"/>
                <w:sz w:val="22"/>
              </w:rPr>
              <w:t>100/ 4 класс</w:t>
            </w:r>
          </w:p>
        </w:tc>
      </w:tr>
      <w:tr w:rsidR="003E6B52" w:rsidRPr="00F9193C" w:rsidTr="005A5EA4">
        <w:trPr>
          <w:trHeight w:val="635"/>
        </w:trPr>
        <w:tc>
          <w:tcPr>
            <w:tcW w:w="675" w:type="dxa"/>
          </w:tcPr>
          <w:p w:rsidR="003E6B52" w:rsidRPr="00F9193C" w:rsidRDefault="003E6B52" w:rsidP="00F9193C">
            <w:pPr>
              <w:spacing w:line="240" w:lineRule="auto"/>
              <w:rPr>
                <w:rFonts w:ascii="Arial" w:hAnsi="Arial" w:cs="Arial"/>
                <w:sz w:val="22"/>
              </w:rPr>
            </w:pPr>
            <w:r w:rsidRPr="00F9193C">
              <w:rPr>
                <w:rFonts w:ascii="Arial" w:hAnsi="Arial" w:cs="Arial"/>
                <w:sz w:val="22"/>
              </w:rPr>
              <w:lastRenderedPageBreak/>
              <w:t>2</w:t>
            </w:r>
          </w:p>
        </w:tc>
        <w:tc>
          <w:tcPr>
            <w:tcW w:w="1843" w:type="dxa"/>
          </w:tcPr>
          <w:p w:rsidR="003E6B52" w:rsidRPr="00F9193C" w:rsidRDefault="003E6B52" w:rsidP="00F9193C">
            <w:pPr>
              <w:spacing w:line="240" w:lineRule="auto"/>
              <w:rPr>
                <w:rFonts w:ascii="Arial" w:hAnsi="Arial" w:cs="Arial"/>
                <w:sz w:val="22"/>
              </w:rPr>
            </w:pPr>
            <w:r w:rsidRPr="00F9193C">
              <w:rPr>
                <w:rFonts w:ascii="Arial" w:hAnsi="Arial" w:cs="Arial"/>
                <w:sz w:val="22"/>
              </w:rPr>
              <w:t>ЗАО «Лукош</w:t>
            </w:r>
            <w:r w:rsidRPr="00F9193C">
              <w:rPr>
                <w:rFonts w:ascii="Arial" w:hAnsi="Arial" w:cs="Arial"/>
                <w:sz w:val="22"/>
              </w:rPr>
              <w:t>и</w:t>
            </w:r>
            <w:r w:rsidRPr="00F9193C">
              <w:rPr>
                <w:rFonts w:ascii="Arial" w:hAnsi="Arial" w:cs="Arial"/>
                <w:sz w:val="22"/>
              </w:rPr>
              <w:t>но»</w:t>
            </w:r>
          </w:p>
        </w:tc>
        <w:tc>
          <w:tcPr>
            <w:tcW w:w="2268" w:type="dxa"/>
          </w:tcPr>
          <w:p w:rsidR="003E6B52" w:rsidRPr="00F9193C" w:rsidRDefault="00560081" w:rsidP="00F9193C">
            <w:pPr>
              <w:spacing w:line="240" w:lineRule="auto"/>
              <w:rPr>
                <w:rFonts w:ascii="Arial" w:hAnsi="Arial" w:cs="Arial"/>
                <w:sz w:val="22"/>
              </w:rPr>
            </w:pPr>
            <w:proofErr w:type="spellStart"/>
            <w:r>
              <w:rPr>
                <w:rFonts w:ascii="Arial" w:hAnsi="Arial" w:cs="Arial"/>
                <w:sz w:val="22"/>
              </w:rPr>
              <w:t>д</w:t>
            </w:r>
            <w:r w:rsidR="003E6B52" w:rsidRPr="00F9193C">
              <w:rPr>
                <w:rFonts w:ascii="Arial" w:hAnsi="Arial" w:cs="Arial"/>
                <w:sz w:val="22"/>
              </w:rPr>
              <w:t>.Лукошино</w:t>
            </w:r>
            <w:proofErr w:type="spellEnd"/>
            <w:r w:rsidR="003E6B52" w:rsidRPr="00F9193C">
              <w:rPr>
                <w:rFonts w:ascii="Arial" w:hAnsi="Arial" w:cs="Arial"/>
                <w:sz w:val="22"/>
              </w:rPr>
              <w:t xml:space="preserve">, </w:t>
            </w:r>
            <w:proofErr w:type="spellStart"/>
            <w:r w:rsidR="003E6B52" w:rsidRPr="00F9193C">
              <w:rPr>
                <w:rFonts w:ascii="Arial" w:hAnsi="Arial" w:cs="Arial"/>
                <w:sz w:val="22"/>
              </w:rPr>
              <w:t>ул.Центральная</w:t>
            </w:r>
            <w:proofErr w:type="spellEnd"/>
            <w:r w:rsidR="003E6B52" w:rsidRPr="00F9193C">
              <w:rPr>
                <w:rFonts w:ascii="Arial" w:hAnsi="Arial" w:cs="Arial"/>
                <w:sz w:val="22"/>
              </w:rPr>
              <w:t>, 26</w:t>
            </w:r>
          </w:p>
        </w:tc>
        <w:tc>
          <w:tcPr>
            <w:tcW w:w="2126" w:type="dxa"/>
          </w:tcPr>
          <w:p w:rsidR="003E6B52" w:rsidRPr="00F9193C" w:rsidRDefault="003E6B52" w:rsidP="00F9193C">
            <w:pPr>
              <w:spacing w:line="240" w:lineRule="auto"/>
              <w:rPr>
                <w:rFonts w:ascii="Arial" w:hAnsi="Arial" w:cs="Arial"/>
                <w:sz w:val="22"/>
              </w:rPr>
            </w:pPr>
            <w:r w:rsidRPr="00F9193C">
              <w:rPr>
                <w:rFonts w:ascii="Arial" w:hAnsi="Arial" w:cs="Arial"/>
                <w:sz w:val="22"/>
              </w:rPr>
              <w:t>Ферма КРС – 1979 голов</w:t>
            </w:r>
          </w:p>
        </w:tc>
        <w:tc>
          <w:tcPr>
            <w:tcW w:w="2694" w:type="dxa"/>
          </w:tcPr>
          <w:p w:rsidR="003E6B52" w:rsidRPr="00F9193C" w:rsidRDefault="003E6B52" w:rsidP="00F9193C">
            <w:pPr>
              <w:spacing w:line="240" w:lineRule="auto"/>
              <w:rPr>
                <w:rFonts w:ascii="Arial" w:hAnsi="Arial" w:cs="Arial"/>
                <w:sz w:val="22"/>
              </w:rPr>
            </w:pPr>
          </w:p>
          <w:p w:rsidR="003E6B52" w:rsidRPr="00F9193C" w:rsidRDefault="003E6B52" w:rsidP="00F9193C">
            <w:pPr>
              <w:spacing w:line="240" w:lineRule="auto"/>
              <w:rPr>
                <w:rFonts w:ascii="Arial" w:hAnsi="Arial" w:cs="Arial"/>
                <w:sz w:val="22"/>
              </w:rPr>
            </w:pPr>
            <w:r w:rsidRPr="00F9193C">
              <w:rPr>
                <w:rFonts w:ascii="Arial" w:hAnsi="Arial" w:cs="Arial"/>
                <w:sz w:val="22"/>
              </w:rPr>
              <w:t>500/ 2 класс</w:t>
            </w:r>
          </w:p>
        </w:tc>
      </w:tr>
    </w:tbl>
    <w:p w:rsidR="003E6B52" w:rsidRPr="00F9193C" w:rsidRDefault="003E6B52" w:rsidP="00F9193C">
      <w:pPr>
        <w:ind w:firstLine="709"/>
        <w:rPr>
          <w:rFonts w:ascii="Arial" w:hAnsi="Arial" w:cs="Arial"/>
          <w:color w:val="FF0000"/>
          <w:szCs w:val="24"/>
        </w:rPr>
      </w:pP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Ориентировочные размеры санитарно-защитных зон должны быть обосн</w:t>
      </w:r>
      <w:r w:rsidRPr="00F9193C">
        <w:rPr>
          <w:rFonts w:ascii="Arial" w:hAnsi="Arial" w:cs="Arial"/>
          <w:color w:val="000000" w:themeColor="text1"/>
          <w:szCs w:val="24"/>
        </w:rPr>
        <w:t>о</w:t>
      </w:r>
      <w:r w:rsidRPr="00F9193C">
        <w:rPr>
          <w:rFonts w:ascii="Arial" w:hAnsi="Arial" w:cs="Arial"/>
          <w:color w:val="000000" w:themeColor="text1"/>
          <w:szCs w:val="24"/>
        </w:rPr>
        <w:t>ваны проектами санитарно-защитных зон с расчетами ожидаемого загрязнения атмосферного воздуха (с учетом фона) и уровней физического воздействия на атмосферный воздух и подтверждены результатами натурных исследований и измерений.</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Согласно СанПиН 2.2.1/2.1.1.1200-03  в санитарно-защитной зоне не допу</w:t>
      </w:r>
      <w:r w:rsidRPr="00F9193C">
        <w:rPr>
          <w:rFonts w:ascii="Arial" w:hAnsi="Arial" w:cs="Arial"/>
          <w:color w:val="000000" w:themeColor="text1"/>
          <w:szCs w:val="24"/>
        </w:rPr>
        <w:t>с</w:t>
      </w:r>
      <w:r w:rsidRPr="00F9193C">
        <w:rPr>
          <w:rFonts w:ascii="Arial" w:hAnsi="Arial" w:cs="Arial"/>
          <w:color w:val="000000" w:themeColor="text1"/>
          <w:szCs w:val="24"/>
        </w:rPr>
        <w:t>кается размещать: жилую застройку, включая отдельные жилые дома, ландшаф</w:t>
      </w:r>
      <w:r w:rsidRPr="00F9193C">
        <w:rPr>
          <w:rFonts w:ascii="Arial" w:hAnsi="Arial" w:cs="Arial"/>
          <w:color w:val="000000" w:themeColor="text1"/>
          <w:szCs w:val="24"/>
        </w:rPr>
        <w:t>т</w:t>
      </w:r>
      <w:r w:rsidRPr="00F9193C">
        <w:rPr>
          <w:rFonts w:ascii="Arial" w:hAnsi="Arial" w:cs="Arial"/>
          <w:color w:val="000000" w:themeColor="text1"/>
          <w:szCs w:val="24"/>
        </w:rPr>
        <w:t>но-рекреационные зоны, зоны отдыха, территории курортов, санаториев и домов отдыха, территорий садоводческих товариществ и коттеджной застройки, колле</w:t>
      </w:r>
      <w:r w:rsidRPr="00F9193C">
        <w:rPr>
          <w:rFonts w:ascii="Arial" w:hAnsi="Arial" w:cs="Arial"/>
          <w:color w:val="000000" w:themeColor="text1"/>
          <w:szCs w:val="24"/>
        </w:rPr>
        <w:t>к</w:t>
      </w:r>
      <w:r w:rsidRPr="00F9193C">
        <w:rPr>
          <w:rFonts w:ascii="Arial" w:hAnsi="Arial" w:cs="Arial"/>
          <w:color w:val="000000" w:themeColor="text1"/>
          <w:szCs w:val="24"/>
        </w:rPr>
        <w:t>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В санитарно-защитной зоне и на территории объектов других отраслей промышленности не допускается размещать объекты по производству лека</w:t>
      </w:r>
      <w:r w:rsidRPr="00F9193C">
        <w:rPr>
          <w:rFonts w:ascii="Arial" w:hAnsi="Arial" w:cs="Arial"/>
          <w:color w:val="000000" w:themeColor="text1"/>
          <w:szCs w:val="24"/>
        </w:rPr>
        <w:t>р</w:t>
      </w:r>
      <w:r w:rsidRPr="00F9193C">
        <w:rPr>
          <w:rFonts w:ascii="Arial" w:hAnsi="Arial" w:cs="Arial"/>
          <w:color w:val="000000" w:themeColor="text1"/>
          <w:szCs w:val="24"/>
        </w:rPr>
        <w:t>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w:t>
      </w:r>
      <w:r w:rsidRPr="00F9193C">
        <w:rPr>
          <w:rFonts w:ascii="Arial" w:hAnsi="Arial" w:cs="Arial"/>
          <w:color w:val="000000" w:themeColor="text1"/>
          <w:szCs w:val="24"/>
        </w:rPr>
        <w:t>е</w:t>
      </w:r>
      <w:r w:rsidRPr="00F9193C">
        <w:rPr>
          <w:rFonts w:ascii="Arial" w:hAnsi="Arial" w:cs="Arial"/>
          <w:color w:val="000000" w:themeColor="text1"/>
          <w:szCs w:val="24"/>
        </w:rPr>
        <w:t>вых продуктов, комплексы водопроводных сооружений для подготовки и хранения питьевой воды, которые могут повлиять на качество продукции.</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В зависимости от санитарной классификации предприятий, санитарно-защитная зона должна быть озеленена. В соответствии с СП 42.13330.2011, м</w:t>
      </w:r>
      <w:r w:rsidRPr="00F9193C">
        <w:rPr>
          <w:rFonts w:ascii="Arial" w:hAnsi="Arial" w:cs="Arial"/>
          <w:color w:val="000000" w:themeColor="text1"/>
          <w:szCs w:val="24"/>
        </w:rPr>
        <w:t>и</w:t>
      </w:r>
      <w:r w:rsidRPr="00F9193C">
        <w:rPr>
          <w:rFonts w:ascii="Arial" w:hAnsi="Arial" w:cs="Arial"/>
          <w:color w:val="000000" w:themeColor="text1"/>
          <w:szCs w:val="24"/>
        </w:rPr>
        <w:t>нимальную площадь озеленения санитарно-защитных зон следует принимать в зависимость от ширины санитарно-защитной зоны предприятия, %:</w:t>
      </w:r>
    </w:p>
    <w:p w:rsidR="003E6B52" w:rsidRPr="00F9193C" w:rsidRDefault="003E6B52" w:rsidP="00F9193C">
      <w:pPr>
        <w:pStyle w:val="ConsPlusNonformat"/>
        <w:spacing w:line="360" w:lineRule="auto"/>
        <w:ind w:firstLine="709"/>
        <w:rPr>
          <w:rFonts w:ascii="Arial" w:hAnsi="Arial" w:cs="Arial"/>
          <w:color w:val="000000" w:themeColor="text1"/>
          <w:sz w:val="24"/>
          <w:szCs w:val="24"/>
        </w:rPr>
      </w:pPr>
      <w:r w:rsidRPr="00F9193C">
        <w:rPr>
          <w:rFonts w:ascii="Arial" w:hAnsi="Arial" w:cs="Arial"/>
          <w:color w:val="000000" w:themeColor="text1"/>
          <w:sz w:val="24"/>
          <w:szCs w:val="24"/>
        </w:rPr>
        <w:t xml:space="preserve">        до  300 м ................................................. 60</w:t>
      </w:r>
    </w:p>
    <w:p w:rsidR="003E6B52" w:rsidRPr="00F9193C" w:rsidRDefault="003E6B52" w:rsidP="00F9193C">
      <w:pPr>
        <w:autoSpaceDE w:val="0"/>
        <w:autoSpaceDN w:val="0"/>
        <w:adjustRightInd w:val="0"/>
        <w:ind w:firstLine="709"/>
        <w:rPr>
          <w:rFonts w:ascii="Arial" w:hAnsi="Arial" w:cs="Arial"/>
          <w:color w:val="000000" w:themeColor="text1"/>
          <w:szCs w:val="24"/>
        </w:rPr>
      </w:pPr>
      <w:r w:rsidRPr="00F9193C">
        <w:rPr>
          <w:rFonts w:ascii="Arial" w:hAnsi="Arial" w:cs="Arial"/>
          <w:color w:val="000000" w:themeColor="text1"/>
          <w:szCs w:val="24"/>
        </w:rPr>
        <w:t xml:space="preserve">        св. 300 до 1000 м .................................... 50</w:t>
      </w:r>
    </w:p>
    <w:p w:rsidR="003E6B52" w:rsidRPr="00F9193C" w:rsidRDefault="003E6B52" w:rsidP="00F9193C">
      <w:pPr>
        <w:autoSpaceDE w:val="0"/>
        <w:autoSpaceDN w:val="0"/>
        <w:adjustRightInd w:val="0"/>
        <w:ind w:firstLine="709"/>
        <w:rPr>
          <w:rFonts w:ascii="Arial" w:hAnsi="Arial" w:cs="Arial"/>
          <w:color w:val="000000" w:themeColor="text1"/>
          <w:szCs w:val="24"/>
        </w:rPr>
      </w:pPr>
      <w:r w:rsidRPr="00F9193C">
        <w:rPr>
          <w:rFonts w:ascii="Arial" w:hAnsi="Arial" w:cs="Arial"/>
          <w:color w:val="000000" w:themeColor="text1"/>
          <w:szCs w:val="24"/>
        </w:rPr>
        <w:t xml:space="preserve">        св. 1000 до 3000 м .................................. 40</w:t>
      </w:r>
    </w:p>
    <w:p w:rsidR="003E6B52" w:rsidRPr="00F9193C" w:rsidRDefault="003E6B52" w:rsidP="00F9193C">
      <w:pPr>
        <w:autoSpaceDE w:val="0"/>
        <w:autoSpaceDN w:val="0"/>
        <w:adjustRightInd w:val="0"/>
        <w:ind w:firstLine="709"/>
        <w:rPr>
          <w:rFonts w:ascii="Arial" w:hAnsi="Arial" w:cs="Arial"/>
          <w:color w:val="000000" w:themeColor="text1"/>
          <w:szCs w:val="24"/>
        </w:rPr>
      </w:pPr>
      <w:r w:rsidRPr="00F9193C">
        <w:rPr>
          <w:rFonts w:ascii="Arial" w:hAnsi="Arial" w:cs="Arial"/>
          <w:color w:val="000000" w:themeColor="text1"/>
          <w:szCs w:val="24"/>
        </w:rPr>
        <w:t xml:space="preserve">        св. 3000 м ................................................ 20</w:t>
      </w:r>
    </w:p>
    <w:p w:rsidR="003E6B52" w:rsidRPr="00F9193C" w:rsidRDefault="003E6B52" w:rsidP="00F9193C">
      <w:pPr>
        <w:pStyle w:val="ConsPlusNonformat"/>
        <w:spacing w:line="360" w:lineRule="auto"/>
        <w:ind w:firstLine="709"/>
        <w:jc w:val="both"/>
        <w:rPr>
          <w:rFonts w:ascii="Arial" w:hAnsi="Arial" w:cs="Arial"/>
          <w:color w:val="000000" w:themeColor="text1"/>
          <w:sz w:val="24"/>
          <w:szCs w:val="24"/>
        </w:rPr>
      </w:pPr>
      <w:r w:rsidRPr="00F9193C">
        <w:rPr>
          <w:rFonts w:ascii="Arial" w:hAnsi="Arial" w:cs="Arial"/>
          <w:color w:val="000000" w:themeColor="text1"/>
          <w:sz w:val="24"/>
          <w:szCs w:val="24"/>
        </w:rPr>
        <w:lastRenderedPageBreak/>
        <w:t>В санитарно-защитных зонах со стороны жилых и общественно-деловых зон необходимо предусматривать полосу древесно-кустарниковых насаждений шир</w:t>
      </w:r>
      <w:r w:rsidRPr="00F9193C">
        <w:rPr>
          <w:rFonts w:ascii="Arial" w:hAnsi="Arial" w:cs="Arial"/>
          <w:color w:val="000000" w:themeColor="text1"/>
          <w:sz w:val="24"/>
          <w:szCs w:val="24"/>
        </w:rPr>
        <w:t>и</w:t>
      </w:r>
      <w:r w:rsidRPr="00F9193C">
        <w:rPr>
          <w:rFonts w:ascii="Arial" w:hAnsi="Arial" w:cs="Arial"/>
          <w:color w:val="000000" w:themeColor="text1"/>
          <w:sz w:val="24"/>
          <w:szCs w:val="24"/>
        </w:rPr>
        <w:t>ной не менее 50 м, а при ширине зоны до 100 м - не менее 20 м.</w:t>
      </w:r>
    </w:p>
    <w:p w:rsidR="003E6B52" w:rsidRPr="00F9193C" w:rsidRDefault="003E6B52" w:rsidP="00F9193C">
      <w:pPr>
        <w:pStyle w:val="af1"/>
        <w:spacing w:after="0" w:line="360" w:lineRule="auto"/>
        <w:ind w:firstLine="709"/>
        <w:rPr>
          <w:rFonts w:ascii="Arial" w:hAnsi="Arial" w:cs="Arial"/>
          <w:color w:val="000000" w:themeColor="text1"/>
          <w:sz w:val="24"/>
          <w:szCs w:val="24"/>
        </w:rPr>
      </w:pPr>
      <w:r w:rsidRPr="00F9193C">
        <w:rPr>
          <w:rFonts w:ascii="Arial" w:hAnsi="Arial" w:cs="Arial"/>
          <w:color w:val="000000" w:themeColor="text1"/>
          <w:sz w:val="24"/>
          <w:szCs w:val="24"/>
        </w:rPr>
        <w:t>Кроме стационарных источников, загрязнителем атмосферного воздуха в Лягушенском сельсовете являются передвижные источники, в частности, автом</w:t>
      </w:r>
      <w:r w:rsidRPr="00F9193C">
        <w:rPr>
          <w:rFonts w:ascii="Arial" w:hAnsi="Arial" w:cs="Arial"/>
          <w:color w:val="000000" w:themeColor="text1"/>
          <w:sz w:val="24"/>
          <w:szCs w:val="24"/>
        </w:rPr>
        <w:t>о</w:t>
      </w:r>
      <w:r w:rsidRPr="00F9193C">
        <w:rPr>
          <w:rFonts w:ascii="Arial" w:hAnsi="Arial" w:cs="Arial"/>
          <w:color w:val="000000" w:themeColor="text1"/>
          <w:sz w:val="24"/>
          <w:szCs w:val="24"/>
        </w:rPr>
        <w:t xml:space="preserve">бильный транспорт. По территории сельсовета проходит автомобильная дорога регионального значения К-06. </w:t>
      </w:r>
    </w:p>
    <w:p w:rsidR="003E6B52" w:rsidRPr="00F9193C" w:rsidRDefault="003E6B52" w:rsidP="00F9193C">
      <w:pPr>
        <w:pStyle w:val="26"/>
        <w:spacing w:after="0" w:line="360" w:lineRule="auto"/>
        <w:ind w:left="0" w:firstLine="709"/>
        <w:jc w:val="both"/>
        <w:rPr>
          <w:rFonts w:ascii="Arial" w:hAnsi="Arial" w:cs="Arial"/>
          <w:color w:val="000000" w:themeColor="text1"/>
        </w:rPr>
      </w:pPr>
      <w:r w:rsidRPr="00F9193C">
        <w:rPr>
          <w:rFonts w:ascii="Arial" w:hAnsi="Arial" w:cs="Arial"/>
          <w:color w:val="000000" w:themeColor="text1"/>
        </w:rPr>
        <w:t>Основную долю в общем объеме выбросов загрязняющих веществ от авт</w:t>
      </w:r>
      <w:r w:rsidRPr="00F9193C">
        <w:rPr>
          <w:rFonts w:ascii="Arial" w:hAnsi="Arial" w:cs="Arial"/>
          <w:color w:val="000000" w:themeColor="text1"/>
        </w:rPr>
        <w:t>о</w:t>
      </w:r>
      <w:r w:rsidRPr="00F9193C">
        <w:rPr>
          <w:rFonts w:ascii="Arial" w:hAnsi="Arial" w:cs="Arial"/>
          <w:color w:val="000000" w:themeColor="text1"/>
        </w:rPr>
        <w:t>транспорта составляет оксид углерода (до 76%). В атмосферном воздухе прису</w:t>
      </w:r>
      <w:r w:rsidRPr="00F9193C">
        <w:rPr>
          <w:rFonts w:ascii="Arial" w:hAnsi="Arial" w:cs="Arial"/>
          <w:color w:val="000000" w:themeColor="text1"/>
        </w:rPr>
        <w:t>т</w:t>
      </w:r>
      <w:r w:rsidRPr="00F9193C">
        <w:rPr>
          <w:rFonts w:ascii="Arial" w:hAnsi="Arial" w:cs="Arial"/>
          <w:color w:val="000000" w:themeColor="text1"/>
        </w:rPr>
        <w:t xml:space="preserve">ствуют также взвешенные вещества, диоксид серы, диоксид углерода, диоксид азота, сажа, </w:t>
      </w:r>
      <w:proofErr w:type="spellStart"/>
      <w:r w:rsidRPr="00F9193C">
        <w:rPr>
          <w:rFonts w:ascii="Arial" w:hAnsi="Arial" w:cs="Arial"/>
          <w:color w:val="000000" w:themeColor="text1"/>
        </w:rPr>
        <w:t>бензапирен</w:t>
      </w:r>
      <w:proofErr w:type="spellEnd"/>
      <w:r w:rsidRPr="00F9193C">
        <w:rPr>
          <w:rFonts w:ascii="Arial" w:hAnsi="Arial" w:cs="Arial"/>
          <w:color w:val="000000" w:themeColor="text1"/>
        </w:rPr>
        <w:t>, формальдегид.</w:t>
      </w:r>
    </w:p>
    <w:p w:rsidR="003E6B52" w:rsidRPr="00F9193C" w:rsidRDefault="003E6B52" w:rsidP="00F9193C">
      <w:pPr>
        <w:pStyle w:val="31"/>
        <w:tabs>
          <w:tab w:val="left" w:pos="520"/>
          <w:tab w:val="left" w:pos="3450"/>
          <w:tab w:val="left" w:pos="7523"/>
        </w:tabs>
        <w:spacing w:after="0"/>
        <w:ind w:firstLine="709"/>
        <w:rPr>
          <w:rFonts w:ascii="Arial" w:hAnsi="Arial" w:cs="Arial"/>
          <w:color w:val="000000" w:themeColor="text1"/>
          <w:sz w:val="24"/>
          <w:szCs w:val="24"/>
        </w:rPr>
      </w:pPr>
      <w:r w:rsidRPr="00F9193C">
        <w:rPr>
          <w:rFonts w:ascii="Arial" w:hAnsi="Arial" w:cs="Arial"/>
          <w:color w:val="000000" w:themeColor="text1"/>
          <w:sz w:val="24"/>
          <w:szCs w:val="24"/>
        </w:rPr>
        <w:t>При этом величина вредного воздействия автомобильного транспорта на окружающую среду зависит не только от интенсивности движения на автомаг</w:t>
      </w:r>
      <w:r w:rsidRPr="00F9193C">
        <w:rPr>
          <w:rFonts w:ascii="Arial" w:hAnsi="Arial" w:cs="Arial"/>
          <w:color w:val="000000" w:themeColor="text1"/>
          <w:sz w:val="24"/>
          <w:szCs w:val="24"/>
        </w:rPr>
        <w:t>и</w:t>
      </w:r>
      <w:r w:rsidRPr="00F9193C">
        <w:rPr>
          <w:rFonts w:ascii="Arial" w:hAnsi="Arial" w:cs="Arial"/>
          <w:color w:val="000000" w:themeColor="text1"/>
          <w:sz w:val="24"/>
          <w:szCs w:val="24"/>
        </w:rPr>
        <w:t xml:space="preserve">стралях, но и от состояния дорожного покрытия, а также технического состояния транспорта. </w:t>
      </w:r>
    </w:p>
    <w:p w:rsidR="003E6B52" w:rsidRPr="00F9193C" w:rsidRDefault="003E6B52" w:rsidP="00F9193C">
      <w:pPr>
        <w:tabs>
          <w:tab w:val="num" w:pos="709"/>
        </w:tabs>
        <w:ind w:firstLine="709"/>
        <w:rPr>
          <w:rFonts w:ascii="Arial" w:hAnsi="Arial" w:cs="Arial"/>
          <w:bCs/>
          <w:color w:val="000000" w:themeColor="text1"/>
          <w:szCs w:val="24"/>
        </w:rPr>
      </w:pPr>
      <w:r w:rsidRPr="00F9193C">
        <w:rPr>
          <w:rFonts w:ascii="Arial" w:hAnsi="Arial" w:cs="Arial"/>
          <w:bCs/>
          <w:color w:val="000000" w:themeColor="text1"/>
          <w:szCs w:val="24"/>
        </w:rPr>
        <w:t xml:space="preserve">За границами населенных пунктов для автомагистралей устанавливаются санитарные разрывы до границы жилой застройки согласно нормам </w:t>
      </w:r>
      <w:r w:rsidR="00560081">
        <w:rPr>
          <w:rFonts w:ascii="Arial" w:hAnsi="Arial" w:cs="Arial"/>
          <w:bCs/>
          <w:color w:val="000000" w:themeColor="text1"/>
          <w:szCs w:val="24"/>
        </w:rPr>
        <w:t xml:space="preserve">                           </w:t>
      </w:r>
      <w:r w:rsidRPr="00F9193C">
        <w:rPr>
          <w:rFonts w:ascii="Arial" w:hAnsi="Arial" w:cs="Arial"/>
          <w:color w:val="000000" w:themeColor="text1"/>
          <w:szCs w:val="24"/>
        </w:rPr>
        <w:t xml:space="preserve">СП 42.13330.2011 </w:t>
      </w:r>
      <w:r w:rsidRPr="00F9193C">
        <w:rPr>
          <w:rFonts w:ascii="Arial" w:hAnsi="Arial" w:cs="Arial"/>
          <w:bCs/>
          <w:color w:val="000000" w:themeColor="text1"/>
          <w:szCs w:val="24"/>
        </w:rPr>
        <w:t>«Градостроительство. Планировка и застройка городских и сельских поселений» (табл</w:t>
      </w:r>
      <w:r w:rsidR="008106AE">
        <w:rPr>
          <w:rFonts w:ascii="Arial" w:hAnsi="Arial" w:cs="Arial"/>
          <w:bCs/>
          <w:color w:val="000000" w:themeColor="text1"/>
          <w:szCs w:val="24"/>
        </w:rPr>
        <w:t>ица 1.43</w:t>
      </w:r>
      <w:r w:rsidRPr="00F9193C">
        <w:rPr>
          <w:rFonts w:ascii="Arial" w:hAnsi="Arial" w:cs="Arial"/>
          <w:bCs/>
          <w:color w:val="000000" w:themeColor="text1"/>
          <w:szCs w:val="24"/>
        </w:rPr>
        <w:t xml:space="preserve">). </w:t>
      </w:r>
    </w:p>
    <w:p w:rsidR="005A5EA4" w:rsidRDefault="005A5EA4" w:rsidP="005A5EA4">
      <w:pPr>
        <w:tabs>
          <w:tab w:val="num" w:pos="709"/>
        </w:tabs>
        <w:spacing w:line="240" w:lineRule="auto"/>
        <w:rPr>
          <w:rFonts w:ascii="Arial" w:hAnsi="Arial" w:cs="Arial"/>
          <w:b/>
          <w:bCs/>
          <w:i/>
          <w:color w:val="000000" w:themeColor="text1"/>
          <w:szCs w:val="24"/>
        </w:rPr>
      </w:pPr>
    </w:p>
    <w:p w:rsidR="003E6B52" w:rsidRPr="00560081" w:rsidRDefault="003E6B52" w:rsidP="005A5EA4">
      <w:pPr>
        <w:tabs>
          <w:tab w:val="num" w:pos="709"/>
        </w:tabs>
        <w:spacing w:line="240" w:lineRule="auto"/>
        <w:rPr>
          <w:rFonts w:ascii="Arial" w:hAnsi="Arial" w:cs="Arial"/>
          <w:b/>
          <w:bCs/>
          <w:i/>
          <w:color w:val="000000" w:themeColor="text1"/>
          <w:sz w:val="22"/>
        </w:rPr>
      </w:pPr>
      <w:r w:rsidRPr="00560081">
        <w:rPr>
          <w:rFonts w:ascii="Arial" w:hAnsi="Arial" w:cs="Arial"/>
          <w:b/>
          <w:bCs/>
          <w:i/>
          <w:color w:val="000000" w:themeColor="text1"/>
          <w:sz w:val="22"/>
        </w:rPr>
        <w:t xml:space="preserve">Таблица  </w:t>
      </w:r>
      <w:r w:rsidR="008106AE">
        <w:rPr>
          <w:rFonts w:ascii="Arial" w:hAnsi="Arial" w:cs="Arial"/>
          <w:b/>
          <w:bCs/>
          <w:i/>
          <w:color w:val="000000" w:themeColor="text1"/>
          <w:sz w:val="22"/>
        </w:rPr>
        <w:t>1.43</w:t>
      </w:r>
    </w:p>
    <w:p w:rsidR="003E6B52" w:rsidRPr="00560081" w:rsidRDefault="003E6B52" w:rsidP="005A5EA4">
      <w:pPr>
        <w:tabs>
          <w:tab w:val="num" w:pos="709"/>
        </w:tabs>
        <w:spacing w:after="120" w:line="240" w:lineRule="auto"/>
        <w:rPr>
          <w:rFonts w:ascii="Arial" w:hAnsi="Arial" w:cs="Arial"/>
          <w:bCs/>
          <w:i/>
          <w:color w:val="000000" w:themeColor="text1"/>
          <w:sz w:val="22"/>
        </w:rPr>
      </w:pPr>
      <w:r w:rsidRPr="00560081">
        <w:rPr>
          <w:rFonts w:ascii="Arial" w:hAnsi="Arial" w:cs="Arial"/>
          <w:bCs/>
          <w:i/>
          <w:color w:val="000000" w:themeColor="text1"/>
          <w:sz w:val="22"/>
        </w:rPr>
        <w:t>Санитарный разрыв от автомобильных дорог</w:t>
      </w:r>
    </w:p>
    <w:tbl>
      <w:tblPr>
        <w:tblStyle w:val="a8"/>
        <w:tblW w:w="0" w:type="auto"/>
        <w:tblLook w:val="04A0" w:firstRow="1" w:lastRow="0" w:firstColumn="1" w:lastColumn="0" w:noHBand="0" w:noVBand="1"/>
      </w:tblPr>
      <w:tblGrid>
        <w:gridCol w:w="3227"/>
        <w:gridCol w:w="6343"/>
      </w:tblGrid>
      <w:tr w:rsidR="003E6B52" w:rsidRPr="00560081" w:rsidTr="008106AE">
        <w:tc>
          <w:tcPr>
            <w:tcW w:w="3227" w:type="dxa"/>
            <w:vAlign w:val="center"/>
          </w:tcPr>
          <w:p w:rsidR="003E6B52" w:rsidRPr="00560081" w:rsidRDefault="003E6B52" w:rsidP="005A5EA4">
            <w:pPr>
              <w:spacing w:line="240" w:lineRule="auto"/>
              <w:jc w:val="left"/>
              <w:rPr>
                <w:rFonts w:ascii="Arial" w:hAnsi="Arial" w:cs="Arial"/>
                <w:b/>
                <w:sz w:val="22"/>
              </w:rPr>
            </w:pPr>
            <w:r w:rsidRPr="00560081">
              <w:rPr>
                <w:rFonts w:ascii="Arial" w:hAnsi="Arial" w:cs="Arial"/>
                <w:b/>
                <w:sz w:val="22"/>
              </w:rPr>
              <w:t>Категория автомобильной дороги</w:t>
            </w:r>
          </w:p>
        </w:tc>
        <w:tc>
          <w:tcPr>
            <w:tcW w:w="6343" w:type="dxa"/>
            <w:vAlign w:val="center"/>
          </w:tcPr>
          <w:p w:rsidR="003E6B52" w:rsidRPr="00560081" w:rsidRDefault="003E6B52" w:rsidP="005A5EA4">
            <w:pPr>
              <w:spacing w:line="240" w:lineRule="auto"/>
              <w:jc w:val="left"/>
              <w:rPr>
                <w:rFonts w:ascii="Arial" w:hAnsi="Arial" w:cs="Arial"/>
                <w:b/>
                <w:sz w:val="22"/>
              </w:rPr>
            </w:pPr>
            <w:r w:rsidRPr="00560081">
              <w:rPr>
                <w:rFonts w:ascii="Arial" w:hAnsi="Arial" w:cs="Arial"/>
                <w:b/>
                <w:sz w:val="22"/>
              </w:rPr>
              <w:t>Размер санитарного разрыва в соответствии с СП 42.13330.2011, м</w:t>
            </w:r>
          </w:p>
        </w:tc>
      </w:tr>
      <w:tr w:rsidR="003E6B52" w:rsidRPr="00560081" w:rsidTr="008106AE">
        <w:tc>
          <w:tcPr>
            <w:tcW w:w="3227" w:type="dxa"/>
            <w:vAlign w:val="center"/>
          </w:tcPr>
          <w:p w:rsidR="003E6B52" w:rsidRPr="00560081" w:rsidRDefault="003E6B52" w:rsidP="005A5EA4">
            <w:pPr>
              <w:spacing w:line="240" w:lineRule="auto"/>
              <w:jc w:val="left"/>
              <w:rPr>
                <w:rFonts w:ascii="Arial" w:hAnsi="Arial" w:cs="Arial"/>
                <w:sz w:val="22"/>
              </w:rPr>
            </w:pPr>
            <w:r w:rsidRPr="00560081">
              <w:rPr>
                <w:rFonts w:ascii="Arial" w:hAnsi="Arial" w:cs="Arial"/>
                <w:sz w:val="22"/>
              </w:rPr>
              <w:t>I, II и III</w:t>
            </w:r>
          </w:p>
        </w:tc>
        <w:tc>
          <w:tcPr>
            <w:tcW w:w="6343" w:type="dxa"/>
            <w:vAlign w:val="center"/>
          </w:tcPr>
          <w:p w:rsidR="003E6B52" w:rsidRPr="00560081" w:rsidRDefault="003E6B52" w:rsidP="005A5EA4">
            <w:pPr>
              <w:spacing w:line="240" w:lineRule="auto"/>
              <w:jc w:val="left"/>
              <w:rPr>
                <w:rFonts w:ascii="Arial" w:hAnsi="Arial" w:cs="Arial"/>
                <w:sz w:val="22"/>
              </w:rPr>
            </w:pPr>
            <w:r w:rsidRPr="00560081">
              <w:rPr>
                <w:rFonts w:ascii="Arial" w:hAnsi="Arial" w:cs="Arial"/>
                <w:sz w:val="22"/>
              </w:rPr>
              <w:t>100 м от бровки земляного полотна до жилой застройки, 50 м до садоводческих товариществ</w:t>
            </w:r>
          </w:p>
        </w:tc>
      </w:tr>
      <w:tr w:rsidR="003E6B52" w:rsidRPr="00560081" w:rsidTr="008106AE">
        <w:tc>
          <w:tcPr>
            <w:tcW w:w="3227" w:type="dxa"/>
            <w:vAlign w:val="center"/>
          </w:tcPr>
          <w:p w:rsidR="003E6B52" w:rsidRPr="00560081" w:rsidRDefault="003E6B52" w:rsidP="005A5EA4">
            <w:pPr>
              <w:spacing w:line="240" w:lineRule="auto"/>
              <w:jc w:val="left"/>
              <w:rPr>
                <w:rFonts w:ascii="Arial" w:hAnsi="Arial" w:cs="Arial"/>
                <w:sz w:val="22"/>
              </w:rPr>
            </w:pPr>
            <w:r w:rsidRPr="00560081">
              <w:rPr>
                <w:rFonts w:ascii="Arial" w:hAnsi="Arial" w:cs="Arial"/>
                <w:sz w:val="22"/>
              </w:rPr>
              <w:t>IV, V</w:t>
            </w:r>
          </w:p>
        </w:tc>
        <w:tc>
          <w:tcPr>
            <w:tcW w:w="6343" w:type="dxa"/>
            <w:vAlign w:val="center"/>
          </w:tcPr>
          <w:p w:rsidR="003E6B52" w:rsidRPr="00560081" w:rsidRDefault="003E6B52" w:rsidP="005A5EA4">
            <w:pPr>
              <w:spacing w:line="240" w:lineRule="auto"/>
              <w:jc w:val="left"/>
              <w:rPr>
                <w:rFonts w:ascii="Arial" w:hAnsi="Arial" w:cs="Arial"/>
                <w:sz w:val="22"/>
              </w:rPr>
            </w:pPr>
            <w:r w:rsidRPr="00560081">
              <w:rPr>
                <w:rFonts w:ascii="Arial" w:hAnsi="Arial" w:cs="Arial"/>
                <w:sz w:val="22"/>
              </w:rPr>
              <w:t>50 м от бровки земляного полотна до жилой застройки, 25 м до садоводческих товариществ</w:t>
            </w:r>
          </w:p>
        </w:tc>
      </w:tr>
    </w:tbl>
    <w:p w:rsidR="003E6B52" w:rsidRPr="00F9193C" w:rsidRDefault="003E6B52" w:rsidP="00F9193C">
      <w:pPr>
        <w:autoSpaceDE w:val="0"/>
        <w:autoSpaceDN w:val="0"/>
        <w:adjustRightInd w:val="0"/>
        <w:ind w:firstLine="709"/>
        <w:rPr>
          <w:rFonts w:ascii="Arial" w:hAnsi="Arial" w:cs="Arial"/>
          <w:color w:val="000000" w:themeColor="text1"/>
          <w:szCs w:val="24"/>
        </w:rPr>
      </w:pPr>
      <w:r w:rsidRPr="00F9193C">
        <w:rPr>
          <w:rFonts w:ascii="Arial" w:hAnsi="Arial" w:cs="Arial"/>
          <w:color w:val="000000" w:themeColor="text1"/>
          <w:szCs w:val="24"/>
        </w:rPr>
        <w:t xml:space="preserve"> </w:t>
      </w:r>
    </w:p>
    <w:p w:rsidR="003E6B52" w:rsidRPr="00F9193C" w:rsidRDefault="003E6B52" w:rsidP="00F9193C">
      <w:pPr>
        <w:autoSpaceDE w:val="0"/>
        <w:autoSpaceDN w:val="0"/>
        <w:adjustRightInd w:val="0"/>
        <w:ind w:firstLine="709"/>
        <w:rPr>
          <w:rFonts w:ascii="Arial" w:hAnsi="Arial" w:cs="Arial"/>
          <w:color w:val="000000" w:themeColor="text1"/>
          <w:szCs w:val="24"/>
        </w:rPr>
      </w:pPr>
      <w:r w:rsidRPr="00F9193C">
        <w:rPr>
          <w:rFonts w:ascii="Arial" w:hAnsi="Arial" w:cs="Arial"/>
          <w:color w:val="000000" w:themeColor="text1"/>
          <w:szCs w:val="24"/>
        </w:rPr>
        <w:t>Для автомобильной дороги регионального значения К-06 Лягушенского сельсовета установлен санитарный разрыв 100 м, для остальных автомобильных дорог с покрытием – 50</w:t>
      </w:r>
      <w:r w:rsidR="005A5EA4">
        <w:rPr>
          <w:rFonts w:ascii="Arial" w:hAnsi="Arial" w:cs="Arial"/>
          <w:color w:val="000000" w:themeColor="text1"/>
          <w:szCs w:val="24"/>
        </w:rPr>
        <w:t xml:space="preserve"> </w:t>
      </w:r>
      <w:r w:rsidRPr="00F9193C">
        <w:rPr>
          <w:rFonts w:ascii="Arial" w:hAnsi="Arial" w:cs="Arial"/>
          <w:color w:val="000000" w:themeColor="text1"/>
          <w:szCs w:val="24"/>
        </w:rPr>
        <w:t>м.</w:t>
      </w:r>
    </w:p>
    <w:p w:rsidR="003E6B52" w:rsidRPr="00F9193C" w:rsidRDefault="003E6B52" w:rsidP="00F9193C">
      <w:pPr>
        <w:autoSpaceDE w:val="0"/>
        <w:autoSpaceDN w:val="0"/>
        <w:adjustRightInd w:val="0"/>
        <w:ind w:firstLine="709"/>
        <w:rPr>
          <w:rFonts w:ascii="Arial" w:hAnsi="Arial" w:cs="Arial"/>
          <w:color w:val="FF0000"/>
          <w:szCs w:val="24"/>
        </w:rPr>
      </w:pPr>
    </w:p>
    <w:p w:rsidR="003E6B52" w:rsidRPr="00426204" w:rsidRDefault="00560081" w:rsidP="00560081">
      <w:pPr>
        <w:shd w:val="clear" w:color="auto" w:fill="FFFFFF"/>
        <w:tabs>
          <w:tab w:val="center" w:pos="142"/>
        </w:tabs>
        <w:ind w:left="709" w:hanging="709"/>
        <w:rPr>
          <w:rFonts w:ascii="Arial" w:hAnsi="Arial" w:cs="Arial"/>
          <w:b/>
          <w:i/>
          <w:color w:val="000000" w:themeColor="text1"/>
          <w:szCs w:val="24"/>
          <w:u w:val="single"/>
        </w:rPr>
      </w:pPr>
      <w:r>
        <w:rPr>
          <w:rFonts w:ascii="Arial" w:hAnsi="Arial" w:cs="Arial"/>
          <w:b/>
          <w:color w:val="000000" w:themeColor="text1"/>
          <w:szCs w:val="24"/>
        </w:rPr>
        <w:t>8.2.2</w:t>
      </w:r>
      <w:r w:rsidR="00426204">
        <w:rPr>
          <w:rFonts w:ascii="Arial" w:hAnsi="Arial" w:cs="Arial"/>
          <w:b/>
          <w:color w:val="000000" w:themeColor="text1"/>
          <w:szCs w:val="24"/>
        </w:rPr>
        <w:t xml:space="preserve"> </w:t>
      </w:r>
      <w:r w:rsidR="00426204" w:rsidRPr="00426204">
        <w:rPr>
          <w:rFonts w:ascii="Arial" w:hAnsi="Arial" w:cs="Arial"/>
          <w:b/>
          <w:color w:val="000000" w:themeColor="text1"/>
          <w:szCs w:val="24"/>
        </w:rPr>
        <w:t>Проектные предложения по охране атмосферы</w:t>
      </w:r>
    </w:p>
    <w:p w:rsidR="003E6B52" w:rsidRPr="00F9193C" w:rsidRDefault="003E6B52" w:rsidP="00F9193C">
      <w:pPr>
        <w:shd w:val="clear" w:color="auto" w:fill="FFFFFF"/>
        <w:tabs>
          <w:tab w:val="center" w:pos="142"/>
        </w:tabs>
        <w:ind w:firstLine="709"/>
        <w:rPr>
          <w:rFonts w:ascii="Arial" w:hAnsi="Arial" w:cs="Arial"/>
          <w:color w:val="000000" w:themeColor="text1"/>
          <w:szCs w:val="24"/>
        </w:rPr>
      </w:pPr>
      <w:r w:rsidRPr="00F9193C">
        <w:rPr>
          <w:rFonts w:ascii="Arial" w:hAnsi="Arial" w:cs="Arial"/>
          <w:color w:val="000000" w:themeColor="text1"/>
          <w:szCs w:val="24"/>
        </w:rPr>
        <w:t xml:space="preserve">В целях решения задач охраны окружающей среды в проекте предлагаются </w:t>
      </w:r>
      <w:proofErr w:type="spellStart"/>
      <w:r w:rsidRPr="00F9193C">
        <w:rPr>
          <w:rFonts w:ascii="Arial" w:hAnsi="Arial" w:cs="Arial"/>
          <w:color w:val="000000" w:themeColor="text1"/>
          <w:szCs w:val="24"/>
        </w:rPr>
        <w:t>общепланировочные</w:t>
      </w:r>
      <w:proofErr w:type="spellEnd"/>
      <w:r w:rsidRPr="00F9193C">
        <w:rPr>
          <w:rFonts w:ascii="Arial" w:hAnsi="Arial" w:cs="Arial"/>
          <w:color w:val="000000" w:themeColor="text1"/>
          <w:szCs w:val="24"/>
        </w:rPr>
        <w:t xml:space="preserve"> мероприятия:</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разработка проектов ПДВ и орг</w:t>
      </w:r>
      <w:r w:rsidR="00560081">
        <w:rPr>
          <w:rFonts w:ascii="Arial" w:hAnsi="Arial" w:cs="Arial"/>
          <w:color w:val="000000" w:themeColor="text1"/>
          <w:szCs w:val="24"/>
        </w:rPr>
        <w:t>анизация санитарно-защитных зон</w:t>
      </w:r>
      <w:r w:rsidRPr="00F9193C">
        <w:rPr>
          <w:rFonts w:ascii="Arial" w:hAnsi="Arial" w:cs="Arial"/>
          <w:color w:val="000000" w:themeColor="text1"/>
          <w:szCs w:val="24"/>
        </w:rPr>
        <w:t xml:space="preserve"> всех предприятий;</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lastRenderedPageBreak/>
        <w:t>- обеспечение нормируемых санитарно-защитных зон при размещении н</w:t>
      </w:r>
      <w:r w:rsidRPr="00F9193C">
        <w:rPr>
          <w:rFonts w:ascii="Arial" w:hAnsi="Arial" w:cs="Arial"/>
          <w:color w:val="000000" w:themeColor="text1"/>
          <w:szCs w:val="24"/>
        </w:rPr>
        <w:t>о</w:t>
      </w:r>
      <w:r w:rsidRPr="00F9193C">
        <w:rPr>
          <w:rFonts w:ascii="Arial" w:hAnsi="Arial" w:cs="Arial"/>
          <w:color w:val="000000" w:themeColor="text1"/>
          <w:szCs w:val="24"/>
        </w:rPr>
        <w:t>вых и реконструкции (техническом перевооружении) существующих производств, в соответствии с СанПиН 2.2.1/2.1.1.1200-03  «Санитарно-защитные зоны и сан</w:t>
      </w:r>
      <w:r w:rsidRPr="00F9193C">
        <w:rPr>
          <w:rFonts w:ascii="Arial" w:hAnsi="Arial" w:cs="Arial"/>
          <w:color w:val="000000" w:themeColor="text1"/>
          <w:szCs w:val="24"/>
        </w:rPr>
        <w:t>и</w:t>
      </w:r>
      <w:r w:rsidRPr="00F9193C">
        <w:rPr>
          <w:rFonts w:ascii="Arial" w:hAnsi="Arial" w:cs="Arial"/>
          <w:color w:val="000000" w:themeColor="text1"/>
          <w:szCs w:val="24"/>
        </w:rPr>
        <w:t>тарная классификация предприятий, сооружений и иных объектов»</w:t>
      </w:r>
      <w:r w:rsidR="00560081">
        <w:rPr>
          <w:rFonts w:ascii="Arial" w:hAnsi="Arial" w:cs="Arial"/>
          <w:color w:val="000000" w:themeColor="text1"/>
          <w:szCs w:val="24"/>
        </w:rPr>
        <w:t>;</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внедрение новых (более совершенных и безопасных) технологических процессов (в первую очередь, в теплоэнергетике), исключающих выделение в а</w:t>
      </w:r>
      <w:r w:rsidRPr="00F9193C">
        <w:rPr>
          <w:rFonts w:ascii="Arial" w:hAnsi="Arial" w:cs="Arial"/>
          <w:color w:val="000000" w:themeColor="text1"/>
          <w:szCs w:val="24"/>
        </w:rPr>
        <w:t>т</w:t>
      </w:r>
      <w:r w:rsidRPr="00F9193C">
        <w:rPr>
          <w:rFonts w:ascii="Arial" w:hAnsi="Arial" w:cs="Arial"/>
          <w:color w:val="000000" w:themeColor="text1"/>
          <w:szCs w:val="24"/>
        </w:rPr>
        <w:t>мосферу вредных веществ;</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использование в качестве основного топлива для объектов теплоэнергет</w:t>
      </w:r>
      <w:r w:rsidRPr="00F9193C">
        <w:rPr>
          <w:rFonts w:ascii="Arial" w:hAnsi="Arial" w:cs="Arial"/>
          <w:color w:val="000000" w:themeColor="text1"/>
          <w:szCs w:val="24"/>
        </w:rPr>
        <w:t>и</w:t>
      </w:r>
      <w:r w:rsidRPr="00F9193C">
        <w:rPr>
          <w:rFonts w:ascii="Arial" w:hAnsi="Arial" w:cs="Arial"/>
          <w:color w:val="000000" w:themeColor="text1"/>
          <w:szCs w:val="24"/>
        </w:rPr>
        <w:t>ки природного газа;</w:t>
      </w:r>
    </w:p>
    <w:p w:rsidR="003E6B52" w:rsidRPr="00F9193C" w:rsidRDefault="003E6B52" w:rsidP="00F9193C">
      <w:pPr>
        <w:pStyle w:val="ConsPlusNormal"/>
        <w:spacing w:line="360" w:lineRule="auto"/>
        <w:ind w:firstLine="709"/>
        <w:jc w:val="both"/>
        <w:rPr>
          <w:color w:val="000000" w:themeColor="text1"/>
          <w:sz w:val="24"/>
          <w:szCs w:val="24"/>
        </w:rPr>
      </w:pPr>
      <w:r w:rsidRPr="00F9193C">
        <w:rPr>
          <w:color w:val="000000" w:themeColor="text1"/>
          <w:sz w:val="24"/>
          <w:szCs w:val="24"/>
        </w:rPr>
        <w:t xml:space="preserve">- замена изношенных объектов теплоснабжения и организация контроля за использованием теплоносителей;  </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организация системы контроля за выбросами автотранспорта на террит</w:t>
      </w:r>
      <w:r w:rsidRPr="00F9193C">
        <w:rPr>
          <w:rFonts w:ascii="Arial" w:hAnsi="Arial" w:cs="Arial"/>
          <w:color w:val="000000" w:themeColor="text1"/>
          <w:szCs w:val="24"/>
        </w:rPr>
        <w:t>о</w:t>
      </w:r>
      <w:r w:rsidRPr="00F9193C">
        <w:rPr>
          <w:rFonts w:ascii="Arial" w:hAnsi="Arial" w:cs="Arial"/>
          <w:color w:val="000000" w:themeColor="text1"/>
          <w:szCs w:val="24"/>
        </w:rPr>
        <w:t>рии муниципального образования;</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совершенствование и развитие сетей автомобильных дорог (доведение технического уровня существующих дорог в соответствии с ростом интенсивности движения);</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внедрение системы повышения экологических характеристик, осущест</w:t>
      </w:r>
      <w:r w:rsidRPr="00F9193C">
        <w:rPr>
          <w:rFonts w:ascii="Arial" w:hAnsi="Arial" w:cs="Arial"/>
          <w:color w:val="000000" w:themeColor="text1"/>
          <w:szCs w:val="24"/>
        </w:rPr>
        <w:t>в</w:t>
      </w:r>
      <w:r w:rsidRPr="00F9193C">
        <w:rPr>
          <w:rFonts w:ascii="Arial" w:hAnsi="Arial" w:cs="Arial"/>
          <w:color w:val="000000" w:themeColor="text1"/>
          <w:szCs w:val="24"/>
        </w:rPr>
        <w:t>ление контроля за состоянием автотранспортных средств (введение экологич</w:t>
      </w:r>
      <w:r w:rsidRPr="00F9193C">
        <w:rPr>
          <w:rFonts w:ascii="Arial" w:hAnsi="Arial" w:cs="Arial"/>
          <w:color w:val="000000" w:themeColor="text1"/>
          <w:szCs w:val="24"/>
        </w:rPr>
        <w:t>е</w:t>
      </w:r>
      <w:r w:rsidRPr="00F9193C">
        <w:rPr>
          <w:rFonts w:ascii="Arial" w:hAnsi="Arial" w:cs="Arial"/>
          <w:color w:val="000000" w:themeColor="text1"/>
          <w:szCs w:val="24"/>
        </w:rPr>
        <w:t>ского сертификата)</w:t>
      </w:r>
      <w:r w:rsidR="00560081">
        <w:rPr>
          <w:rFonts w:ascii="Arial" w:hAnsi="Arial" w:cs="Arial"/>
          <w:color w:val="000000" w:themeColor="text1"/>
          <w:szCs w:val="24"/>
        </w:rPr>
        <w:t>.</w:t>
      </w:r>
    </w:p>
    <w:p w:rsidR="003E6B52" w:rsidRPr="00F9193C" w:rsidRDefault="003E6B52" w:rsidP="00F9193C">
      <w:pPr>
        <w:tabs>
          <w:tab w:val="num" w:pos="709"/>
        </w:tabs>
        <w:ind w:firstLine="709"/>
        <w:rPr>
          <w:rFonts w:ascii="Arial" w:hAnsi="Arial" w:cs="Arial"/>
          <w:bCs/>
          <w:color w:val="000000" w:themeColor="text1"/>
          <w:szCs w:val="24"/>
        </w:rPr>
      </w:pPr>
      <w:r w:rsidRPr="00F9193C">
        <w:rPr>
          <w:rFonts w:ascii="Arial" w:hAnsi="Arial" w:cs="Arial"/>
          <w:bCs/>
          <w:color w:val="000000" w:themeColor="text1"/>
          <w:szCs w:val="24"/>
        </w:rPr>
        <w:t>При несоблюдении санитарного разрыва рекомендуется:</w:t>
      </w:r>
    </w:p>
    <w:p w:rsidR="003E6B52" w:rsidRPr="00F9193C" w:rsidRDefault="003E6B52" w:rsidP="00F9193C">
      <w:pPr>
        <w:tabs>
          <w:tab w:val="num" w:pos="709"/>
        </w:tabs>
        <w:ind w:firstLine="709"/>
        <w:rPr>
          <w:rFonts w:ascii="Arial" w:hAnsi="Arial" w:cs="Arial"/>
          <w:bCs/>
          <w:color w:val="000000" w:themeColor="text1"/>
          <w:szCs w:val="24"/>
        </w:rPr>
      </w:pPr>
      <w:r w:rsidRPr="00F9193C">
        <w:rPr>
          <w:rFonts w:ascii="Arial" w:hAnsi="Arial" w:cs="Arial"/>
          <w:bCs/>
          <w:color w:val="000000" w:themeColor="text1"/>
          <w:szCs w:val="24"/>
        </w:rPr>
        <w:t xml:space="preserve">- установка </w:t>
      </w:r>
      <w:proofErr w:type="spellStart"/>
      <w:r w:rsidRPr="00F9193C">
        <w:rPr>
          <w:rFonts w:ascii="Arial" w:hAnsi="Arial" w:cs="Arial"/>
          <w:bCs/>
          <w:color w:val="000000" w:themeColor="text1"/>
          <w:szCs w:val="24"/>
        </w:rPr>
        <w:t>пылешумозащитных</w:t>
      </w:r>
      <w:proofErr w:type="spellEnd"/>
      <w:r w:rsidRPr="00F9193C">
        <w:rPr>
          <w:rFonts w:ascii="Arial" w:hAnsi="Arial" w:cs="Arial"/>
          <w:bCs/>
          <w:color w:val="000000" w:themeColor="text1"/>
          <w:szCs w:val="24"/>
        </w:rPr>
        <w:t xml:space="preserve"> экранов, </w:t>
      </w:r>
      <w:proofErr w:type="spellStart"/>
      <w:r w:rsidRPr="00F9193C">
        <w:rPr>
          <w:rFonts w:ascii="Arial" w:hAnsi="Arial" w:cs="Arial"/>
          <w:bCs/>
          <w:color w:val="000000" w:themeColor="text1"/>
          <w:szCs w:val="24"/>
        </w:rPr>
        <w:t>шумозащитного</w:t>
      </w:r>
      <w:proofErr w:type="spellEnd"/>
      <w:r w:rsidRPr="00F9193C">
        <w:rPr>
          <w:rFonts w:ascii="Arial" w:hAnsi="Arial" w:cs="Arial"/>
          <w:bCs/>
          <w:color w:val="000000" w:themeColor="text1"/>
          <w:szCs w:val="24"/>
        </w:rPr>
        <w:t xml:space="preserve"> остекления на проблемных участках, к которым близко подступает трасса дороги, установка </w:t>
      </w:r>
      <w:proofErr w:type="spellStart"/>
      <w:r w:rsidRPr="00F9193C">
        <w:rPr>
          <w:rFonts w:ascii="Arial" w:hAnsi="Arial" w:cs="Arial"/>
          <w:bCs/>
          <w:color w:val="000000" w:themeColor="text1"/>
          <w:szCs w:val="24"/>
        </w:rPr>
        <w:t>ш</w:t>
      </w:r>
      <w:r w:rsidRPr="00F9193C">
        <w:rPr>
          <w:rFonts w:ascii="Arial" w:hAnsi="Arial" w:cs="Arial"/>
          <w:bCs/>
          <w:color w:val="000000" w:themeColor="text1"/>
          <w:szCs w:val="24"/>
        </w:rPr>
        <w:t>у</w:t>
      </w:r>
      <w:r w:rsidRPr="00F9193C">
        <w:rPr>
          <w:rFonts w:ascii="Arial" w:hAnsi="Arial" w:cs="Arial"/>
          <w:bCs/>
          <w:color w:val="000000" w:themeColor="text1"/>
          <w:szCs w:val="24"/>
        </w:rPr>
        <w:t>мозащитных</w:t>
      </w:r>
      <w:proofErr w:type="spellEnd"/>
      <w:r w:rsidRPr="00F9193C">
        <w:rPr>
          <w:rFonts w:ascii="Arial" w:hAnsi="Arial" w:cs="Arial"/>
          <w:bCs/>
          <w:color w:val="000000" w:themeColor="text1"/>
          <w:szCs w:val="24"/>
        </w:rPr>
        <w:t xml:space="preserve"> </w:t>
      </w:r>
      <w:proofErr w:type="spellStart"/>
      <w:r w:rsidRPr="00F9193C">
        <w:rPr>
          <w:rFonts w:ascii="Arial" w:hAnsi="Arial" w:cs="Arial"/>
          <w:bCs/>
          <w:color w:val="000000" w:themeColor="text1"/>
          <w:szCs w:val="24"/>
        </w:rPr>
        <w:t>проветривателей</w:t>
      </w:r>
      <w:proofErr w:type="spellEnd"/>
      <w:r w:rsidRPr="00F9193C">
        <w:rPr>
          <w:rFonts w:ascii="Arial" w:hAnsi="Arial" w:cs="Arial"/>
          <w:bCs/>
          <w:color w:val="000000" w:themeColor="text1"/>
          <w:szCs w:val="24"/>
        </w:rPr>
        <w:t xml:space="preserve"> (ПШУ) для обеспечения нормативных уровней ш</w:t>
      </w:r>
      <w:r w:rsidRPr="00F9193C">
        <w:rPr>
          <w:rFonts w:ascii="Arial" w:hAnsi="Arial" w:cs="Arial"/>
          <w:bCs/>
          <w:color w:val="000000" w:themeColor="text1"/>
          <w:szCs w:val="24"/>
        </w:rPr>
        <w:t>у</w:t>
      </w:r>
      <w:r w:rsidRPr="00F9193C">
        <w:rPr>
          <w:rFonts w:ascii="Arial" w:hAnsi="Arial" w:cs="Arial"/>
          <w:bCs/>
          <w:color w:val="000000" w:themeColor="text1"/>
          <w:szCs w:val="24"/>
        </w:rPr>
        <w:t>ма и условий воздухообмена в оконных заполнениях;</w:t>
      </w:r>
    </w:p>
    <w:p w:rsidR="003E6B52" w:rsidRPr="00F9193C" w:rsidRDefault="003E6B52" w:rsidP="00F9193C">
      <w:pPr>
        <w:tabs>
          <w:tab w:val="num" w:pos="709"/>
        </w:tabs>
        <w:ind w:firstLine="709"/>
        <w:rPr>
          <w:rFonts w:ascii="Arial" w:hAnsi="Arial" w:cs="Arial"/>
          <w:bCs/>
          <w:color w:val="000000" w:themeColor="text1"/>
          <w:szCs w:val="24"/>
        </w:rPr>
      </w:pPr>
      <w:r w:rsidRPr="00F9193C">
        <w:rPr>
          <w:rFonts w:ascii="Arial" w:hAnsi="Arial" w:cs="Arial"/>
          <w:bCs/>
          <w:color w:val="000000" w:themeColor="text1"/>
          <w:szCs w:val="24"/>
        </w:rPr>
        <w:t>- создание зеленых защитных полос вдоль автомобильных дорог;</w:t>
      </w:r>
    </w:p>
    <w:p w:rsidR="003E6B52" w:rsidRPr="00F9193C" w:rsidRDefault="003E6B52" w:rsidP="00F9193C">
      <w:pPr>
        <w:tabs>
          <w:tab w:val="num" w:pos="709"/>
        </w:tabs>
        <w:ind w:firstLine="709"/>
        <w:rPr>
          <w:rFonts w:ascii="Arial" w:hAnsi="Arial" w:cs="Arial"/>
          <w:bCs/>
          <w:color w:val="000000" w:themeColor="text1"/>
          <w:szCs w:val="24"/>
        </w:rPr>
      </w:pPr>
      <w:r w:rsidRPr="00F9193C">
        <w:rPr>
          <w:rFonts w:ascii="Arial" w:hAnsi="Arial" w:cs="Arial"/>
          <w:bCs/>
          <w:color w:val="000000" w:themeColor="text1"/>
          <w:szCs w:val="24"/>
        </w:rPr>
        <w:t>- организация стационарных постов наблюдения за состоянием атмосфе</w:t>
      </w:r>
      <w:r w:rsidRPr="00F9193C">
        <w:rPr>
          <w:rFonts w:ascii="Arial" w:hAnsi="Arial" w:cs="Arial"/>
          <w:bCs/>
          <w:color w:val="000000" w:themeColor="text1"/>
          <w:szCs w:val="24"/>
        </w:rPr>
        <w:t>р</w:t>
      </w:r>
      <w:r w:rsidRPr="00F9193C">
        <w:rPr>
          <w:rFonts w:ascii="Arial" w:hAnsi="Arial" w:cs="Arial"/>
          <w:bCs/>
          <w:color w:val="000000" w:themeColor="text1"/>
          <w:szCs w:val="24"/>
        </w:rPr>
        <w:t>ного воздуха.</w:t>
      </w:r>
    </w:p>
    <w:p w:rsidR="003E6B52" w:rsidRPr="00F9193C" w:rsidRDefault="003E6B52" w:rsidP="00F9193C">
      <w:pPr>
        <w:tabs>
          <w:tab w:val="num" w:pos="709"/>
        </w:tabs>
        <w:ind w:firstLine="709"/>
        <w:rPr>
          <w:rFonts w:ascii="Arial" w:hAnsi="Arial" w:cs="Arial"/>
          <w:color w:val="FF0000"/>
          <w:szCs w:val="24"/>
        </w:rPr>
      </w:pPr>
    </w:p>
    <w:p w:rsidR="003E6B52" w:rsidRPr="00560081" w:rsidRDefault="00560081" w:rsidP="00426204">
      <w:pPr>
        <w:rPr>
          <w:rFonts w:ascii="Arial" w:hAnsi="Arial" w:cs="Arial"/>
          <w:b/>
          <w:color w:val="1F497D" w:themeColor="text2"/>
          <w:szCs w:val="24"/>
        </w:rPr>
      </w:pPr>
      <w:r w:rsidRPr="00560081">
        <w:rPr>
          <w:rFonts w:ascii="Arial" w:hAnsi="Arial" w:cs="Arial"/>
          <w:b/>
          <w:color w:val="1F497D" w:themeColor="text2"/>
          <w:szCs w:val="24"/>
        </w:rPr>
        <w:t>8.3</w:t>
      </w:r>
      <w:r w:rsidR="00426204" w:rsidRPr="00560081">
        <w:rPr>
          <w:rFonts w:ascii="Arial" w:hAnsi="Arial" w:cs="Arial"/>
          <w:b/>
          <w:color w:val="1F497D" w:themeColor="text2"/>
          <w:szCs w:val="24"/>
        </w:rPr>
        <w:t xml:space="preserve"> </w:t>
      </w:r>
      <w:r w:rsidR="003E6B52" w:rsidRPr="00560081">
        <w:rPr>
          <w:rFonts w:ascii="Arial" w:hAnsi="Arial" w:cs="Arial"/>
          <w:b/>
          <w:color w:val="1F497D" w:themeColor="text2"/>
          <w:szCs w:val="24"/>
        </w:rPr>
        <w:t>ОХРАНА ВОДНЫХ РЕСУРСОВ</w:t>
      </w:r>
    </w:p>
    <w:p w:rsidR="003E6B52" w:rsidRPr="00F9193C" w:rsidRDefault="00426204" w:rsidP="00426204">
      <w:pPr>
        <w:rPr>
          <w:rFonts w:ascii="Arial" w:hAnsi="Arial" w:cs="Arial"/>
          <w:b/>
          <w:color w:val="000000" w:themeColor="text1"/>
          <w:szCs w:val="24"/>
        </w:rPr>
      </w:pPr>
      <w:r>
        <w:rPr>
          <w:rFonts w:ascii="Arial" w:hAnsi="Arial" w:cs="Arial"/>
          <w:b/>
          <w:color w:val="000000" w:themeColor="text1"/>
          <w:szCs w:val="24"/>
        </w:rPr>
        <w:t>8.</w:t>
      </w:r>
      <w:r w:rsidR="00560081">
        <w:rPr>
          <w:rFonts w:ascii="Arial" w:hAnsi="Arial" w:cs="Arial"/>
          <w:b/>
          <w:color w:val="000000" w:themeColor="text1"/>
          <w:szCs w:val="24"/>
        </w:rPr>
        <w:t>3.1</w:t>
      </w:r>
      <w:r w:rsidRPr="00F9193C">
        <w:rPr>
          <w:rFonts w:ascii="Arial" w:hAnsi="Arial" w:cs="Arial"/>
          <w:b/>
          <w:color w:val="000000" w:themeColor="text1"/>
          <w:szCs w:val="24"/>
        </w:rPr>
        <w:t xml:space="preserve"> Оценка состояния поверхностных вод</w:t>
      </w:r>
    </w:p>
    <w:p w:rsidR="003E6B52" w:rsidRPr="00F9193C" w:rsidRDefault="003E6B52" w:rsidP="00F9193C">
      <w:pPr>
        <w:tabs>
          <w:tab w:val="left" w:pos="0"/>
        </w:tabs>
        <w:ind w:firstLine="709"/>
        <w:rPr>
          <w:rFonts w:ascii="Arial" w:hAnsi="Arial" w:cs="Arial"/>
          <w:color w:val="000000" w:themeColor="text1"/>
          <w:szCs w:val="24"/>
        </w:rPr>
      </w:pPr>
      <w:r w:rsidRPr="00F9193C">
        <w:rPr>
          <w:rFonts w:ascii="Arial" w:hAnsi="Arial" w:cs="Arial"/>
          <w:color w:val="000000" w:themeColor="text1"/>
          <w:szCs w:val="24"/>
        </w:rPr>
        <w:t xml:space="preserve">Лягушенский сельсовет Купинского района относится к числу территорий с ограниченными водными ресурсами, как по количеству, так и по их качеству. </w:t>
      </w:r>
      <w:r w:rsidR="008C168C" w:rsidRPr="008C168C">
        <w:rPr>
          <w:rFonts w:ascii="Arial" w:hAnsi="Arial" w:cs="Arial"/>
          <w:color w:val="000000" w:themeColor="text1"/>
          <w:szCs w:val="24"/>
        </w:rPr>
        <w:t>В</w:t>
      </w:r>
      <w:r w:rsidRPr="008C168C">
        <w:rPr>
          <w:rFonts w:ascii="Arial" w:hAnsi="Arial" w:cs="Arial"/>
          <w:color w:val="000000" w:themeColor="text1"/>
          <w:szCs w:val="24"/>
        </w:rPr>
        <w:t>о</w:t>
      </w:r>
      <w:r w:rsidRPr="008C168C">
        <w:rPr>
          <w:rFonts w:ascii="Arial" w:hAnsi="Arial" w:cs="Arial"/>
          <w:color w:val="000000" w:themeColor="text1"/>
          <w:szCs w:val="24"/>
        </w:rPr>
        <w:t xml:space="preserve">дотоки на территории </w:t>
      </w:r>
      <w:r w:rsidR="008C168C" w:rsidRPr="008C168C">
        <w:rPr>
          <w:rFonts w:ascii="Arial" w:hAnsi="Arial" w:cs="Arial"/>
          <w:color w:val="000000" w:themeColor="text1"/>
          <w:szCs w:val="24"/>
        </w:rPr>
        <w:t>представлены р. Зайчиха</w:t>
      </w:r>
      <w:r w:rsidRPr="008C168C">
        <w:rPr>
          <w:rFonts w:ascii="Arial" w:hAnsi="Arial" w:cs="Arial"/>
          <w:color w:val="000000" w:themeColor="text1"/>
          <w:szCs w:val="24"/>
        </w:rPr>
        <w:t xml:space="preserve">. </w:t>
      </w:r>
      <w:r w:rsidR="008C168C" w:rsidRPr="008C168C">
        <w:rPr>
          <w:rFonts w:ascii="Arial" w:hAnsi="Arial" w:cs="Arial"/>
          <w:color w:val="000000" w:themeColor="text1"/>
          <w:szCs w:val="24"/>
        </w:rPr>
        <w:t>Так ж</w:t>
      </w:r>
      <w:r w:rsidR="008C168C">
        <w:rPr>
          <w:rFonts w:ascii="Arial" w:hAnsi="Arial" w:cs="Arial"/>
          <w:color w:val="000000" w:themeColor="text1"/>
          <w:szCs w:val="24"/>
        </w:rPr>
        <w:t>е</w:t>
      </w:r>
      <w:r w:rsidRPr="00F9193C">
        <w:rPr>
          <w:rFonts w:ascii="Arial" w:hAnsi="Arial" w:cs="Arial"/>
          <w:color w:val="000000" w:themeColor="text1"/>
          <w:szCs w:val="24"/>
        </w:rPr>
        <w:t xml:space="preserve"> водные объекты пре</w:t>
      </w:r>
      <w:r w:rsidRPr="00F9193C">
        <w:rPr>
          <w:rFonts w:ascii="Arial" w:hAnsi="Arial" w:cs="Arial"/>
          <w:color w:val="000000" w:themeColor="text1"/>
          <w:szCs w:val="24"/>
        </w:rPr>
        <w:t>д</w:t>
      </w:r>
      <w:r w:rsidRPr="00F9193C">
        <w:rPr>
          <w:rFonts w:ascii="Arial" w:hAnsi="Arial" w:cs="Arial"/>
          <w:color w:val="000000" w:themeColor="text1"/>
          <w:szCs w:val="24"/>
        </w:rPr>
        <w:t>ставлены озерами.</w:t>
      </w:r>
      <w:r w:rsidRPr="00F9193C">
        <w:rPr>
          <w:rFonts w:ascii="Arial" w:hAnsi="Arial" w:cs="Arial"/>
          <w:szCs w:val="24"/>
        </w:rPr>
        <w:t xml:space="preserve"> </w:t>
      </w:r>
      <w:r w:rsidRPr="00F9193C">
        <w:rPr>
          <w:rFonts w:ascii="Arial" w:hAnsi="Arial" w:cs="Arial"/>
          <w:color w:val="000000" w:themeColor="text1"/>
          <w:szCs w:val="24"/>
        </w:rPr>
        <w:t>Мониторинг качества воды водоемов не ведется.</w:t>
      </w:r>
    </w:p>
    <w:p w:rsidR="003E6B52" w:rsidRPr="00F9193C" w:rsidRDefault="003E6B52" w:rsidP="00F9193C">
      <w:pPr>
        <w:tabs>
          <w:tab w:val="left" w:pos="0"/>
        </w:tabs>
        <w:ind w:firstLine="709"/>
        <w:rPr>
          <w:rFonts w:ascii="Arial" w:hAnsi="Arial" w:cs="Arial"/>
          <w:color w:val="000000" w:themeColor="text1"/>
          <w:szCs w:val="24"/>
        </w:rPr>
      </w:pPr>
      <w:r w:rsidRPr="00F9193C">
        <w:rPr>
          <w:rFonts w:ascii="Arial" w:hAnsi="Arial" w:cs="Arial"/>
          <w:color w:val="000000" w:themeColor="text1"/>
          <w:szCs w:val="24"/>
        </w:rPr>
        <w:lastRenderedPageBreak/>
        <w:t>Основными источниками загрязнения водных объектов являются предпри</w:t>
      </w:r>
      <w:r w:rsidRPr="00F9193C">
        <w:rPr>
          <w:rFonts w:ascii="Arial" w:hAnsi="Arial" w:cs="Arial"/>
          <w:color w:val="000000" w:themeColor="text1"/>
          <w:szCs w:val="24"/>
        </w:rPr>
        <w:t>я</w:t>
      </w:r>
      <w:r w:rsidRPr="00F9193C">
        <w:rPr>
          <w:rFonts w:ascii="Arial" w:hAnsi="Arial" w:cs="Arial"/>
          <w:color w:val="000000" w:themeColor="text1"/>
          <w:szCs w:val="24"/>
        </w:rPr>
        <w:t>тия, бытовые и жидкие отходы, неочищенные сточные воды, стекающие с терр</w:t>
      </w:r>
      <w:r w:rsidRPr="00F9193C">
        <w:rPr>
          <w:rFonts w:ascii="Arial" w:hAnsi="Arial" w:cs="Arial"/>
          <w:color w:val="000000" w:themeColor="text1"/>
          <w:szCs w:val="24"/>
        </w:rPr>
        <w:t>и</w:t>
      </w:r>
      <w:r w:rsidRPr="00F9193C">
        <w:rPr>
          <w:rFonts w:ascii="Arial" w:hAnsi="Arial" w:cs="Arial"/>
          <w:color w:val="000000" w:themeColor="text1"/>
          <w:szCs w:val="24"/>
        </w:rPr>
        <w:t>торий населенных пунктов из-за отсутствия сети канализации, локальных очис</w:t>
      </w:r>
      <w:r w:rsidRPr="00F9193C">
        <w:rPr>
          <w:rFonts w:ascii="Arial" w:hAnsi="Arial" w:cs="Arial"/>
          <w:color w:val="000000" w:themeColor="text1"/>
          <w:szCs w:val="24"/>
        </w:rPr>
        <w:t>т</w:t>
      </w:r>
      <w:r w:rsidRPr="00F9193C">
        <w:rPr>
          <w:rFonts w:ascii="Arial" w:hAnsi="Arial" w:cs="Arial"/>
          <w:color w:val="000000" w:themeColor="text1"/>
          <w:szCs w:val="24"/>
        </w:rPr>
        <w:t>ных сооружений.</w:t>
      </w:r>
    </w:p>
    <w:p w:rsidR="003E6B52" w:rsidRPr="00F9193C" w:rsidRDefault="003E6B52" w:rsidP="00F9193C">
      <w:pPr>
        <w:tabs>
          <w:tab w:val="left" w:pos="0"/>
        </w:tabs>
        <w:ind w:firstLine="709"/>
        <w:rPr>
          <w:rFonts w:ascii="Arial" w:hAnsi="Arial" w:cs="Arial"/>
          <w:color w:val="000000" w:themeColor="text1"/>
          <w:szCs w:val="24"/>
        </w:rPr>
      </w:pPr>
      <w:r w:rsidRPr="00F9193C">
        <w:rPr>
          <w:rFonts w:ascii="Arial" w:hAnsi="Arial" w:cs="Arial"/>
          <w:color w:val="000000" w:themeColor="text1"/>
          <w:szCs w:val="24"/>
        </w:rPr>
        <w:t>Преобладающими веществами, загрязняющими водоемы, остаются фен</w:t>
      </w:r>
      <w:r w:rsidRPr="00F9193C">
        <w:rPr>
          <w:rFonts w:ascii="Arial" w:hAnsi="Arial" w:cs="Arial"/>
          <w:color w:val="000000" w:themeColor="text1"/>
          <w:szCs w:val="24"/>
        </w:rPr>
        <w:t>о</w:t>
      </w:r>
      <w:r w:rsidRPr="00F9193C">
        <w:rPr>
          <w:rFonts w:ascii="Arial" w:hAnsi="Arial" w:cs="Arial"/>
          <w:color w:val="000000" w:themeColor="text1"/>
          <w:szCs w:val="24"/>
        </w:rPr>
        <w:t xml:space="preserve">лы, нефтепродукты, ПАВ, соединения железа, азота, </w:t>
      </w:r>
      <w:proofErr w:type="spellStart"/>
      <w:r w:rsidRPr="00F9193C">
        <w:rPr>
          <w:rFonts w:ascii="Arial" w:hAnsi="Arial" w:cs="Arial"/>
          <w:color w:val="000000" w:themeColor="text1"/>
          <w:szCs w:val="24"/>
        </w:rPr>
        <w:t>легкоокисляемые</w:t>
      </w:r>
      <w:proofErr w:type="spellEnd"/>
      <w:r w:rsidRPr="00F9193C">
        <w:rPr>
          <w:rFonts w:ascii="Arial" w:hAnsi="Arial" w:cs="Arial"/>
          <w:color w:val="000000" w:themeColor="text1"/>
          <w:szCs w:val="24"/>
        </w:rPr>
        <w:t xml:space="preserve"> органич</w:t>
      </w:r>
      <w:r w:rsidRPr="00F9193C">
        <w:rPr>
          <w:rFonts w:ascii="Arial" w:hAnsi="Arial" w:cs="Arial"/>
          <w:color w:val="000000" w:themeColor="text1"/>
          <w:szCs w:val="24"/>
        </w:rPr>
        <w:t>е</w:t>
      </w:r>
      <w:r w:rsidRPr="00F9193C">
        <w:rPr>
          <w:rFonts w:ascii="Arial" w:hAnsi="Arial" w:cs="Arial"/>
          <w:color w:val="000000" w:themeColor="text1"/>
          <w:szCs w:val="24"/>
        </w:rPr>
        <w:t>ские вещества, а также микробиологические загрязнения.</w:t>
      </w:r>
    </w:p>
    <w:p w:rsidR="003E6B52" w:rsidRPr="00F9193C" w:rsidRDefault="003E6B52" w:rsidP="00F9193C">
      <w:pPr>
        <w:tabs>
          <w:tab w:val="left" w:pos="0"/>
        </w:tabs>
        <w:ind w:firstLine="709"/>
        <w:rPr>
          <w:rFonts w:ascii="Arial" w:hAnsi="Arial" w:cs="Arial"/>
          <w:szCs w:val="24"/>
        </w:rPr>
      </w:pPr>
      <w:r w:rsidRPr="00F9193C">
        <w:rPr>
          <w:rFonts w:ascii="Arial" w:hAnsi="Arial" w:cs="Arial"/>
          <w:szCs w:val="24"/>
        </w:rPr>
        <w:t xml:space="preserve">         </w:t>
      </w:r>
    </w:p>
    <w:p w:rsidR="003E6B52" w:rsidRPr="00F9193C" w:rsidRDefault="00426204" w:rsidP="004F5ACF">
      <w:pPr>
        <w:rPr>
          <w:rFonts w:ascii="Arial" w:hAnsi="Arial" w:cs="Arial"/>
          <w:b/>
          <w:szCs w:val="24"/>
        </w:rPr>
      </w:pPr>
      <w:r>
        <w:rPr>
          <w:rFonts w:ascii="Arial" w:hAnsi="Arial" w:cs="Arial"/>
          <w:b/>
          <w:szCs w:val="24"/>
        </w:rPr>
        <w:t>8.</w:t>
      </w:r>
      <w:r w:rsidR="004F5ACF">
        <w:rPr>
          <w:rFonts w:ascii="Arial" w:hAnsi="Arial" w:cs="Arial"/>
          <w:b/>
          <w:szCs w:val="24"/>
        </w:rPr>
        <w:t>3.2</w:t>
      </w:r>
      <w:r w:rsidRPr="00F9193C">
        <w:rPr>
          <w:rFonts w:ascii="Arial" w:hAnsi="Arial" w:cs="Arial"/>
          <w:b/>
          <w:szCs w:val="24"/>
        </w:rPr>
        <w:t xml:space="preserve"> Водоохранные зоны объектов</w:t>
      </w:r>
    </w:p>
    <w:p w:rsidR="003E6B52" w:rsidRPr="00F9193C" w:rsidRDefault="003E6B52" w:rsidP="00F9193C">
      <w:pPr>
        <w:pStyle w:val="af1"/>
        <w:tabs>
          <w:tab w:val="center" w:pos="142"/>
        </w:tabs>
        <w:spacing w:after="0" w:line="360" w:lineRule="auto"/>
        <w:ind w:firstLine="709"/>
        <w:rPr>
          <w:rFonts w:ascii="Arial" w:hAnsi="Arial" w:cs="Arial"/>
          <w:sz w:val="24"/>
          <w:szCs w:val="24"/>
        </w:rPr>
      </w:pPr>
      <w:r w:rsidRPr="00F9193C">
        <w:rPr>
          <w:rFonts w:ascii="Arial" w:hAnsi="Arial" w:cs="Arial"/>
          <w:sz w:val="24"/>
          <w:szCs w:val="24"/>
        </w:rPr>
        <w:t>Чрезвычайно важным мероприятием по охране поверхностных вод являе</w:t>
      </w:r>
      <w:r w:rsidRPr="00F9193C">
        <w:rPr>
          <w:rFonts w:ascii="Arial" w:hAnsi="Arial" w:cs="Arial"/>
          <w:sz w:val="24"/>
          <w:szCs w:val="24"/>
        </w:rPr>
        <w:t>т</w:t>
      </w:r>
      <w:r w:rsidRPr="00F9193C">
        <w:rPr>
          <w:rFonts w:ascii="Arial" w:hAnsi="Arial" w:cs="Arial"/>
          <w:sz w:val="24"/>
          <w:szCs w:val="24"/>
        </w:rPr>
        <w:t xml:space="preserve">ся организация водоохранных зон и прибрежных защитных полос для рек и озер. </w:t>
      </w:r>
    </w:p>
    <w:p w:rsidR="003E6B52" w:rsidRPr="00F9193C" w:rsidRDefault="003E6B52" w:rsidP="00F9193C">
      <w:pPr>
        <w:pStyle w:val="af1"/>
        <w:tabs>
          <w:tab w:val="center" w:pos="142"/>
        </w:tabs>
        <w:spacing w:after="0" w:line="360" w:lineRule="auto"/>
        <w:ind w:firstLine="709"/>
        <w:rPr>
          <w:rFonts w:ascii="Arial" w:hAnsi="Arial" w:cs="Arial"/>
          <w:sz w:val="24"/>
          <w:szCs w:val="24"/>
        </w:rPr>
      </w:pPr>
      <w:proofErr w:type="spellStart"/>
      <w:r w:rsidRPr="00F9193C">
        <w:rPr>
          <w:rFonts w:ascii="Arial" w:hAnsi="Arial" w:cs="Arial"/>
          <w:sz w:val="24"/>
          <w:szCs w:val="24"/>
        </w:rPr>
        <w:t>Водоохранными</w:t>
      </w:r>
      <w:proofErr w:type="spellEnd"/>
      <w:r w:rsidRPr="00F9193C">
        <w:rPr>
          <w:rFonts w:ascii="Arial" w:hAnsi="Arial" w:cs="Arial"/>
          <w:sz w:val="24"/>
          <w:szCs w:val="24"/>
        </w:rPr>
        <w:t xml:space="preserve"> зонами являются территории, которые примыкают к бер</w:t>
      </w:r>
      <w:r w:rsidRPr="00F9193C">
        <w:rPr>
          <w:rFonts w:ascii="Arial" w:hAnsi="Arial" w:cs="Arial"/>
          <w:sz w:val="24"/>
          <w:szCs w:val="24"/>
        </w:rPr>
        <w:t>е</w:t>
      </w:r>
      <w:r w:rsidRPr="00F9193C">
        <w:rPr>
          <w:rFonts w:ascii="Arial" w:hAnsi="Arial" w:cs="Arial"/>
          <w:sz w:val="24"/>
          <w:szCs w:val="24"/>
        </w:rPr>
        <w:t>говой линии морей, рек, ручьев, каналов, озер, водохранилищ и на которых уст</w:t>
      </w:r>
      <w:r w:rsidRPr="00F9193C">
        <w:rPr>
          <w:rFonts w:ascii="Arial" w:hAnsi="Arial" w:cs="Arial"/>
          <w:sz w:val="24"/>
          <w:szCs w:val="24"/>
        </w:rPr>
        <w:t>а</w:t>
      </w:r>
      <w:r w:rsidRPr="00F9193C">
        <w:rPr>
          <w:rFonts w:ascii="Arial" w:hAnsi="Arial" w:cs="Arial"/>
          <w:sz w:val="24"/>
          <w:szCs w:val="24"/>
        </w:rPr>
        <w:t>навливается специальный режим осуществления хозяйственной и иной деятел</w:t>
      </w:r>
      <w:r w:rsidRPr="00F9193C">
        <w:rPr>
          <w:rFonts w:ascii="Arial" w:hAnsi="Arial" w:cs="Arial"/>
          <w:sz w:val="24"/>
          <w:szCs w:val="24"/>
        </w:rPr>
        <w:t>ь</w:t>
      </w:r>
      <w:r w:rsidRPr="00F9193C">
        <w:rPr>
          <w:rFonts w:ascii="Arial" w:hAnsi="Arial" w:cs="Arial"/>
          <w:sz w:val="24"/>
          <w:szCs w:val="24"/>
        </w:rPr>
        <w:t>ности в целях предотвращения загрязнения, засорения, заиления указанных во</w:t>
      </w:r>
      <w:r w:rsidRPr="00F9193C">
        <w:rPr>
          <w:rFonts w:ascii="Arial" w:hAnsi="Arial" w:cs="Arial"/>
          <w:sz w:val="24"/>
          <w:szCs w:val="24"/>
        </w:rPr>
        <w:t>д</w:t>
      </w:r>
      <w:r w:rsidRPr="00F9193C">
        <w:rPr>
          <w:rFonts w:ascii="Arial" w:hAnsi="Arial" w:cs="Arial"/>
          <w:sz w:val="24"/>
          <w:szCs w:val="24"/>
        </w:rPr>
        <w:t>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3E6B52" w:rsidRPr="00F9193C" w:rsidRDefault="003E6B52" w:rsidP="00F9193C">
      <w:pPr>
        <w:pStyle w:val="af1"/>
        <w:tabs>
          <w:tab w:val="center" w:pos="142"/>
        </w:tabs>
        <w:spacing w:after="0" w:line="360" w:lineRule="auto"/>
        <w:ind w:firstLine="709"/>
        <w:rPr>
          <w:rFonts w:ascii="Arial" w:hAnsi="Arial" w:cs="Arial"/>
          <w:sz w:val="24"/>
          <w:szCs w:val="24"/>
        </w:rPr>
      </w:pPr>
      <w:r w:rsidRPr="00F9193C">
        <w:rPr>
          <w:rFonts w:ascii="Arial" w:hAnsi="Arial" w:cs="Arial"/>
          <w:sz w:val="24"/>
          <w:szCs w:val="24"/>
        </w:rPr>
        <w:t>Водоохранные зоны и прибрежные защитные полосы устанавливаются в соответствии со статьями 6 и 65 «Водного кодекса Российской Федерации» №74-ФЗ от 3 июня 2006 г. В границах водоохранных зон (ВОЗ) устанавливаются пр</w:t>
      </w:r>
      <w:r w:rsidRPr="00F9193C">
        <w:rPr>
          <w:rFonts w:ascii="Arial" w:hAnsi="Arial" w:cs="Arial"/>
          <w:sz w:val="24"/>
          <w:szCs w:val="24"/>
        </w:rPr>
        <w:t>и</w:t>
      </w:r>
      <w:r w:rsidRPr="00F9193C">
        <w:rPr>
          <w:rFonts w:ascii="Arial" w:hAnsi="Arial" w:cs="Arial"/>
          <w:sz w:val="24"/>
          <w:szCs w:val="24"/>
        </w:rPr>
        <w:t>брежные защитные полосы (ПЗП), на территориях которых вводятся дополн</w:t>
      </w:r>
      <w:r w:rsidRPr="00F9193C">
        <w:rPr>
          <w:rFonts w:ascii="Arial" w:hAnsi="Arial" w:cs="Arial"/>
          <w:sz w:val="24"/>
          <w:szCs w:val="24"/>
        </w:rPr>
        <w:t>и</w:t>
      </w:r>
      <w:r w:rsidRPr="00F9193C">
        <w:rPr>
          <w:rFonts w:ascii="Arial" w:hAnsi="Arial" w:cs="Arial"/>
          <w:sz w:val="24"/>
          <w:szCs w:val="24"/>
        </w:rPr>
        <w:t>тельные ограничения хозяйственной и иной деятельности.</w:t>
      </w:r>
    </w:p>
    <w:p w:rsidR="003E6B52" w:rsidRPr="00F9193C" w:rsidRDefault="003E6B52" w:rsidP="00F9193C">
      <w:pPr>
        <w:ind w:firstLine="709"/>
        <w:rPr>
          <w:rFonts w:ascii="Arial" w:hAnsi="Arial" w:cs="Arial"/>
          <w:szCs w:val="24"/>
        </w:rPr>
      </w:pPr>
      <w:r w:rsidRPr="00F9193C">
        <w:rPr>
          <w:rFonts w:ascii="Arial" w:hAnsi="Arial" w:cs="Arial"/>
          <w:szCs w:val="24"/>
        </w:rPr>
        <w:t xml:space="preserve">Полоса </w:t>
      </w:r>
      <w:r w:rsidR="00410398" w:rsidRPr="00F9193C">
        <w:rPr>
          <w:rFonts w:ascii="Arial" w:hAnsi="Arial" w:cs="Arial"/>
          <w:szCs w:val="24"/>
        </w:rPr>
        <w:t>земли,</w:t>
      </w:r>
      <w:r w:rsidRPr="00F9193C">
        <w:rPr>
          <w:rFonts w:ascii="Arial" w:hAnsi="Arial" w:cs="Arial"/>
          <w:szCs w:val="24"/>
        </w:rPr>
        <w:t xml:space="preserve"> вдоль береговой линии водного объекта общего пользов</w:t>
      </w:r>
      <w:r w:rsidRPr="00F9193C">
        <w:rPr>
          <w:rFonts w:ascii="Arial" w:hAnsi="Arial" w:cs="Arial"/>
          <w:szCs w:val="24"/>
        </w:rPr>
        <w:t>а</w:t>
      </w:r>
      <w:r w:rsidRPr="00F9193C">
        <w:rPr>
          <w:rFonts w:ascii="Arial" w:hAnsi="Arial" w:cs="Arial"/>
          <w:szCs w:val="24"/>
        </w:rPr>
        <w:t>ния (береговая полоса)</w:t>
      </w:r>
      <w:r w:rsidR="00410398">
        <w:rPr>
          <w:rFonts w:ascii="Arial" w:hAnsi="Arial" w:cs="Arial"/>
          <w:szCs w:val="24"/>
        </w:rPr>
        <w:t>,</w:t>
      </w:r>
      <w:r w:rsidRPr="00F9193C">
        <w:rPr>
          <w:rFonts w:ascii="Arial" w:hAnsi="Arial" w:cs="Arial"/>
          <w:szCs w:val="24"/>
        </w:rPr>
        <w:t xml:space="preserve"> предназначается для общего пользования. Ширина бер</w:t>
      </w:r>
      <w:r w:rsidRPr="00F9193C">
        <w:rPr>
          <w:rFonts w:ascii="Arial" w:hAnsi="Arial" w:cs="Arial"/>
          <w:szCs w:val="24"/>
        </w:rPr>
        <w:t>е</w:t>
      </w:r>
      <w:r w:rsidRPr="00F9193C">
        <w:rPr>
          <w:rFonts w:ascii="Arial" w:hAnsi="Arial" w:cs="Arial"/>
          <w:szCs w:val="24"/>
        </w:rPr>
        <w:t>говой полосы водных объектов общего пользования составляет 20</w:t>
      </w:r>
      <w:r w:rsidR="00410398">
        <w:rPr>
          <w:rFonts w:ascii="Arial" w:hAnsi="Arial" w:cs="Arial"/>
          <w:szCs w:val="24"/>
        </w:rPr>
        <w:t xml:space="preserve"> м</w:t>
      </w:r>
      <w:r w:rsidRPr="00F9193C">
        <w:rPr>
          <w:rFonts w:ascii="Arial" w:hAnsi="Arial" w:cs="Arial"/>
          <w:szCs w:val="24"/>
        </w:rPr>
        <w:t>, за исключ</w:t>
      </w:r>
      <w:r w:rsidRPr="00F9193C">
        <w:rPr>
          <w:rFonts w:ascii="Arial" w:hAnsi="Arial" w:cs="Arial"/>
          <w:szCs w:val="24"/>
        </w:rPr>
        <w:t>е</w:t>
      </w:r>
      <w:r w:rsidRPr="00F9193C">
        <w:rPr>
          <w:rFonts w:ascii="Arial" w:hAnsi="Arial" w:cs="Arial"/>
          <w:szCs w:val="24"/>
        </w:rPr>
        <w:t>нием береговой полосы каналов, а также рек и ручьев, протяженность кото</w:t>
      </w:r>
      <w:r w:rsidR="00410398">
        <w:rPr>
          <w:rFonts w:ascii="Arial" w:hAnsi="Arial" w:cs="Arial"/>
          <w:szCs w:val="24"/>
        </w:rPr>
        <w:t>рых от истока до устья не более</w:t>
      </w:r>
      <w:r w:rsidRPr="00F9193C">
        <w:rPr>
          <w:rFonts w:ascii="Arial" w:hAnsi="Arial" w:cs="Arial"/>
          <w:szCs w:val="24"/>
        </w:rPr>
        <w:t xml:space="preserve"> чем 10 км, составляет 5 м. Каждый гражданин вправе пользоваться (без использования механических транспортных средств) береговой полосой объектов общего пользования для передвижения и пребывания около них. </w:t>
      </w:r>
    </w:p>
    <w:p w:rsidR="003E6B52" w:rsidRPr="00F9193C" w:rsidRDefault="003E6B52" w:rsidP="00F9193C">
      <w:pPr>
        <w:shd w:val="clear" w:color="auto" w:fill="FFFFFF"/>
        <w:tabs>
          <w:tab w:val="center" w:pos="142"/>
        </w:tabs>
        <w:ind w:firstLine="709"/>
        <w:rPr>
          <w:rFonts w:ascii="Arial" w:hAnsi="Arial" w:cs="Arial"/>
          <w:szCs w:val="24"/>
        </w:rPr>
      </w:pPr>
      <w:r w:rsidRPr="00F9193C">
        <w:rPr>
          <w:rFonts w:ascii="Arial" w:hAnsi="Arial" w:cs="Arial"/>
          <w:szCs w:val="24"/>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3E6B52" w:rsidRPr="00F9193C" w:rsidRDefault="003E6B52" w:rsidP="00F9193C">
      <w:pPr>
        <w:pStyle w:val="ConsPlusNormal"/>
        <w:spacing w:line="360" w:lineRule="auto"/>
        <w:ind w:firstLine="709"/>
        <w:jc w:val="both"/>
        <w:rPr>
          <w:rFonts w:eastAsia="Arial Unicode MS"/>
          <w:sz w:val="24"/>
          <w:szCs w:val="24"/>
        </w:rPr>
      </w:pPr>
      <w:r w:rsidRPr="00F9193C">
        <w:rPr>
          <w:rFonts w:eastAsia="Arial Unicode MS"/>
          <w:sz w:val="24"/>
          <w:szCs w:val="24"/>
        </w:rPr>
        <w:lastRenderedPageBreak/>
        <w:t>Ширина водоохраной зоны озер площадью более 50 га  устанавливается в размере 50 м (ст.65 Водного Кодекса РФ).</w:t>
      </w:r>
    </w:p>
    <w:p w:rsidR="003E6B52" w:rsidRPr="00F9193C" w:rsidRDefault="003E6B52" w:rsidP="00F9193C">
      <w:pPr>
        <w:pStyle w:val="ConsPlusNormal"/>
        <w:spacing w:line="360" w:lineRule="auto"/>
        <w:ind w:firstLine="709"/>
        <w:jc w:val="both"/>
        <w:rPr>
          <w:rFonts w:eastAsia="Arial Unicode MS"/>
          <w:sz w:val="24"/>
          <w:szCs w:val="24"/>
        </w:rPr>
      </w:pPr>
      <w:r w:rsidRPr="00F9193C">
        <w:rPr>
          <w:rFonts w:eastAsia="Arial Unicode MS"/>
          <w:sz w:val="24"/>
          <w:szCs w:val="24"/>
        </w:rPr>
        <w:t>Основные характеристики наиболее крупных озер</w:t>
      </w:r>
      <w:r w:rsidR="00410398">
        <w:rPr>
          <w:rFonts w:eastAsia="Arial Unicode MS"/>
          <w:sz w:val="24"/>
          <w:szCs w:val="24"/>
        </w:rPr>
        <w:t xml:space="preserve"> и рек</w:t>
      </w:r>
      <w:r w:rsidRPr="00F9193C">
        <w:rPr>
          <w:rFonts w:eastAsia="Arial Unicode MS"/>
          <w:sz w:val="24"/>
          <w:szCs w:val="24"/>
        </w:rPr>
        <w:t xml:space="preserve"> Лягушенского сел</w:t>
      </w:r>
      <w:r w:rsidRPr="00F9193C">
        <w:rPr>
          <w:rFonts w:eastAsia="Arial Unicode MS"/>
          <w:sz w:val="24"/>
          <w:szCs w:val="24"/>
        </w:rPr>
        <w:t>ь</w:t>
      </w:r>
      <w:r w:rsidRPr="00F9193C">
        <w:rPr>
          <w:rFonts w:eastAsia="Arial Unicode MS"/>
          <w:sz w:val="24"/>
          <w:szCs w:val="24"/>
        </w:rPr>
        <w:t xml:space="preserve">совета приведены в таблице </w:t>
      </w:r>
      <w:r w:rsidR="00426204">
        <w:rPr>
          <w:rFonts w:eastAsia="Arial Unicode MS"/>
          <w:sz w:val="24"/>
          <w:szCs w:val="24"/>
        </w:rPr>
        <w:t>1.45.</w:t>
      </w:r>
    </w:p>
    <w:p w:rsidR="00426204" w:rsidRDefault="00426204" w:rsidP="00426204">
      <w:pPr>
        <w:pStyle w:val="31"/>
        <w:tabs>
          <w:tab w:val="left" w:pos="520"/>
          <w:tab w:val="left" w:pos="3450"/>
          <w:tab w:val="left" w:pos="7523"/>
        </w:tabs>
        <w:spacing w:after="0" w:line="240" w:lineRule="auto"/>
        <w:rPr>
          <w:rFonts w:ascii="Arial" w:eastAsia="Arial Unicode MS" w:hAnsi="Arial" w:cs="Arial"/>
          <w:b/>
          <w:i/>
          <w:sz w:val="22"/>
          <w:szCs w:val="22"/>
        </w:rPr>
      </w:pPr>
    </w:p>
    <w:p w:rsidR="003E6B52" w:rsidRPr="00426204" w:rsidRDefault="003E6B52" w:rsidP="00426204">
      <w:pPr>
        <w:pStyle w:val="31"/>
        <w:tabs>
          <w:tab w:val="left" w:pos="520"/>
          <w:tab w:val="left" w:pos="3450"/>
          <w:tab w:val="left" w:pos="7523"/>
        </w:tabs>
        <w:spacing w:after="0" w:line="240" w:lineRule="auto"/>
        <w:rPr>
          <w:rFonts w:ascii="Arial" w:eastAsia="Arial Unicode MS" w:hAnsi="Arial" w:cs="Arial"/>
          <w:b/>
          <w:i/>
          <w:sz w:val="22"/>
          <w:szCs w:val="22"/>
        </w:rPr>
      </w:pPr>
      <w:r w:rsidRPr="00426204">
        <w:rPr>
          <w:rFonts w:ascii="Arial" w:eastAsia="Arial Unicode MS" w:hAnsi="Arial" w:cs="Arial"/>
          <w:b/>
          <w:i/>
          <w:sz w:val="22"/>
          <w:szCs w:val="22"/>
        </w:rPr>
        <w:t>Таблиц</w:t>
      </w:r>
      <w:r w:rsidR="00426204">
        <w:rPr>
          <w:rFonts w:ascii="Arial" w:eastAsia="Arial Unicode MS" w:hAnsi="Arial" w:cs="Arial"/>
          <w:b/>
          <w:i/>
          <w:sz w:val="22"/>
          <w:szCs w:val="22"/>
        </w:rPr>
        <w:t>а 1.45</w:t>
      </w:r>
      <w:r w:rsidRPr="00426204">
        <w:rPr>
          <w:rFonts w:ascii="Arial" w:eastAsia="Arial Unicode MS" w:hAnsi="Arial" w:cs="Arial"/>
          <w:b/>
          <w:i/>
          <w:sz w:val="22"/>
          <w:szCs w:val="22"/>
        </w:rPr>
        <w:t xml:space="preserve"> </w:t>
      </w:r>
    </w:p>
    <w:p w:rsidR="003E6B52" w:rsidRPr="00426204" w:rsidRDefault="003E6B52" w:rsidP="00426204">
      <w:pPr>
        <w:pStyle w:val="31"/>
        <w:tabs>
          <w:tab w:val="left" w:pos="520"/>
          <w:tab w:val="left" w:pos="3450"/>
          <w:tab w:val="left" w:pos="7523"/>
        </w:tabs>
        <w:spacing w:line="240" w:lineRule="auto"/>
        <w:rPr>
          <w:rFonts w:ascii="Arial" w:eastAsia="Arial Unicode MS" w:hAnsi="Arial" w:cs="Arial"/>
          <w:i/>
          <w:sz w:val="22"/>
          <w:szCs w:val="22"/>
        </w:rPr>
      </w:pPr>
      <w:r w:rsidRPr="00426204">
        <w:rPr>
          <w:rFonts w:ascii="Arial" w:eastAsia="Arial Unicode MS" w:hAnsi="Arial" w:cs="Arial"/>
          <w:i/>
          <w:sz w:val="22"/>
          <w:szCs w:val="22"/>
        </w:rPr>
        <w:t xml:space="preserve">Характеристика водоохраной зоны и береговой полосы наиболее крупных озер </w:t>
      </w:r>
      <w:r w:rsidR="00410398">
        <w:rPr>
          <w:rFonts w:ascii="Arial" w:eastAsia="Arial Unicode MS" w:hAnsi="Arial" w:cs="Arial"/>
          <w:i/>
          <w:sz w:val="22"/>
          <w:szCs w:val="22"/>
        </w:rPr>
        <w:t xml:space="preserve">и рек </w:t>
      </w:r>
      <w:r w:rsidRPr="00426204">
        <w:rPr>
          <w:rFonts w:ascii="Arial" w:eastAsia="Arial Unicode MS" w:hAnsi="Arial" w:cs="Arial"/>
          <w:i/>
          <w:sz w:val="22"/>
          <w:szCs w:val="22"/>
        </w:rPr>
        <w:t>Лягу</w:t>
      </w:r>
      <w:r w:rsidR="00426204">
        <w:rPr>
          <w:rFonts w:ascii="Arial" w:eastAsia="Arial Unicode MS" w:hAnsi="Arial" w:cs="Arial"/>
          <w:i/>
          <w:sz w:val="22"/>
          <w:szCs w:val="22"/>
        </w:rPr>
        <w:t>шенского сельсовета</w:t>
      </w:r>
    </w:p>
    <w:tbl>
      <w:tblPr>
        <w:tblStyle w:val="a8"/>
        <w:tblW w:w="9656" w:type="dxa"/>
        <w:tblLayout w:type="fixed"/>
        <w:tblLook w:val="04A0" w:firstRow="1" w:lastRow="0" w:firstColumn="1" w:lastColumn="0" w:noHBand="0" w:noVBand="1"/>
      </w:tblPr>
      <w:tblGrid>
        <w:gridCol w:w="573"/>
        <w:gridCol w:w="2937"/>
        <w:gridCol w:w="1843"/>
        <w:gridCol w:w="2268"/>
        <w:gridCol w:w="2035"/>
      </w:tblGrid>
      <w:tr w:rsidR="003E6B52" w:rsidRPr="00426204" w:rsidTr="00426204">
        <w:tc>
          <w:tcPr>
            <w:tcW w:w="573" w:type="dxa"/>
            <w:vAlign w:val="center"/>
          </w:tcPr>
          <w:p w:rsidR="003E6B52" w:rsidRPr="00426204" w:rsidRDefault="003E6B52" w:rsidP="00426204">
            <w:pPr>
              <w:pStyle w:val="ConsNonformat"/>
              <w:widowControl/>
              <w:ind w:right="0"/>
              <w:rPr>
                <w:rFonts w:ascii="Arial" w:hAnsi="Arial" w:cs="Arial"/>
                <w:b/>
                <w:sz w:val="22"/>
                <w:szCs w:val="22"/>
              </w:rPr>
            </w:pPr>
            <w:r w:rsidRPr="00426204">
              <w:rPr>
                <w:rFonts w:ascii="Arial" w:hAnsi="Arial" w:cs="Arial"/>
                <w:b/>
                <w:sz w:val="22"/>
                <w:szCs w:val="22"/>
              </w:rPr>
              <w:t>№ п/п</w:t>
            </w:r>
          </w:p>
        </w:tc>
        <w:tc>
          <w:tcPr>
            <w:tcW w:w="2937" w:type="dxa"/>
            <w:vAlign w:val="center"/>
          </w:tcPr>
          <w:p w:rsidR="003E6B52" w:rsidRPr="00426204" w:rsidRDefault="003E6B52" w:rsidP="00426204">
            <w:pPr>
              <w:pStyle w:val="ConsNonformat"/>
              <w:widowControl/>
              <w:ind w:right="0"/>
              <w:rPr>
                <w:rFonts w:ascii="Arial" w:hAnsi="Arial" w:cs="Arial"/>
                <w:b/>
                <w:sz w:val="22"/>
                <w:szCs w:val="22"/>
              </w:rPr>
            </w:pPr>
            <w:r w:rsidRPr="00426204">
              <w:rPr>
                <w:rFonts w:ascii="Arial" w:hAnsi="Arial" w:cs="Arial"/>
                <w:b/>
                <w:sz w:val="22"/>
                <w:szCs w:val="22"/>
              </w:rPr>
              <w:t>Название водотока</w:t>
            </w:r>
          </w:p>
        </w:tc>
        <w:tc>
          <w:tcPr>
            <w:tcW w:w="1843" w:type="dxa"/>
            <w:vAlign w:val="center"/>
          </w:tcPr>
          <w:p w:rsidR="003E6B52" w:rsidRPr="00426204" w:rsidRDefault="003E6B52" w:rsidP="00426204">
            <w:pPr>
              <w:pStyle w:val="ConsNonformat"/>
              <w:widowControl/>
              <w:ind w:right="0"/>
              <w:rPr>
                <w:rFonts w:ascii="Arial" w:hAnsi="Arial" w:cs="Arial"/>
                <w:b/>
                <w:sz w:val="22"/>
                <w:szCs w:val="22"/>
              </w:rPr>
            </w:pPr>
            <w:r w:rsidRPr="00426204">
              <w:rPr>
                <w:rFonts w:ascii="Arial" w:hAnsi="Arial" w:cs="Arial"/>
                <w:b/>
                <w:sz w:val="22"/>
                <w:szCs w:val="22"/>
              </w:rPr>
              <w:t>Площадь, га</w:t>
            </w:r>
          </w:p>
        </w:tc>
        <w:tc>
          <w:tcPr>
            <w:tcW w:w="2268" w:type="dxa"/>
            <w:vAlign w:val="center"/>
          </w:tcPr>
          <w:p w:rsidR="003E6B52" w:rsidRPr="00426204" w:rsidRDefault="003E6B52" w:rsidP="00426204">
            <w:pPr>
              <w:pStyle w:val="ConsNonformat"/>
              <w:widowControl/>
              <w:ind w:right="0"/>
              <w:rPr>
                <w:rFonts w:ascii="Arial" w:hAnsi="Arial" w:cs="Arial"/>
                <w:b/>
                <w:sz w:val="22"/>
                <w:szCs w:val="22"/>
              </w:rPr>
            </w:pPr>
            <w:r w:rsidRPr="00426204">
              <w:rPr>
                <w:rFonts w:ascii="Arial" w:hAnsi="Arial" w:cs="Arial"/>
                <w:b/>
                <w:sz w:val="22"/>
                <w:szCs w:val="22"/>
              </w:rPr>
              <w:t xml:space="preserve">Ширина </w:t>
            </w:r>
            <w:proofErr w:type="spellStart"/>
            <w:r w:rsidRPr="00426204">
              <w:rPr>
                <w:rFonts w:ascii="Arial" w:hAnsi="Arial" w:cs="Arial"/>
                <w:b/>
                <w:sz w:val="22"/>
                <w:szCs w:val="22"/>
              </w:rPr>
              <w:t>вод</w:t>
            </w:r>
            <w:r w:rsidRPr="00426204">
              <w:rPr>
                <w:rFonts w:ascii="Arial" w:hAnsi="Arial" w:cs="Arial"/>
                <w:b/>
                <w:sz w:val="22"/>
                <w:szCs w:val="22"/>
              </w:rPr>
              <w:t>о</w:t>
            </w:r>
            <w:r w:rsidRPr="00426204">
              <w:rPr>
                <w:rFonts w:ascii="Arial" w:hAnsi="Arial" w:cs="Arial"/>
                <w:b/>
                <w:sz w:val="22"/>
                <w:szCs w:val="22"/>
              </w:rPr>
              <w:t>охранной</w:t>
            </w:r>
            <w:proofErr w:type="spellEnd"/>
            <w:r w:rsidRPr="00426204">
              <w:rPr>
                <w:rFonts w:ascii="Arial" w:hAnsi="Arial" w:cs="Arial"/>
                <w:b/>
                <w:sz w:val="22"/>
                <w:szCs w:val="22"/>
              </w:rPr>
              <w:t xml:space="preserve"> зоны, м</w:t>
            </w:r>
          </w:p>
        </w:tc>
        <w:tc>
          <w:tcPr>
            <w:tcW w:w="2035" w:type="dxa"/>
            <w:vAlign w:val="center"/>
          </w:tcPr>
          <w:p w:rsidR="003E6B52" w:rsidRPr="00426204" w:rsidRDefault="003E6B52" w:rsidP="00426204">
            <w:pPr>
              <w:pStyle w:val="ConsNonformat"/>
              <w:widowControl/>
              <w:ind w:right="0"/>
              <w:rPr>
                <w:rFonts w:ascii="Arial" w:hAnsi="Arial" w:cs="Arial"/>
                <w:b/>
                <w:sz w:val="22"/>
                <w:szCs w:val="22"/>
              </w:rPr>
            </w:pPr>
            <w:r w:rsidRPr="00426204">
              <w:rPr>
                <w:rFonts w:ascii="Arial" w:hAnsi="Arial" w:cs="Arial"/>
                <w:b/>
                <w:sz w:val="22"/>
                <w:szCs w:val="22"/>
              </w:rPr>
              <w:t>Ширина берег</w:t>
            </w:r>
            <w:r w:rsidRPr="00426204">
              <w:rPr>
                <w:rFonts w:ascii="Arial" w:hAnsi="Arial" w:cs="Arial"/>
                <w:b/>
                <w:sz w:val="22"/>
                <w:szCs w:val="22"/>
              </w:rPr>
              <w:t>о</w:t>
            </w:r>
            <w:r w:rsidRPr="00426204">
              <w:rPr>
                <w:rFonts w:ascii="Arial" w:hAnsi="Arial" w:cs="Arial"/>
                <w:b/>
                <w:sz w:val="22"/>
                <w:szCs w:val="22"/>
              </w:rPr>
              <w:t>вой полосы, м</w:t>
            </w:r>
          </w:p>
        </w:tc>
      </w:tr>
      <w:tr w:rsidR="003E6B52" w:rsidRPr="00426204" w:rsidTr="00426204">
        <w:tc>
          <w:tcPr>
            <w:tcW w:w="573" w:type="dxa"/>
            <w:vAlign w:val="center"/>
          </w:tcPr>
          <w:p w:rsidR="003E6B52" w:rsidRPr="00426204" w:rsidRDefault="003E6B52" w:rsidP="00426204">
            <w:pPr>
              <w:spacing w:line="240" w:lineRule="auto"/>
              <w:jc w:val="left"/>
              <w:rPr>
                <w:rFonts w:ascii="Arial" w:hAnsi="Arial" w:cs="Arial"/>
                <w:sz w:val="22"/>
              </w:rPr>
            </w:pPr>
            <w:r w:rsidRPr="00426204">
              <w:rPr>
                <w:rFonts w:ascii="Arial" w:hAnsi="Arial" w:cs="Arial"/>
                <w:sz w:val="22"/>
              </w:rPr>
              <w:t>1</w:t>
            </w:r>
          </w:p>
        </w:tc>
        <w:tc>
          <w:tcPr>
            <w:tcW w:w="2937" w:type="dxa"/>
            <w:vAlign w:val="center"/>
          </w:tcPr>
          <w:p w:rsidR="003E6B52" w:rsidRPr="00426204" w:rsidRDefault="003E6B52" w:rsidP="00426204">
            <w:pPr>
              <w:spacing w:line="240" w:lineRule="auto"/>
              <w:jc w:val="left"/>
              <w:rPr>
                <w:rFonts w:ascii="Arial" w:hAnsi="Arial" w:cs="Arial"/>
                <w:sz w:val="22"/>
              </w:rPr>
            </w:pPr>
            <w:proofErr w:type="spellStart"/>
            <w:r w:rsidRPr="00426204">
              <w:rPr>
                <w:rFonts w:ascii="Arial" w:hAnsi="Arial" w:cs="Arial"/>
                <w:sz w:val="22"/>
              </w:rPr>
              <w:t>Оз.Мал.Чаны</w:t>
            </w:r>
            <w:proofErr w:type="spellEnd"/>
          </w:p>
        </w:tc>
        <w:tc>
          <w:tcPr>
            <w:tcW w:w="1843" w:type="dxa"/>
            <w:vAlign w:val="center"/>
          </w:tcPr>
          <w:p w:rsidR="003E6B52" w:rsidRPr="00426204" w:rsidRDefault="003E6B52" w:rsidP="00426204">
            <w:pPr>
              <w:spacing w:line="240" w:lineRule="auto"/>
              <w:jc w:val="left"/>
              <w:rPr>
                <w:rFonts w:ascii="Arial" w:hAnsi="Arial" w:cs="Arial"/>
                <w:sz w:val="22"/>
              </w:rPr>
            </w:pPr>
            <w:r w:rsidRPr="00426204">
              <w:rPr>
                <w:rFonts w:ascii="Arial" w:hAnsi="Arial" w:cs="Arial"/>
                <w:sz w:val="22"/>
              </w:rPr>
              <w:t>2000</w:t>
            </w:r>
          </w:p>
        </w:tc>
        <w:tc>
          <w:tcPr>
            <w:tcW w:w="2268" w:type="dxa"/>
            <w:vAlign w:val="center"/>
          </w:tcPr>
          <w:p w:rsidR="003E6B52" w:rsidRPr="00426204" w:rsidRDefault="003E6B52" w:rsidP="00426204">
            <w:pPr>
              <w:spacing w:line="240" w:lineRule="auto"/>
              <w:jc w:val="left"/>
              <w:rPr>
                <w:rFonts w:ascii="Arial" w:hAnsi="Arial" w:cs="Arial"/>
                <w:sz w:val="22"/>
              </w:rPr>
            </w:pPr>
            <w:r w:rsidRPr="00426204">
              <w:rPr>
                <w:rFonts w:ascii="Arial" w:hAnsi="Arial" w:cs="Arial"/>
                <w:sz w:val="22"/>
              </w:rPr>
              <w:t>50</w:t>
            </w:r>
          </w:p>
        </w:tc>
        <w:tc>
          <w:tcPr>
            <w:tcW w:w="2035" w:type="dxa"/>
            <w:vAlign w:val="center"/>
          </w:tcPr>
          <w:p w:rsidR="003E6B52" w:rsidRPr="00426204" w:rsidRDefault="003E6B52" w:rsidP="00426204">
            <w:pPr>
              <w:spacing w:line="240" w:lineRule="auto"/>
              <w:jc w:val="left"/>
              <w:rPr>
                <w:rFonts w:ascii="Arial" w:hAnsi="Arial" w:cs="Arial"/>
                <w:sz w:val="22"/>
              </w:rPr>
            </w:pPr>
            <w:r w:rsidRPr="00426204">
              <w:rPr>
                <w:rFonts w:ascii="Arial" w:hAnsi="Arial" w:cs="Arial"/>
                <w:sz w:val="22"/>
              </w:rPr>
              <w:t>20</w:t>
            </w:r>
          </w:p>
        </w:tc>
      </w:tr>
      <w:tr w:rsidR="003E6B52" w:rsidRPr="00426204" w:rsidTr="00426204">
        <w:tc>
          <w:tcPr>
            <w:tcW w:w="573" w:type="dxa"/>
            <w:vAlign w:val="center"/>
          </w:tcPr>
          <w:p w:rsidR="003E6B52" w:rsidRPr="00426204" w:rsidRDefault="003E6B52" w:rsidP="00426204">
            <w:pPr>
              <w:spacing w:line="240" w:lineRule="auto"/>
              <w:jc w:val="left"/>
              <w:rPr>
                <w:rFonts w:ascii="Arial" w:hAnsi="Arial" w:cs="Arial"/>
                <w:sz w:val="22"/>
              </w:rPr>
            </w:pPr>
            <w:r w:rsidRPr="00426204">
              <w:rPr>
                <w:rFonts w:ascii="Arial" w:hAnsi="Arial" w:cs="Arial"/>
                <w:sz w:val="22"/>
              </w:rPr>
              <w:t>2</w:t>
            </w:r>
          </w:p>
        </w:tc>
        <w:tc>
          <w:tcPr>
            <w:tcW w:w="2937" w:type="dxa"/>
            <w:vAlign w:val="center"/>
          </w:tcPr>
          <w:p w:rsidR="003E6B52" w:rsidRPr="00426204" w:rsidRDefault="003E6B52" w:rsidP="00426204">
            <w:pPr>
              <w:spacing w:line="240" w:lineRule="auto"/>
              <w:jc w:val="left"/>
              <w:rPr>
                <w:rFonts w:ascii="Arial" w:hAnsi="Arial" w:cs="Arial"/>
                <w:sz w:val="22"/>
              </w:rPr>
            </w:pPr>
            <w:proofErr w:type="spellStart"/>
            <w:r w:rsidRPr="00426204">
              <w:rPr>
                <w:rFonts w:ascii="Arial" w:hAnsi="Arial" w:cs="Arial"/>
                <w:sz w:val="22"/>
              </w:rPr>
              <w:t>Оз.Горькое</w:t>
            </w:r>
            <w:proofErr w:type="spellEnd"/>
          </w:p>
        </w:tc>
        <w:tc>
          <w:tcPr>
            <w:tcW w:w="1843" w:type="dxa"/>
            <w:vAlign w:val="center"/>
          </w:tcPr>
          <w:p w:rsidR="003E6B52" w:rsidRPr="00426204" w:rsidRDefault="003E6B52" w:rsidP="00426204">
            <w:pPr>
              <w:spacing w:line="240" w:lineRule="auto"/>
              <w:jc w:val="left"/>
              <w:rPr>
                <w:rFonts w:ascii="Arial" w:hAnsi="Arial" w:cs="Arial"/>
                <w:sz w:val="22"/>
              </w:rPr>
            </w:pPr>
            <w:r w:rsidRPr="00426204">
              <w:rPr>
                <w:rFonts w:ascii="Arial" w:hAnsi="Arial" w:cs="Arial"/>
                <w:sz w:val="22"/>
              </w:rPr>
              <w:t>99</w:t>
            </w:r>
          </w:p>
        </w:tc>
        <w:tc>
          <w:tcPr>
            <w:tcW w:w="2268" w:type="dxa"/>
            <w:vAlign w:val="center"/>
          </w:tcPr>
          <w:p w:rsidR="003E6B52" w:rsidRPr="00426204" w:rsidRDefault="003E6B52" w:rsidP="00426204">
            <w:pPr>
              <w:spacing w:line="240" w:lineRule="auto"/>
              <w:jc w:val="left"/>
              <w:rPr>
                <w:rFonts w:ascii="Arial" w:hAnsi="Arial" w:cs="Arial"/>
                <w:sz w:val="22"/>
              </w:rPr>
            </w:pPr>
            <w:r w:rsidRPr="00426204">
              <w:rPr>
                <w:rFonts w:ascii="Arial" w:hAnsi="Arial" w:cs="Arial"/>
                <w:sz w:val="22"/>
              </w:rPr>
              <w:t>50</w:t>
            </w:r>
          </w:p>
        </w:tc>
        <w:tc>
          <w:tcPr>
            <w:tcW w:w="2035" w:type="dxa"/>
            <w:vAlign w:val="center"/>
          </w:tcPr>
          <w:p w:rsidR="003E6B52" w:rsidRPr="00426204" w:rsidRDefault="003E6B52" w:rsidP="00426204">
            <w:pPr>
              <w:spacing w:line="240" w:lineRule="auto"/>
              <w:jc w:val="left"/>
              <w:rPr>
                <w:rFonts w:ascii="Arial" w:hAnsi="Arial" w:cs="Arial"/>
                <w:sz w:val="22"/>
              </w:rPr>
            </w:pPr>
            <w:r w:rsidRPr="00426204">
              <w:rPr>
                <w:rFonts w:ascii="Arial" w:hAnsi="Arial" w:cs="Arial"/>
                <w:sz w:val="22"/>
              </w:rPr>
              <w:t>20</w:t>
            </w:r>
          </w:p>
        </w:tc>
      </w:tr>
      <w:tr w:rsidR="003E6B52" w:rsidRPr="00426204" w:rsidTr="00426204">
        <w:tc>
          <w:tcPr>
            <w:tcW w:w="573" w:type="dxa"/>
            <w:vAlign w:val="center"/>
          </w:tcPr>
          <w:p w:rsidR="003E6B52" w:rsidRPr="00426204" w:rsidRDefault="003E6B52" w:rsidP="00426204">
            <w:pPr>
              <w:spacing w:line="240" w:lineRule="auto"/>
              <w:jc w:val="left"/>
              <w:rPr>
                <w:rFonts w:ascii="Arial" w:hAnsi="Arial" w:cs="Arial"/>
                <w:sz w:val="22"/>
              </w:rPr>
            </w:pPr>
            <w:r w:rsidRPr="00426204">
              <w:rPr>
                <w:rFonts w:ascii="Arial" w:hAnsi="Arial" w:cs="Arial"/>
                <w:sz w:val="22"/>
              </w:rPr>
              <w:t>3</w:t>
            </w:r>
          </w:p>
        </w:tc>
        <w:tc>
          <w:tcPr>
            <w:tcW w:w="2937" w:type="dxa"/>
            <w:vAlign w:val="center"/>
          </w:tcPr>
          <w:p w:rsidR="003E6B52" w:rsidRPr="00426204" w:rsidRDefault="003E6B52" w:rsidP="00426204">
            <w:pPr>
              <w:spacing w:line="240" w:lineRule="auto"/>
              <w:jc w:val="left"/>
              <w:rPr>
                <w:rFonts w:ascii="Arial" w:hAnsi="Arial" w:cs="Arial"/>
                <w:sz w:val="22"/>
              </w:rPr>
            </w:pPr>
            <w:proofErr w:type="spellStart"/>
            <w:r w:rsidRPr="00426204">
              <w:rPr>
                <w:rFonts w:ascii="Arial" w:hAnsi="Arial" w:cs="Arial"/>
                <w:sz w:val="22"/>
              </w:rPr>
              <w:t>Р.Зайчиха</w:t>
            </w:r>
            <w:proofErr w:type="spellEnd"/>
          </w:p>
        </w:tc>
        <w:tc>
          <w:tcPr>
            <w:tcW w:w="1843" w:type="dxa"/>
            <w:vAlign w:val="center"/>
          </w:tcPr>
          <w:p w:rsidR="003E6B52" w:rsidRPr="00426204" w:rsidRDefault="003E6B52" w:rsidP="00426204">
            <w:pPr>
              <w:spacing w:line="240" w:lineRule="auto"/>
              <w:jc w:val="left"/>
              <w:rPr>
                <w:rFonts w:ascii="Arial" w:hAnsi="Arial" w:cs="Arial"/>
                <w:sz w:val="22"/>
              </w:rPr>
            </w:pPr>
            <w:r w:rsidRPr="00426204">
              <w:rPr>
                <w:rFonts w:ascii="Arial" w:hAnsi="Arial" w:cs="Arial"/>
                <w:sz w:val="22"/>
              </w:rPr>
              <w:t>Длина 20 км</w:t>
            </w:r>
          </w:p>
        </w:tc>
        <w:tc>
          <w:tcPr>
            <w:tcW w:w="2268" w:type="dxa"/>
            <w:vAlign w:val="center"/>
          </w:tcPr>
          <w:p w:rsidR="003E6B52" w:rsidRPr="00426204" w:rsidRDefault="003E6B52" w:rsidP="00426204">
            <w:pPr>
              <w:spacing w:line="240" w:lineRule="auto"/>
              <w:jc w:val="left"/>
              <w:rPr>
                <w:rFonts w:ascii="Arial" w:hAnsi="Arial" w:cs="Arial"/>
                <w:sz w:val="22"/>
              </w:rPr>
            </w:pPr>
            <w:r w:rsidRPr="00426204">
              <w:rPr>
                <w:rFonts w:ascii="Arial" w:hAnsi="Arial" w:cs="Arial"/>
                <w:sz w:val="22"/>
              </w:rPr>
              <w:t>100</w:t>
            </w:r>
          </w:p>
        </w:tc>
        <w:tc>
          <w:tcPr>
            <w:tcW w:w="2035" w:type="dxa"/>
            <w:vAlign w:val="center"/>
          </w:tcPr>
          <w:p w:rsidR="003E6B52" w:rsidRPr="00426204" w:rsidRDefault="003E6B52" w:rsidP="00426204">
            <w:pPr>
              <w:spacing w:line="240" w:lineRule="auto"/>
              <w:jc w:val="left"/>
              <w:rPr>
                <w:rFonts w:ascii="Arial" w:hAnsi="Arial" w:cs="Arial"/>
                <w:sz w:val="22"/>
              </w:rPr>
            </w:pPr>
            <w:r w:rsidRPr="00426204">
              <w:rPr>
                <w:rFonts w:ascii="Arial" w:hAnsi="Arial" w:cs="Arial"/>
                <w:sz w:val="22"/>
              </w:rPr>
              <w:t>20</w:t>
            </w:r>
          </w:p>
        </w:tc>
      </w:tr>
    </w:tbl>
    <w:p w:rsidR="003E6B52" w:rsidRDefault="003E6B52" w:rsidP="00426204">
      <w:pPr>
        <w:spacing w:line="240" w:lineRule="auto"/>
        <w:rPr>
          <w:rFonts w:ascii="Arial" w:hAnsi="Arial" w:cs="Arial"/>
          <w:sz w:val="22"/>
        </w:rPr>
      </w:pPr>
    </w:p>
    <w:p w:rsidR="00426204" w:rsidRPr="009F57F0" w:rsidRDefault="00426204" w:rsidP="00426204">
      <w:pPr>
        <w:shd w:val="clear" w:color="auto" w:fill="FFFFFF"/>
        <w:tabs>
          <w:tab w:val="center" w:pos="142"/>
        </w:tabs>
        <w:ind w:firstLine="709"/>
        <w:rPr>
          <w:rFonts w:ascii="Arial" w:eastAsia="Times New Roman" w:hAnsi="Arial" w:cs="Arial"/>
        </w:rPr>
      </w:pPr>
      <w:r w:rsidRPr="009F57F0">
        <w:rPr>
          <w:rFonts w:ascii="Arial" w:eastAsia="Times New Roman" w:hAnsi="Arial" w:cs="Arial"/>
          <w:lang w:eastAsia="ru-RU"/>
        </w:rPr>
        <w:t>В таблице 1.</w:t>
      </w:r>
      <w:r>
        <w:rPr>
          <w:rFonts w:ascii="Arial" w:eastAsia="Times New Roman" w:hAnsi="Arial" w:cs="Arial"/>
          <w:lang w:eastAsia="ru-RU"/>
        </w:rPr>
        <w:t>46 приведены р</w:t>
      </w:r>
      <w:r w:rsidRPr="009F57F0">
        <w:rPr>
          <w:rFonts w:ascii="Arial" w:eastAsia="Times New Roman" w:hAnsi="Arial" w:cs="Arial"/>
          <w:lang w:eastAsia="ru-RU"/>
        </w:rPr>
        <w:t>егламенты использования территории вод</w:t>
      </w:r>
      <w:r w:rsidRPr="009F57F0">
        <w:rPr>
          <w:rFonts w:ascii="Arial" w:eastAsia="Times New Roman" w:hAnsi="Arial" w:cs="Arial"/>
          <w:lang w:eastAsia="ru-RU"/>
        </w:rPr>
        <w:t>о</w:t>
      </w:r>
      <w:r w:rsidRPr="009F57F0">
        <w:rPr>
          <w:rFonts w:ascii="Arial" w:eastAsia="Times New Roman" w:hAnsi="Arial" w:cs="Arial"/>
          <w:lang w:eastAsia="ru-RU"/>
        </w:rPr>
        <w:t>охранных, прибрежных защитных и береговых полос.</w:t>
      </w:r>
    </w:p>
    <w:p w:rsidR="00426204" w:rsidRPr="00426204" w:rsidRDefault="00426204" w:rsidP="00426204">
      <w:pPr>
        <w:spacing w:line="240" w:lineRule="auto"/>
        <w:rPr>
          <w:rFonts w:ascii="Arial" w:hAnsi="Arial" w:cs="Arial"/>
          <w:sz w:val="22"/>
        </w:rPr>
      </w:pPr>
    </w:p>
    <w:p w:rsidR="003E6B52" w:rsidRPr="00426204" w:rsidRDefault="003E6B52" w:rsidP="00426204">
      <w:pPr>
        <w:shd w:val="clear" w:color="auto" w:fill="FFFFFF"/>
        <w:tabs>
          <w:tab w:val="center" w:pos="142"/>
        </w:tabs>
        <w:spacing w:line="240" w:lineRule="auto"/>
        <w:rPr>
          <w:rFonts w:ascii="Arial" w:eastAsia="Times New Roman" w:hAnsi="Arial" w:cs="Arial"/>
          <w:b/>
          <w:i/>
          <w:sz w:val="22"/>
          <w:lang w:eastAsia="ru-RU"/>
        </w:rPr>
      </w:pPr>
      <w:r w:rsidRPr="00426204">
        <w:rPr>
          <w:rFonts w:ascii="Arial" w:eastAsia="Times New Roman" w:hAnsi="Arial" w:cs="Arial"/>
          <w:b/>
          <w:i/>
          <w:sz w:val="22"/>
          <w:lang w:eastAsia="ru-RU"/>
        </w:rPr>
        <w:t xml:space="preserve">Таблица </w:t>
      </w:r>
      <w:r w:rsidR="00426204">
        <w:rPr>
          <w:rFonts w:ascii="Arial" w:eastAsia="Times New Roman" w:hAnsi="Arial" w:cs="Arial"/>
          <w:b/>
          <w:i/>
          <w:sz w:val="22"/>
          <w:lang w:eastAsia="ru-RU"/>
        </w:rPr>
        <w:t>1.46</w:t>
      </w:r>
    </w:p>
    <w:p w:rsidR="003E6B52" w:rsidRPr="00426204" w:rsidRDefault="003E6B52" w:rsidP="005A4775">
      <w:pPr>
        <w:shd w:val="clear" w:color="auto" w:fill="FFFFFF"/>
        <w:tabs>
          <w:tab w:val="center" w:pos="142"/>
        </w:tabs>
        <w:spacing w:after="120" w:line="240" w:lineRule="auto"/>
        <w:rPr>
          <w:rFonts w:ascii="Arial" w:hAnsi="Arial" w:cs="Arial"/>
          <w:sz w:val="22"/>
        </w:rPr>
      </w:pPr>
      <w:r w:rsidRPr="00426204">
        <w:rPr>
          <w:rFonts w:ascii="Arial" w:eastAsia="Times New Roman" w:hAnsi="Arial" w:cs="Arial"/>
          <w:i/>
          <w:sz w:val="22"/>
          <w:lang w:eastAsia="ru-RU"/>
        </w:rPr>
        <w:t>Регламенты использования территории водоохранных, прибрежных защитных и бер</w:t>
      </w:r>
      <w:r w:rsidRPr="00426204">
        <w:rPr>
          <w:rFonts w:ascii="Arial" w:eastAsia="Times New Roman" w:hAnsi="Arial" w:cs="Arial"/>
          <w:i/>
          <w:sz w:val="22"/>
          <w:lang w:eastAsia="ru-RU"/>
        </w:rPr>
        <w:t>е</w:t>
      </w:r>
      <w:r w:rsidRPr="00426204">
        <w:rPr>
          <w:rFonts w:ascii="Arial" w:eastAsia="Times New Roman" w:hAnsi="Arial" w:cs="Arial"/>
          <w:i/>
          <w:sz w:val="22"/>
          <w:lang w:eastAsia="ru-RU"/>
        </w:rPr>
        <w:t>говых полос</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60"/>
        <w:gridCol w:w="3705"/>
        <w:gridCol w:w="3207"/>
      </w:tblGrid>
      <w:tr w:rsidR="003E6B52" w:rsidRPr="00426204" w:rsidTr="005A4775">
        <w:trPr>
          <w:tblHeader/>
        </w:trPr>
        <w:tc>
          <w:tcPr>
            <w:tcW w:w="2660" w:type="dxa"/>
            <w:shd w:val="clear" w:color="auto" w:fill="auto"/>
          </w:tcPr>
          <w:p w:rsidR="003E6B52" w:rsidRPr="00426204" w:rsidRDefault="003E6B52" w:rsidP="00426204">
            <w:pPr>
              <w:tabs>
                <w:tab w:val="center" w:pos="142"/>
              </w:tabs>
              <w:spacing w:line="240" w:lineRule="auto"/>
              <w:rPr>
                <w:rFonts w:ascii="Arial" w:hAnsi="Arial" w:cs="Arial"/>
                <w:b/>
                <w:sz w:val="22"/>
                <w:lang w:eastAsia="ru-RU"/>
              </w:rPr>
            </w:pPr>
            <w:r w:rsidRPr="00426204">
              <w:rPr>
                <w:rFonts w:ascii="Arial" w:hAnsi="Arial" w:cs="Arial"/>
                <w:b/>
                <w:sz w:val="22"/>
                <w:lang w:eastAsia="ru-RU"/>
              </w:rPr>
              <w:t>Наименование зон</w:t>
            </w:r>
          </w:p>
        </w:tc>
        <w:tc>
          <w:tcPr>
            <w:tcW w:w="3705" w:type="dxa"/>
            <w:shd w:val="clear" w:color="auto" w:fill="auto"/>
          </w:tcPr>
          <w:p w:rsidR="003E6B52" w:rsidRPr="00426204" w:rsidRDefault="003E6B52" w:rsidP="00426204">
            <w:pPr>
              <w:tabs>
                <w:tab w:val="center" w:pos="142"/>
              </w:tabs>
              <w:spacing w:line="240" w:lineRule="auto"/>
              <w:rPr>
                <w:rFonts w:ascii="Arial" w:hAnsi="Arial" w:cs="Arial"/>
                <w:b/>
                <w:sz w:val="22"/>
                <w:lang w:eastAsia="ru-RU"/>
              </w:rPr>
            </w:pPr>
            <w:r w:rsidRPr="00426204">
              <w:rPr>
                <w:rFonts w:ascii="Arial" w:hAnsi="Arial" w:cs="Arial"/>
                <w:b/>
                <w:sz w:val="22"/>
                <w:lang w:eastAsia="ru-RU"/>
              </w:rPr>
              <w:t>Запрещается</w:t>
            </w:r>
          </w:p>
        </w:tc>
        <w:tc>
          <w:tcPr>
            <w:tcW w:w="3207" w:type="dxa"/>
            <w:shd w:val="clear" w:color="auto" w:fill="auto"/>
          </w:tcPr>
          <w:p w:rsidR="003E6B52" w:rsidRPr="00426204" w:rsidRDefault="003E6B52" w:rsidP="00426204">
            <w:pPr>
              <w:tabs>
                <w:tab w:val="center" w:pos="142"/>
              </w:tabs>
              <w:spacing w:line="240" w:lineRule="auto"/>
              <w:rPr>
                <w:rFonts w:ascii="Arial" w:hAnsi="Arial" w:cs="Arial"/>
                <w:b/>
                <w:sz w:val="22"/>
                <w:lang w:eastAsia="ru-RU"/>
              </w:rPr>
            </w:pPr>
            <w:r w:rsidRPr="00426204">
              <w:rPr>
                <w:rFonts w:ascii="Arial" w:hAnsi="Arial" w:cs="Arial"/>
                <w:b/>
                <w:sz w:val="22"/>
                <w:lang w:eastAsia="ru-RU"/>
              </w:rPr>
              <w:t>Допускается</w:t>
            </w:r>
          </w:p>
        </w:tc>
      </w:tr>
      <w:tr w:rsidR="003E6B52" w:rsidRPr="00426204" w:rsidTr="005A4775">
        <w:tc>
          <w:tcPr>
            <w:tcW w:w="2660" w:type="dxa"/>
            <w:shd w:val="clear" w:color="auto" w:fill="auto"/>
          </w:tcPr>
          <w:p w:rsidR="003E6B52" w:rsidRPr="00426204" w:rsidRDefault="003E6B52" w:rsidP="00426204">
            <w:pPr>
              <w:tabs>
                <w:tab w:val="center" w:pos="142"/>
              </w:tabs>
              <w:spacing w:line="240" w:lineRule="auto"/>
              <w:rPr>
                <w:rFonts w:ascii="Arial" w:hAnsi="Arial" w:cs="Arial"/>
                <w:sz w:val="22"/>
                <w:lang w:eastAsia="ru-RU"/>
              </w:rPr>
            </w:pPr>
            <w:r w:rsidRPr="00426204">
              <w:rPr>
                <w:rFonts w:ascii="Arial" w:hAnsi="Arial" w:cs="Arial"/>
                <w:sz w:val="22"/>
                <w:lang w:eastAsia="ru-RU"/>
              </w:rPr>
              <w:t>Береговая полоса</w:t>
            </w:r>
          </w:p>
          <w:p w:rsidR="003E6B52" w:rsidRPr="00426204" w:rsidRDefault="003E6B52" w:rsidP="00426204">
            <w:pPr>
              <w:tabs>
                <w:tab w:val="center" w:pos="142"/>
              </w:tabs>
              <w:spacing w:line="240" w:lineRule="auto"/>
              <w:rPr>
                <w:rFonts w:ascii="Arial" w:hAnsi="Arial" w:cs="Arial"/>
                <w:sz w:val="22"/>
                <w:lang w:eastAsia="ru-RU"/>
              </w:rPr>
            </w:pPr>
            <w:r w:rsidRPr="00426204">
              <w:rPr>
                <w:rFonts w:ascii="Arial" w:hAnsi="Arial" w:cs="Arial"/>
                <w:sz w:val="22"/>
                <w:lang w:eastAsia="ru-RU"/>
              </w:rPr>
              <w:t>(20</w:t>
            </w:r>
            <w:r w:rsidR="005A4775">
              <w:rPr>
                <w:rFonts w:ascii="Arial" w:hAnsi="Arial" w:cs="Arial"/>
                <w:sz w:val="22"/>
                <w:lang w:eastAsia="ru-RU"/>
              </w:rPr>
              <w:t xml:space="preserve"> </w:t>
            </w:r>
            <w:r w:rsidRPr="00426204">
              <w:rPr>
                <w:rFonts w:ascii="Arial" w:hAnsi="Arial" w:cs="Arial"/>
                <w:sz w:val="22"/>
                <w:lang w:eastAsia="ru-RU"/>
              </w:rPr>
              <w:t>м – ст.6 Водного кодекса РФ)</w:t>
            </w:r>
          </w:p>
        </w:tc>
        <w:tc>
          <w:tcPr>
            <w:tcW w:w="3705" w:type="dxa"/>
            <w:shd w:val="clear" w:color="auto" w:fill="auto"/>
          </w:tcPr>
          <w:p w:rsidR="003E6B52" w:rsidRPr="00426204" w:rsidRDefault="003E6B52" w:rsidP="00410398">
            <w:pPr>
              <w:tabs>
                <w:tab w:val="center" w:pos="142"/>
              </w:tabs>
              <w:spacing w:line="240" w:lineRule="auto"/>
              <w:rPr>
                <w:rFonts w:ascii="Arial" w:hAnsi="Arial" w:cs="Arial"/>
                <w:sz w:val="22"/>
                <w:lang w:eastAsia="ru-RU"/>
              </w:rPr>
            </w:pPr>
            <w:r w:rsidRPr="00426204">
              <w:rPr>
                <w:rFonts w:ascii="Arial" w:hAnsi="Arial" w:cs="Arial"/>
                <w:sz w:val="22"/>
                <w:lang w:eastAsia="ru-RU"/>
              </w:rPr>
              <w:t>- перекрывать доступ к водному объекту</w:t>
            </w:r>
            <w:r w:rsidR="00410398">
              <w:rPr>
                <w:rFonts w:ascii="Arial" w:hAnsi="Arial" w:cs="Arial"/>
                <w:sz w:val="22"/>
                <w:lang w:eastAsia="ru-RU"/>
              </w:rPr>
              <w:t xml:space="preserve"> </w:t>
            </w:r>
            <w:r w:rsidRPr="00426204">
              <w:rPr>
                <w:rFonts w:ascii="Arial" w:hAnsi="Arial" w:cs="Arial"/>
                <w:sz w:val="22"/>
                <w:lang w:eastAsia="ru-RU"/>
              </w:rPr>
              <w:t>(20-метровая полоса вдоль рек и прудов предназнач</w:t>
            </w:r>
            <w:r w:rsidRPr="00426204">
              <w:rPr>
                <w:rFonts w:ascii="Arial" w:hAnsi="Arial" w:cs="Arial"/>
                <w:sz w:val="22"/>
                <w:lang w:eastAsia="ru-RU"/>
              </w:rPr>
              <w:t>е</w:t>
            </w:r>
            <w:r w:rsidRPr="00426204">
              <w:rPr>
                <w:rFonts w:ascii="Arial" w:hAnsi="Arial" w:cs="Arial"/>
                <w:sz w:val="22"/>
                <w:lang w:eastAsia="ru-RU"/>
              </w:rPr>
              <w:t>на для общего пользования)</w:t>
            </w:r>
          </w:p>
        </w:tc>
        <w:tc>
          <w:tcPr>
            <w:tcW w:w="3207" w:type="dxa"/>
            <w:shd w:val="clear" w:color="auto" w:fill="auto"/>
          </w:tcPr>
          <w:p w:rsidR="003E6B52" w:rsidRPr="00426204" w:rsidRDefault="003E6B52" w:rsidP="00410398">
            <w:pPr>
              <w:tabs>
                <w:tab w:val="center" w:pos="142"/>
              </w:tabs>
              <w:spacing w:line="240" w:lineRule="auto"/>
              <w:rPr>
                <w:rFonts w:ascii="Arial" w:hAnsi="Arial" w:cs="Arial"/>
                <w:sz w:val="22"/>
                <w:lang w:eastAsia="ru-RU"/>
              </w:rPr>
            </w:pPr>
            <w:r w:rsidRPr="00426204">
              <w:rPr>
                <w:rFonts w:ascii="Arial" w:hAnsi="Arial" w:cs="Arial"/>
                <w:sz w:val="22"/>
                <w:lang w:eastAsia="ru-RU"/>
              </w:rPr>
              <w:t>- для общего пользования: передвижение и пребывание около водного объекта, для спортивного и любительск</w:t>
            </w:r>
            <w:r w:rsidRPr="00426204">
              <w:rPr>
                <w:rFonts w:ascii="Arial" w:hAnsi="Arial" w:cs="Arial"/>
                <w:sz w:val="22"/>
                <w:lang w:eastAsia="ru-RU"/>
              </w:rPr>
              <w:t>о</w:t>
            </w:r>
            <w:r w:rsidRPr="00426204">
              <w:rPr>
                <w:rFonts w:ascii="Arial" w:hAnsi="Arial" w:cs="Arial"/>
                <w:sz w:val="22"/>
                <w:lang w:eastAsia="ru-RU"/>
              </w:rPr>
              <w:t>го рыболовства, причалив</w:t>
            </w:r>
            <w:r w:rsidRPr="00426204">
              <w:rPr>
                <w:rFonts w:ascii="Arial" w:hAnsi="Arial" w:cs="Arial"/>
                <w:sz w:val="22"/>
                <w:lang w:eastAsia="ru-RU"/>
              </w:rPr>
              <w:t>а</w:t>
            </w:r>
            <w:r w:rsidRPr="00426204">
              <w:rPr>
                <w:rFonts w:ascii="Arial" w:hAnsi="Arial" w:cs="Arial"/>
                <w:sz w:val="22"/>
                <w:lang w:eastAsia="ru-RU"/>
              </w:rPr>
              <w:t>ния плавательных средств</w:t>
            </w:r>
          </w:p>
        </w:tc>
      </w:tr>
      <w:tr w:rsidR="003E6B52" w:rsidRPr="00426204" w:rsidTr="005A4775">
        <w:tc>
          <w:tcPr>
            <w:tcW w:w="2660" w:type="dxa"/>
            <w:shd w:val="clear" w:color="auto" w:fill="auto"/>
          </w:tcPr>
          <w:p w:rsidR="003E6B52" w:rsidRPr="00426204" w:rsidRDefault="003E6B52" w:rsidP="005A4775">
            <w:pPr>
              <w:tabs>
                <w:tab w:val="center" w:pos="142"/>
              </w:tabs>
              <w:spacing w:line="240" w:lineRule="auto"/>
              <w:rPr>
                <w:rFonts w:ascii="Arial" w:hAnsi="Arial" w:cs="Arial"/>
                <w:sz w:val="22"/>
                <w:lang w:eastAsia="ru-RU"/>
              </w:rPr>
            </w:pPr>
            <w:r w:rsidRPr="00426204">
              <w:rPr>
                <w:rFonts w:ascii="Arial" w:hAnsi="Arial" w:cs="Arial"/>
                <w:sz w:val="22"/>
                <w:lang w:eastAsia="ru-RU"/>
              </w:rPr>
              <w:t xml:space="preserve">Прибрежная защитная </w:t>
            </w:r>
            <w:r w:rsidR="005A4775">
              <w:rPr>
                <w:rFonts w:ascii="Arial" w:hAnsi="Arial" w:cs="Arial"/>
                <w:sz w:val="22"/>
                <w:lang w:eastAsia="ru-RU"/>
              </w:rPr>
              <w:t>п</w:t>
            </w:r>
            <w:r w:rsidRPr="00426204">
              <w:rPr>
                <w:rFonts w:ascii="Arial" w:hAnsi="Arial" w:cs="Arial"/>
                <w:sz w:val="22"/>
                <w:lang w:eastAsia="ru-RU"/>
              </w:rPr>
              <w:t>олоса</w:t>
            </w:r>
            <w:r w:rsidR="005A4775">
              <w:rPr>
                <w:rFonts w:ascii="Arial" w:hAnsi="Arial" w:cs="Arial"/>
                <w:sz w:val="22"/>
                <w:lang w:eastAsia="ru-RU"/>
              </w:rPr>
              <w:t xml:space="preserve"> </w:t>
            </w:r>
            <w:r w:rsidRPr="00426204">
              <w:rPr>
                <w:rFonts w:ascii="Arial" w:hAnsi="Arial" w:cs="Arial"/>
                <w:sz w:val="22"/>
                <w:lang w:eastAsia="ru-RU"/>
              </w:rPr>
              <w:t>(30-50 м в з</w:t>
            </w:r>
            <w:r w:rsidRPr="00426204">
              <w:rPr>
                <w:rFonts w:ascii="Arial" w:hAnsi="Arial" w:cs="Arial"/>
                <w:sz w:val="22"/>
                <w:lang w:eastAsia="ru-RU"/>
              </w:rPr>
              <w:t>а</w:t>
            </w:r>
            <w:r w:rsidRPr="00426204">
              <w:rPr>
                <w:rFonts w:ascii="Arial" w:hAnsi="Arial" w:cs="Arial"/>
                <w:sz w:val="22"/>
                <w:lang w:eastAsia="ru-RU"/>
              </w:rPr>
              <w:t>висимости от уклона берега)</w:t>
            </w:r>
          </w:p>
        </w:tc>
        <w:tc>
          <w:tcPr>
            <w:tcW w:w="3705" w:type="dxa"/>
            <w:shd w:val="clear" w:color="auto" w:fill="auto"/>
          </w:tcPr>
          <w:p w:rsidR="003E6B52" w:rsidRPr="00426204" w:rsidRDefault="003E6B52" w:rsidP="00426204">
            <w:pPr>
              <w:tabs>
                <w:tab w:val="center" w:pos="142"/>
              </w:tabs>
              <w:spacing w:line="240" w:lineRule="auto"/>
              <w:rPr>
                <w:rFonts w:ascii="Arial" w:hAnsi="Arial" w:cs="Arial"/>
                <w:sz w:val="22"/>
                <w:lang w:eastAsia="ru-RU"/>
              </w:rPr>
            </w:pPr>
            <w:r w:rsidRPr="00426204">
              <w:rPr>
                <w:rFonts w:ascii="Arial" w:hAnsi="Arial" w:cs="Arial"/>
                <w:sz w:val="22"/>
                <w:lang w:eastAsia="ru-RU"/>
              </w:rPr>
              <w:t>- использование сточных вод для удобрения почв</w:t>
            </w:r>
            <w:r w:rsidR="00410398">
              <w:rPr>
                <w:rFonts w:ascii="Arial" w:hAnsi="Arial" w:cs="Arial"/>
                <w:sz w:val="22"/>
                <w:lang w:eastAsia="ru-RU"/>
              </w:rPr>
              <w:t>;</w:t>
            </w:r>
          </w:p>
          <w:p w:rsidR="003E6B52" w:rsidRPr="00426204" w:rsidRDefault="003E6B52" w:rsidP="00426204">
            <w:pPr>
              <w:tabs>
                <w:tab w:val="center" w:pos="142"/>
              </w:tabs>
              <w:spacing w:line="240" w:lineRule="auto"/>
              <w:rPr>
                <w:rFonts w:ascii="Arial" w:hAnsi="Arial" w:cs="Arial"/>
                <w:sz w:val="22"/>
                <w:lang w:eastAsia="ru-RU"/>
              </w:rPr>
            </w:pPr>
            <w:r w:rsidRPr="00426204">
              <w:rPr>
                <w:rFonts w:ascii="Arial" w:hAnsi="Arial" w:cs="Arial"/>
                <w:sz w:val="22"/>
                <w:lang w:eastAsia="ru-RU"/>
              </w:rPr>
              <w:t>-размещение кладбищ, скотом</w:t>
            </w:r>
            <w:r w:rsidRPr="00426204">
              <w:rPr>
                <w:rFonts w:ascii="Arial" w:hAnsi="Arial" w:cs="Arial"/>
                <w:sz w:val="22"/>
                <w:lang w:eastAsia="ru-RU"/>
              </w:rPr>
              <w:t>о</w:t>
            </w:r>
            <w:r w:rsidRPr="00426204">
              <w:rPr>
                <w:rFonts w:ascii="Arial" w:hAnsi="Arial" w:cs="Arial"/>
                <w:sz w:val="22"/>
                <w:lang w:eastAsia="ru-RU"/>
              </w:rPr>
              <w:t>гильников, свалок и полигонов ТБО, мест захоронения взрывч</w:t>
            </w:r>
            <w:r w:rsidRPr="00426204">
              <w:rPr>
                <w:rFonts w:ascii="Arial" w:hAnsi="Arial" w:cs="Arial"/>
                <w:sz w:val="22"/>
                <w:lang w:eastAsia="ru-RU"/>
              </w:rPr>
              <w:t>а</w:t>
            </w:r>
            <w:r w:rsidRPr="00426204">
              <w:rPr>
                <w:rFonts w:ascii="Arial" w:hAnsi="Arial" w:cs="Arial"/>
                <w:sz w:val="22"/>
                <w:lang w:eastAsia="ru-RU"/>
              </w:rPr>
              <w:t>тых, токсичных, отравляющих и ядовитых веществ;</w:t>
            </w:r>
          </w:p>
          <w:p w:rsidR="003E6B52" w:rsidRPr="00426204" w:rsidRDefault="003E6B52" w:rsidP="00426204">
            <w:pPr>
              <w:tabs>
                <w:tab w:val="center" w:pos="142"/>
              </w:tabs>
              <w:spacing w:line="240" w:lineRule="auto"/>
              <w:rPr>
                <w:rFonts w:ascii="Arial" w:hAnsi="Arial" w:cs="Arial"/>
                <w:sz w:val="22"/>
                <w:lang w:eastAsia="ru-RU"/>
              </w:rPr>
            </w:pPr>
            <w:r w:rsidRPr="00426204">
              <w:rPr>
                <w:rFonts w:ascii="Arial" w:hAnsi="Arial" w:cs="Arial"/>
                <w:sz w:val="22"/>
                <w:lang w:eastAsia="ru-RU"/>
              </w:rPr>
              <w:t>- осуществление авиационных мер по борьбе с вредителями и болезнями растений;</w:t>
            </w:r>
          </w:p>
          <w:p w:rsidR="003E6B52" w:rsidRPr="00426204" w:rsidRDefault="003E6B52" w:rsidP="00426204">
            <w:pPr>
              <w:tabs>
                <w:tab w:val="center" w:pos="142"/>
              </w:tabs>
              <w:spacing w:line="240" w:lineRule="auto"/>
              <w:rPr>
                <w:rFonts w:ascii="Arial" w:hAnsi="Arial" w:cs="Arial"/>
                <w:sz w:val="22"/>
                <w:lang w:eastAsia="ru-RU"/>
              </w:rPr>
            </w:pPr>
            <w:r w:rsidRPr="00426204">
              <w:rPr>
                <w:rFonts w:ascii="Arial" w:hAnsi="Arial" w:cs="Arial"/>
                <w:sz w:val="22"/>
                <w:lang w:eastAsia="ru-RU"/>
              </w:rPr>
              <w:t>- распашка земель;</w:t>
            </w:r>
          </w:p>
          <w:p w:rsidR="003E6B52" w:rsidRPr="00426204" w:rsidRDefault="003E6B52" w:rsidP="00426204">
            <w:pPr>
              <w:tabs>
                <w:tab w:val="center" w:pos="142"/>
              </w:tabs>
              <w:spacing w:line="240" w:lineRule="auto"/>
              <w:rPr>
                <w:rFonts w:ascii="Arial" w:hAnsi="Arial" w:cs="Arial"/>
                <w:sz w:val="22"/>
                <w:lang w:eastAsia="ru-RU"/>
              </w:rPr>
            </w:pPr>
            <w:r w:rsidRPr="00426204">
              <w:rPr>
                <w:rFonts w:ascii="Arial" w:hAnsi="Arial" w:cs="Arial"/>
                <w:sz w:val="22"/>
                <w:lang w:eastAsia="ru-RU"/>
              </w:rPr>
              <w:t>- движение и стоянка транспорта (кроме специального) на дорогах, не имеющих твердого покрытия;</w:t>
            </w:r>
          </w:p>
          <w:p w:rsidR="003E6B52" w:rsidRPr="00426204" w:rsidRDefault="003E6B52" w:rsidP="00426204">
            <w:pPr>
              <w:tabs>
                <w:tab w:val="center" w:pos="142"/>
              </w:tabs>
              <w:spacing w:line="240" w:lineRule="auto"/>
              <w:rPr>
                <w:rFonts w:ascii="Arial" w:hAnsi="Arial" w:cs="Arial"/>
                <w:sz w:val="22"/>
                <w:lang w:eastAsia="ru-RU"/>
              </w:rPr>
            </w:pPr>
            <w:r w:rsidRPr="00426204">
              <w:rPr>
                <w:rFonts w:ascii="Arial" w:hAnsi="Arial" w:cs="Arial"/>
                <w:sz w:val="22"/>
                <w:lang w:eastAsia="ru-RU"/>
              </w:rPr>
              <w:t>-размещение отвалов размыва</w:t>
            </w:r>
            <w:r w:rsidRPr="00426204">
              <w:rPr>
                <w:rFonts w:ascii="Arial" w:hAnsi="Arial" w:cs="Arial"/>
                <w:sz w:val="22"/>
                <w:lang w:eastAsia="ru-RU"/>
              </w:rPr>
              <w:t>е</w:t>
            </w:r>
            <w:r w:rsidRPr="00426204">
              <w:rPr>
                <w:rFonts w:ascii="Arial" w:hAnsi="Arial" w:cs="Arial"/>
                <w:sz w:val="22"/>
                <w:lang w:eastAsia="ru-RU"/>
              </w:rPr>
              <w:t>мых грунтов;</w:t>
            </w:r>
          </w:p>
          <w:p w:rsidR="003E6B52" w:rsidRPr="00426204" w:rsidRDefault="003E6B52" w:rsidP="00426204">
            <w:pPr>
              <w:tabs>
                <w:tab w:val="center" w:pos="142"/>
              </w:tabs>
              <w:spacing w:line="240" w:lineRule="auto"/>
              <w:rPr>
                <w:rFonts w:ascii="Arial" w:hAnsi="Arial" w:cs="Arial"/>
                <w:sz w:val="22"/>
                <w:lang w:eastAsia="ru-RU"/>
              </w:rPr>
            </w:pPr>
            <w:r w:rsidRPr="00426204">
              <w:rPr>
                <w:rFonts w:ascii="Arial" w:hAnsi="Arial" w:cs="Arial"/>
                <w:sz w:val="22"/>
                <w:lang w:eastAsia="ru-RU"/>
              </w:rPr>
              <w:t>- выпас с/х животных и организ</w:t>
            </w:r>
            <w:r w:rsidRPr="00426204">
              <w:rPr>
                <w:rFonts w:ascii="Arial" w:hAnsi="Arial" w:cs="Arial"/>
                <w:sz w:val="22"/>
                <w:lang w:eastAsia="ru-RU"/>
              </w:rPr>
              <w:t>а</w:t>
            </w:r>
            <w:r w:rsidRPr="00426204">
              <w:rPr>
                <w:rFonts w:ascii="Arial" w:hAnsi="Arial" w:cs="Arial"/>
                <w:sz w:val="22"/>
                <w:lang w:eastAsia="ru-RU"/>
              </w:rPr>
              <w:t>ция для них летних лагерей, ванн;</w:t>
            </w:r>
          </w:p>
          <w:p w:rsidR="003E6B52" w:rsidRDefault="003E6B52" w:rsidP="00426204">
            <w:pPr>
              <w:tabs>
                <w:tab w:val="center" w:pos="142"/>
              </w:tabs>
              <w:spacing w:line="240" w:lineRule="auto"/>
              <w:rPr>
                <w:rFonts w:ascii="Arial" w:hAnsi="Arial" w:cs="Arial"/>
                <w:sz w:val="22"/>
                <w:lang w:eastAsia="ru-RU"/>
              </w:rPr>
            </w:pPr>
            <w:r w:rsidRPr="00426204">
              <w:rPr>
                <w:rFonts w:ascii="Arial" w:hAnsi="Arial" w:cs="Arial"/>
                <w:sz w:val="22"/>
                <w:lang w:eastAsia="ru-RU"/>
              </w:rPr>
              <w:t>-проведение вырубки укреп</w:t>
            </w:r>
            <w:r w:rsidRPr="00426204">
              <w:rPr>
                <w:rFonts w:ascii="Arial" w:hAnsi="Arial" w:cs="Arial"/>
                <w:sz w:val="22"/>
                <w:lang w:eastAsia="ru-RU"/>
              </w:rPr>
              <w:t>и</w:t>
            </w:r>
            <w:r w:rsidRPr="00426204">
              <w:rPr>
                <w:rFonts w:ascii="Arial" w:hAnsi="Arial" w:cs="Arial"/>
                <w:sz w:val="22"/>
                <w:lang w:eastAsia="ru-RU"/>
              </w:rPr>
              <w:t>тельной зелени</w:t>
            </w:r>
          </w:p>
          <w:p w:rsidR="00410398" w:rsidRPr="00426204" w:rsidRDefault="00410398" w:rsidP="00426204">
            <w:pPr>
              <w:tabs>
                <w:tab w:val="center" w:pos="142"/>
              </w:tabs>
              <w:spacing w:line="240" w:lineRule="auto"/>
              <w:rPr>
                <w:rFonts w:ascii="Arial" w:hAnsi="Arial" w:cs="Arial"/>
                <w:sz w:val="22"/>
                <w:lang w:eastAsia="ru-RU"/>
              </w:rPr>
            </w:pPr>
          </w:p>
        </w:tc>
        <w:tc>
          <w:tcPr>
            <w:tcW w:w="3207" w:type="dxa"/>
            <w:vMerge w:val="restart"/>
            <w:shd w:val="clear" w:color="auto" w:fill="auto"/>
          </w:tcPr>
          <w:p w:rsidR="003E6B52" w:rsidRPr="00426204" w:rsidRDefault="003E6B52" w:rsidP="00426204">
            <w:pPr>
              <w:tabs>
                <w:tab w:val="center" w:pos="142"/>
              </w:tabs>
              <w:spacing w:line="240" w:lineRule="auto"/>
              <w:rPr>
                <w:rFonts w:ascii="Arial" w:hAnsi="Arial" w:cs="Arial"/>
                <w:sz w:val="22"/>
                <w:lang w:eastAsia="ru-RU"/>
              </w:rPr>
            </w:pPr>
            <w:r w:rsidRPr="00426204">
              <w:rPr>
                <w:rFonts w:ascii="Arial" w:hAnsi="Arial" w:cs="Arial"/>
                <w:sz w:val="22"/>
                <w:lang w:eastAsia="ru-RU"/>
              </w:rPr>
              <w:t>- проектирование, размещ</w:t>
            </w:r>
            <w:r w:rsidRPr="00426204">
              <w:rPr>
                <w:rFonts w:ascii="Arial" w:hAnsi="Arial" w:cs="Arial"/>
                <w:sz w:val="22"/>
                <w:lang w:eastAsia="ru-RU"/>
              </w:rPr>
              <w:t>е</w:t>
            </w:r>
            <w:r w:rsidRPr="00426204">
              <w:rPr>
                <w:rFonts w:ascii="Arial" w:hAnsi="Arial" w:cs="Arial"/>
                <w:sz w:val="22"/>
                <w:lang w:eastAsia="ru-RU"/>
              </w:rPr>
              <w:t>ние, строительство, реко</w:t>
            </w:r>
            <w:r w:rsidRPr="00426204">
              <w:rPr>
                <w:rFonts w:ascii="Arial" w:hAnsi="Arial" w:cs="Arial"/>
                <w:sz w:val="22"/>
                <w:lang w:eastAsia="ru-RU"/>
              </w:rPr>
              <w:t>н</w:t>
            </w:r>
            <w:r w:rsidRPr="00426204">
              <w:rPr>
                <w:rFonts w:ascii="Arial" w:hAnsi="Arial" w:cs="Arial"/>
                <w:sz w:val="22"/>
                <w:lang w:eastAsia="ru-RU"/>
              </w:rPr>
              <w:t>струкция, ввод в эксплуат</w:t>
            </w:r>
            <w:r w:rsidRPr="00426204">
              <w:rPr>
                <w:rFonts w:ascii="Arial" w:hAnsi="Arial" w:cs="Arial"/>
                <w:sz w:val="22"/>
                <w:lang w:eastAsia="ru-RU"/>
              </w:rPr>
              <w:t>а</w:t>
            </w:r>
            <w:r w:rsidRPr="00426204">
              <w:rPr>
                <w:rFonts w:ascii="Arial" w:hAnsi="Arial" w:cs="Arial"/>
                <w:sz w:val="22"/>
                <w:lang w:eastAsia="ru-RU"/>
              </w:rPr>
              <w:t>цию, эксплуатация хозя</w:t>
            </w:r>
            <w:r w:rsidRPr="00426204">
              <w:rPr>
                <w:rFonts w:ascii="Arial" w:hAnsi="Arial" w:cs="Arial"/>
                <w:sz w:val="22"/>
                <w:lang w:eastAsia="ru-RU"/>
              </w:rPr>
              <w:t>й</w:t>
            </w:r>
            <w:r w:rsidRPr="00426204">
              <w:rPr>
                <w:rFonts w:ascii="Arial" w:hAnsi="Arial" w:cs="Arial"/>
                <w:sz w:val="22"/>
                <w:lang w:eastAsia="ru-RU"/>
              </w:rPr>
              <w:t>ственных и иных объектов при условии оборудования таких объектов сооружени</w:t>
            </w:r>
            <w:r w:rsidRPr="00426204">
              <w:rPr>
                <w:rFonts w:ascii="Arial" w:hAnsi="Arial" w:cs="Arial"/>
                <w:sz w:val="22"/>
                <w:lang w:eastAsia="ru-RU"/>
              </w:rPr>
              <w:t>я</w:t>
            </w:r>
            <w:r w:rsidRPr="00426204">
              <w:rPr>
                <w:rFonts w:ascii="Arial" w:hAnsi="Arial" w:cs="Arial"/>
                <w:sz w:val="22"/>
                <w:lang w:eastAsia="ru-RU"/>
              </w:rPr>
              <w:t>ми. обеспечивающими охра-ну водных объектов от з</w:t>
            </w:r>
            <w:r w:rsidRPr="00426204">
              <w:rPr>
                <w:rFonts w:ascii="Arial" w:hAnsi="Arial" w:cs="Arial"/>
                <w:sz w:val="22"/>
                <w:lang w:eastAsia="ru-RU"/>
              </w:rPr>
              <w:t>а</w:t>
            </w:r>
            <w:r w:rsidRPr="00426204">
              <w:rPr>
                <w:rFonts w:ascii="Arial" w:hAnsi="Arial" w:cs="Arial"/>
                <w:sz w:val="22"/>
                <w:lang w:eastAsia="ru-RU"/>
              </w:rPr>
              <w:t>грязнения, засорения и и</w:t>
            </w:r>
            <w:r w:rsidRPr="00426204">
              <w:rPr>
                <w:rFonts w:ascii="Arial" w:hAnsi="Arial" w:cs="Arial"/>
                <w:sz w:val="22"/>
                <w:lang w:eastAsia="ru-RU"/>
              </w:rPr>
              <w:t>с</w:t>
            </w:r>
            <w:r w:rsidRPr="00426204">
              <w:rPr>
                <w:rFonts w:ascii="Arial" w:hAnsi="Arial" w:cs="Arial"/>
                <w:sz w:val="22"/>
                <w:lang w:eastAsia="ru-RU"/>
              </w:rPr>
              <w:t>тощения;</w:t>
            </w:r>
          </w:p>
          <w:p w:rsidR="003E6B52" w:rsidRPr="00426204" w:rsidRDefault="003E6B52" w:rsidP="00426204">
            <w:pPr>
              <w:tabs>
                <w:tab w:val="center" w:pos="142"/>
              </w:tabs>
              <w:spacing w:line="240" w:lineRule="auto"/>
              <w:rPr>
                <w:rFonts w:ascii="Arial" w:hAnsi="Arial" w:cs="Arial"/>
                <w:sz w:val="22"/>
                <w:lang w:eastAsia="ru-RU"/>
              </w:rPr>
            </w:pPr>
          </w:p>
          <w:p w:rsidR="003E6B52" w:rsidRPr="00426204" w:rsidRDefault="003E6B52" w:rsidP="00426204">
            <w:pPr>
              <w:tabs>
                <w:tab w:val="center" w:pos="142"/>
              </w:tabs>
              <w:spacing w:line="240" w:lineRule="auto"/>
              <w:rPr>
                <w:rFonts w:ascii="Arial" w:hAnsi="Arial" w:cs="Arial"/>
                <w:sz w:val="22"/>
                <w:lang w:eastAsia="ru-RU"/>
              </w:rPr>
            </w:pPr>
            <w:r w:rsidRPr="00426204">
              <w:rPr>
                <w:rFonts w:ascii="Arial" w:hAnsi="Arial" w:cs="Arial"/>
                <w:sz w:val="22"/>
                <w:lang w:eastAsia="ru-RU"/>
              </w:rPr>
              <w:t>-движение транспорта по дорогам и стоянка на дор</w:t>
            </w:r>
            <w:r w:rsidRPr="00426204">
              <w:rPr>
                <w:rFonts w:ascii="Arial" w:hAnsi="Arial" w:cs="Arial"/>
                <w:sz w:val="22"/>
                <w:lang w:eastAsia="ru-RU"/>
              </w:rPr>
              <w:t>о</w:t>
            </w:r>
            <w:r w:rsidRPr="00426204">
              <w:rPr>
                <w:rFonts w:ascii="Arial" w:hAnsi="Arial" w:cs="Arial"/>
                <w:sz w:val="22"/>
                <w:lang w:eastAsia="ru-RU"/>
              </w:rPr>
              <w:t>гах и в специально оборуд</w:t>
            </w:r>
            <w:r w:rsidRPr="00426204">
              <w:rPr>
                <w:rFonts w:ascii="Arial" w:hAnsi="Arial" w:cs="Arial"/>
                <w:sz w:val="22"/>
                <w:lang w:eastAsia="ru-RU"/>
              </w:rPr>
              <w:t>о</w:t>
            </w:r>
            <w:r w:rsidRPr="00426204">
              <w:rPr>
                <w:rFonts w:ascii="Arial" w:hAnsi="Arial" w:cs="Arial"/>
                <w:sz w:val="22"/>
                <w:lang w:eastAsia="ru-RU"/>
              </w:rPr>
              <w:t>ванных местах, имеющих твердое покрытие</w:t>
            </w:r>
          </w:p>
        </w:tc>
      </w:tr>
      <w:tr w:rsidR="003E6B52" w:rsidRPr="00426204" w:rsidTr="005A4775">
        <w:tc>
          <w:tcPr>
            <w:tcW w:w="2660" w:type="dxa"/>
            <w:shd w:val="clear" w:color="auto" w:fill="auto"/>
          </w:tcPr>
          <w:p w:rsidR="003E6B52" w:rsidRPr="00426204" w:rsidRDefault="003E6B52" w:rsidP="00426204">
            <w:pPr>
              <w:tabs>
                <w:tab w:val="center" w:pos="142"/>
              </w:tabs>
              <w:spacing w:line="240" w:lineRule="auto"/>
              <w:rPr>
                <w:rFonts w:ascii="Arial" w:hAnsi="Arial" w:cs="Arial"/>
                <w:sz w:val="22"/>
                <w:lang w:eastAsia="ru-RU"/>
              </w:rPr>
            </w:pPr>
            <w:proofErr w:type="spellStart"/>
            <w:r w:rsidRPr="00426204">
              <w:rPr>
                <w:rFonts w:ascii="Arial" w:hAnsi="Arial" w:cs="Arial"/>
                <w:sz w:val="22"/>
                <w:lang w:eastAsia="ru-RU"/>
              </w:rPr>
              <w:t>Водоохранная</w:t>
            </w:r>
            <w:proofErr w:type="spellEnd"/>
            <w:r w:rsidRPr="00426204">
              <w:rPr>
                <w:rFonts w:ascii="Arial" w:hAnsi="Arial" w:cs="Arial"/>
                <w:sz w:val="22"/>
                <w:lang w:eastAsia="ru-RU"/>
              </w:rPr>
              <w:t xml:space="preserve"> зона</w:t>
            </w:r>
          </w:p>
        </w:tc>
        <w:tc>
          <w:tcPr>
            <w:tcW w:w="3705" w:type="dxa"/>
            <w:shd w:val="clear" w:color="auto" w:fill="auto"/>
          </w:tcPr>
          <w:p w:rsidR="003E6B52" w:rsidRPr="00426204" w:rsidRDefault="003E6B52" w:rsidP="00426204">
            <w:pPr>
              <w:tabs>
                <w:tab w:val="center" w:pos="142"/>
              </w:tabs>
              <w:spacing w:line="240" w:lineRule="auto"/>
              <w:rPr>
                <w:rFonts w:ascii="Arial" w:hAnsi="Arial" w:cs="Arial"/>
                <w:sz w:val="22"/>
                <w:lang w:eastAsia="ru-RU"/>
              </w:rPr>
            </w:pPr>
            <w:r w:rsidRPr="00426204">
              <w:rPr>
                <w:rFonts w:ascii="Arial" w:hAnsi="Arial" w:cs="Arial"/>
                <w:sz w:val="22"/>
                <w:lang w:eastAsia="ru-RU"/>
              </w:rPr>
              <w:t>- использование сточных вод для удобрения почв</w:t>
            </w:r>
            <w:r w:rsidR="00410398">
              <w:rPr>
                <w:rFonts w:ascii="Arial" w:hAnsi="Arial" w:cs="Arial"/>
                <w:sz w:val="22"/>
                <w:lang w:eastAsia="ru-RU"/>
              </w:rPr>
              <w:t>;</w:t>
            </w:r>
          </w:p>
          <w:p w:rsidR="003E6B52" w:rsidRPr="00426204" w:rsidRDefault="003E6B52" w:rsidP="00426204">
            <w:pPr>
              <w:tabs>
                <w:tab w:val="center" w:pos="142"/>
              </w:tabs>
              <w:spacing w:line="240" w:lineRule="auto"/>
              <w:rPr>
                <w:rFonts w:ascii="Arial" w:hAnsi="Arial" w:cs="Arial"/>
                <w:sz w:val="22"/>
                <w:lang w:eastAsia="ru-RU"/>
              </w:rPr>
            </w:pPr>
            <w:r w:rsidRPr="00426204">
              <w:rPr>
                <w:rFonts w:ascii="Arial" w:hAnsi="Arial" w:cs="Arial"/>
                <w:sz w:val="22"/>
                <w:lang w:eastAsia="ru-RU"/>
              </w:rPr>
              <w:t xml:space="preserve"> - размещение кладбищ, скотом</w:t>
            </w:r>
            <w:r w:rsidRPr="00426204">
              <w:rPr>
                <w:rFonts w:ascii="Arial" w:hAnsi="Arial" w:cs="Arial"/>
                <w:sz w:val="22"/>
                <w:lang w:eastAsia="ru-RU"/>
              </w:rPr>
              <w:t>о</w:t>
            </w:r>
            <w:r w:rsidRPr="00426204">
              <w:rPr>
                <w:rFonts w:ascii="Arial" w:hAnsi="Arial" w:cs="Arial"/>
                <w:sz w:val="22"/>
                <w:lang w:eastAsia="ru-RU"/>
              </w:rPr>
              <w:lastRenderedPageBreak/>
              <w:t>гильников, свалок и полигонов ТБО, мест захоронения взрывч</w:t>
            </w:r>
            <w:r w:rsidRPr="00426204">
              <w:rPr>
                <w:rFonts w:ascii="Arial" w:hAnsi="Arial" w:cs="Arial"/>
                <w:sz w:val="22"/>
                <w:lang w:eastAsia="ru-RU"/>
              </w:rPr>
              <w:t>а</w:t>
            </w:r>
            <w:r w:rsidRPr="00426204">
              <w:rPr>
                <w:rFonts w:ascii="Arial" w:hAnsi="Arial" w:cs="Arial"/>
                <w:sz w:val="22"/>
                <w:lang w:eastAsia="ru-RU"/>
              </w:rPr>
              <w:t>тых, токсичных, отравляющих и ядовитых веществ;</w:t>
            </w:r>
          </w:p>
          <w:p w:rsidR="003E6B52" w:rsidRPr="00426204" w:rsidRDefault="003E6B52" w:rsidP="00426204">
            <w:pPr>
              <w:tabs>
                <w:tab w:val="center" w:pos="142"/>
              </w:tabs>
              <w:spacing w:line="240" w:lineRule="auto"/>
              <w:rPr>
                <w:rFonts w:ascii="Arial" w:hAnsi="Arial" w:cs="Arial"/>
                <w:sz w:val="22"/>
                <w:lang w:eastAsia="ru-RU"/>
              </w:rPr>
            </w:pPr>
            <w:r w:rsidRPr="00426204">
              <w:rPr>
                <w:rFonts w:ascii="Arial" w:hAnsi="Arial" w:cs="Arial"/>
                <w:sz w:val="22"/>
                <w:lang w:eastAsia="ru-RU"/>
              </w:rPr>
              <w:t>- осуществление авиационных мер по борьбе с вредителями и болезнями растений;</w:t>
            </w:r>
          </w:p>
          <w:p w:rsidR="003E6B52" w:rsidRPr="00426204" w:rsidRDefault="003E6B52" w:rsidP="00426204">
            <w:pPr>
              <w:tabs>
                <w:tab w:val="center" w:pos="142"/>
              </w:tabs>
              <w:spacing w:line="240" w:lineRule="auto"/>
              <w:rPr>
                <w:rFonts w:ascii="Arial" w:hAnsi="Arial" w:cs="Arial"/>
                <w:sz w:val="22"/>
                <w:lang w:eastAsia="ru-RU"/>
              </w:rPr>
            </w:pPr>
            <w:r w:rsidRPr="00426204">
              <w:rPr>
                <w:rFonts w:ascii="Arial" w:hAnsi="Arial" w:cs="Arial"/>
                <w:sz w:val="22"/>
                <w:lang w:eastAsia="ru-RU"/>
              </w:rPr>
              <w:t>- движение и стоянка транспорта (кроме специального) на дорогах, не имеющих твердого покрытия;</w:t>
            </w:r>
          </w:p>
          <w:p w:rsidR="003E6B52" w:rsidRPr="00426204" w:rsidRDefault="003E6B52" w:rsidP="00426204">
            <w:pPr>
              <w:tabs>
                <w:tab w:val="center" w:pos="142"/>
              </w:tabs>
              <w:spacing w:line="240" w:lineRule="auto"/>
              <w:rPr>
                <w:rFonts w:ascii="Arial" w:hAnsi="Arial" w:cs="Arial"/>
                <w:sz w:val="22"/>
                <w:lang w:eastAsia="ru-RU"/>
              </w:rPr>
            </w:pPr>
            <w:r w:rsidRPr="00426204">
              <w:rPr>
                <w:rFonts w:ascii="Arial" w:hAnsi="Arial" w:cs="Arial"/>
                <w:sz w:val="22"/>
                <w:lang w:eastAsia="ru-RU"/>
              </w:rPr>
              <w:t>- проведение вырубки укреп</w:t>
            </w:r>
            <w:r w:rsidRPr="00426204">
              <w:rPr>
                <w:rFonts w:ascii="Arial" w:hAnsi="Arial" w:cs="Arial"/>
                <w:sz w:val="22"/>
                <w:lang w:eastAsia="ru-RU"/>
              </w:rPr>
              <w:t>и</w:t>
            </w:r>
            <w:r w:rsidRPr="00426204">
              <w:rPr>
                <w:rFonts w:ascii="Arial" w:hAnsi="Arial" w:cs="Arial"/>
                <w:sz w:val="22"/>
                <w:lang w:eastAsia="ru-RU"/>
              </w:rPr>
              <w:t>тельной зелени</w:t>
            </w:r>
          </w:p>
        </w:tc>
        <w:tc>
          <w:tcPr>
            <w:tcW w:w="3207" w:type="dxa"/>
            <w:vMerge/>
            <w:shd w:val="clear" w:color="auto" w:fill="auto"/>
          </w:tcPr>
          <w:p w:rsidR="003E6B52" w:rsidRPr="00426204" w:rsidRDefault="003E6B52" w:rsidP="00426204">
            <w:pPr>
              <w:tabs>
                <w:tab w:val="center" w:pos="142"/>
              </w:tabs>
              <w:spacing w:line="240" w:lineRule="auto"/>
              <w:rPr>
                <w:rFonts w:ascii="Arial" w:hAnsi="Arial" w:cs="Arial"/>
                <w:sz w:val="22"/>
                <w:lang w:eastAsia="ru-RU"/>
              </w:rPr>
            </w:pPr>
          </w:p>
        </w:tc>
      </w:tr>
    </w:tbl>
    <w:p w:rsidR="003E6B52" w:rsidRPr="00F9193C" w:rsidRDefault="003E6B52" w:rsidP="00F9193C">
      <w:pPr>
        <w:shd w:val="clear" w:color="auto" w:fill="FFFFFF"/>
        <w:tabs>
          <w:tab w:val="center" w:pos="142"/>
        </w:tabs>
        <w:ind w:firstLine="709"/>
        <w:rPr>
          <w:rFonts w:ascii="Arial" w:eastAsia="Times New Roman" w:hAnsi="Arial" w:cs="Arial"/>
          <w:szCs w:val="24"/>
          <w:lang w:eastAsia="ru-RU"/>
        </w:rPr>
      </w:pPr>
    </w:p>
    <w:p w:rsidR="003E6B52" w:rsidRPr="00F9193C" w:rsidRDefault="005A4775" w:rsidP="00410398">
      <w:pPr>
        <w:rPr>
          <w:rFonts w:ascii="Arial" w:hAnsi="Arial" w:cs="Arial"/>
          <w:b/>
          <w:szCs w:val="24"/>
        </w:rPr>
      </w:pPr>
      <w:r>
        <w:rPr>
          <w:rFonts w:ascii="Arial" w:hAnsi="Arial" w:cs="Arial"/>
          <w:b/>
          <w:szCs w:val="24"/>
        </w:rPr>
        <w:t>8.</w:t>
      </w:r>
      <w:r w:rsidR="00410398">
        <w:rPr>
          <w:rFonts w:ascii="Arial" w:hAnsi="Arial" w:cs="Arial"/>
          <w:b/>
          <w:szCs w:val="24"/>
        </w:rPr>
        <w:t>3.3</w:t>
      </w:r>
      <w:r w:rsidRPr="00F9193C">
        <w:rPr>
          <w:rFonts w:ascii="Arial" w:hAnsi="Arial" w:cs="Arial"/>
          <w:b/>
          <w:szCs w:val="24"/>
        </w:rPr>
        <w:t xml:space="preserve"> Проектные предложения</w:t>
      </w:r>
    </w:p>
    <w:p w:rsidR="003E6B52" w:rsidRPr="00F9193C" w:rsidRDefault="003E6B52" w:rsidP="00F9193C">
      <w:pPr>
        <w:ind w:firstLine="709"/>
        <w:rPr>
          <w:rFonts w:ascii="Arial" w:hAnsi="Arial" w:cs="Arial"/>
          <w:szCs w:val="24"/>
        </w:rPr>
      </w:pPr>
      <w:r w:rsidRPr="00F9193C">
        <w:rPr>
          <w:rFonts w:ascii="Arial" w:hAnsi="Arial" w:cs="Arial"/>
          <w:szCs w:val="24"/>
        </w:rPr>
        <w:t>Проектом предлагается комплекс водоохранных мероприятий:</w:t>
      </w:r>
    </w:p>
    <w:p w:rsidR="003E6B52" w:rsidRPr="00F9193C" w:rsidRDefault="003E6B52" w:rsidP="00F9193C">
      <w:pPr>
        <w:tabs>
          <w:tab w:val="left" w:pos="851"/>
        </w:tabs>
        <w:ind w:firstLine="709"/>
        <w:rPr>
          <w:rFonts w:ascii="Arial" w:hAnsi="Arial" w:cs="Arial"/>
          <w:szCs w:val="24"/>
        </w:rPr>
      </w:pPr>
      <w:r w:rsidRPr="00F9193C">
        <w:rPr>
          <w:rFonts w:ascii="Arial" w:hAnsi="Arial" w:cs="Arial"/>
          <w:szCs w:val="24"/>
        </w:rPr>
        <w:t>-</w:t>
      </w:r>
      <w:r w:rsidRPr="00F9193C">
        <w:rPr>
          <w:rFonts w:ascii="Arial" w:hAnsi="Arial" w:cs="Arial"/>
          <w:szCs w:val="24"/>
        </w:rPr>
        <w:tab/>
        <w:t>благоустройство водоохранных зон водных объектов, обеспечение собл</w:t>
      </w:r>
      <w:r w:rsidRPr="00F9193C">
        <w:rPr>
          <w:rFonts w:ascii="Arial" w:hAnsi="Arial" w:cs="Arial"/>
          <w:szCs w:val="24"/>
        </w:rPr>
        <w:t>ю</w:t>
      </w:r>
      <w:r w:rsidRPr="00F9193C">
        <w:rPr>
          <w:rFonts w:ascii="Arial" w:hAnsi="Arial" w:cs="Arial"/>
          <w:szCs w:val="24"/>
        </w:rPr>
        <w:t>дения требований режима их использования, установка водоохранных знаков, расчистка прибрежных территорий;</w:t>
      </w:r>
    </w:p>
    <w:p w:rsidR="003E6B52" w:rsidRPr="00F9193C" w:rsidRDefault="003E6B52" w:rsidP="00F9193C">
      <w:pPr>
        <w:tabs>
          <w:tab w:val="left" w:pos="851"/>
        </w:tabs>
        <w:ind w:firstLine="709"/>
        <w:rPr>
          <w:rFonts w:ascii="Arial" w:hAnsi="Arial" w:cs="Arial"/>
          <w:szCs w:val="24"/>
        </w:rPr>
      </w:pPr>
      <w:r w:rsidRPr="00F9193C">
        <w:rPr>
          <w:rFonts w:ascii="Arial" w:hAnsi="Arial" w:cs="Arial"/>
          <w:szCs w:val="24"/>
        </w:rPr>
        <w:t>-</w:t>
      </w:r>
      <w:r w:rsidRPr="00F9193C">
        <w:rPr>
          <w:rFonts w:ascii="Arial" w:hAnsi="Arial" w:cs="Arial"/>
          <w:szCs w:val="24"/>
        </w:rPr>
        <w:tab/>
        <w:t xml:space="preserve">организация регулярного </w:t>
      </w:r>
      <w:proofErr w:type="spellStart"/>
      <w:r w:rsidRPr="00F9193C">
        <w:rPr>
          <w:rFonts w:ascii="Arial" w:hAnsi="Arial" w:cs="Arial"/>
          <w:szCs w:val="24"/>
        </w:rPr>
        <w:t>гидромониторинга</w:t>
      </w:r>
      <w:proofErr w:type="spellEnd"/>
      <w:r w:rsidRPr="00F9193C">
        <w:rPr>
          <w:rFonts w:ascii="Arial" w:hAnsi="Arial" w:cs="Arial"/>
          <w:szCs w:val="24"/>
        </w:rPr>
        <w:t xml:space="preserve"> поверхностных водных объе</w:t>
      </w:r>
      <w:r w:rsidRPr="00F9193C">
        <w:rPr>
          <w:rFonts w:ascii="Arial" w:hAnsi="Arial" w:cs="Arial"/>
          <w:szCs w:val="24"/>
        </w:rPr>
        <w:t>к</w:t>
      </w:r>
      <w:r w:rsidRPr="00F9193C">
        <w:rPr>
          <w:rFonts w:ascii="Arial" w:hAnsi="Arial" w:cs="Arial"/>
          <w:szCs w:val="24"/>
        </w:rPr>
        <w:t>тов;</w:t>
      </w:r>
    </w:p>
    <w:p w:rsidR="003E6B52" w:rsidRPr="00F9193C" w:rsidRDefault="003E6B52" w:rsidP="00F9193C">
      <w:pPr>
        <w:tabs>
          <w:tab w:val="left" w:pos="851"/>
        </w:tabs>
        <w:ind w:firstLine="709"/>
        <w:rPr>
          <w:rFonts w:ascii="Arial" w:hAnsi="Arial" w:cs="Arial"/>
          <w:szCs w:val="24"/>
        </w:rPr>
      </w:pPr>
      <w:r w:rsidRPr="00F9193C">
        <w:rPr>
          <w:rFonts w:ascii="Arial" w:hAnsi="Arial" w:cs="Arial"/>
          <w:szCs w:val="24"/>
        </w:rPr>
        <w:t>-</w:t>
      </w:r>
      <w:r w:rsidRPr="00F9193C">
        <w:rPr>
          <w:rFonts w:ascii="Arial" w:hAnsi="Arial" w:cs="Arial"/>
          <w:szCs w:val="24"/>
        </w:rPr>
        <w:tab/>
        <w:t>ликвидация стихийных свалок на территории муниципального образов</w:t>
      </w:r>
      <w:r w:rsidRPr="00F9193C">
        <w:rPr>
          <w:rFonts w:ascii="Arial" w:hAnsi="Arial" w:cs="Arial"/>
          <w:szCs w:val="24"/>
        </w:rPr>
        <w:t>а</w:t>
      </w:r>
      <w:r w:rsidRPr="00F9193C">
        <w:rPr>
          <w:rFonts w:ascii="Arial" w:hAnsi="Arial" w:cs="Arial"/>
          <w:szCs w:val="24"/>
        </w:rPr>
        <w:t xml:space="preserve">ния: </w:t>
      </w:r>
    </w:p>
    <w:p w:rsidR="003E6B52" w:rsidRPr="00F9193C" w:rsidRDefault="003E6B52" w:rsidP="00F9193C">
      <w:pPr>
        <w:tabs>
          <w:tab w:val="left" w:pos="851"/>
        </w:tabs>
        <w:ind w:firstLine="709"/>
        <w:rPr>
          <w:rFonts w:ascii="Arial" w:hAnsi="Arial" w:cs="Arial"/>
          <w:szCs w:val="24"/>
        </w:rPr>
      </w:pPr>
      <w:r w:rsidRPr="00F9193C">
        <w:rPr>
          <w:rFonts w:ascii="Arial" w:hAnsi="Arial" w:cs="Arial"/>
          <w:szCs w:val="24"/>
        </w:rPr>
        <w:t>-</w:t>
      </w:r>
      <w:r w:rsidRPr="00F9193C">
        <w:rPr>
          <w:rFonts w:ascii="Arial" w:hAnsi="Arial" w:cs="Arial"/>
          <w:szCs w:val="24"/>
        </w:rPr>
        <w:tab/>
        <w:t>развитие системы бытовой канализации, строительство очистных соор</w:t>
      </w:r>
      <w:r w:rsidRPr="00F9193C">
        <w:rPr>
          <w:rFonts w:ascii="Arial" w:hAnsi="Arial" w:cs="Arial"/>
          <w:szCs w:val="24"/>
        </w:rPr>
        <w:t>у</w:t>
      </w:r>
      <w:r w:rsidRPr="00F9193C">
        <w:rPr>
          <w:rFonts w:ascii="Arial" w:hAnsi="Arial" w:cs="Arial"/>
          <w:szCs w:val="24"/>
        </w:rPr>
        <w:t>жений;</w:t>
      </w:r>
    </w:p>
    <w:p w:rsidR="003E6B52" w:rsidRPr="00F9193C" w:rsidRDefault="003E6B52" w:rsidP="00F9193C">
      <w:pPr>
        <w:tabs>
          <w:tab w:val="left" w:pos="851"/>
        </w:tabs>
        <w:ind w:firstLine="709"/>
        <w:rPr>
          <w:rFonts w:ascii="Arial" w:hAnsi="Arial" w:cs="Arial"/>
          <w:szCs w:val="24"/>
        </w:rPr>
      </w:pPr>
      <w:r w:rsidRPr="00F9193C">
        <w:rPr>
          <w:rFonts w:ascii="Arial" w:hAnsi="Arial" w:cs="Arial"/>
          <w:szCs w:val="24"/>
        </w:rPr>
        <w:t>-</w:t>
      </w:r>
      <w:r w:rsidRPr="00F9193C">
        <w:rPr>
          <w:rFonts w:ascii="Arial" w:hAnsi="Arial" w:cs="Arial"/>
          <w:szCs w:val="24"/>
        </w:rPr>
        <w:tab/>
        <w:t>пр</w:t>
      </w:r>
      <w:r w:rsidR="005A4775">
        <w:rPr>
          <w:rFonts w:ascii="Arial" w:hAnsi="Arial" w:cs="Arial"/>
          <w:szCs w:val="24"/>
        </w:rPr>
        <w:t>одолжение регулярного проведения</w:t>
      </w:r>
      <w:r w:rsidRPr="00F9193C">
        <w:rPr>
          <w:rFonts w:ascii="Arial" w:hAnsi="Arial" w:cs="Arial"/>
          <w:szCs w:val="24"/>
        </w:rPr>
        <w:t xml:space="preserve"> мероприятий по очистке и санации водоемов, расположенных в черте поселений;</w:t>
      </w:r>
    </w:p>
    <w:p w:rsidR="003E6B52" w:rsidRPr="00F9193C" w:rsidRDefault="003E6B52" w:rsidP="00F9193C">
      <w:pPr>
        <w:tabs>
          <w:tab w:val="left" w:pos="851"/>
        </w:tabs>
        <w:ind w:firstLine="709"/>
        <w:rPr>
          <w:rFonts w:ascii="Arial" w:hAnsi="Arial" w:cs="Arial"/>
          <w:szCs w:val="24"/>
        </w:rPr>
      </w:pPr>
      <w:r w:rsidRPr="00F9193C">
        <w:rPr>
          <w:rFonts w:ascii="Arial" w:hAnsi="Arial" w:cs="Arial"/>
          <w:szCs w:val="24"/>
        </w:rPr>
        <w:t>-</w:t>
      </w:r>
      <w:r w:rsidRPr="00F9193C">
        <w:rPr>
          <w:rFonts w:ascii="Arial" w:hAnsi="Arial" w:cs="Arial"/>
          <w:szCs w:val="24"/>
        </w:rPr>
        <w:tab/>
        <w:t>устройство водонепроницаемых выгребов в частной застройке при отсу</w:t>
      </w:r>
      <w:r w:rsidRPr="00F9193C">
        <w:rPr>
          <w:rFonts w:ascii="Arial" w:hAnsi="Arial" w:cs="Arial"/>
          <w:szCs w:val="24"/>
        </w:rPr>
        <w:t>т</w:t>
      </w:r>
      <w:r w:rsidRPr="00F9193C">
        <w:rPr>
          <w:rFonts w:ascii="Arial" w:hAnsi="Arial" w:cs="Arial"/>
          <w:szCs w:val="24"/>
        </w:rPr>
        <w:t>ствии канализации;</w:t>
      </w:r>
    </w:p>
    <w:p w:rsidR="003E6B52" w:rsidRPr="00F9193C" w:rsidRDefault="003E6B52" w:rsidP="00F9193C">
      <w:pPr>
        <w:tabs>
          <w:tab w:val="left" w:pos="851"/>
        </w:tabs>
        <w:ind w:firstLine="709"/>
        <w:rPr>
          <w:rFonts w:ascii="Arial" w:hAnsi="Arial" w:cs="Arial"/>
          <w:szCs w:val="24"/>
        </w:rPr>
      </w:pPr>
      <w:r w:rsidRPr="00F9193C">
        <w:rPr>
          <w:rFonts w:ascii="Arial" w:hAnsi="Arial" w:cs="Arial"/>
          <w:szCs w:val="24"/>
        </w:rPr>
        <w:t>-</w:t>
      </w:r>
      <w:r w:rsidRPr="00F9193C">
        <w:rPr>
          <w:rFonts w:ascii="Arial" w:hAnsi="Arial" w:cs="Arial"/>
          <w:szCs w:val="24"/>
        </w:rPr>
        <w:tab/>
        <w:t>организация зон рекреации с полным комплексом природоохранных и с</w:t>
      </w:r>
      <w:r w:rsidRPr="00F9193C">
        <w:rPr>
          <w:rFonts w:ascii="Arial" w:hAnsi="Arial" w:cs="Arial"/>
          <w:szCs w:val="24"/>
        </w:rPr>
        <w:t>а</w:t>
      </w:r>
      <w:r w:rsidRPr="00F9193C">
        <w:rPr>
          <w:rFonts w:ascii="Arial" w:hAnsi="Arial" w:cs="Arial"/>
          <w:szCs w:val="24"/>
        </w:rPr>
        <w:t>нитарно-эпидемиологических мероприятий;</w:t>
      </w:r>
    </w:p>
    <w:p w:rsidR="003E6B52" w:rsidRPr="00F9193C" w:rsidRDefault="003E6B52" w:rsidP="00F9193C">
      <w:pPr>
        <w:tabs>
          <w:tab w:val="left" w:pos="851"/>
        </w:tabs>
        <w:ind w:firstLine="709"/>
        <w:rPr>
          <w:rFonts w:ascii="Arial" w:hAnsi="Arial" w:cs="Arial"/>
          <w:szCs w:val="24"/>
        </w:rPr>
      </w:pPr>
      <w:r w:rsidRPr="00F9193C">
        <w:rPr>
          <w:rFonts w:ascii="Arial" w:hAnsi="Arial" w:cs="Arial"/>
          <w:szCs w:val="24"/>
        </w:rPr>
        <w:t>-</w:t>
      </w:r>
      <w:r w:rsidRPr="00F9193C">
        <w:rPr>
          <w:rFonts w:ascii="Arial" w:hAnsi="Arial" w:cs="Arial"/>
          <w:szCs w:val="24"/>
        </w:rPr>
        <w:tab/>
        <w:t>благоустройство территорий жилой застройки и промпредприятий, орган</w:t>
      </w:r>
      <w:r w:rsidRPr="00F9193C">
        <w:rPr>
          <w:rFonts w:ascii="Arial" w:hAnsi="Arial" w:cs="Arial"/>
          <w:szCs w:val="24"/>
        </w:rPr>
        <w:t>и</w:t>
      </w:r>
      <w:r w:rsidRPr="00F9193C">
        <w:rPr>
          <w:rFonts w:ascii="Arial" w:hAnsi="Arial" w:cs="Arial"/>
          <w:szCs w:val="24"/>
        </w:rPr>
        <w:t>зация отвода поверхностных вод;</w:t>
      </w:r>
    </w:p>
    <w:p w:rsidR="003E6B52" w:rsidRPr="00F9193C" w:rsidRDefault="003E6B52" w:rsidP="00F9193C">
      <w:pPr>
        <w:tabs>
          <w:tab w:val="left" w:pos="851"/>
        </w:tabs>
        <w:ind w:firstLine="709"/>
        <w:rPr>
          <w:rFonts w:ascii="Arial" w:hAnsi="Arial" w:cs="Arial"/>
          <w:szCs w:val="24"/>
        </w:rPr>
      </w:pPr>
      <w:r w:rsidRPr="00F9193C">
        <w:rPr>
          <w:rFonts w:ascii="Arial" w:hAnsi="Arial" w:cs="Arial"/>
          <w:szCs w:val="24"/>
        </w:rPr>
        <w:t>-</w:t>
      </w:r>
      <w:r w:rsidRPr="00F9193C">
        <w:rPr>
          <w:rFonts w:ascii="Arial" w:hAnsi="Arial" w:cs="Arial"/>
          <w:szCs w:val="24"/>
        </w:rPr>
        <w:tab/>
        <w:t>соблюдение правил использования расположенных в пределах вод</w:t>
      </w:r>
      <w:r w:rsidRPr="00F9193C">
        <w:rPr>
          <w:rFonts w:ascii="Arial" w:hAnsi="Arial" w:cs="Arial"/>
          <w:szCs w:val="24"/>
        </w:rPr>
        <w:t>о</w:t>
      </w:r>
      <w:r w:rsidRPr="00F9193C">
        <w:rPr>
          <w:rFonts w:ascii="Arial" w:hAnsi="Arial" w:cs="Arial"/>
          <w:szCs w:val="24"/>
        </w:rPr>
        <w:t>охранных зон приусадебных, дачных, садово-огородных участков, исключающих загрязнение и истощение водных объектов;</w:t>
      </w:r>
    </w:p>
    <w:p w:rsidR="003E6B52" w:rsidRPr="00F9193C" w:rsidRDefault="003E6B52" w:rsidP="00F9193C">
      <w:pPr>
        <w:tabs>
          <w:tab w:val="left" w:pos="851"/>
        </w:tabs>
        <w:ind w:firstLine="709"/>
        <w:rPr>
          <w:rFonts w:ascii="Arial" w:hAnsi="Arial" w:cs="Arial"/>
          <w:szCs w:val="24"/>
        </w:rPr>
      </w:pPr>
      <w:r w:rsidRPr="00F9193C">
        <w:rPr>
          <w:rFonts w:ascii="Arial" w:hAnsi="Arial" w:cs="Arial"/>
          <w:szCs w:val="24"/>
        </w:rPr>
        <w:t>-</w:t>
      </w:r>
      <w:r w:rsidRPr="00F9193C">
        <w:rPr>
          <w:rFonts w:ascii="Arial" w:hAnsi="Arial" w:cs="Arial"/>
          <w:szCs w:val="24"/>
        </w:rPr>
        <w:tab/>
        <w:t>благоустройство и озеленение прибрежных полос.</w:t>
      </w:r>
    </w:p>
    <w:p w:rsidR="003E6B52" w:rsidRDefault="003E6B52" w:rsidP="00F9193C">
      <w:pPr>
        <w:ind w:firstLine="709"/>
        <w:rPr>
          <w:rFonts w:ascii="Arial" w:hAnsi="Arial" w:cs="Arial"/>
          <w:color w:val="FF0000"/>
          <w:szCs w:val="24"/>
        </w:rPr>
      </w:pPr>
    </w:p>
    <w:p w:rsidR="008106AE" w:rsidRDefault="008106AE" w:rsidP="00F9193C">
      <w:pPr>
        <w:ind w:firstLine="709"/>
        <w:rPr>
          <w:rFonts w:ascii="Arial" w:hAnsi="Arial" w:cs="Arial"/>
          <w:color w:val="FF0000"/>
          <w:szCs w:val="24"/>
        </w:rPr>
      </w:pPr>
    </w:p>
    <w:p w:rsidR="008106AE" w:rsidRDefault="008106AE" w:rsidP="00F9193C">
      <w:pPr>
        <w:ind w:firstLine="709"/>
        <w:rPr>
          <w:rFonts w:ascii="Arial" w:hAnsi="Arial" w:cs="Arial"/>
          <w:color w:val="FF0000"/>
          <w:szCs w:val="24"/>
        </w:rPr>
      </w:pPr>
    </w:p>
    <w:p w:rsidR="003E6B52" w:rsidRPr="005A4775" w:rsidRDefault="0037057C" w:rsidP="0037057C">
      <w:pPr>
        <w:rPr>
          <w:rFonts w:ascii="Arial" w:hAnsi="Arial" w:cs="Arial"/>
          <w:b/>
          <w:szCs w:val="24"/>
        </w:rPr>
      </w:pPr>
      <w:r>
        <w:rPr>
          <w:rFonts w:ascii="Arial" w:hAnsi="Arial" w:cs="Arial"/>
          <w:b/>
          <w:szCs w:val="24"/>
        </w:rPr>
        <w:lastRenderedPageBreak/>
        <w:t>8.3.4</w:t>
      </w:r>
      <w:r w:rsidR="005A4775" w:rsidRPr="005A4775">
        <w:rPr>
          <w:rFonts w:ascii="Arial" w:hAnsi="Arial" w:cs="Arial"/>
          <w:b/>
          <w:szCs w:val="24"/>
        </w:rPr>
        <w:t xml:space="preserve"> Оценка состояния подземных вод </w:t>
      </w:r>
    </w:p>
    <w:p w:rsidR="003E6B52" w:rsidRPr="00F9193C" w:rsidRDefault="003E6B52" w:rsidP="00F9193C">
      <w:pPr>
        <w:ind w:firstLine="709"/>
        <w:rPr>
          <w:rFonts w:ascii="Arial" w:hAnsi="Arial" w:cs="Arial"/>
          <w:szCs w:val="24"/>
        </w:rPr>
      </w:pPr>
      <w:r w:rsidRPr="00F9193C">
        <w:rPr>
          <w:rFonts w:ascii="Arial" w:hAnsi="Arial" w:cs="Arial"/>
          <w:szCs w:val="24"/>
        </w:rPr>
        <w:t>В Купинском районе для питьевых и хозяйственно-бытовых целей подзе</w:t>
      </w:r>
      <w:r w:rsidRPr="00F9193C">
        <w:rPr>
          <w:rFonts w:ascii="Arial" w:hAnsi="Arial" w:cs="Arial"/>
          <w:szCs w:val="24"/>
        </w:rPr>
        <w:t>м</w:t>
      </w:r>
      <w:r w:rsidRPr="00F9193C">
        <w:rPr>
          <w:rFonts w:ascii="Arial" w:hAnsi="Arial" w:cs="Arial"/>
          <w:szCs w:val="24"/>
        </w:rPr>
        <w:t xml:space="preserve">ными источниками водоснабжения пользуется 100% населения.  </w:t>
      </w:r>
    </w:p>
    <w:p w:rsidR="003E6B52" w:rsidRPr="00F9193C" w:rsidRDefault="003E6B52" w:rsidP="00F9193C">
      <w:pPr>
        <w:ind w:firstLine="709"/>
        <w:rPr>
          <w:rFonts w:ascii="Arial" w:hAnsi="Arial" w:cs="Arial"/>
          <w:szCs w:val="24"/>
        </w:rPr>
      </w:pPr>
      <w:r w:rsidRPr="00F9193C">
        <w:rPr>
          <w:rFonts w:ascii="Arial" w:hAnsi="Arial" w:cs="Arial"/>
          <w:szCs w:val="24"/>
        </w:rPr>
        <w:t>На территории района, где минерализация подземных вод преимуществе</w:t>
      </w:r>
      <w:r w:rsidRPr="00F9193C">
        <w:rPr>
          <w:rFonts w:ascii="Arial" w:hAnsi="Arial" w:cs="Arial"/>
          <w:szCs w:val="24"/>
        </w:rPr>
        <w:t>н</w:t>
      </w:r>
      <w:r w:rsidRPr="00F9193C">
        <w:rPr>
          <w:rFonts w:ascii="Arial" w:hAnsi="Arial" w:cs="Arial"/>
          <w:szCs w:val="24"/>
        </w:rPr>
        <w:t>но от 1 до 1,5 г/дм</w:t>
      </w:r>
      <w:r w:rsidRPr="0037057C">
        <w:rPr>
          <w:rFonts w:ascii="Arial" w:hAnsi="Arial" w:cs="Arial"/>
          <w:szCs w:val="24"/>
          <w:vertAlign w:val="superscript"/>
        </w:rPr>
        <w:t>3</w:t>
      </w:r>
      <w:r w:rsidRPr="00F9193C">
        <w:rPr>
          <w:rFonts w:ascii="Arial" w:hAnsi="Arial" w:cs="Arial"/>
          <w:szCs w:val="24"/>
        </w:rPr>
        <w:t>, водоснабжение населения может быть удовлетворено при разрешении органов государственного санитарного надзора.</w:t>
      </w:r>
    </w:p>
    <w:p w:rsidR="003E6B52" w:rsidRPr="00F9193C" w:rsidRDefault="003E6B52" w:rsidP="00F9193C">
      <w:pPr>
        <w:ind w:firstLine="709"/>
        <w:rPr>
          <w:rFonts w:ascii="Arial" w:hAnsi="Arial" w:cs="Arial"/>
          <w:szCs w:val="24"/>
        </w:rPr>
      </w:pPr>
      <w:r w:rsidRPr="00F9193C">
        <w:rPr>
          <w:rFonts w:ascii="Arial" w:hAnsi="Arial" w:cs="Arial"/>
          <w:szCs w:val="24"/>
        </w:rPr>
        <w:t>Для питьевых и технических нужд используется вода из артезианских скв</w:t>
      </w:r>
      <w:r w:rsidRPr="00F9193C">
        <w:rPr>
          <w:rFonts w:ascii="Arial" w:hAnsi="Arial" w:cs="Arial"/>
          <w:szCs w:val="24"/>
        </w:rPr>
        <w:t>а</w:t>
      </w:r>
      <w:r w:rsidRPr="00F9193C">
        <w:rPr>
          <w:rFonts w:ascii="Arial" w:hAnsi="Arial" w:cs="Arial"/>
          <w:szCs w:val="24"/>
        </w:rPr>
        <w:t>жин с глубины от 325 до 1000 м. Имеющиеся водные ресурсы в районе в полном объеме покрывают потребности населения и хозяйствующих субъектов в вод</w:t>
      </w:r>
      <w:r w:rsidRPr="00F9193C">
        <w:rPr>
          <w:rFonts w:ascii="Arial" w:hAnsi="Arial" w:cs="Arial"/>
          <w:szCs w:val="24"/>
        </w:rPr>
        <w:t>о</w:t>
      </w:r>
      <w:r w:rsidRPr="00F9193C">
        <w:rPr>
          <w:rFonts w:ascii="Arial" w:hAnsi="Arial" w:cs="Arial"/>
          <w:szCs w:val="24"/>
        </w:rPr>
        <w:t>снабжении.</w:t>
      </w:r>
    </w:p>
    <w:p w:rsidR="003E6B52" w:rsidRPr="00F9193C" w:rsidRDefault="003E6B52" w:rsidP="00F9193C">
      <w:pPr>
        <w:ind w:firstLine="709"/>
        <w:rPr>
          <w:rFonts w:ascii="Arial" w:hAnsi="Arial" w:cs="Arial"/>
          <w:szCs w:val="24"/>
        </w:rPr>
      </w:pPr>
      <w:r w:rsidRPr="00F9193C">
        <w:rPr>
          <w:rFonts w:ascii="Arial" w:hAnsi="Arial" w:cs="Arial"/>
          <w:szCs w:val="24"/>
        </w:rPr>
        <w:t>Для обеспечения населения качественной питьевой водой необходимо в</w:t>
      </w:r>
      <w:r w:rsidRPr="00F9193C">
        <w:rPr>
          <w:rFonts w:ascii="Arial" w:hAnsi="Arial" w:cs="Arial"/>
          <w:szCs w:val="24"/>
        </w:rPr>
        <w:t>ы</w:t>
      </w:r>
      <w:r w:rsidRPr="00F9193C">
        <w:rPr>
          <w:rFonts w:ascii="Arial" w:hAnsi="Arial" w:cs="Arial"/>
          <w:szCs w:val="24"/>
        </w:rPr>
        <w:t>полнить расчеты ЗСО I, II, III пояса источников водоснабжения и разработать м</w:t>
      </w:r>
      <w:r w:rsidRPr="00F9193C">
        <w:rPr>
          <w:rFonts w:ascii="Arial" w:hAnsi="Arial" w:cs="Arial"/>
          <w:szCs w:val="24"/>
        </w:rPr>
        <w:t>е</w:t>
      </w:r>
      <w:r w:rsidRPr="00F9193C">
        <w:rPr>
          <w:rFonts w:ascii="Arial" w:hAnsi="Arial" w:cs="Arial"/>
          <w:szCs w:val="24"/>
        </w:rPr>
        <w:t>роприятия по поддержанию экологического режима в этих зонах согласно СанПиН 2.1.4.1110-02 «Зоны санитарной охраны источников водоснабжения и водопров</w:t>
      </w:r>
      <w:r w:rsidRPr="00F9193C">
        <w:rPr>
          <w:rFonts w:ascii="Arial" w:hAnsi="Arial" w:cs="Arial"/>
          <w:szCs w:val="24"/>
        </w:rPr>
        <w:t>о</w:t>
      </w:r>
      <w:r w:rsidRPr="00F9193C">
        <w:rPr>
          <w:rFonts w:ascii="Arial" w:hAnsi="Arial" w:cs="Arial"/>
          <w:szCs w:val="24"/>
        </w:rPr>
        <w:t>дов питьевого назначения», а также выполнять требования СанПиН 2.1.4.1074-01 «Питьевая вода. Гигиенические требования к качеству воды централизованных систем питьевого водоснабжения. Контроль качества» и 2.1.4.1175 - 02 «Требов</w:t>
      </w:r>
      <w:r w:rsidRPr="00F9193C">
        <w:rPr>
          <w:rFonts w:ascii="Arial" w:hAnsi="Arial" w:cs="Arial"/>
          <w:szCs w:val="24"/>
        </w:rPr>
        <w:t>а</w:t>
      </w:r>
      <w:r w:rsidRPr="00F9193C">
        <w:rPr>
          <w:rFonts w:ascii="Arial" w:hAnsi="Arial" w:cs="Arial"/>
          <w:szCs w:val="24"/>
        </w:rPr>
        <w:t>ния к качеству воды нецентрализованного водоснабжения, санитарная охрана и</w:t>
      </w:r>
      <w:r w:rsidRPr="00F9193C">
        <w:rPr>
          <w:rFonts w:ascii="Arial" w:hAnsi="Arial" w:cs="Arial"/>
          <w:szCs w:val="24"/>
        </w:rPr>
        <w:t>с</w:t>
      </w:r>
      <w:r w:rsidRPr="00F9193C">
        <w:rPr>
          <w:rFonts w:ascii="Arial" w:hAnsi="Arial" w:cs="Arial"/>
          <w:szCs w:val="24"/>
        </w:rPr>
        <w:t>точников».</w:t>
      </w:r>
    </w:p>
    <w:p w:rsidR="003E6B52" w:rsidRPr="00F9193C" w:rsidRDefault="003E6B52" w:rsidP="00F9193C">
      <w:pPr>
        <w:ind w:firstLine="709"/>
        <w:rPr>
          <w:rFonts w:ascii="Arial" w:hAnsi="Arial" w:cs="Arial"/>
          <w:szCs w:val="24"/>
        </w:rPr>
      </w:pPr>
    </w:p>
    <w:p w:rsidR="003E6B52" w:rsidRPr="00F9193C" w:rsidRDefault="005A4775" w:rsidP="0037057C">
      <w:pPr>
        <w:rPr>
          <w:rFonts w:ascii="Arial" w:hAnsi="Arial" w:cs="Arial"/>
          <w:szCs w:val="24"/>
        </w:rPr>
      </w:pPr>
      <w:r>
        <w:rPr>
          <w:rFonts w:ascii="Arial" w:hAnsi="Arial" w:cs="Arial"/>
          <w:b/>
          <w:szCs w:val="24"/>
        </w:rPr>
        <w:t>8.</w:t>
      </w:r>
      <w:r w:rsidR="0037057C">
        <w:rPr>
          <w:rFonts w:ascii="Arial" w:hAnsi="Arial" w:cs="Arial"/>
          <w:b/>
          <w:szCs w:val="24"/>
        </w:rPr>
        <w:t>3.5</w:t>
      </w:r>
      <w:r w:rsidRPr="00F9193C">
        <w:rPr>
          <w:rFonts w:ascii="Arial" w:hAnsi="Arial" w:cs="Arial"/>
          <w:b/>
          <w:szCs w:val="24"/>
        </w:rPr>
        <w:t xml:space="preserve"> Зоны санитарной охраны источников </w:t>
      </w:r>
    </w:p>
    <w:p w:rsidR="003E6B52" w:rsidRPr="00F9193C" w:rsidRDefault="003E6B52" w:rsidP="00F9193C">
      <w:pPr>
        <w:autoSpaceDE w:val="0"/>
        <w:autoSpaceDN w:val="0"/>
        <w:adjustRightInd w:val="0"/>
        <w:ind w:firstLine="709"/>
        <w:rPr>
          <w:rFonts w:ascii="Arial" w:hAnsi="Arial" w:cs="Arial"/>
          <w:szCs w:val="24"/>
        </w:rPr>
      </w:pPr>
      <w:r w:rsidRPr="00F9193C">
        <w:rPr>
          <w:rFonts w:ascii="Arial" w:hAnsi="Arial" w:cs="Arial"/>
          <w:szCs w:val="24"/>
        </w:rPr>
        <w:t>В соответствии с Постановлением Главного государственного санитарного врача Российской Федерации от 14 марта 2002 г. №10 О введении в действие с</w:t>
      </w:r>
      <w:r w:rsidRPr="00F9193C">
        <w:rPr>
          <w:rFonts w:ascii="Arial" w:hAnsi="Arial" w:cs="Arial"/>
          <w:szCs w:val="24"/>
        </w:rPr>
        <w:t>а</w:t>
      </w:r>
      <w:r w:rsidRPr="00F9193C">
        <w:rPr>
          <w:rFonts w:ascii="Arial" w:hAnsi="Arial" w:cs="Arial"/>
          <w:szCs w:val="24"/>
        </w:rPr>
        <w:t>нитарных правил и норм «Зоны санитарной охраны источников водоснабжения и водопроводов питьевого назначения. СанПиН  2.1.4.1110-02», на территории зон санитарной охраны источников водоснабжения должны осуществляться следу</w:t>
      </w:r>
      <w:r w:rsidRPr="00F9193C">
        <w:rPr>
          <w:rFonts w:ascii="Arial" w:hAnsi="Arial" w:cs="Arial"/>
          <w:szCs w:val="24"/>
        </w:rPr>
        <w:t>ю</w:t>
      </w:r>
      <w:r w:rsidRPr="00F9193C">
        <w:rPr>
          <w:rFonts w:ascii="Arial" w:hAnsi="Arial" w:cs="Arial"/>
          <w:szCs w:val="24"/>
        </w:rPr>
        <w:t>щие охранные мероприятия.</w:t>
      </w:r>
    </w:p>
    <w:p w:rsidR="003E6B52" w:rsidRPr="00F9193C" w:rsidRDefault="003E6B52" w:rsidP="005A4775">
      <w:pPr>
        <w:autoSpaceDE w:val="0"/>
        <w:autoSpaceDN w:val="0"/>
        <w:adjustRightInd w:val="0"/>
        <w:rPr>
          <w:rFonts w:ascii="Arial" w:hAnsi="Arial" w:cs="Arial"/>
          <w:b/>
          <w:szCs w:val="24"/>
        </w:rPr>
      </w:pPr>
      <w:r w:rsidRPr="00F9193C">
        <w:rPr>
          <w:rFonts w:ascii="Arial" w:hAnsi="Arial" w:cs="Arial"/>
          <w:b/>
          <w:bCs/>
          <w:szCs w:val="24"/>
        </w:rPr>
        <w:t>Мероприятия на территории ЗСО подземных источников водоснабжения</w:t>
      </w:r>
    </w:p>
    <w:p w:rsidR="003E6B52" w:rsidRPr="00F9193C" w:rsidRDefault="003E6B52" w:rsidP="00F9193C">
      <w:pPr>
        <w:autoSpaceDE w:val="0"/>
        <w:autoSpaceDN w:val="0"/>
        <w:adjustRightInd w:val="0"/>
        <w:ind w:firstLine="709"/>
        <w:rPr>
          <w:rFonts w:ascii="Arial" w:hAnsi="Arial" w:cs="Arial"/>
          <w:b/>
          <w:bCs/>
          <w:szCs w:val="24"/>
        </w:rPr>
      </w:pPr>
      <w:r w:rsidRPr="00F9193C">
        <w:rPr>
          <w:rFonts w:ascii="Arial" w:hAnsi="Arial" w:cs="Arial"/>
          <w:b/>
          <w:bCs/>
          <w:szCs w:val="24"/>
        </w:rPr>
        <w:t>Мероприятия по первому поясу</w:t>
      </w:r>
    </w:p>
    <w:p w:rsidR="003E6B52" w:rsidRPr="00F9193C" w:rsidRDefault="003E6B52" w:rsidP="00F9193C">
      <w:pPr>
        <w:autoSpaceDE w:val="0"/>
        <w:autoSpaceDN w:val="0"/>
        <w:adjustRightInd w:val="0"/>
        <w:ind w:firstLine="709"/>
        <w:rPr>
          <w:rFonts w:ascii="Arial" w:hAnsi="Arial" w:cs="Arial"/>
          <w:bCs/>
          <w:szCs w:val="24"/>
        </w:rPr>
      </w:pPr>
      <w:r w:rsidRPr="00F9193C">
        <w:rPr>
          <w:rFonts w:ascii="Arial" w:hAnsi="Arial" w:cs="Arial"/>
          <w:bCs/>
          <w:szCs w:val="24"/>
        </w:rPr>
        <w:t>1. Территория первого пояса ЗСО должна быть спланирована для отвода поверхностного стока за ее пределы, озеленена, ограждена и обеспечена охр</w:t>
      </w:r>
      <w:r w:rsidRPr="00F9193C">
        <w:rPr>
          <w:rFonts w:ascii="Arial" w:hAnsi="Arial" w:cs="Arial"/>
          <w:bCs/>
          <w:szCs w:val="24"/>
        </w:rPr>
        <w:t>а</w:t>
      </w:r>
      <w:r w:rsidRPr="00F9193C">
        <w:rPr>
          <w:rFonts w:ascii="Arial" w:hAnsi="Arial" w:cs="Arial"/>
          <w:bCs/>
          <w:szCs w:val="24"/>
        </w:rPr>
        <w:t>ной. Дорожки к сооружениям должны иметь твердое покрытие.</w:t>
      </w:r>
    </w:p>
    <w:p w:rsidR="003E6B52" w:rsidRPr="00F9193C" w:rsidRDefault="003E6B52" w:rsidP="00F9193C">
      <w:pPr>
        <w:autoSpaceDE w:val="0"/>
        <w:autoSpaceDN w:val="0"/>
        <w:adjustRightInd w:val="0"/>
        <w:ind w:firstLine="709"/>
        <w:rPr>
          <w:rFonts w:ascii="Arial" w:hAnsi="Arial" w:cs="Arial"/>
          <w:bCs/>
          <w:szCs w:val="24"/>
        </w:rPr>
      </w:pPr>
      <w:r w:rsidRPr="00F9193C">
        <w:rPr>
          <w:rFonts w:ascii="Arial" w:hAnsi="Arial" w:cs="Arial"/>
          <w:bCs/>
          <w:szCs w:val="24"/>
        </w:rPr>
        <w:t>2. Не допускается посадка высокоствольных деревьев, все виды строител</w:t>
      </w:r>
      <w:r w:rsidRPr="00F9193C">
        <w:rPr>
          <w:rFonts w:ascii="Arial" w:hAnsi="Arial" w:cs="Arial"/>
          <w:bCs/>
          <w:szCs w:val="24"/>
        </w:rPr>
        <w:t>ь</w:t>
      </w:r>
      <w:r w:rsidRPr="00F9193C">
        <w:rPr>
          <w:rFonts w:ascii="Arial" w:hAnsi="Arial" w:cs="Arial"/>
          <w:bCs/>
          <w:szCs w:val="24"/>
        </w:rPr>
        <w:t xml:space="preserve">ства, не имеющие непосредственного отношения к эксплуатации, реконструкции и расширению водопроводных сооружений, в том числе прокладка трубопроводов </w:t>
      </w:r>
      <w:r w:rsidRPr="00F9193C">
        <w:rPr>
          <w:rFonts w:ascii="Arial" w:hAnsi="Arial" w:cs="Arial"/>
          <w:bCs/>
          <w:szCs w:val="24"/>
        </w:rPr>
        <w:lastRenderedPageBreak/>
        <w:t xml:space="preserve">различного назначения, размещение жилых и хозяйственно </w:t>
      </w:r>
      <w:r w:rsidR="005A4775">
        <w:rPr>
          <w:rFonts w:ascii="Arial" w:hAnsi="Arial" w:cs="Arial"/>
          <w:bCs/>
          <w:szCs w:val="24"/>
        </w:rPr>
        <w:t>–</w:t>
      </w:r>
      <w:r w:rsidRPr="00F9193C">
        <w:rPr>
          <w:rFonts w:ascii="Arial" w:hAnsi="Arial" w:cs="Arial"/>
          <w:bCs/>
          <w:szCs w:val="24"/>
        </w:rPr>
        <w:t xml:space="preserve"> бытовых зданий, проживание людей, применение ядохимикатов и удобрений.</w:t>
      </w:r>
    </w:p>
    <w:p w:rsidR="003E6B52" w:rsidRPr="00F9193C" w:rsidRDefault="003E6B52" w:rsidP="00F9193C">
      <w:pPr>
        <w:autoSpaceDE w:val="0"/>
        <w:autoSpaceDN w:val="0"/>
        <w:adjustRightInd w:val="0"/>
        <w:ind w:firstLine="709"/>
        <w:rPr>
          <w:rFonts w:ascii="Arial" w:hAnsi="Arial" w:cs="Arial"/>
          <w:bCs/>
          <w:szCs w:val="24"/>
        </w:rPr>
      </w:pPr>
      <w:r w:rsidRPr="00F9193C">
        <w:rPr>
          <w:rFonts w:ascii="Arial" w:hAnsi="Arial" w:cs="Arial"/>
          <w:bCs/>
          <w:szCs w:val="24"/>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3E6B52" w:rsidRPr="00F9193C" w:rsidRDefault="003E6B52" w:rsidP="00F9193C">
      <w:pPr>
        <w:autoSpaceDE w:val="0"/>
        <w:autoSpaceDN w:val="0"/>
        <w:adjustRightInd w:val="0"/>
        <w:ind w:firstLine="709"/>
        <w:rPr>
          <w:rFonts w:ascii="Arial" w:hAnsi="Arial" w:cs="Arial"/>
          <w:bCs/>
          <w:szCs w:val="24"/>
        </w:rPr>
      </w:pPr>
      <w:r w:rsidRPr="00F9193C">
        <w:rPr>
          <w:rFonts w:ascii="Arial" w:hAnsi="Arial" w:cs="Arial"/>
          <w:bCs/>
          <w:szCs w:val="24"/>
        </w:rPr>
        <w:t>В исключительных случаях при отсутствии канализации должны устра</w:t>
      </w:r>
      <w:r w:rsidRPr="00F9193C">
        <w:rPr>
          <w:rFonts w:ascii="Arial" w:hAnsi="Arial" w:cs="Arial"/>
          <w:bCs/>
          <w:szCs w:val="24"/>
        </w:rPr>
        <w:t>и</w:t>
      </w:r>
      <w:r w:rsidRPr="00F9193C">
        <w:rPr>
          <w:rFonts w:ascii="Arial" w:hAnsi="Arial" w:cs="Arial"/>
          <w:bCs/>
          <w:szCs w:val="24"/>
        </w:rPr>
        <w:t>ваться водонепроницаемые приемники нечистот и бытовых отходов, расположе</w:t>
      </w:r>
      <w:r w:rsidRPr="00F9193C">
        <w:rPr>
          <w:rFonts w:ascii="Arial" w:hAnsi="Arial" w:cs="Arial"/>
          <w:bCs/>
          <w:szCs w:val="24"/>
        </w:rPr>
        <w:t>н</w:t>
      </w:r>
      <w:r w:rsidRPr="00F9193C">
        <w:rPr>
          <w:rFonts w:ascii="Arial" w:hAnsi="Arial" w:cs="Arial"/>
          <w:bCs/>
          <w:szCs w:val="24"/>
        </w:rPr>
        <w:t>ные в местах, исключающих загрязнение территории первого пояса ЗСО при их вывозе.</w:t>
      </w:r>
    </w:p>
    <w:p w:rsidR="003E6B52" w:rsidRPr="00F9193C" w:rsidRDefault="003E6B52" w:rsidP="00F9193C">
      <w:pPr>
        <w:autoSpaceDE w:val="0"/>
        <w:autoSpaceDN w:val="0"/>
        <w:adjustRightInd w:val="0"/>
        <w:ind w:firstLine="709"/>
        <w:rPr>
          <w:rFonts w:ascii="Arial" w:hAnsi="Arial" w:cs="Arial"/>
          <w:bCs/>
          <w:szCs w:val="24"/>
        </w:rPr>
      </w:pPr>
      <w:r w:rsidRPr="00F9193C">
        <w:rPr>
          <w:rFonts w:ascii="Arial" w:hAnsi="Arial" w:cs="Arial"/>
          <w:bCs/>
          <w:szCs w:val="24"/>
        </w:rPr>
        <w:t>4. Водопроводные сооружения, расположенные в первом поясе зоны сан</w:t>
      </w:r>
      <w:r w:rsidRPr="00F9193C">
        <w:rPr>
          <w:rFonts w:ascii="Arial" w:hAnsi="Arial" w:cs="Arial"/>
          <w:bCs/>
          <w:szCs w:val="24"/>
        </w:rPr>
        <w:t>и</w:t>
      </w:r>
      <w:r w:rsidRPr="00F9193C">
        <w:rPr>
          <w:rFonts w:ascii="Arial" w:hAnsi="Arial" w:cs="Arial"/>
          <w:bCs/>
          <w:szCs w:val="24"/>
        </w:rPr>
        <w:t>тарной охраны, должны быть оборудованы с учетом предотвращения возможн</w:t>
      </w:r>
      <w:r w:rsidRPr="00F9193C">
        <w:rPr>
          <w:rFonts w:ascii="Arial" w:hAnsi="Arial" w:cs="Arial"/>
          <w:bCs/>
          <w:szCs w:val="24"/>
        </w:rPr>
        <w:t>о</w:t>
      </w:r>
      <w:r w:rsidRPr="00F9193C">
        <w:rPr>
          <w:rFonts w:ascii="Arial" w:hAnsi="Arial" w:cs="Arial"/>
          <w:bCs/>
          <w:szCs w:val="24"/>
        </w:rPr>
        <w:t>сти загрязнения питьевой воды через оголовки и устья скважин, люки и перели</w:t>
      </w:r>
      <w:r w:rsidRPr="00F9193C">
        <w:rPr>
          <w:rFonts w:ascii="Arial" w:hAnsi="Arial" w:cs="Arial"/>
          <w:bCs/>
          <w:szCs w:val="24"/>
        </w:rPr>
        <w:t>в</w:t>
      </w:r>
      <w:r w:rsidRPr="00F9193C">
        <w:rPr>
          <w:rFonts w:ascii="Arial" w:hAnsi="Arial" w:cs="Arial"/>
          <w:bCs/>
          <w:szCs w:val="24"/>
        </w:rPr>
        <w:t>ные трубы резервуаров и устройства заливки насосов.</w:t>
      </w:r>
    </w:p>
    <w:p w:rsidR="003E6B52" w:rsidRPr="00F9193C" w:rsidRDefault="003E6B52" w:rsidP="00F9193C">
      <w:pPr>
        <w:autoSpaceDE w:val="0"/>
        <w:autoSpaceDN w:val="0"/>
        <w:adjustRightInd w:val="0"/>
        <w:ind w:firstLine="709"/>
        <w:rPr>
          <w:rFonts w:ascii="Arial" w:hAnsi="Arial" w:cs="Arial"/>
          <w:bCs/>
          <w:szCs w:val="24"/>
        </w:rPr>
      </w:pPr>
      <w:r w:rsidRPr="00F9193C">
        <w:rPr>
          <w:rFonts w:ascii="Arial" w:hAnsi="Arial" w:cs="Arial"/>
          <w:bCs/>
          <w:szCs w:val="24"/>
        </w:rPr>
        <w:t>5. Все водозаборы должны быть оборудованы аппаратурой для системат</w:t>
      </w:r>
      <w:r w:rsidRPr="00F9193C">
        <w:rPr>
          <w:rFonts w:ascii="Arial" w:hAnsi="Arial" w:cs="Arial"/>
          <w:bCs/>
          <w:szCs w:val="24"/>
        </w:rPr>
        <w:t>и</w:t>
      </w:r>
      <w:r w:rsidRPr="00F9193C">
        <w:rPr>
          <w:rFonts w:ascii="Arial" w:hAnsi="Arial" w:cs="Arial"/>
          <w:bCs/>
          <w:szCs w:val="24"/>
        </w:rPr>
        <w:t>ческого контроля соответствия фактического дебита при эксплуатации водопр</w:t>
      </w:r>
      <w:r w:rsidRPr="00F9193C">
        <w:rPr>
          <w:rFonts w:ascii="Arial" w:hAnsi="Arial" w:cs="Arial"/>
          <w:bCs/>
          <w:szCs w:val="24"/>
        </w:rPr>
        <w:t>о</w:t>
      </w:r>
      <w:r w:rsidRPr="00F9193C">
        <w:rPr>
          <w:rFonts w:ascii="Arial" w:hAnsi="Arial" w:cs="Arial"/>
          <w:bCs/>
          <w:szCs w:val="24"/>
        </w:rPr>
        <w:t>вода проектной производительности, предусмотренной при его проектировании и обосновании границ ЗСО.</w:t>
      </w:r>
    </w:p>
    <w:p w:rsidR="003E6B52" w:rsidRPr="00F9193C" w:rsidRDefault="003E6B52" w:rsidP="00F9193C">
      <w:pPr>
        <w:autoSpaceDE w:val="0"/>
        <w:autoSpaceDN w:val="0"/>
        <w:adjustRightInd w:val="0"/>
        <w:ind w:firstLine="709"/>
        <w:rPr>
          <w:rFonts w:ascii="Arial" w:hAnsi="Arial" w:cs="Arial"/>
          <w:b/>
          <w:bCs/>
          <w:szCs w:val="24"/>
        </w:rPr>
      </w:pPr>
      <w:r w:rsidRPr="00F9193C">
        <w:rPr>
          <w:rFonts w:ascii="Arial" w:hAnsi="Arial" w:cs="Arial"/>
          <w:b/>
          <w:bCs/>
          <w:szCs w:val="24"/>
        </w:rPr>
        <w:t>Мероприятия по второму и третьему поясам</w:t>
      </w:r>
    </w:p>
    <w:p w:rsidR="003E6B52" w:rsidRPr="00F9193C" w:rsidRDefault="003E6B52" w:rsidP="00F9193C">
      <w:pPr>
        <w:autoSpaceDE w:val="0"/>
        <w:autoSpaceDN w:val="0"/>
        <w:adjustRightInd w:val="0"/>
        <w:ind w:firstLine="709"/>
        <w:rPr>
          <w:rFonts w:ascii="Arial" w:hAnsi="Arial" w:cs="Arial"/>
          <w:bCs/>
          <w:szCs w:val="24"/>
        </w:rPr>
      </w:pPr>
      <w:r w:rsidRPr="00F9193C">
        <w:rPr>
          <w:rFonts w:ascii="Arial" w:hAnsi="Arial" w:cs="Arial"/>
          <w:bCs/>
          <w:szCs w:val="24"/>
        </w:rPr>
        <w:t>1. Выявление, тампонирование или восстановление всех старых, безде</w:t>
      </w:r>
      <w:r w:rsidRPr="00F9193C">
        <w:rPr>
          <w:rFonts w:ascii="Arial" w:hAnsi="Arial" w:cs="Arial"/>
          <w:bCs/>
          <w:szCs w:val="24"/>
        </w:rPr>
        <w:t>й</w:t>
      </w:r>
      <w:r w:rsidRPr="00F9193C">
        <w:rPr>
          <w:rFonts w:ascii="Arial" w:hAnsi="Arial" w:cs="Arial"/>
          <w:bCs/>
          <w:szCs w:val="24"/>
        </w:rPr>
        <w:t>ствующих, дефектных или неправильно эксплуатируемых скважин, представля</w:t>
      </w:r>
      <w:r w:rsidRPr="00F9193C">
        <w:rPr>
          <w:rFonts w:ascii="Arial" w:hAnsi="Arial" w:cs="Arial"/>
          <w:bCs/>
          <w:szCs w:val="24"/>
        </w:rPr>
        <w:t>ю</w:t>
      </w:r>
      <w:r w:rsidRPr="00F9193C">
        <w:rPr>
          <w:rFonts w:ascii="Arial" w:hAnsi="Arial" w:cs="Arial"/>
          <w:bCs/>
          <w:szCs w:val="24"/>
        </w:rPr>
        <w:t>щих опасность в части возможности загрязнения водоносных горизонтов.</w:t>
      </w:r>
    </w:p>
    <w:p w:rsidR="003E6B52" w:rsidRPr="00F9193C" w:rsidRDefault="003E6B52" w:rsidP="00F9193C">
      <w:pPr>
        <w:autoSpaceDE w:val="0"/>
        <w:autoSpaceDN w:val="0"/>
        <w:adjustRightInd w:val="0"/>
        <w:ind w:firstLine="709"/>
        <w:rPr>
          <w:rFonts w:ascii="Arial" w:hAnsi="Arial" w:cs="Arial"/>
          <w:bCs/>
          <w:szCs w:val="24"/>
        </w:rPr>
      </w:pPr>
      <w:r w:rsidRPr="00F9193C">
        <w:rPr>
          <w:rFonts w:ascii="Arial" w:hAnsi="Arial" w:cs="Arial"/>
          <w:bCs/>
          <w:szCs w:val="24"/>
        </w:rPr>
        <w:t>2. Бурение новых скважин и новое строительство, связанное с нарушением почвенного покрова, производится при обязательном согласовании с центром го</w:t>
      </w:r>
      <w:r w:rsidRPr="00F9193C">
        <w:rPr>
          <w:rFonts w:ascii="Arial" w:hAnsi="Arial" w:cs="Arial"/>
          <w:bCs/>
          <w:szCs w:val="24"/>
        </w:rPr>
        <w:t>с</w:t>
      </w:r>
      <w:r w:rsidRPr="00F9193C">
        <w:rPr>
          <w:rFonts w:ascii="Arial" w:hAnsi="Arial" w:cs="Arial"/>
          <w:bCs/>
          <w:szCs w:val="24"/>
        </w:rPr>
        <w:t xml:space="preserve">ударственного </w:t>
      </w:r>
      <w:proofErr w:type="spellStart"/>
      <w:r w:rsidRPr="00F9193C">
        <w:rPr>
          <w:rFonts w:ascii="Arial" w:hAnsi="Arial" w:cs="Arial"/>
          <w:bCs/>
          <w:szCs w:val="24"/>
        </w:rPr>
        <w:t>санитарно</w:t>
      </w:r>
      <w:proofErr w:type="spellEnd"/>
      <w:r w:rsidRPr="00F9193C">
        <w:rPr>
          <w:rFonts w:ascii="Arial" w:hAnsi="Arial" w:cs="Arial"/>
          <w:bCs/>
          <w:szCs w:val="24"/>
        </w:rPr>
        <w:t xml:space="preserve"> </w:t>
      </w:r>
      <w:r w:rsidR="005A4775">
        <w:rPr>
          <w:rFonts w:ascii="Arial" w:hAnsi="Arial" w:cs="Arial"/>
          <w:bCs/>
          <w:szCs w:val="24"/>
        </w:rPr>
        <w:t>–</w:t>
      </w:r>
      <w:r w:rsidRPr="00F9193C">
        <w:rPr>
          <w:rFonts w:ascii="Arial" w:hAnsi="Arial" w:cs="Arial"/>
          <w:bCs/>
          <w:szCs w:val="24"/>
        </w:rPr>
        <w:t xml:space="preserve"> эпидемиологического надзора.</w:t>
      </w:r>
    </w:p>
    <w:p w:rsidR="003E6B52" w:rsidRPr="00F9193C" w:rsidRDefault="003E6B52" w:rsidP="00F9193C">
      <w:pPr>
        <w:autoSpaceDE w:val="0"/>
        <w:autoSpaceDN w:val="0"/>
        <w:adjustRightInd w:val="0"/>
        <w:ind w:firstLine="709"/>
        <w:rPr>
          <w:rFonts w:ascii="Arial" w:hAnsi="Arial" w:cs="Arial"/>
          <w:bCs/>
          <w:szCs w:val="24"/>
        </w:rPr>
      </w:pPr>
      <w:r w:rsidRPr="00F9193C">
        <w:rPr>
          <w:rFonts w:ascii="Arial" w:hAnsi="Arial" w:cs="Arial"/>
          <w:bCs/>
          <w:szCs w:val="24"/>
        </w:rPr>
        <w:t>3. Запрещение закачки отработанных вод в подземные горизонты, подзе</w:t>
      </w:r>
      <w:r w:rsidRPr="00F9193C">
        <w:rPr>
          <w:rFonts w:ascii="Arial" w:hAnsi="Arial" w:cs="Arial"/>
          <w:bCs/>
          <w:szCs w:val="24"/>
        </w:rPr>
        <w:t>м</w:t>
      </w:r>
      <w:r w:rsidRPr="00F9193C">
        <w:rPr>
          <w:rFonts w:ascii="Arial" w:hAnsi="Arial" w:cs="Arial"/>
          <w:bCs/>
          <w:szCs w:val="24"/>
        </w:rPr>
        <w:t>ного складирования твердых отходов и разработки недр земли.</w:t>
      </w:r>
    </w:p>
    <w:p w:rsidR="003E6B52" w:rsidRPr="00F9193C" w:rsidRDefault="003E6B52" w:rsidP="00F9193C">
      <w:pPr>
        <w:autoSpaceDE w:val="0"/>
        <w:autoSpaceDN w:val="0"/>
        <w:adjustRightInd w:val="0"/>
        <w:ind w:firstLine="709"/>
        <w:rPr>
          <w:rFonts w:ascii="Arial" w:hAnsi="Arial" w:cs="Arial"/>
          <w:bCs/>
          <w:szCs w:val="24"/>
        </w:rPr>
      </w:pPr>
      <w:r w:rsidRPr="00F9193C">
        <w:rPr>
          <w:rFonts w:ascii="Arial" w:hAnsi="Arial" w:cs="Arial"/>
          <w:bCs/>
          <w:szCs w:val="24"/>
        </w:rPr>
        <w:t xml:space="preserve">4. Запрещение размещения складов горюче </w:t>
      </w:r>
      <w:r w:rsidR="005A4775">
        <w:rPr>
          <w:rFonts w:ascii="Arial" w:hAnsi="Arial" w:cs="Arial"/>
          <w:bCs/>
          <w:szCs w:val="24"/>
        </w:rPr>
        <w:t>–</w:t>
      </w:r>
      <w:r w:rsidRPr="00F9193C">
        <w:rPr>
          <w:rFonts w:ascii="Arial" w:hAnsi="Arial" w:cs="Arial"/>
          <w:bCs/>
          <w:szCs w:val="24"/>
        </w:rPr>
        <w:t xml:space="preserve"> смазочных материалов, яд</w:t>
      </w:r>
      <w:r w:rsidRPr="00F9193C">
        <w:rPr>
          <w:rFonts w:ascii="Arial" w:hAnsi="Arial" w:cs="Arial"/>
          <w:bCs/>
          <w:szCs w:val="24"/>
        </w:rPr>
        <w:t>о</w:t>
      </w:r>
      <w:r w:rsidRPr="00F9193C">
        <w:rPr>
          <w:rFonts w:ascii="Arial" w:hAnsi="Arial" w:cs="Arial"/>
          <w:bCs/>
          <w:szCs w:val="24"/>
        </w:rPr>
        <w:t xml:space="preserve">химикатов и минеральных удобрений, накопителей </w:t>
      </w:r>
      <w:proofErr w:type="spellStart"/>
      <w:r w:rsidRPr="00F9193C">
        <w:rPr>
          <w:rFonts w:ascii="Arial" w:hAnsi="Arial" w:cs="Arial"/>
          <w:bCs/>
          <w:szCs w:val="24"/>
        </w:rPr>
        <w:t>промстоков</w:t>
      </w:r>
      <w:proofErr w:type="spellEnd"/>
      <w:r w:rsidRPr="00F9193C">
        <w:rPr>
          <w:rFonts w:ascii="Arial" w:hAnsi="Arial" w:cs="Arial"/>
          <w:bCs/>
          <w:szCs w:val="24"/>
        </w:rPr>
        <w:t xml:space="preserve">, </w:t>
      </w:r>
      <w:proofErr w:type="spellStart"/>
      <w:r w:rsidRPr="00F9193C">
        <w:rPr>
          <w:rFonts w:ascii="Arial" w:hAnsi="Arial" w:cs="Arial"/>
          <w:bCs/>
          <w:szCs w:val="24"/>
        </w:rPr>
        <w:t>шламохранилищ</w:t>
      </w:r>
      <w:proofErr w:type="spellEnd"/>
      <w:r w:rsidRPr="00F9193C">
        <w:rPr>
          <w:rFonts w:ascii="Arial" w:hAnsi="Arial" w:cs="Arial"/>
          <w:bCs/>
          <w:szCs w:val="24"/>
        </w:rPr>
        <w:t xml:space="preserve"> и других объектов, обусловливающих опасность химического загрязнения подзе</w:t>
      </w:r>
      <w:r w:rsidRPr="00F9193C">
        <w:rPr>
          <w:rFonts w:ascii="Arial" w:hAnsi="Arial" w:cs="Arial"/>
          <w:bCs/>
          <w:szCs w:val="24"/>
        </w:rPr>
        <w:t>м</w:t>
      </w:r>
      <w:r w:rsidRPr="00F9193C">
        <w:rPr>
          <w:rFonts w:ascii="Arial" w:hAnsi="Arial" w:cs="Arial"/>
          <w:bCs/>
          <w:szCs w:val="24"/>
        </w:rPr>
        <w:t>ных вод.</w:t>
      </w:r>
    </w:p>
    <w:p w:rsidR="003E6B52" w:rsidRPr="00F9193C" w:rsidRDefault="003E6B52" w:rsidP="00F9193C">
      <w:pPr>
        <w:autoSpaceDE w:val="0"/>
        <w:autoSpaceDN w:val="0"/>
        <w:adjustRightInd w:val="0"/>
        <w:ind w:firstLine="709"/>
        <w:rPr>
          <w:rFonts w:ascii="Arial" w:hAnsi="Arial" w:cs="Arial"/>
          <w:bCs/>
          <w:szCs w:val="24"/>
        </w:rPr>
      </w:pPr>
      <w:r w:rsidRPr="00F9193C">
        <w:rPr>
          <w:rFonts w:ascii="Arial" w:hAnsi="Arial" w:cs="Arial"/>
          <w:bCs/>
          <w:szCs w:val="24"/>
        </w:rPr>
        <w:t xml:space="preserve">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w:t>
      </w:r>
      <w:proofErr w:type="spellStart"/>
      <w:r w:rsidRPr="00F9193C">
        <w:rPr>
          <w:rFonts w:ascii="Arial" w:hAnsi="Arial" w:cs="Arial"/>
          <w:bCs/>
          <w:szCs w:val="24"/>
        </w:rPr>
        <w:t>санитарно</w:t>
      </w:r>
      <w:proofErr w:type="spellEnd"/>
      <w:r w:rsidRPr="00F9193C">
        <w:rPr>
          <w:rFonts w:ascii="Arial" w:hAnsi="Arial" w:cs="Arial"/>
          <w:bCs/>
          <w:szCs w:val="24"/>
        </w:rPr>
        <w:t xml:space="preserve"> </w:t>
      </w:r>
      <w:r w:rsidR="005A4775">
        <w:rPr>
          <w:rFonts w:ascii="Arial" w:hAnsi="Arial" w:cs="Arial"/>
          <w:bCs/>
          <w:szCs w:val="24"/>
        </w:rPr>
        <w:t>–</w:t>
      </w:r>
      <w:r w:rsidRPr="00F9193C">
        <w:rPr>
          <w:rFonts w:ascii="Arial" w:hAnsi="Arial" w:cs="Arial"/>
          <w:bCs/>
          <w:szCs w:val="24"/>
        </w:rPr>
        <w:t xml:space="preserve"> эпидемиологического заключения центра государственного </w:t>
      </w:r>
      <w:proofErr w:type="spellStart"/>
      <w:r w:rsidRPr="00F9193C">
        <w:rPr>
          <w:rFonts w:ascii="Arial" w:hAnsi="Arial" w:cs="Arial"/>
          <w:bCs/>
          <w:szCs w:val="24"/>
        </w:rPr>
        <w:lastRenderedPageBreak/>
        <w:t>санитарно</w:t>
      </w:r>
      <w:proofErr w:type="spellEnd"/>
      <w:r w:rsidRPr="00F9193C">
        <w:rPr>
          <w:rFonts w:ascii="Arial" w:hAnsi="Arial" w:cs="Arial"/>
          <w:bCs/>
          <w:szCs w:val="24"/>
        </w:rPr>
        <w:t xml:space="preserve"> </w:t>
      </w:r>
      <w:r w:rsidR="005A4775">
        <w:rPr>
          <w:rFonts w:ascii="Arial" w:hAnsi="Arial" w:cs="Arial"/>
          <w:bCs/>
          <w:szCs w:val="24"/>
        </w:rPr>
        <w:t>–</w:t>
      </w:r>
      <w:r w:rsidRPr="00F9193C">
        <w:rPr>
          <w:rFonts w:ascii="Arial" w:hAnsi="Arial" w:cs="Arial"/>
          <w:bCs/>
          <w:szCs w:val="24"/>
        </w:rPr>
        <w:t xml:space="preserve"> эпидемиологического надзора, выданного с учетом заключения орг</w:t>
      </w:r>
      <w:r w:rsidRPr="00F9193C">
        <w:rPr>
          <w:rFonts w:ascii="Arial" w:hAnsi="Arial" w:cs="Arial"/>
          <w:bCs/>
          <w:szCs w:val="24"/>
        </w:rPr>
        <w:t>а</w:t>
      </w:r>
      <w:r w:rsidRPr="00F9193C">
        <w:rPr>
          <w:rFonts w:ascii="Arial" w:hAnsi="Arial" w:cs="Arial"/>
          <w:bCs/>
          <w:szCs w:val="24"/>
        </w:rPr>
        <w:t>нов геологического контроля.</w:t>
      </w:r>
    </w:p>
    <w:p w:rsidR="003E6B52" w:rsidRPr="00F9193C" w:rsidRDefault="003E6B52" w:rsidP="00F9193C">
      <w:pPr>
        <w:autoSpaceDE w:val="0"/>
        <w:autoSpaceDN w:val="0"/>
        <w:adjustRightInd w:val="0"/>
        <w:ind w:firstLine="709"/>
        <w:rPr>
          <w:rFonts w:ascii="Arial" w:hAnsi="Arial" w:cs="Arial"/>
          <w:bCs/>
          <w:szCs w:val="24"/>
        </w:rPr>
      </w:pPr>
      <w:r w:rsidRPr="00F9193C">
        <w:rPr>
          <w:rFonts w:ascii="Arial" w:hAnsi="Arial" w:cs="Arial"/>
          <w:bCs/>
          <w:szCs w:val="24"/>
        </w:rPr>
        <w:t xml:space="preserve">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w:t>
      </w:r>
      <w:hyperlink r:id="rId26" w:history="1">
        <w:r w:rsidRPr="00F9193C">
          <w:rPr>
            <w:rFonts w:ascii="Arial" w:hAnsi="Arial" w:cs="Arial"/>
            <w:bCs/>
            <w:szCs w:val="24"/>
          </w:rPr>
          <w:t>гигиеническими треб</w:t>
        </w:r>
        <w:r w:rsidRPr="00F9193C">
          <w:rPr>
            <w:rFonts w:ascii="Arial" w:hAnsi="Arial" w:cs="Arial"/>
            <w:bCs/>
            <w:szCs w:val="24"/>
          </w:rPr>
          <w:t>о</w:t>
        </w:r>
        <w:r w:rsidRPr="00F9193C">
          <w:rPr>
            <w:rFonts w:ascii="Arial" w:hAnsi="Arial" w:cs="Arial"/>
            <w:bCs/>
            <w:szCs w:val="24"/>
          </w:rPr>
          <w:t>ваниями</w:t>
        </w:r>
      </w:hyperlink>
      <w:r w:rsidRPr="00F9193C">
        <w:rPr>
          <w:rFonts w:ascii="Arial" w:hAnsi="Arial" w:cs="Arial"/>
          <w:bCs/>
          <w:szCs w:val="24"/>
        </w:rPr>
        <w:t xml:space="preserve"> к охране поверхностных вод.</w:t>
      </w:r>
    </w:p>
    <w:p w:rsidR="003E6B52" w:rsidRPr="00F9193C" w:rsidRDefault="003E6B52" w:rsidP="00F9193C">
      <w:pPr>
        <w:autoSpaceDE w:val="0"/>
        <w:autoSpaceDN w:val="0"/>
        <w:adjustRightInd w:val="0"/>
        <w:ind w:firstLine="709"/>
        <w:rPr>
          <w:rFonts w:ascii="Arial" w:hAnsi="Arial" w:cs="Arial"/>
          <w:b/>
          <w:bCs/>
          <w:szCs w:val="24"/>
        </w:rPr>
      </w:pPr>
      <w:r w:rsidRPr="00F9193C">
        <w:rPr>
          <w:rFonts w:ascii="Arial" w:hAnsi="Arial" w:cs="Arial"/>
          <w:b/>
          <w:bCs/>
          <w:szCs w:val="24"/>
        </w:rPr>
        <w:t>Мероприятия по второму поясу</w:t>
      </w:r>
    </w:p>
    <w:p w:rsidR="003E6B52" w:rsidRPr="00F9193C" w:rsidRDefault="003E6B52" w:rsidP="00F9193C">
      <w:pPr>
        <w:autoSpaceDE w:val="0"/>
        <w:autoSpaceDN w:val="0"/>
        <w:adjustRightInd w:val="0"/>
        <w:ind w:firstLine="709"/>
        <w:rPr>
          <w:rFonts w:ascii="Arial" w:hAnsi="Arial" w:cs="Arial"/>
          <w:bCs/>
          <w:szCs w:val="24"/>
        </w:rPr>
      </w:pPr>
      <w:r w:rsidRPr="00F9193C">
        <w:rPr>
          <w:rFonts w:ascii="Arial" w:hAnsi="Arial" w:cs="Arial"/>
          <w:bCs/>
          <w:szCs w:val="24"/>
        </w:rPr>
        <w:t>Кроме мероприятий, указанных в предыдущем пункте, в пределах второго пояса ЗСО подземных источников водоснабжения подлежат выполнению след</w:t>
      </w:r>
      <w:r w:rsidRPr="00F9193C">
        <w:rPr>
          <w:rFonts w:ascii="Arial" w:hAnsi="Arial" w:cs="Arial"/>
          <w:bCs/>
          <w:szCs w:val="24"/>
        </w:rPr>
        <w:t>у</w:t>
      </w:r>
      <w:r w:rsidRPr="00F9193C">
        <w:rPr>
          <w:rFonts w:ascii="Arial" w:hAnsi="Arial" w:cs="Arial"/>
          <w:bCs/>
          <w:szCs w:val="24"/>
        </w:rPr>
        <w:t>ющие дополнительные мероприятия:</w:t>
      </w:r>
    </w:p>
    <w:p w:rsidR="003E6B52" w:rsidRPr="00F9193C" w:rsidRDefault="003E6B52" w:rsidP="00F9193C">
      <w:pPr>
        <w:autoSpaceDE w:val="0"/>
        <w:autoSpaceDN w:val="0"/>
        <w:adjustRightInd w:val="0"/>
        <w:ind w:firstLine="709"/>
        <w:rPr>
          <w:rFonts w:ascii="Arial" w:hAnsi="Arial" w:cs="Arial"/>
          <w:bCs/>
          <w:szCs w:val="24"/>
        </w:rPr>
      </w:pPr>
      <w:r w:rsidRPr="00F9193C">
        <w:rPr>
          <w:rFonts w:ascii="Arial" w:hAnsi="Arial" w:cs="Arial"/>
          <w:bCs/>
          <w:szCs w:val="24"/>
        </w:rPr>
        <w:t>Не допускается:</w:t>
      </w:r>
    </w:p>
    <w:p w:rsidR="003E6B52" w:rsidRPr="00F9193C" w:rsidRDefault="003E6B52" w:rsidP="00F9193C">
      <w:pPr>
        <w:autoSpaceDE w:val="0"/>
        <w:autoSpaceDN w:val="0"/>
        <w:adjustRightInd w:val="0"/>
        <w:ind w:firstLine="709"/>
        <w:rPr>
          <w:rFonts w:ascii="Arial" w:hAnsi="Arial" w:cs="Arial"/>
          <w:bCs/>
          <w:szCs w:val="24"/>
        </w:rPr>
      </w:pPr>
      <w:r w:rsidRPr="00F9193C">
        <w:rPr>
          <w:rFonts w:ascii="Arial" w:hAnsi="Arial" w:cs="Arial"/>
          <w:bCs/>
          <w:szCs w:val="24"/>
        </w:rPr>
        <w:t>размещение кладбищ, скотомогильников, полей ассенизации, полей фил</w:t>
      </w:r>
      <w:r w:rsidRPr="00F9193C">
        <w:rPr>
          <w:rFonts w:ascii="Arial" w:hAnsi="Arial" w:cs="Arial"/>
          <w:bCs/>
          <w:szCs w:val="24"/>
        </w:rPr>
        <w:t>ь</w:t>
      </w:r>
      <w:r w:rsidRPr="00F9193C">
        <w:rPr>
          <w:rFonts w:ascii="Arial" w:hAnsi="Arial" w:cs="Arial"/>
          <w:bCs/>
          <w:szCs w:val="24"/>
        </w:rPr>
        <w:t>трации, навозохранилищ, силосных траншей, животноводческих и птицеводческих предприятий и других объектов, обусловливающих опасность микробного загря</w:t>
      </w:r>
      <w:r w:rsidRPr="00F9193C">
        <w:rPr>
          <w:rFonts w:ascii="Arial" w:hAnsi="Arial" w:cs="Arial"/>
          <w:bCs/>
          <w:szCs w:val="24"/>
        </w:rPr>
        <w:t>з</w:t>
      </w:r>
      <w:r w:rsidRPr="00F9193C">
        <w:rPr>
          <w:rFonts w:ascii="Arial" w:hAnsi="Arial" w:cs="Arial"/>
          <w:bCs/>
          <w:szCs w:val="24"/>
        </w:rPr>
        <w:t>нения подземных вод;</w:t>
      </w:r>
    </w:p>
    <w:p w:rsidR="003E6B52" w:rsidRPr="00F9193C" w:rsidRDefault="003E6B52" w:rsidP="00F9193C">
      <w:pPr>
        <w:autoSpaceDE w:val="0"/>
        <w:autoSpaceDN w:val="0"/>
        <w:adjustRightInd w:val="0"/>
        <w:ind w:firstLine="709"/>
        <w:rPr>
          <w:rFonts w:ascii="Arial" w:hAnsi="Arial" w:cs="Arial"/>
          <w:bCs/>
          <w:szCs w:val="24"/>
        </w:rPr>
      </w:pPr>
      <w:r w:rsidRPr="00F9193C">
        <w:rPr>
          <w:rFonts w:ascii="Arial" w:hAnsi="Arial" w:cs="Arial"/>
          <w:bCs/>
          <w:szCs w:val="24"/>
        </w:rPr>
        <w:t>применение удобрений и ядохимикатов;</w:t>
      </w:r>
    </w:p>
    <w:p w:rsidR="003E6B52" w:rsidRPr="00F9193C" w:rsidRDefault="003E6B52" w:rsidP="00F9193C">
      <w:pPr>
        <w:autoSpaceDE w:val="0"/>
        <w:autoSpaceDN w:val="0"/>
        <w:adjustRightInd w:val="0"/>
        <w:ind w:firstLine="709"/>
        <w:rPr>
          <w:rFonts w:ascii="Arial" w:hAnsi="Arial" w:cs="Arial"/>
          <w:bCs/>
          <w:szCs w:val="24"/>
        </w:rPr>
      </w:pPr>
      <w:r w:rsidRPr="00F9193C">
        <w:rPr>
          <w:rFonts w:ascii="Arial" w:hAnsi="Arial" w:cs="Arial"/>
          <w:bCs/>
          <w:szCs w:val="24"/>
        </w:rPr>
        <w:t>рубка леса главного пользования и реконструкции.</w:t>
      </w:r>
    </w:p>
    <w:p w:rsidR="003E6B52" w:rsidRPr="00F9193C" w:rsidRDefault="003E6B52" w:rsidP="00F9193C">
      <w:pPr>
        <w:autoSpaceDE w:val="0"/>
        <w:autoSpaceDN w:val="0"/>
        <w:adjustRightInd w:val="0"/>
        <w:ind w:firstLine="709"/>
        <w:rPr>
          <w:rFonts w:ascii="Arial" w:hAnsi="Arial" w:cs="Arial"/>
          <w:bCs/>
          <w:szCs w:val="24"/>
        </w:rPr>
      </w:pPr>
      <w:r w:rsidRPr="00F9193C">
        <w:rPr>
          <w:rFonts w:ascii="Arial" w:hAnsi="Arial" w:cs="Arial"/>
          <w:bCs/>
          <w:szCs w:val="24"/>
        </w:rPr>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3E6B52" w:rsidRPr="00F9193C" w:rsidRDefault="003E6B52" w:rsidP="00F9193C">
      <w:pPr>
        <w:ind w:firstLine="709"/>
        <w:rPr>
          <w:rFonts w:ascii="Arial" w:hAnsi="Arial" w:cs="Arial"/>
          <w:szCs w:val="24"/>
        </w:rPr>
      </w:pPr>
      <w:r w:rsidRPr="00F9193C">
        <w:rPr>
          <w:rFonts w:ascii="Arial" w:hAnsi="Arial" w:cs="Arial"/>
          <w:szCs w:val="24"/>
        </w:rPr>
        <w:t>Размещение сельскохозяйственных предприятий, зданий, сооружений во втором поясе зоны санитарной охраны источников водоснабжения населенных пунктов допускается в соответствии с СП 31.13330. Размещение свиноводческих комплексов промышленного типа и птицефабрик во втором поясе зоны санита</w:t>
      </w:r>
      <w:r w:rsidRPr="00F9193C">
        <w:rPr>
          <w:rFonts w:ascii="Arial" w:hAnsi="Arial" w:cs="Arial"/>
          <w:szCs w:val="24"/>
        </w:rPr>
        <w:t>р</w:t>
      </w:r>
      <w:r w:rsidRPr="00F9193C">
        <w:rPr>
          <w:rFonts w:ascii="Arial" w:hAnsi="Arial" w:cs="Arial"/>
          <w:szCs w:val="24"/>
        </w:rPr>
        <w:t>ной охраны источников водоснабжения населенных пунктов не допускается.</w:t>
      </w:r>
    </w:p>
    <w:p w:rsidR="003E6B52" w:rsidRPr="00F9193C" w:rsidRDefault="003E6B52" w:rsidP="00F9193C">
      <w:pPr>
        <w:suppressAutoHyphens/>
        <w:ind w:firstLine="709"/>
        <w:rPr>
          <w:rFonts w:ascii="Arial" w:eastAsia="Times New Roman" w:hAnsi="Arial" w:cs="Arial"/>
          <w:b/>
          <w:szCs w:val="24"/>
          <w:lang w:eastAsia="ar-SA"/>
        </w:rPr>
      </w:pPr>
      <w:r w:rsidRPr="00F9193C">
        <w:rPr>
          <w:rFonts w:ascii="Arial" w:eastAsia="Times New Roman" w:hAnsi="Arial" w:cs="Arial"/>
          <w:b/>
          <w:szCs w:val="24"/>
          <w:lang w:eastAsia="ar-SA"/>
        </w:rPr>
        <w:t>Мероприятия, направленные на предотвращение загрязнения и истощения подземных вод:</w:t>
      </w:r>
    </w:p>
    <w:p w:rsidR="003E6B52" w:rsidRPr="00F9193C" w:rsidRDefault="003E6B52" w:rsidP="00F9193C">
      <w:pPr>
        <w:tabs>
          <w:tab w:val="num" w:pos="1080"/>
        </w:tabs>
        <w:suppressAutoHyphens/>
        <w:autoSpaceDE w:val="0"/>
        <w:ind w:firstLine="709"/>
        <w:rPr>
          <w:rFonts w:ascii="Arial" w:eastAsia="Times New Roman" w:hAnsi="Arial" w:cs="Arial"/>
          <w:szCs w:val="24"/>
          <w:lang w:eastAsia="ar-SA"/>
        </w:rPr>
      </w:pPr>
      <w:r w:rsidRPr="00F9193C">
        <w:rPr>
          <w:rFonts w:ascii="Arial" w:eastAsia="Times New Roman" w:hAnsi="Arial" w:cs="Arial"/>
          <w:szCs w:val="24"/>
          <w:lang w:eastAsia="ar-SA"/>
        </w:rPr>
        <w:t>- проведение гидрогеологических изысканий, утверждение запасов подземных вод;</w:t>
      </w:r>
    </w:p>
    <w:p w:rsidR="003E6B52" w:rsidRPr="00F9193C" w:rsidRDefault="003E6B52" w:rsidP="00F9193C">
      <w:pPr>
        <w:widowControl w:val="0"/>
        <w:tabs>
          <w:tab w:val="num" w:pos="1080"/>
        </w:tabs>
        <w:suppressAutoHyphens/>
        <w:autoSpaceDE w:val="0"/>
        <w:autoSpaceDN w:val="0"/>
        <w:adjustRightInd w:val="0"/>
        <w:ind w:firstLine="709"/>
        <w:rPr>
          <w:rFonts w:ascii="Arial" w:eastAsia="Times New Roman" w:hAnsi="Arial" w:cs="Arial"/>
          <w:szCs w:val="24"/>
          <w:lang w:eastAsia="ar-SA"/>
        </w:rPr>
      </w:pPr>
      <w:r w:rsidRPr="00F9193C">
        <w:rPr>
          <w:rFonts w:ascii="Arial" w:eastAsia="Times New Roman" w:hAnsi="Arial" w:cs="Arial"/>
          <w:szCs w:val="24"/>
          <w:lang w:eastAsia="ar-SA"/>
        </w:rPr>
        <w:t xml:space="preserve">- приведение </w:t>
      </w:r>
      <w:proofErr w:type="spellStart"/>
      <w:r w:rsidRPr="00F9193C">
        <w:rPr>
          <w:rFonts w:ascii="Arial" w:eastAsia="Times New Roman" w:hAnsi="Arial" w:cs="Arial"/>
          <w:szCs w:val="24"/>
          <w:lang w:eastAsia="ar-SA"/>
        </w:rPr>
        <w:t>водоотбора</w:t>
      </w:r>
      <w:proofErr w:type="spellEnd"/>
      <w:r w:rsidRPr="00F9193C">
        <w:rPr>
          <w:rFonts w:ascii="Arial" w:eastAsia="Times New Roman" w:hAnsi="Arial" w:cs="Arial"/>
          <w:szCs w:val="24"/>
          <w:lang w:eastAsia="ar-SA"/>
        </w:rPr>
        <w:t xml:space="preserve"> на существующих водозаборах в соответствие утвержденным запасам подземных вод, недопущение </w:t>
      </w:r>
      <w:proofErr w:type="spellStart"/>
      <w:r w:rsidRPr="00F9193C">
        <w:rPr>
          <w:rFonts w:ascii="Arial" w:eastAsia="Times New Roman" w:hAnsi="Arial" w:cs="Arial"/>
          <w:szCs w:val="24"/>
          <w:lang w:eastAsia="ar-SA"/>
        </w:rPr>
        <w:t>переотбора</w:t>
      </w:r>
      <w:proofErr w:type="spellEnd"/>
      <w:r w:rsidRPr="00F9193C">
        <w:rPr>
          <w:rFonts w:ascii="Arial" w:eastAsia="Times New Roman" w:hAnsi="Arial" w:cs="Arial"/>
          <w:szCs w:val="24"/>
          <w:lang w:eastAsia="ar-SA"/>
        </w:rPr>
        <w:t xml:space="preserve"> воды и истощения водоносных горизонтов;</w:t>
      </w:r>
    </w:p>
    <w:p w:rsidR="003E6B52" w:rsidRPr="00F9193C" w:rsidRDefault="003E6B52" w:rsidP="00F9193C">
      <w:pPr>
        <w:tabs>
          <w:tab w:val="num" w:pos="1080"/>
        </w:tabs>
        <w:suppressAutoHyphens/>
        <w:autoSpaceDE w:val="0"/>
        <w:ind w:firstLine="709"/>
        <w:rPr>
          <w:rFonts w:ascii="Arial" w:eastAsia="Times New Roman" w:hAnsi="Arial" w:cs="Arial"/>
          <w:szCs w:val="24"/>
          <w:lang w:eastAsia="ar-SA"/>
        </w:rPr>
      </w:pPr>
      <w:r w:rsidRPr="00F9193C">
        <w:rPr>
          <w:rFonts w:ascii="Arial" w:eastAsia="Times New Roman" w:hAnsi="Arial" w:cs="Arial"/>
          <w:szCs w:val="24"/>
          <w:lang w:eastAsia="ar-SA"/>
        </w:rPr>
        <w:t>- на всех водозаборах необходима организация службы мониторинга по ведению гидрогеологического контроля над режимом эксплуатации скважин и качеством воды,  подаваемой потребителю;</w:t>
      </w:r>
    </w:p>
    <w:p w:rsidR="003E6B52" w:rsidRPr="00F9193C" w:rsidRDefault="003E6B52" w:rsidP="00F9193C">
      <w:pPr>
        <w:tabs>
          <w:tab w:val="num" w:pos="1080"/>
        </w:tabs>
        <w:suppressAutoHyphens/>
        <w:autoSpaceDE w:val="0"/>
        <w:ind w:firstLine="709"/>
        <w:rPr>
          <w:rFonts w:ascii="Arial" w:eastAsia="Times New Roman" w:hAnsi="Arial" w:cs="Arial"/>
          <w:szCs w:val="24"/>
          <w:lang w:eastAsia="ar-SA"/>
        </w:rPr>
      </w:pPr>
      <w:r w:rsidRPr="00F9193C">
        <w:rPr>
          <w:rFonts w:ascii="Arial" w:eastAsia="Times New Roman" w:hAnsi="Arial" w:cs="Arial"/>
          <w:szCs w:val="24"/>
          <w:lang w:eastAsia="ar-SA"/>
        </w:rPr>
        <w:lastRenderedPageBreak/>
        <w:t xml:space="preserve">- организация вокруг каждой скважины </w:t>
      </w:r>
      <w:r w:rsidRPr="00F9193C">
        <w:rPr>
          <w:rFonts w:ascii="Arial" w:eastAsia="Times New Roman" w:hAnsi="Arial" w:cs="Arial"/>
          <w:szCs w:val="24"/>
          <w:lang w:val="en-US" w:eastAsia="ar-SA"/>
        </w:rPr>
        <w:t>I</w:t>
      </w:r>
      <w:r w:rsidRPr="00F9193C">
        <w:rPr>
          <w:rFonts w:ascii="Arial" w:eastAsia="Times New Roman" w:hAnsi="Arial" w:cs="Arial"/>
          <w:szCs w:val="24"/>
          <w:lang w:eastAsia="ar-SA"/>
        </w:rPr>
        <w:t xml:space="preserve"> пояса зоны санитарной охраны;</w:t>
      </w:r>
    </w:p>
    <w:p w:rsidR="003E6B52" w:rsidRPr="00F9193C" w:rsidRDefault="003E6B52" w:rsidP="00F9193C">
      <w:pPr>
        <w:tabs>
          <w:tab w:val="num" w:pos="1080"/>
        </w:tabs>
        <w:suppressAutoHyphens/>
        <w:autoSpaceDE w:val="0"/>
        <w:ind w:firstLine="709"/>
        <w:rPr>
          <w:rFonts w:ascii="Arial" w:eastAsia="Times New Roman" w:hAnsi="Arial" w:cs="Arial"/>
          <w:szCs w:val="24"/>
          <w:lang w:eastAsia="ar-SA"/>
        </w:rPr>
      </w:pPr>
      <w:r w:rsidRPr="00F9193C">
        <w:rPr>
          <w:rFonts w:ascii="Arial" w:eastAsia="Times New Roman" w:hAnsi="Arial" w:cs="Arial"/>
          <w:szCs w:val="24"/>
          <w:lang w:eastAsia="ar-SA"/>
        </w:rPr>
        <w:t xml:space="preserve">- вынос из </w:t>
      </w:r>
      <w:r w:rsidRPr="00F9193C">
        <w:rPr>
          <w:rFonts w:ascii="Arial" w:eastAsia="Times New Roman" w:hAnsi="Arial" w:cs="Arial"/>
          <w:szCs w:val="24"/>
          <w:lang w:val="en-US" w:eastAsia="ar-SA"/>
        </w:rPr>
        <w:t>II</w:t>
      </w:r>
      <w:r w:rsidRPr="00F9193C">
        <w:rPr>
          <w:rFonts w:ascii="Arial" w:eastAsia="Times New Roman" w:hAnsi="Arial" w:cs="Arial"/>
          <w:szCs w:val="24"/>
          <w:lang w:eastAsia="ar-SA"/>
        </w:rPr>
        <w:t xml:space="preserve"> и </w:t>
      </w:r>
      <w:r w:rsidRPr="00F9193C">
        <w:rPr>
          <w:rFonts w:ascii="Arial" w:eastAsia="Times New Roman" w:hAnsi="Arial" w:cs="Arial"/>
          <w:szCs w:val="24"/>
          <w:lang w:val="en-US" w:eastAsia="ar-SA"/>
        </w:rPr>
        <w:t>III</w:t>
      </w:r>
      <w:r w:rsidRPr="00F9193C">
        <w:rPr>
          <w:rFonts w:ascii="Arial" w:eastAsia="Times New Roman" w:hAnsi="Arial" w:cs="Arial"/>
          <w:szCs w:val="24"/>
          <w:lang w:eastAsia="ar-SA"/>
        </w:rPr>
        <w:t xml:space="preserve"> поясов зоны санитарной охраны  всех потенциальных источников загрязнения;</w:t>
      </w:r>
    </w:p>
    <w:p w:rsidR="003E6B52" w:rsidRPr="00F9193C" w:rsidRDefault="003E6B52" w:rsidP="00F9193C">
      <w:pPr>
        <w:widowControl w:val="0"/>
        <w:tabs>
          <w:tab w:val="num" w:pos="1080"/>
        </w:tabs>
        <w:suppressAutoHyphens/>
        <w:autoSpaceDE w:val="0"/>
        <w:autoSpaceDN w:val="0"/>
        <w:adjustRightInd w:val="0"/>
        <w:ind w:firstLine="709"/>
        <w:rPr>
          <w:rFonts w:ascii="Arial" w:eastAsia="Times New Roman" w:hAnsi="Arial" w:cs="Arial"/>
          <w:szCs w:val="24"/>
          <w:lang w:eastAsia="ar-SA"/>
        </w:rPr>
      </w:pPr>
      <w:r w:rsidRPr="00F9193C">
        <w:rPr>
          <w:rFonts w:ascii="Arial" w:eastAsia="Times New Roman" w:hAnsi="Arial" w:cs="Arial"/>
          <w:szCs w:val="24"/>
          <w:lang w:eastAsia="ar-SA"/>
        </w:rPr>
        <w:t>- систематическое выполнение бактериологических и химических анализов воды, подаваемой потребителю;</w:t>
      </w:r>
    </w:p>
    <w:p w:rsidR="003E6B52" w:rsidRPr="00F9193C" w:rsidRDefault="003E6B52" w:rsidP="00F9193C">
      <w:pPr>
        <w:widowControl w:val="0"/>
        <w:tabs>
          <w:tab w:val="num" w:pos="1080"/>
        </w:tabs>
        <w:suppressAutoHyphens/>
        <w:autoSpaceDE w:val="0"/>
        <w:autoSpaceDN w:val="0"/>
        <w:adjustRightInd w:val="0"/>
        <w:ind w:firstLine="709"/>
        <w:rPr>
          <w:rFonts w:ascii="Arial" w:eastAsia="Times New Roman" w:hAnsi="Arial" w:cs="Arial"/>
          <w:szCs w:val="24"/>
          <w:lang w:eastAsia="ar-SA"/>
        </w:rPr>
      </w:pPr>
      <w:r w:rsidRPr="00F9193C">
        <w:rPr>
          <w:rFonts w:ascii="Arial" w:eastAsia="Times New Roman" w:hAnsi="Arial" w:cs="Arial"/>
          <w:szCs w:val="24"/>
          <w:lang w:eastAsia="ar-SA"/>
        </w:rPr>
        <w:t>- тампонация заброшенных скважин;</w:t>
      </w:r>
    </w:p>
    <w:p w:rsidR="003E6B52" w:rsidRPr="00F9193C" w:rsidRDefault="003E6B52" w:rsidP="00F9193C">
      <w:pPr>
        <w:widowControl w:val="0"/>
        <w:tabs>
          <w:tab w:val="num" w:pos="1080"/>
        </w:tabs>
        <w:suppressAutoHyphens/>
        <w:autoSpaceDE w:val="0"/>
        <w:autoSpaceDN w:val="0"/>
        <w:adjustRightInd w:val="0"/>
        <w:ind w:firstLine="709"/>
        <w:rPr>
          <w:rFonts w:ascii="Arial" w:eastAsia="Times New Roman" w:hAnsi="Arial" w:cs="Arial"/>
          <w:szCs w:val="24"/>
          <w:lang w:eastAsia="ar-SA"/>
        </w:rPr>
      </w:pPr>
      <w:r w:rsidRPr="00F9193C">
        <w:rPr>
          <w:rFonts w:ascii="Arial" w:eastAsia="Times New Roman" w:hAnsi="Arial" w:cs="Arial"/>
          <w:szCs w:val="24"/>
          <w:lang w:eastAsia="ar-SA"/>
        </w:rPr>
        <w:t xml:space="preserve">- по эксплуатационным скважинам, в связи с отсутствием по большинству  достоверной информации, рекомендуется проведение обследования скважин, по результатам которого оценивается допустимый </w:t>
      </w:r>
      <w:proofErr w:type="spellStart"/>
      <w:r w:rsidRPr="00F9193C">
        <w:rPr>
          <w:rFonts w:ascii="Arial" w:eastAsia="Times New Roman" w:hAnsi="Arial" w:cs="Arial"/>
          <w:szCs w:val="24"/>
          <w:lang w:eastAsia="ar-SA"/>
        </w:rPr>
        <w:t>водоотбор</w:t>
      </w:r>
      <w:proofErr w:type="spellEnd"/>
      <w:r w:rsidRPr="00F9193C">
        <w:rPr>
          <w:rFonts w:ascii="Arial" w:eastAsia="Times New Roman" w:hAnsi="Arial" w:cs="Arial"/>
          <w:szCs w:val="24"/>
          <w:lang w:eastAsia="ar-SA"/>
        </w:rPr>
        <w:t xml:space="preserve"> из той или иной скважины;</w:t>
      </w:r>
    </w:p>
    <w:p w:rsidR="003E6B52" w:rsidRPr="00F9193C" w:rsidRDefault="003E6B52" w:rsidP="00F9193C">
      <w:pPr>
        <w:tabs>
          <w:tab w:val="num" w:pos="1080"/>
        </w:tabs>
        <w:suppressAutoHyphens/>
        <w:ind w:firstLine="709"/>
        <w:rPr>
          <w:rFonts w:ascii="Arial" w:eastAsia="Times New Roman" w:hAnsi="Arial" w:cs="Arial"/>
          <w:szCs w:val="24"/>
          <w:lang w:eastAsia="ar-SA"/>
        </w:rPr>
      </w:pPr>
      <w:r w:rsidRPr="00F9193C">
        <w:rPr>
          <w:rFonts w:ascii="Arial" w:eastAsia="Times New Roman" w:hAnsi="Arial" w:cs="Arial"/>
          <w:szCs w:val="24"/>
          <w:lang w:eastAsia="ar-SA"/>
        </w:rPr>
        <w:t>- проведение ежегодного профилактического ремонта скважин силами водопользователей;</w:t>
      </w:r>
    </w:p>
    <w:p w:rsidR="003E6B52" w:rsidRPr="00F9193C" w:rsidRDefault="003E6B52" w:rsidP="00F9193C">
      <w:pPr>
        <w:tabs>
          <w:tab w:val="num" w:pos="1080"/>
        </w:tabs>
        <w:suppressAutoHyphens/>
        <w:autoSpaceDE w:val="0"/>
        <w:ind w:firstLine="709"/>
        <w:rPr>
          <w:rFonts w:ascii="Arial" w:eastAsia="Times New Roman" w:hAnsi="Arial" w:cs="Arial"/>
          <w:szCs w:val="24"/>
          <w:lang w:eastAsia="ar-SA"/>
        </w:rPr>
      </w:pPr>
      <w:r w:rsidRPr="00F9193C">
        <w:rPr>
          <w:rFonts w:ascii="Arial" w:eastAsia="Times New Roman" w:hAnsi="Arial" w:cs="Arial"/>
          <w:szCs w:val="24"/>
          <w:lang w:eastAsia="ar-SA"/>
        </w:rPr>
        <w:t xml:space="preserve">- территория вокруг родников и колодцев должна быть благоустроена и спланирована, необходимо наличие глиняных замков, бетонированной </w:t>
      </w:r>
      <w:proofErr w:type="spellStart"/>
      <w:r w:rsidRPr="00F9193C">
        <w:rPr>
          <w:rFonts w:ascii="Arial" w:eastAsia="Times New Roman" w:hAnsi="Arial" w:cs="Arial"/>
          <w:szCs w:val="24"/>
          <w:lang w:eastAsia="ar-SA"/>
        </w:rPr>
        <w:t>отмостки</w:t>
      </w:r>
      <w:proofErr w:type="spellEnd"/>
      <w:r w:rsidRPr="00F9193C">
        <w:rPr>
          <w:rFonts w:ascii="Arial" w:eastAsia="Times New Roman" w:hAnsi="Arial" w:cs="Arial"/>
          <w:szCs w:val="24"/>
          <w:lang w:eastAsia="ar-SA"/>
        </w:rPr>
        <w:t xml:space="preserve"> вокруг колодцев, должного отвода воды, проведение планового и текущего ремонта, чистки и дезинфекции.</w:t>
      </w:r>
    </w:p>
    <w:p w:rsidR="003E6B52" w:rsidRPr="00F9193C" w:rsidRDefault="003E6B52" w:rsidP="00F9193C">
      <w:pPr>
        <w:ind w:firstLine="709"/>
        <w:rPr>
          <w:rFonts w:ascii="Arial" w:hAnsi="Arial" w:cs="Arial"/>
          <w:color w:val="FF0000"/>
          <w:szCs w:val="24"/>
        </w:rPr>
      </w:pPr>
    </w:p>
    <w:p w:rsidR="003E6B52" w:rsidRPr="0037057C" w:rsidRDefault="0037057C" w:rsidP="00315930">
      <w:pPr>
        <w:pStyle w:val="4"/>
        <w:spacing w:before="0"/>
        <w:rPr>
          <w:rStyle w:val="mw-headline"/>
          <w:rFonts w:ascii="Arial" w:hAnsi="Arial" w:cs="Arial"/>
          <w:i w:val="0"/>
          <w:color w:val="1F497D" w:themeColor="text2"/>
          <w:szCs w:val="24"/>
        </w:rPr>
      </w:pPr>
      <w:r w:rsidRPr="0037057C">
        <w:rPr>
          <w:rStyle w:val="mw-headline"/>
          <w:rFonts w:ascii="Arial" w:hAnsi="Arial" w:cs="Arial"/>
          <w:i w:val="0"/>
          <w:color w:val="1F497D" w:themeColor="text2"/>
          <w:szCs w:val="24"/>
        </w:rPr>
        <w:t>8.4</w:t>
      </w:r>
      <w:r w:rsidR="005A4775" w:rsidRPr="0037057C">
        <w:rPr>
          <w:rStyle w:val="mw-headline"/>
          <w:rFonts w:ascii="Arial" w:hAnsi="Arial" w:cs="Arial"/>
          <w:i w:val="0"/>
          <w:color w:val="1F497D" w:themeColor="text2"/>
          <w:szCs w:val="24"/>
        </w:rPr>
        <w:t xml:space="preserve"> </w:t>
      </w:r>
      <w:r w:rsidR="003E6B52" w:rsidRPr="0037057C">
        <w:rPr>
          <w:rStyle w:val="mw-headline"/>
          <w:rFonts w:ascii="Arial" w:hAnsi="Arial" w:cs="Arial"/>
          <w:i w:val="0"/>
          <w:color w:val="1F497D" w:themeColor="text2"/>
          <w:szCs w:val="24"/>
        </w:rPr>
        <w:t>НЕДРА</w:t>
      </w:r>
    </w:p>
    <w:p w:rsidR="003E6B52" w:rsidRDefault="003E6B52" w:rsidP="00F9193C">
      <w:pPr>
        <w:ind w:firstLine="709"/>
        <w:rPr>
          <w:rFonts w:ascii="Arial" w:hAnsi="Arial" w:cs="Arial"/>
          <w:szCs w:val="24"/>
          <w:lang w:eastAsia="ru-RU"/>
        </w:rPr>
      </w:pPr>
      <w:r w:rsidRPr="00F9193C">
        <w:rPr>
          <w:rFonts w:ascii="Arial" w:hAnsi="Arial" w:cs="Arial"/>
          <w:szCs w:val="24"/>
          <w:lang w:eastAsia="ru-RU"/>
        </w:rPr>
        <w:t>Месторождения полезных ископаемых на территории Лягушенского сельс</w:t>
      </w:r>
      <w:r w:rsidRPr="00F9193C">
        <w:rPr>
          <w:rFonts w:ascii="Arial" w:hAnsi="Arial" w:cs="Arial"/>
          <w:szCs w:val="24"/>
          <w:lang w:eastAsia="ru-RU"/>
        </w:rPr>
        <w:t>о</w:t>
      </w:r>
      <w:r w:rsidRPr="00F9193C">
        <w:rPr>
          <w:rFonts w:ascii="Arial" w:hAnsi="Arial" w:cs="Arial"/>
          <w:szCs w:val="24"/>
          <w:lang w:eastAsia="ru-RU"/>
        </w:rPr>
        <w:t>вета отсутствуют.</w:t>
      </w:r>
    </w:p>
    <w:p w:rsidR="005A4775" w:rsidRPr="00F9193C" w:rsidRDefault="005A4775" w:rsidP="00F9193C">
      <w:pPr>
        <w:ind w:firstLine="709"/>
        <w:rPr>
          <w:rFonts w:ascii="Arial" w:hAnsi="Arial" w:cs="Arial"/>
          <w:szCs w:val="24"/>
          <w:lang w:eastAsia="ru-RU"/>
        </w:rPr>
      </w:pPr>
    </w:p>
    <w:p w:rsidR="003E6B52" w:rsidRPr="0037057C" w:rsidRDefault="0037057C" w:rsidP="00315930">
      <w:pPr>
        <w:rPr>
          <w:rFonts w:ascii="Arial" w:hAnsi="Arial" w:cs="Arial"/>
          <w:b/>
          <w:color w:val="1F497D" w:themeColor="text2"/>
          <w:szCs w:val="24"/>
        </w:rPr>
      </w:pPr>
      <w:r w:rsidRPr="0037057C">
        <w:rPr>
          <w:rFonts w:ascii="Arial" w:hAnsi="Arial" w:cs="Arial"/>
          <w:b/>
          <w:color w:val="1F497D" w:themeColor="text2"/>
          <w:szCs w:val="24"/>
        </w:rPr>
        <w:t>8.5</w:t>
      </w:r>
      <w:r w:rsidR="005A4775" w:rsidRPr="0037057C">
        <w:rPr>
          <w:rFonts w:ascii="Arial" w:hAnsi="Arial" w:cs="Arial"/>
          <w:b/>
          <w:color w:val="1F497D" w:themeColor="text2"/>
          <w:szCs w:val="24"/>
        </w:rPr>
        <w:t xml:space="preserve"> </w:t>
      </w:r>
      <w:r w:rsidR="003E6B52" w:rsidRPr="0037057C">
        <w:rPr>
          <w:rFonts w:ascii="Arial" w:hAnsi="Arial" w:cs="Arial"/>
          <w:b/>
          <w:color w:val="1F497D" w:themeColor="text2"/>
          <w:szCs w:val="24"/>
        </w:rPr>
        <w:t>ОХРАНА ПОЧВЕННЫХ РЕСУРСОВ</w:t>
      </w:r>
    </w:p>
    <w:p w:rsidR="003E6B52" w:rsidRPr="005A4775" w:rsidRDefault="0037057C" w:rsidP="00315930">
      <w:pPr>
        <w:rPr>
          <w:rFonts w:ascii="Arial" w:hAnsi="Arial" w:cs="Arial"/>
          <w:b/>
          <w:color w:val="000000" w:themeColor="text1"/>
          <w:szCs w:val="24"/>
        </w:rPr>
      </w:pPr>
      <w:r>
        <w:rPr>
          <w:rFonts w:ascii="Arial" w:hAnsi="Arial" w:cs="Arial"/>
          <w:b/>
          <w:color w:val="000000" w:themeColor="text1"/>
          <w:szCs w:val="24"/>
        </w:rPr>
        <w:t>8.5.1</w:t>
      </w:r>
      <w:r w:rsidR="005A4775">
        <w:rPr>
          <w:rFonts w:ascii="Arial" w:hAnsi="Arial" w:cs="Arial"/>
          <w:b/>
          <w:color w:val="000000" w:themeColor="text1"/>
          <w:szCs w:val="24"/>
        </w:rPr>
        <w:t xml:space="preserve"> </w:t>
      </w:r>
      <w:r w:rsidR="005A4775" w:rsidRPr="005A4775">
        <w:rPr>
          <w:rFonts w:ascii="Arial" w:hAnsi="Arial" w:cs="Arial"/>
          <w:b/>
          <w:color w:val="000000" w:themeColor="text1"/>
          <w:szCs w:val="24"/>
        </w:rPr>
        <w:t>Оценка состояния почв</w:t>
      </w:r>
    </w:p>
    <w:p w:rsidR="003E6B52" w:rsidRPr="00F9193C" w:rsidRDefault="003E6B52" w:rsidP="00F9193C">
      <w:pPr>
        <w:pStyle w:val="ab"/>
        <w:ind w:left="0" w:firstLine="709"/>
        <w:contextualSpacing w:val="0"/>
        <w:rPr>
          <w:rFonts w:ascii="Arial" w:hAnsi="Arial" w:cs="Arial"/>
          <w:color w:val="000000" w:themeColor="text1"/>
          <w:szCs w:val="24"/>
        </w:rPr>
      </w:pPr>
      <w:r w:rsidRPr="00F9193C">
        <w:rPr>
          <w:rFonts w:ascii="Arial" w:hAnsi="Arial" w:cs="Arial"/>
          <w:color w:val="000000" w:themeColor="text1"/>
          <w:szCs w:val="24"/>
        </w:rPr>
        <w:t>Господствующим типом почв Лягушенского сельсовета являются черноземы с подтипами: черноземы обыкновенные, черноземы выщелоченные, черноземы солонцеватые, солонцы, солончаки, черноземы осолоделые, черноземно-луговые солонцеватые почвы и др.</w:t>
      </w:r>
    </w:p>
    <w:p w:rsidR="003E6B52" w:rsidRPr="00F9193C" w:rsidRDefault="003E6B52" w:rsidP="00F9193C">
      <w:pPr>
        <w:pStyle w:val="ab"/>
        <w:ind w:left="0" w:firstLine="709"/>
        <w:contextualSpacing w:val="0"/>
        <w:rPr>
          <w:rFonts w:ascii="Arial" w:hAnsi="Arial" w:cs="Arial"/>
          <w:color w:val="000000" w:themeColor="text1"/>
          <w:szCs w:val="24"/>
        </w:rPr>
      </w:pPr>
      <w:r w:rsidRPr="00F9193C">
        <w:rPr>
          <w:rFonts w:ascii="Arial" w:hAnsi="Arial" w:cs="Arial"/>
          <w:color w:val="000000" w:themeColor="text1"/>
          <w:szCs w:val="24"/>
        </w:rPr>
        <w:t xml:space="preserve">Пониженные и слаборасчлененные участки рельефа неблагоприятны для формирования почв черноземного типа, так как сток вод с них затруднен. В таких местах развиваются лугово-солонцеватые почвы, солонцы и солоди. </w:t>
      </w:r>
    </w:p>
    <w:p w:rsidR="003E6B52" w:rsidRPr="00F9193C" w:rsidRDefault="003E6B52" w:rsidP="00F9193C">
      <w:pPr>
        <w:pStyle w:val="ab"/>
        <w:ind w:left="0" w:firstLine="709"/>
        <w:contextualSpacing w:val="0"/>
        <w:rPr>
          <w:rFonts w:ascii="Arial" w:hAnsi="Arial" w:cs="Arial"/>
          <w:color w:val="000000" w:themeColor="text1"/>
          <w:szCs w:val="24"/>
        </w:rPr>
      </w:pPr>
      <w:r w:rsidRPr="00F9193C">
        <w:rPr>
          <w:rFonts w:ascii="Arial" w:hAnsi="Arial" w:cs="Arial"/>
          <w:color w:val="000000" w:themeColor="text1"/>
          <w:szCs w:val="24"/>
        </w:rPr>
        <w:t>В санитарно-эпидемиологическом отношении почву по уровню загрязнения следует отнести к допустимой по санитарно-токсикологически</w:t>
      </w:r>
      <w:r w:rsidR="00043142">
        <w:rPr>
          <w:rFonts w:ascii="Arial" w:hAnsi="Arial" w:cs="Arial"/>
          <w:color w:val="000000" w:themeColor="text1"/>
          <w:szCs w:val="24"/>
        </w:rPr>
        <w:t>м, санитарно-бактериологическим и</w:t>
      </w:r>
      <w:r w:rsidRPr="00F9193C">
        <w:rPr>
          <w:rFonts w:ascii="Arial" w:hAnsi="Arial" w:cs="Arial"/>
          <w:color w:val="000000" w:themeColor="text1"/>
          <w:szCs w:val="24"/>
        </w:rPr>
        <w:t xml:space="preserve"> по </w:t>
      </w:r>
      <w:proofErr w:type="spellStart"/>
      <w:r w:rsidRPr="00F9193C">
        <w:rPr>
          <w:rFonts w:ascii="Arial" w:hAnsi="Arial" w:cs="Arial"/>
          <w:color w:val="000000" w:themeColor="text1"/>
          <w:szCs w:val="24"/>
        </w:rPr>
        <w:t>санитарно</w:t>
      </w:r>
      <w:proofErr w:type="spellEnd"/>
      <w:r w:rsidRPr="00F9193C">
        <w:rPr>
          <w:rFonts w:ascii="Arial" w:hAnsi="Arial" w:cs="Arial"/>
          <w:color w:val="000000" w:themeColor="text1"/>
          <w:szCs w:val="24"/>
        </w:rPr>
        <w:t xml:space="preserve"> – </w:t>
      </w:r>
      <w:proofErr w:type="spellStart"/>
      <w:r w:rsidRPr="00F9193C">
        <w:rPr>
          <w:rFonts w:ascii="Arial" w:hAnsi="Arial" w:cs="Arial"/>
          <w:color w:val="000000" w:themeColor="text1"/>
          <w:szCs w:val="24"/>
        </w:rPr>
        <w:t>паразитологическим</w:t>
      </w:r>
      <w:proofErr w:type="spellEnd"/>
      <w:r w:rsidRPr="00F9193C">
        <w:rPr>
          <w:rFonts w:ascii="Arial" w:hAnsi="Arial" w:cs="Arial"/>
          <w:color w:val="000000" w:themeColor="text1"/>
          <w:szCs w:val="24"/>
        </w:rPr>
        <w:t xml:space="preserve"> показателям.</w:t>
      </w:r>
    </w:p>
    <w:p w:rsidR="003E6B52" w:rsidRPr="00F9193C" w:rsidRDefault="003E6B52" w:rsidP="00F9193C">
      <w:pPr>
        <w:pStyle w:val="ab"/>
        <w:ind w:left="0" w:firstLine="709"/>
        <w:contextualSpacing w:val="0"/>
        <w:rPr>
          <w:rFonts w:ascii="Arial" w:hAnsi="Arial" w:cs="Arial"/>
          <w:color w:val="000000" w:themeColor="text1"/>
          <w:szCs w:val="24"/>
        </w:rPr>
      </w:pPr>
      <w:r w:rsidRPr="00F9193C">
        <w:rPr>
          <w:rFonts w:ascii="Arial" w:hAnsi="Arial" w:cs="Arial"/>
          <w:color w:val="000000" w:themeColor="text1"/>
          <w:szCs w:val="24"/>
        </w:rPr>
        <w:t>Источниками загрязнения почв на территории сельсовета являются сел</w:t>
      </w:r>
      <w:r w:rsidRPr="00F9193C">
        <w:rPr>
          <w:rFonts w:ascii="Arial" w:hAnsi="Arial" w:cs="Arial"/>
          <w:color w:val="000000" w:themeColor="text1"/>
          <w:szCs w:val="24"/>
        </w:rPr>
        <w:t>ь</w:t>
      </w:r>
      <w:r w:rsidRPr="00F9193C">
        <w:rPr>
          <w:rFonts w:ascii="Arial" w:hAnsi="Arial" w:cs="Arial"/>
          <w:color w:val="000000" w:themeColor="text1"/>
          <w:szCs w:val="24"/>
        </w:rPr>
        <w:t>скохозяйственные предприятия, автомобильный транспорт, бытовые и жидкие о</w:t>
      </w:r>
      <w:r w:rsidRPr="00F9193C">
        <w:rPr>
          <w:rFonts w:ascii="Arial" w:hAnsi="Arial" w:cs="Arial"/>
          <w:color w:val="000000" w:themeColor="text1"/>
          <w:szCs w:val="24"/>
        </w:rPr>
        <w:t>т</w:t>
      </w:r>
      <w:r w:rsidRPr="00F9193C">
        <w:rPr>
          <w:rFonts w:ascii="Arial" w:hAnsi="Arial" w:cs="Arial"/>
          <w:color w:val="000000" w:themeColor="text1"/>
          <w:szCs w:val="24"/>
        </w:rPr>
        <w:lastRenderedPageBreak/>
        <w:t>ходы; неочищенные сточные воды, стекающие по территории населенных пунктов из-за отсутствия канализации, локальных очистных сооружений.</w:t>
      </w:r>
    </w:p>
    <w:p w:rsidR="003E6B52" w:rsidRPr="00F9193C" w:rsidRDefault="003E6B52" w:rsidP="00F9193C">
      <w:pPr>
        <w:pStyle w:val="ConsPlusNormal"/>
        <w:spacing w:line="360" w:lineRule="auto"/>
        <w:ind w:firstLine="709"/>
        <w:jc w:val="both"/>
        <w:rPr>
          <w:color w:val="000000" w:themeColor="text1"/>
          <w:sz w:val="24"/>
          <w:szCs w:val="24"/>
        </w:rPr>
      </w:pPr>
      <w:r w:rsidRPr="00F9193C">
        <w:rPr>
          <w:color w:val="000000" w:themeColor="text1"/>
          <w:sz w:val="24"/>
          <w:szCs w:val="24"/>
        </w:rPr>
        <w:t>Фактором деградации почвенного покрова является загрязнение почв тве</w:t>
      </w:r>
      <w:r w:rsidRPr="00F9193C">
        <w:rPr>
          <w:color w:val="000000" w:themeColor="text1"/>
          <w:sz w:val="24"/>
          <w:szCs w:val="24"/>
        </w:rPr>
        <w:t>р</w:t>
      </w:r>
      <w:r w:rsidRPr="00F9193C">
        <w:rPr>
          <w:color w:val="000000" w:themeColor="text1"/>
          <w:sz w:val="24"/>
          <w:szCs w:val="24"/>
        </w:rPr>
        <w:t>дыми бытовыми отходами. В основном это упаковочные материалы пищевых продуктов, пластиковые бутылки, консервные банки. Их накопление не только ухудшает эстетичность ландшафтов, но может привести к серьезным проблемам в санитарном отношении.</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Качество почв на территории населенного пункта определяется организ</w:t>
      </w:r>
      <w:r w:rsidRPr="00F9193C">
        <w:rPr>
          <w:rFonts w:ascii="Arial" w:hAnsi="Arial" w:cs="Arial"/>
          <w:color w:val="000000" w:themeColor="text1"/>
          <w:szCs w:val="24"/>
        </w:rPr>
        <w:t>а</w:t>
      </w:r>
      <w:r w:rsidRPr="00F9193C">
        <w:rPr>
          <w:rFonts w:ascii="Arial" w:hAnsi="Arial" w:cs="Arial"/>
          <w:color w:val="000000" w:themeColor="text1"/>
          <w:szCs w:val="24"/>
        </w:rPr>
        <w:t xml:space="preserve">цией плановой санитарной очистки. Неэффективная система очистки, особенно в </w:t>
      </w:r>
      <w:proofErr w:type="spellStart"/>
      <w:r w:rsidRPr="00F9193C">
        <w:rPr>
          <w:rFonts w:ascii="Arial" w:hAnsi="Arial" w:cs="Arial"/>
          <w:color w:val="000000" w:themeColor="text1"/>
          <w:szCs w:val="24"/>
        </w:rPr>
        <w:t>неканализованном</w:t>
      </w:r>
      <w:proofErr w:type="spellEnd"/>
      <w:r w:rsidRPr="00F9193C">
        <w:rPr>
          <w:rFonts w:ascii="Arial" w:hAnsi="Arial" w:cs="Arial"/>
          <w:color w:val="000000" w:themeColor="text1"/>
          <w:szCs w:val="24"/>
        </w:rPr>
        <w:t xml:space="preserve"> жилом секторе, нехватка специализированного автотранспо</w:t>
      </w:r>
      <w:r w:rsidRPr="00F9193C">
        <w:rPr>
          <w:rFonts w:ascii="Arial" w:hAnsi="Arial" w:cs="Arial"/>
          <w:color w:val="000000" w:themeColor="text1"/>
          <w:szCs w:val="24"/>
        </w:rPr>
        <w:t>р</w:t>
      </w:r>
      <w:r w:rsidRPr="00F9193C">
        <w:rPr>
          <w:rFonts w:ascii="Arial" w:hAnsi="Arial" w:cs="Arial"/>
          <w:color w:val="000000" w:themeColor="text1"/>
          <w:szCs w:val="24"/>
        </w:rPr>
        <w:t>та, контейнеров, несвоевременный вывоз ТБО, отсутствие условий для мойки и дезинфекции автотранспорта, контейнеров для сбора бытовых и пищевых отх</w:t>
      </w:r>
      <w:r w:rsidRPr="00F9193C">
        <w:rPr>
          <w:rFonts w:ascii="Arial" w:hAnsi="Arial" w:cs="Arial"/>
          <w:color w:val="000000" w:themeColor="text1"/>
          <w:szCs w:val="24"/>
        </w:rPr>
        <w:t>о</w:t>
      </w:r>
      <w:r w:rsidRPr="00F9193C">
        <w:rPr>
          <w:rFonts w:ascii="Arial" w:hAnsi="Arial" w:cs="Arial"/>
          <w:color w:val="000000" w:themeColor="text1"/>
          <w:szCs w:val="24"/>
        </w:rPr>
        <w:t xml:space="preserve">дов влечет за собой ухудшение состояния почвы.  </w:t>
      </w:r>
    </w:p>
    <w:p w:rsidR="003E6B52" w:rsidRPr="00F9193C" w:rsidRDefault="003E6B52" w:rsidP="00F9193C">
      <w:pPr>
        <w:ind w:firstLine="709"/>
        <w:rPr>
          <w:rFonts w:ascii="Arial" w:hAnsi="Arial" w:cs="Arial"/>
          <w:color w:val="FF0000"/>
          <w:szCs w:val="24"/>
        </w:rPr>
      </w:pPr>
    </w:p>
    <w:p w:rsidR="003E6B52" w:rsidRPr="00315930" w:rsidRDefault="00315930" w:rsidP="00315930">
      <w:pPr>
        <w:pStyle w:val="20"/>
        <w:spacing w:after="0" w:line="360" w:lineRule="auto"/>
        <w:jc w:val="both"/>
        <w:rPr>
          <w:rFonts w:eastAsia="Calibri"/>
          <w:b/>
          <w:i w:val="0"/>
          <w:color w:val="000000" w:themeColor="text1"/>
          <w:lang w:eastAsia="en-US"/>
        </w:rPr>
      </w:pPr>
      <w:r>
        <w:rPr>
          <w:rFonts w:eastAsia="Calibri"/>
          <w:b/>
          <w:i w:val="0"/>
          <w:color w:val="000000" w:themeColor="text1"/>
          <w:lang w:eastAsia="en-US"/>
        </w:rPr>
        <w:t>8.</w:t>
      </w:r>
      <w:r w:rsidR="00043142">
        <w:rPr>
          <w:rFonts w:eastAsia="Calibri"/>
          <w:b/>
          <w:i w:val="0"/>
          <w:color w:val="000000" w:themeColor="text1"/>
          <w:lang w:eastAsia="en-US"/>
        </w:rPr>
        <w:t>5.2</w:t>
      </w:r>
      <w:r w:rsidRPr="00315930">
        <w:rPr>
          <w:rFonts w:eastAsia="Calibri"/>
          <w:b/>
          <w:i w:val="0"/>
          <w:color w:val="000000" w:themeColor="text1"/>
          <w:lang w:eastAsia="en-US"/>
        </w:rPr>
        <w:t xml:space="preserve"> Мероприятия по оздоровления почв</w:t>
      </w:r>
    </w:p>
    <w:p w:rsidR="003E6B52" w:rsidRPr="00F9193C" w:rsidRDefault="006610B3" w:rsidP="00F9193C">
      <w:pPr>
        <w:ind w:firstLine="709"/>
        <w:rPr>
          <w:rFonts w:ascii="Arial" w:hAnsi="Arial" w:cs="Arial"/>
          <w:color w:val="000000" w:themeColor="text1"/>
          <w:szCs w:val="24"/>
        </w:rPr>
      </w:pPr>
      <w:r>
        <w:rPr>
          <w:rFonts w:ascii="Arial" w:hAnsi="Arial" w:cs="Arial"/>
          <w:color w:val="000000" w:themeColor="text1"/>
          <w:szCs w:val="24"/>
        </w:rPr>
        <w:t xml:space="preserve">Для </w:t>
      </w:r>
      <w:r w:rsidR="003E6B52" w:rsidRPr="00F9193C">
        <w:rPr>
          <w:rFonts w:ascii="Arial" w:hAnsi="Arial" w:cs="Arial"/>
          <w:color w:val="000000" w:themeColor="text1"/>
          <w:szCs w:val="24"/>
        </w:rPr>
        <w:t>восстановления, а также для предотвращения загрязнения и разруш</w:t>
      </w:r>
      <w:r w:rsidR="003E6B52" w:rsidRPr="00F9193C">
        <w:rPr>
          <w:rFonts w:ascii="Arial" w:hAnsi="Arial" w:cs="Arial"/>
          <w:color w:val="000000" w:themeColor="text1"/>
          <w:szCs w:val="24"/>
        </w:rPr>
        <w:t>е</w:t>
      </w:r>
      <w:r w:rsidR="003E6B52" w:rsidRPr="00F9193C">
        <w:rPr>
          <w:rFonts w:ascii="Arial" w:hAnsi="Arial" w:cs="Arial"/>
          <w:color w:val="000000" w:themeColor="text1"/>
          <w:szCs w:val="24"/>
        </w:rPr>
        <w:t>ния почвенного покрова на территории сельсовета предполагается ряд меропри</w:t>
      </w:r>
      <w:r w:rsidR="003E6B52" w:rsidRPr="00F9193C">
        <w:rPr>
          <w:rFonts w:ascii="Arial" w:hAnsi="Arial" w:cs="Arial"/>
          <w:color w:val="000000" w:themeColor="text1"/>
          <w:szCs w:val="24"/>
        </w:rPr>
        <w:t>я</w:t>
      </w:r>
      <w:r w:rsidR="003E6B52" w:rsidRPr="00F9193C">
        <w:rPr>
          <w:rFonts w:ascii="Arial" w:hAnsi="Arial" w:cs="Arial"/>
          <w:color w:val="000000" w:themeColor="text1"/>
          <w:szCs w:val="24"/>
        </w:rPr>
        <w:t>тий:</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защита земель от загрязнения бытовыми отходами;</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внесение минеральных удобрений в строгом соответствии с</w:t>
      </w:r>
      <w:r w:rsidR="006610B3">
        <w:rPr>
          <w:rFonts w:ascii="Arial" w:hAnsi="Arial" w:cs="Arial"/>
          <w:color w:val="000000" w:themeColor="text1"/>
          <w:szCs w:val="24"/>
        </w:rPr>
        <w:t xml:space="preserve"> </w:t>
      </w:r>
      <w:r w:rsidRPr="00F9193C">
        <w:rPr>
          <w:rFonts w:ascii="Arial" w:hAnsi="Arial" w:cs="Arial"/>
          <w:color w:val="000000" w:themeColor="text1"/>
          <w:szCs w:val="24"/>
        </w:rPr>
        <w:t>потребност</w:t>
      </w:r>
      <w:r w:rsidRPr="00F9193C">
        <w:rPr>
          <w:rFonts w:ascii="Arial" w:hAnsi="Arial" w:cs="Arial"/>
          <w:color w:val="000000" w:themeColor="text1"/>
          <w:szCs w:val="24"/>
        </w:rPr>
        <w:t>я</w:t>
      </w:r>
      <w:r w:rsidRPr="00F9193C">
        <w:rPr>
          <w:rFonts w:ascii="Arial" w:hAnsi="Arial" w:cs="Arial"/>
          <w:color w:val="000000" w:themeColor="text1"/>
          <w:szCs w:val="24"/>
        </w:rPr>
        <w:t>ми почв в отдельных химических компонентах;</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предотвращение загрязнения земель неочищенными сточными водами, ядохимикатами, производственными и прочими технологическими отходами;</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осуществление контроля за почвой в районе скотомогильников;</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рекультивация нарушенных земель, повышение их плодородия и других полезных свойств;</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осуществление контроля за фоновым загрязнением почвенного покрова, учитывая возможность атмосферного и снегового загрязнения;</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осуществление государственного контроля за использованием и охраной земель;</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проведение мониторинга почв сельскохозяйственных угодий на конце</w:t>
      </w:r>
      <w:r w:rsidRPr="00F9193C">
        <w:rPr>
          <w:rFonts w:ascii="Arial" w:hAnsi="Arial" w:cs="Arial"/>
          <w:color w:val="000000" w:themeColor="text1"/>
          <w:szCs w:val="24"/>
        </w:rPr>
        <w:t>н</w:t>
      </w:r>
      <w:r w:rsidRPr="00F9193C">
        <w:rPr>
          <w:rFonts w:ascii="Arial" w:hAnsi="Arial" w:cs="Arial"/>
          <w:color w:val="000000" w:themeColor="text1"/>
          <w:szCs w:val="24"/>
        </w:rPr>
        <w:t>трацию в ней пестицидов и удобрений.</w:t>
      </w:r>
    </w:p>
    <w:p w:rsidR="003E6B52" w:rsidRDefault="003E6B52" w:rsidP="00F9193C">
      <w:pPr>
        <w:ind w:firstLine="709"/>
        <w:rPr>
          <w:rFonts w:ascii="Arial" w:hAnsi="Arial" w:cs="Arial"/>
          <w:color w:val="FF0000"/>
          <w:szCs w:val="24"/>
        </w:rPr>
      </w:pPr>
    </w:p>
    <w:p w:rsidR="006610B3" w:rsidRDefault="006610B3" w:rsidP="00F9193C">
      <w:pPr>
        <w:ind w:firstLine="709"/>
        <w:rPr>
          <w:rFonts w:ascii="Arial" w:hAnsi="Arial" w:cs="Arial"/>
          <w:color w:val="FF0000"/>
          <w:szCs w:val="24"/>
        </w:rPr>
      </w:pPr>
    </w:p>
    <w:p w:rsidR="006610B3" w:rsidRPr="00F9193C" w:rsidRDefault="006610B3" w:rsidP="00F9193C">
      <w:pPr>
        <w:ind w:firstLine="709"/>
        <w:rPr>
          <w:rFonts w:ascii="Arial" w:hAnsi="Arial" w:cs="Arial"/>
          <w:color w:val="FF0000"/>
          <w:szCs w:val="24"/>
        </w:rPr>
      </w:pPr>
    </w:p>
    <w:p w:rsidR="003E6B52" w:rsidRPr="006610B3" w:rsidRDefault="00315930" w:rsidP="006610B3">
      <w:pPr>
        <w:pStyle w:val="3"/>
      </w:pPr>
      <w:r w:rsidRPr="006610B3">
        <w:lastRenderedPageBreak/>
        <w:t>8.</w:t>
      </w:r>
      <w:r w:rsidR="006610B3" w:rsidRPr="006610B3">
        <w:t>6</w:t>
      </w:r>
      <w:r w:rsidR="003E6B52" w:rsidRPr="006610B3">
        <w:t xml:space="preserve">  ОТХОДЫ ПРОИЗВОДСТВА И ПОТРЕБЛЕНИЯ. САНИТАРНАЯ ОЧИСТКА ТЕРРИТОРИИ</w:t>
      </w:r>
    </w:p>
    <w:p w:rsidR="003E6B52" w:rsidRPr="00F9193C" w:rsidRDefault="00315930" w:rsidP="00315930">
      <w:pPr>
        <w:pStyle w:val="28"/>
        <w:widowControl/>
        <w:tabs>
          <w:tab w:val="clear" w:pos="4153"/>
          <w:tab w:val="clear" w:pos="8306"/>
        </w:tabs>
        <w:spacing w:line="360" w:lineRule="auto"/>
        <w:rPr>
          <w:rFonts w:ascii="Arial" w:hAnsi="Arial" w:cs="Arial"/>
          <w:b/>
          <w:color w:val="000000" w:themeColor="text1"/>
        </w:rPr>
      </w:pPr>
      <w:r>
        <w:rPr>
          <w:rFonts w:ascii="Arial" w:hAnsi="Arial" w:cs="Arial"/>
          <w:b/>
          <w:color w:val="000000" w:themeColor="text1"/>
        </w:rPr>
        <w:t>8.</w:t>
      </w:r>
      <w:r w:rsidR="006610B3">
        <w:rPr>
          <w:rFonts w:ascii="Arial" w:hAnsi="Arial" w:cs="Arial"/>
          <w:b/>
          <w:color w:val="000000" w:themeColor="text1"/>
        </w:rPr>
        <w:t>6.1</w:t>
      </w:r>
      <w:r w:rsidRPr="00F9193C">
        <w:rPr>
          <w:rFonts w:ascii="Arial" w:hAnsi="Arial" w:cs="Arial"/>
          <w:b/>
          <w:color w:val="000000" w:themeColor="text1"/>
        </w:rPr>
        <w:t xml:space="preserve"> Оценка существующего положения </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Проблема безопасного обращения с отходами производства и потребления, образовавшимися в процессе хозяйственной деятельности предприятий, орган</w:t>
      </w:r>
      <w:r w:rsidRPr="00F9193C">
        <w:rPr>
          <w:rFonts w:ascii="Arial" w:hAnsi="Arial" w:cs="Arial"/>
          <w:color w:val="000000" w:themeColor="text1"/>
          <w:szCs w:val="24"/>
        </w:rPr>
        <w:t>и</w:t>
      </w:r>
      <w:r w:rsidRPr="00F9193C">
        <w:rPr>
          <w:rFonts w:ascii="Arial" w:hAnsi="Arial" w:cs="Arial"/>
          <w:color w:val="000000" w:themeColor="text1"/>
          <w:szCs w:val="24"/>
        </w:rPr>
        <w:t xml:space="preserve">заций и населения, является одной из основных экологических проблем. </w:t>
      </w:r>
    </w:p>
    <w:p w:rsidR="003E6B52" w:rsidRPr="00F9193C" w:rsidRDefault="003E6B52" w:rsidP="00F9193C">
      <w:pPr>
        <w:ind w:firstLine="709"/>
        <w:rPr>
          <w:rFonts w:ascii="Arial" w:hAnsi="Arial" w:cs="Arial"/>
          <w:szCs w:val="24"/>
        </w:rPr>
      </w:pPr>
      <w:r w:rsidRPr="00F9193C">
        <w:rPr>
          <w:rFonts w:ascii="Arial" w:hAnsi="Arial" w:cs="Arial"/>
          <w:color w:val="000000" w:themeColor="text1"/>
          <w:szCs w:val="24"/>
        </w:rPr>
        <w:t>Основными источниками загрязнения почвенно-растительного покрова я</w:t>
      </w:r>
      <w:r w:rsidRPr="00F9193C">
        <w:rPr>
          <w:rFonts w:ascii="Arial" w:hAnsi="Arial" w:cs="Arial"/>
          <w:color w:val="000000" w:themeColor="text1"/>
          <w:szCs w:val="24"/>
        </w:rPr>
        <w:t>в</w:t>
      </w:r>
      <w:r w:rsidRPr="00F9193C">
        <w:rPr>
          <w:rFonts w:ascii="Arial" w:hAnsi="Arial" w:cs="Arial"/>
          <w:color w:val="000000" w:themeColor="text1"/>
          <w:szCs w:val="24"/>
        </w:rPr>
        <w:t>ляются объекты размещения отходов.</w:t>
      </w:r>
      <w:r w:rsidRPr="00F9193C">
        <w:rPr>
          <w:rFonts w:ascii="Arial" w:hAnsi="Arial" w:cs="Arial"/>
          <w:szCs w:val="24"/>
        </w:rPr>
        <w:t xml:space="preserve"> По данным государственного доклада «О санитарно-эпидемиологической обстановке и соблюдении законодательства в сфере защиты прав потребителей и благополучия человека на территории Купи</w:t>
      </w:r>
      <w:r w:rsidRPr="00F9193C">
        <w:rPr>
          <w:rFonts w:ascii="Arial" w:hAnsi="Arial" w:cs="Arial"/>
          <w:szCs w:val="24"/>
        </w:rPr>
        <w:t>н</w:t>
      </w:r>
      <w:r w:rsidRPr="00F9193C">
        <w:rPr>
          <w:rFonts w:ascii="Arial" w:hAnsi="Arial" w:cs="Arial"/>
          <w:szCs w:val="24"/>
        </w:rPr>
        <w:t xml:space="preserve">ского района Новосибирской области за 2011 год» свалки ТБО </w:t>
      </w:r>
      <w:r w:rsidRPr="00F9193C">
        <w:rPr>
          <w:rFonts w:ascii="Arial" w:hAnsi="Arial" w:cs="Arial"/>
          <w:color w:val="000000" w:themeColor="text1"/>
          <w:szCs w:val="24"/>
        </w:rPr>
        <w:t>не имеют санита</w:t>
      </w:r>
      <w:r w:rsidRPr="00F9193C">
        <w:rPr>
          <w:rFonts w:ascii="Arial" w:hAnsi="Arial" w:cs="Arial"/>
          <w:color w:val="000000" w:themeColor="text1"/>
          <w:szCs w:val="24"/>
        </w:rPr>
        <w:t>р</w:t>
      </w:r>
      <w:r w:rsidR="00315930">
        <w:rPr>
          <w:rFonts w:ascii="Arial" w:hAnsi="Arial" w:cs="Arial"/>
          <w:color w:val="000000" w:themeColor="text1"/>
          <w:szCs w:val="24"/>
        </w:rPr>
        <w:t>но</w:t>
      </w:r>
      <w:r w:rsidRPr="00F9193C">
        <w:rPr>
          <w:rFonts w:ascii="Arial" w:hAnsi="Arial" w:cs="Arial"/>
          <w:color w:val="000000" w:themeColor="text1"/>
          <w:szCs w:val="24"/>
        </w:rPr>
        <w:t>-эпидемиологических заключений. В 2011 году  санитарно-эпидемиологических заключения по отводу земельных участков для размещения отходов не оформл</w:t>
      </w:r>
      <w:r w:rsidRPr="00F9193C">
        <w:rPr>
          <w:rFonts w:ascii="Arial" w:hAnsi="Arial" w:cs="Arial"/>
          <w:color w:val="000000" w:themeColor="text1"/>
          <w:szCs w:val="24"/>
        </w:rPr>
        <w:t>я</w:t>
      </w:r>
      <w:r w:rsidRPr="00F9193C">
        <w:rPr>
          <w:rFonts w:ascii="Arial" w:hAnsi="Arial" w:cs="Arial"/>
          <w:color w:val="000000" w:themeColor="text1"/>
          <w:szCs w:val="24"/>
        </w:rPr>
        <w:t>лись.</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xml:space="preserve">Нерешенность вопросов размещения, переработки и утилизации отходов приводит к увеличению их объемов, росту числа несанкционированных свалок, загрязнению почв. Неудовлетворительное санитарное состояние большинства свалок, несвоевременный и неупорядоченный вывоз бытовых отходов приводит к их накоплению. </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Наличие несанкционированных свалок твердых бытовых отходов и прои</w:t>
      </w:r>
      <w:r w:rsidRPr="00F9193C">
        <w:rPr>
          <w:rFonts w:ascii="Arial" w:hAnsi="Arial" w:cs="Arial"/>
          <w:color w:val="000000" w:themeColor="text1"/>
          <w:szCs w:val="24"/>
        </w:rPr>
        <w:t>з</w:t>
      </w:r>
      <w:r w:rsidRPr="00F9193C">
        <w:rPr>
          <w:rFonts w:ascii="Arial" w:hAnsi="Arial" w:cs="Arial"/>
          <w:color w:val="000000" w:themeColor="text1"/>
          <w:szCs w:val="24"/>
        </w:rPr>
        <w:t>водственных отходов, а также недостаточно очищенные сточные воды сказыв</w:t>
      </w:r>
      <w:r w:rsidRPr="00F9193C">
        <w:rPr>
          <w:rFonts w:ascii="Arial" w:hAnsi="Arial" w:cs="Arial"/>
          <w:color w:val="000000" w:themeColor="text1"/>
          <w:szCs w:val="24"/>
        </w:rPr>
        <w:t>а</w:t>
      </w:r>
      <w:r w:rsidRPr="00F9193C">
        <w:rPr>
          <w:rFonts w:ascii="Arial" w:hAnsi="Arial" w:cs="Arial"/>
          <w:color w:val="000000" w:themeColor="text1"/>
          <w:szCs w:val="24"/>
        </w:rPr>
        <w:t>ются на низком качестве питьевой воды.</w:t>
      </w:r>
    </w:p>
    <w:p w:rsidR="003E6B52" w:rsidRPr="00F9193C" w:rsidRDefault="003E6B52" w:rsidP="00F9193C">
      <w:pPr>
        <w:ind w:firstLine="709"/>
        <w:rPr>
          <w:rFonts w:ascii="Arial" w:hAnsi="Arial" w:cs="Arial"/>
          <w:color w:val="000000" w:themeColor="text1"/>
          <w:szCs w:val="24"/>
        </w:rPr>
      </w:pPr>
      <w:r w:rsidRPr="008C168C">
        <w:rPr>
          <w:rFonts w:ascii="Arial" w:hAnsi="Arial" w:cs="Arial"/>
          <w:color w:val="000000" w:themeColor="text1"/>
          <w:szCs w:val="24"/>
        </w:rPr>
        <w:t xml:space="preserve">На территории Лягушенского сельсовета расположено </w:t>
      </w:r>
      <w:r w:rsidR="008C168C" w:rsidRPr="008C168C">
        <w:rPr>
          <w:rFonts w:ascii="Arial" w:hAnsi="Arial" w:cs="Arial"/>
          <w:color w:val="000000" w:themeColor="text1"/>
          <w:szCs w:val="24"/>
        </w:rPr>
        <w:t>4</w:t>
      </w:r>
      <w:r w:rsidRPr="008C168C">
        <w:rPr>
          <w:rFonts w:ascii="Arial" w:hAnsi="Arial" w:cs="Arial"/>
          <w:color w:val="000000" w:themeColor="text1"/>
          <w:szCs w:val="24"/>
        </w:rPr>
        <w:t xml:space="preserve"> действующих сва</w:t>
      </w:r>
      <w:r w:rsidRPr="008C168C">
        <w:rPr>
          <w:rFonts w:ascii="Arial" w:hAnsi="Arial" w:cs="Arial"/>
          <w:color w:val="000000" w:themeColor="text1"/>
          <w:szCs w:val="24"/>
        </w:rPr>
        <w:t>л</w:t>
      </w:r>
      <w:r w:rsidRPr="008C168C">
        <w:rPr>
          <w:rFonts w:ascii="Arial" w:hAnsi="Arial" w:cs="Arial"/>
          <w:color w:val="000000" w:themeColor="text1"/>
          <w:szCs w:val="24"/>
        </w:rPr>
        <w:t>ки бытовых отходов (таблица 1</w:t>
      </w:r>
      <w:r w:rsidR="00315930" w:rsidRPr="008C168C">
        <w:rPr>
          <w:rFonts w:ascii="Arial" w:hAnsi="Arial" w:cs="Arial"/>
          <w:color w:val="000000" w:themeColor="text1"/>
          <w:szCs w:val="24"/>
        </w:rPr>
        <w:t>.47</w:t>
      </w:r>
      <w:r w:rsidRPr="008C168C">
        <w:rPr>
          <w:rFonts w:ascii="Arial" w:hAnsi="Arial" w:cs="Arial"/>
          <w:color w:val="000000" w:themeColor="text1"/>
          <w:szCs w:val="24"/>
        </w:rPr>
        <w:t>).</w:t>
      </w:r>
    </w:p>
    <w:p w:rsidR="00315930" w:rsidRDefault="00315930" w:rsidP="00315930">
      <w:pPr>
        <w:spacing w:line="240" w:lineRule="auto"/>
        <w:rPr>
          <w:rFonts w:ascii="Arial" w:hAnsi="Arial" w:cs="Arial"/>
          <w:b/>
          <w:i/>
          <w:color w:val="000000" w:themeColor="text1"/>
          <w:sz w:val="22"/>
          <w:szCs w:val="24"/>
        </w:rPr>
      </w:pPr>
    </w:p>
    <w:p w:rsidR="003E6B52" w:rsidRPr="00315930" w:rsidRDefault="003E6B52" w:rsidP="00315930">
      <w:pPr>
        <w:spacing w:line="240" w:lineRule="auto"/>
        <w:rPr>
          <w:rFonts w:ascii="Arial" w:hAnsi="Arial" w:cs="Arial"/>
          <w:b/>
          <w:i/>
          <w:color w:val="000000" w:themeColor="text1"/>
          <w:sz w:val="22"/>
          <w:szCs w:val="24"/>
        </w:rPr>
      </w:pPr>
      <w:r w:rsidRPr="00315930">
        <w:rPr>
          <w:rFonts w:ascii="Arial" w:hAnsi="Arial" w:cs="Arial"/>
          <w:b/>
          <w:i/>
          <w:color w:val="000000" w:themeColor="text1"/>
          <w:sz w:val="22"/>
          <w:szCs w:val="24"/>
        </w:rPr>
        <w:t xml:space="preserve">Таблица </w:t>
      </w:r>
      <w:r w:rsidR="00315930" w:rsidRPr="00315930">
        <w:rPr>
          <w:rFonts w:ascii="Arial" w:hAnsi="Arial" w:cs="Arial"/>
          <w:b/>
          <w:i/>
          <w:color w:val="000000" w:themeColor="text1"/>
          <w:sz w:val="22"/>
          <w:szCs w:val="24"/>
        </w:rPr>
        <w:t>1.47</w:t>
      </w:r>
    </w:p>
    <w:p w:rsidR="003E6B52" w:rsidRPr="00315930" w:rsidRDefault="003E6B52" w:rsidP="00315930">
      <w:pPr>
        <w:spacing w:after="120" w:line="240" w:lineRule="auto"/>
        <w:rPr>
          <w:rFonts w:ascii="Arial" w:hAnsi="Arial" w:cs="Arial"/>
          <w:i/>
          <w:color w:val="000000" w:themeColor="text1"/>
          <w:sz w:val="22"/>
          <w:szCs w:val="24"/>
        </w:rPr>
      </w:pPr>
      <w:r w:rsidRPr="00315930">
        <w:rPr>
          <w:rFonts w:ascii="Arial" w:hAnsi="Arial" w:cs="Arial"/>
          <w:i/>
          <w:color w:val="000000" w:themeColor="text1"/>
          <w:sz w:val="22"/>
          <w:szCs w:val="24"/>
        </w:rPr>
        <w:t>Характеристика свалок ТБО Лягушенского сельсовета</w:t>
      </w:r>
    </w:p>
    <w:tbl>
      <w:tblPr>
        <w:tblW w:w="9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3544"/>
        <w:gridCol w:w="2093"/>
        <w:gridCol w:w="3402"/>
      </w:tblGrid>
      <w:tr w:rsidR="003E6B52" w:rsidRPr="00315930" w:rsidTr="00315930">
        <w:tc>
          <w:tcPr>
            <w:tcW w:w="675" w:type="dxa"/>
            <w:vAlign w:val="center"/>
          </w:tcPr>
          <w:p w:rsidR="003E6B52" w:rsidRPr="00315930" w:rsidRDefault="003E6B52" w:rsidP="00315930">
            <w:pPr>
              <w:spacing w:line="240" w:lineRule="auto"/>
              <w:jc w:val="left"/>
              <w:rPr>
                <w:rFonts w:ascii="Arial" w:eastAsia="Times New Roman" w:hAnsi="Arial" w:cs="Arial"/>
                <w:b/>
                <w:sz w:val="22"/>
                <w:szCs w:val="24"/>
                <w:lang w:eastAsia="ru-RU"/>
              </w:rPr>
            </w:pPr>
            <w:r w:rsidRPr="00315930">
              <w:rPr>
                <w:rFonts w:ascii="Arial" w:eastAsia="Times New Roman" w:hAnsi="Arial" w:cs="Arial"/>
                <w:b/>
                <w:sz w:val="22"/>
                <w:szCs w:val="24"/>
                <w:lang w:eastAsia="ru-RU"/>
              </w:rPr>
              <w:t>№ п/п</w:t>
            </w:r>
          </w:p>
        </w:tc>
        <w:tc>
          <w:tcPr>
            <w:tcW w:w="3544" w:type="dxa"/>
            <w:vAlign w:val="center"/>
          </w:tcPr>
          <w:p w:rsidR="003E6B52" w:rsidRPr="00315930" w:rsidRDefault="003E6B52" w:rsidP="00315930">
            <w:pPr>
              <w:spacing w:line="240" w:lineRule="auto"/>
              <w:jc w:val="left"/>
              <w:rPr>
                <w:rFonts w:ascii="Arial" w:eastAsia="Times New Roman" w:hAnsi="Arial" w:cs="Arial"/>
                <w:b/>
                <w:sz w:val="22"/>
                <w:szCs w:val="24"/>
                <w:lang w:eastAsia="ru-RU"/>
              </w:rPr>
            </w:pPr>
            <w:r w:rsidRPr="00315930">
              <w:rPr>
                <w:rFonts w:ascii="Arial" w:eastAsia="Times New Roman" w:hAnsi="Arial" w:cs="Arial"/>
                <w:b/>
                <w:sz w:val="22"/>
                <w:szCs w:val="24"/>
                <w:lang w:eastAsia="ru-RU"/>
              </w:rPr>
              <w:t>Местоположение</w:t>
            </w:r>
          </w:p>
        </w:tc>
        <w:tc>
          <w:tcPr>
            <w:tcW w:w="2093" w:type="dxa"/>
            <w:vAlign w:val="center"/>
          </w:tcPr>
          <w:p w:rsidR="003E6B52" w:rsidRPr="00315930" w:rsidRDefault="003E6B52" w:rsidP="00315930">
            <w:pPr>
              <w:spacing w:line="240" w:lineRule="auto"/>
              <w:jc w:val="left"/>
              <w:rPr>
                <w:rFonts w:ascii="Arial" w:eastAsia="Times New Roman" w:hAnsi="Arial" w:cs="Arial"/>
                <w:b/>
                <w:sz w:val="22"/>
                <w:szCs w:val="24"/>
                <w:lang w:eastAsia="ru-RU"/>
              </w:rPr>
            </w:pPr>
            <w:r w:rsidRPr="00315930">
              <w:rPr>
                <w:rFonts w:ascii="Arial" w:eastAsia="Times New Roman" w:hAnsi="Arial" w:cs="Arial"/>
                <w:b/>
                <w:sz w:val="22"/>
                <w:szCs w:val="24"/>
                <w:lang w:eastAsia="ru-RU"/>
              </w:rPr>
              <w:t>Площадь, га</w:t>
            </w:r>
          </w:p>
        </w:tc>
        <w:tc>
          <w:tcPr>
            <w:tcW w:w="3402" w:type="dxa"/>
            <w:vAlign w:val="center"/>
          </w:tcPr>
          <w:p w:rsidR="003E6B52" w:rsidRPr="00315930" w:rsidRDefault="003E6B52" w:rsidP="00FF1FA1">
            <w:pPr>
              <w:spacing w:line="240" w:lineRule="auto"/>
              <w:jc w:val="left"/>
              <w:rPr>
                <w:rFonts w:ascii="Arial" w:eastAsia="Times New Roman" w:hAnsi="Arial" w:cs="Arial"/>
                <w:b/>
                <w:sz w:val="22"/>
                <w:szCs w:val="24"/>
                <w:lang w:eastAsia="ru-RU"/>
              </w:rPr>
            </w:pPr>
            <w:r w:rsidRPr="00315930">
              <w:rPr>
                <w:rFonts w:ascii="Arial" w:eastAsia="Times New Roman" w:hAnsi="Arial" w:cs="Arial"/>
                <w:b/>
                <w:sz w:val="22"/>
                <w:szCs w:val="24"/>
                <w:lang w:eastAsia="ru-RU"/>
              </w:rPr>
              <w:t>Состояние (действующ</w:t>
            </w:r>
            <w:r w:rsidR="00FF1FA1">
              <w:rPr>
                <w:rFonts w:ascii="Arial" w:eastAsia="Times New Roman" w:hAnsi="Arial" w:cs="Arial"/>
                <w:b/>
                <w:sz w:val="22"/>
                <w:szCs w:val="24"/>
                <w:lang w:eastAsia="ru-RU"/>
              </w:rPr>
              <w:t>ая</w:t>
            </w:r>
            <w:r w:rsidRPr="00315930">
              <w:rPr>
                <w:rFonts w:ascii="Arial" w:eastAsia="Times New Roman" w:hAnsi="Arial" w:cs="Arial"/>
                <w:b/>
                <w:sz w:val="22"/>
                <w:szCs w:val="24"/>
                <w:lang w:eastAsia="ru-RU"/>
              </w:rPr>
              <w:t>, закрыт</w:t>
            </w:r>
            <w:r w:rsidR="00FF1FA1">
              <w:rPr>
                <w:rFonts w:ascii="Arial" w:eastAsia="Times New Roman" w:hAnsi="Arial" w:cs="Arial"/>
                <w:b/>
                <w:sz w:val="22"/>
                <w:szCs w:val="24"/>
                <w:lang w:eastAsia="ru-RU"/>
              </w:rPr>
              <w:t>ая</w:t>
            </w:r>
            <w:r w:rsidRPr="00315930">
              <w:rPr>
                <w:rFonts w:ascii="Arial" w:eastAsia="Times New Roman" w:hAnsi="Arial" w:cs="Arial"/>
                <w:b/>
                <w:sz w:val="22"/>
                <w:szCs w:val="24"/>
                <w:lang w:eastAsia="ru-RU"/>
              </w:rPr>
              <w:t>, ликвидируем</w:t>
            </w:r>
            <w:r w:rsidR="00FF1FA1">
              <w:rPr>
                <w:rFonts w:ascii="Arial" w:eastAsia="Times New Roman" w:hAnsi="Arial" w:cs="Arial"/>
                <w:b/>
                <w:sz w:val="22"/>
                <w:szCs w:val="24"/>
                <w:lang w:eastAsia="ru-RU"/>
              </w:rPr>
              <w:t>ая</w:t>
            </w:r>
            <w:r w:rsidRPr="00315930">
              <w:rPr>
                <w:rFonts w:ascii="Arial" w:eastAsia="Times New Roman" w:hAnsi="Arial" w:cs="Arial"/>
                <w:b/>
                <w:sz w:val="22"/>
                <w:szCs w:val="24"/>
                <w:lang w:eastAsia="ru-RU"/>
              </w:rPr>
              <w:t>, вновь открываем</w:t>
            </w:r>
            <w:r w:rsidR="00FF1FA1">
              <w:rPr>
                <w:rFonts w:ascii="Arial" w:eastAsia="Times New Roman" w:hAnsi="Arial" w:cs="Arial"/>
                <w:b/>
                <w:sz w:val="22"/>
                <w:szCs w:val="24"/>
                <w:lang w:eastAsia="ru-RU"/>
              </w:rPr>
              <w:t>ая</w:t>
            </w:r>
            <w:r w:rsidRPr="00315930">
              <w:rPr>
                <w:rFonts w:ascii="Arial" w:eastAsia="Times New Roman" w:hAnsi="Arial" w:cs="Arial"/>
                <w:b/>
                <w:sz w:val="22"/>
                <w:szCs w:val="24"/>
                <w:lang w:eastAsia="ru-RU"/>
              </w:rPr>
              <w:t>)</w:t>
            </w:r>
          </w:p>
        </w:tc>
      </w:tr>
      <w:tr w:rsidR="003E6B52" w:rsidRPr="00315930" w:rsidTr="00315930">
        <w:tc>
          <w:tcPr>
            <w:tcW w:w="675" w:type="dxa"/>
            <w:vAlign w:val="center"/>
          </w:tcPr>
          <w:p w:rsidR="003E6B52" w:rsidRPr="00315930" w:rsidRDefault="003E6B52" w:rsidP="00315930">
            <w:pPr>
              <w:spacing w:line="240" w:lineRule="auto"/>
              <w:jc w:val="left"/>
              <w:rPr>
                <w:rFonts w:ascii="Arial" w:eastAsia="Times New Roman" w:hAnsi="Arial" w:cs="Arial"/>
                <w:sz w:val="22"/>
                <w:szCs w:val="24"/>
                <w:lang w:eastAsia="ru-RU"/>
              </w:rPr>
            </w:pPr>
            <w:r w:rsidRPr="00315930">
              <w:rPr>
                <w:rFonts w:ascii="Arial" w:eastAsia="Times New Roman" w:hAnsi="Arial" w:cs="Arial"/>
                <w:sz w:val="22"/>
                <w:szCs w:val="24"/>
                <w:lang w:eastAsia="ru-RU"/>
              </w:rPr>
              <w:t>1</w:t>
            </w:r>
          </w:p>
        </w:tc>
        <w:tc>
          <w:tcPr>
            <w:tcW w:w="3544" w:type="dxa"/>
            <w:vAlign w:val="center"/>
          </w:tcPr>
          <w:p w:rsidR="003E6B52" w:rsidRPr="00315930" w:rsidRDefault="003E6B52" w:rsidP="00315930">
            <w:pPr>
              <w:spacing w:line="240" w:lineRule="auto"/>
              <w:jc w:val="left"/>
              <w:rPr>
                <w:rFonts w:ascii="Arial" w:hAnsi="Arial" w:cs="Arial"/>
                <w:sz w:val="22"/>
                <w:szCs w:val="24"/>
              </w:rPr>
            </w:pPr>
            <w:r w:rsidRPr="00315930">
              <w:rPr>
                <w:rFonts w:ascii="Arial" w:hAnsi="Arial" w:cs="Arial"/>
                <w:sz w:val="22"/>
                <w:szCs w:val="24"/>
              </w:rPr>
              <w:t>На юг-</w:t>
            </w:r>
            <w:proofErr w:type="spellStart"/>
            <w:r w:rsidRPr="00315930">
              <w:rPr>
                <w:rFonts w:ascii="Arial" w:hAnsi="Arial" w:cs="Arial"/>
                <w:sz w:val="22"/>
                <w:szCs w:val="24"/>
              </w:rPr>
              <w:t>зап</w:t>
            </w:r>
            <w:proofErr w:type="spellEnd"/>
            <w:r w:rsidRPr="00315930">
              <w:rPr>
                <w:rFonts w:ascii="Arial" w:hAnsi="Arial" w:cs="Arial"/>
                <w:sz w:val="22"/>
                <w:szCs w:val="24"/>
              </w:rPr>
              <w:t xml:space="preserve"> </w:t>
            </w:r>
            <w:proofErr w:type="spellStart"/>
            <w:r w:rsidRPr="00315930">
              <w:rPr>
                <w:rFonts w:ascii="Arial" w:hAnsi="Arial" w:cs="Arial"/>
                <w:sz w:val="22"/>
                <w:szCs w:val="24"/>
              </w:rPr>
              <w:t>окр</w:t>
            </w:r>
            <w:proofErr w:type="spellEnd"/>
            <w:r w:rsidRPr="00315930">
              <w:rPr>
                <w:rFonts w:ascii="Arial" w:hAnsi="Arial" w:cs="Arial"/>
                <w:sz w:val="22"/>
                <w:szCs w:val="24"/>
              </w:rPr>
              <w:t>. с. Лягушье</w:t>
            </w:r>
          </w:p>
        </w:tc>
        <w:tc>
          <w:tcPr>
            <w:tcW w:w="2093" w:type="dxa"/>
            <w:vAlign w:val="center"/>
          </w:tcPr>
          <w:p w:rsidR="003E6B52" w:rsidRPr="00315930" w:rsidRDefault="003E6B52" w:rsidP="00315930">
            <w:pPr>
              <w:spacing w:line="240" w:lineRule="auto"/>
              <w:jc w:val="left"/>
              <w:rPr>
                <w:rFonts w:ascii="Arial" w:hAnsi="Arial" w:cs="Arial"/>
                <w:sz w:val="22"/>
                <w:szCs w:val="24"/>
              </w:rPr>
            </w:pPr>
            <w:r w:rsidRPr="00315930">
              <w:rPr>
                <w:rFonts w:ascii="Arial" w:hAnsi="Arial" w:cs="Arial"/>
                <w:sz w:val="22"/>
                <w:szCs w:val="24"/>
              </w:rPr>
              <w:t>0,8</w:t>
            </w:r>
          </w:p>
        </w:tc>
        <w:tc>
          <w:tcPr>
            <w:tcW w:w="3402" w:type="dxa"/>
            <w:vAlign w:val="center"/>
          </w:tcPr>
          <w:p w:rsidR="003E6B52" w:rsidRPr="00315930" w:rsidRDefault="003E6B52" w:rsidP="00315930">
            <w:pPr>
              <w:spacing w:line="240" w:lineRule="auto"/>
              <w:jc w:val="left"/>
              <w:rPr>
                <w:rFonts w:ascii="Arial" w:hAnsi="Arial" w:cs="Arial"/>
                <w:sz w:val="22"/>
                <w:szCs w:val="24"/>
              </w:rPr>
            </w:pPr>
            <w:r w:rsidRPr="00315930">
              <w:rPr>
                <w:rFonts w:ascii="Arial" w:hAnsi="Arial" w:cs="Arial"/>
                <w:sz w:val="22"/>
                <w:szCs w:val="24"/>
              </w:rPr>
              <w:t>действ</w:t>
            </w:r>
            <w:r w:rsidR="00FF1FA1">
              <w:rPr>
                <w:rFonts w:ascii="Arial" w:hAnsi="Arial" w:cs="Arial"/>
                <w:sz w:val="22"/>
                <w:szCs w:val="24"/>
              </w:rPr>
              <w:t>ующая</w:t>
            </w:r>
          </w:p>
        </w:tc>
      </w:tr>
      <w:tr w:rsidR="003E6B52" w:rsidRPr="00315930" w:rsidTr="00315930">
        <w:tc>
          <w:tcPr>
            <w:tcW w:w="675" w:type="dxa"/>
            <w:vAlign w:val="center"/>
          </w:tcPr>
          <w:p w:rsidR="003E6B52" w:rsidRPr="00315930" w:rsidRDefault="003E6B52" w:rsidP="00315930">
            <w:pPr>
              <w:spacing w:line="240" w:lineRule="auto"/>
              <w:jc w:val="left"/>
              <w:rPr>
                <w:rFonts w:ascii="Arial" w:eastAsia="Times New Roman" w:hAnsi="Arial" w:cs="Arial"/>
                <w:sz w:val="22"/>
                <w:szCs w:val="24"/>
                <w:lang w:eastAsia="ru-RU"/>
              </w:rPr>
            </w:pPr>
            <w:r w:rsidRPr="00315930">
              <w:rPr>
                <w:rFonts w:ascii="Arial" w:eastAsia="Times New Roman" w:hAnsi="Arial" w:cs="Arial"/>
                <w:sz w:val="22"/>
                <w:szCs w:val="24"/>
                <w:lang w:eastAsia="ru-RU"/>
              </w:rPr>
              <w:t>2</w:t>
            </w:r>
          </w:p>
        </w:tc>
        <w:tc>
          <w:tcPr>
            <w:tcW w:w="3544" w:type="dxa"/>
            <w:vAlign w:val="center"/>
          </w:tcPr>
          <w:p w:rsidR="003E6B52" w:rsidRPr="00315930" w:rsidRDefault="003E6B52" w:rsidP="00315930">
            <w:pPr>
              <w:spacing w:line="240" w:lineRule="auto"/>
              <w:jc w:val="left"/>
              <w:rPr>
                <w:rFonts w:ascii="Arial" w:hAnsi="Arial" w:cs="Arial"/>
                <w:sz w:val="22"/>
                <w:szCs w:val="24"/>
              </w:rPr>
            </w:pPr>
            <w:r w:rsidRPr="00315930">
              <w:rPr>
                <w:rFonts w:ascii="Arial" w:hAnsi="Arial" w:cs="Arial"/>
                <w:sz w:val="22"/>
                <w:szCs w:val="24"/>
              </w:rPr>
              <w:t>На сев-</w:t>
            </w:r>
            <w:proofErr w:type="spellStart"/>
            <w:r w:rsidRPr="00315930">
              <w:rPr>
                <w:rFonts w:ascii="Arial" w:hAnsi="Arial" w:cs="Arial"/>
                <w:sz w:val="22"/>
                <w:szCs w:val="24"/>
              </w:rPr>
              <w:t>зап</w:t>
            </w:r>
            <w:proofErr w:type="spellEnd"/>
            <w:r w:rsidRPr="00315930">
              <w:rPr>
                <w:rFonts w:ascii="Arial" w:hAnsi="Arial" w:cs="Arial"/>
                <w:sz w:val="22"/>
                <w:szCs w:val="24"/>
              </w:rPr>
              <w:t xml:space="preserve"> </w:t>
            </w:r>
            <w:proofErr w:type="spellStart"/>
            <w:r w:rsidRPr="00315930">
              <w:rPr>
                <w:rFonts w:ascii="Arial" w:hAnsi="Arial" w:cs="Arial"/>
                <w:sz w:val="22"/>
                <w:szCs w:val="24"/>
              </w:rPr>
              <w:t>окр</w:t>
            </w:r>
            <w:proofErr w:type="spellEnd"/>
            <w:r w:rsidRPr="00315930">
              <w:rPr>
                <w:rFonts w:ascii="Arial" w:hAnsi="Arial" w:cs="Arial"/>
                <w:sz w:val="22"/>
                <w:szCs w:val="24"/>
              </w:rPr>
              <w:t xml:space="preserve"> с. Лягушье</w:t>
            </w:r>
          </w:p>
        </w:tc>
        <w:tc>
          <w:tcPr>
            <w:tcW w:w="2093" w:type="dxa"/>
            <w:vAlign w:val="center"/>
          </w:tcPr>
          <w:p w:rsidR="003E6B52" w:rsidRPr="00315930" w:rsidRDefault="003E6B52" w:rsidP="00315930">
            <w:pPr>
              <w:spacing w:line="240" w:lineRule="auto"/>
              <w:jc w:val="left"/>
              <w:rPr>
                <w:rFonts w:ascii="Arial" w:hAnsi="Arial" w:cs="Arial"/>
                <w:sz w:val="22"/>
                <w:szCs w:val="24"/>
              </w:rPr>
            </w:pPr>
            <w:r w:rsidRPr="00315930">
              <w:rPr>
                <w:rFonts w:ascii="Arial" w:hAnsi="Arial" w:cs="Arial"/>
                <w:sz w:val="22"/>
                <w:szCs w:val="24"/>
              </w:rPr>
              <w:t>1,9</w:t>
            </w:r>
          </w:p>
        </w:tc>
        <w:tc>
          <w:tcPr>
            <w:tcW w:w="3402" w:type="dxa"/>
            <w:vAlign w:val="center"/>
          </w:tcPr>
          <w:p w:rsidR="003E6B52" w:rsidRPr="00315930" w:rsidRDefault="00FF1FA1" w:rsidP="00315930">
            <w:pPr>
              <w:spacing w:line="240" w:lineRule="auto"/>
              <w:jc w:val="left"/>
              <w:rPr>
                <w:rFonts w:ascii="Arial" w:hAnsi="Arial" w:cs="Arial"/>
                <w:sz w:val="22"/>
                <w:szCs w:val="24"/>
              </w:rPr>
            </w:pPr>
            <w:r w:rsidRPr="00315930">
              <w:rPr>
                <w:rFonts w:ascii="Arial" w:hAnsi="Arial" w:cs="Arial"/>
                <w:sz w:val="22"/>
                <w:szCs w:val="24"/>
              </w:rPr>
              <w:t>действ</w:t>
            </w:r>
            <w:r>
              <w:rPr>
                <w:rFonts w:ascii="Arial" w:hAnsi="Arial" w:cs="Arial"/>
                <w:sz w:val="22"/>
                <w:szCs w:val="24"/>
              </w:rPr>
              <w:t>ующая</w:t>
            </w:r>
          </w:p>
        </w:tc>
      </w:tr>
      <w:tr w:rsidR="003E6B52" w:rsidRPr="00315930" w:rsidTr="00315930">
        <w:tc>
          <w:tcPr>
            <w:tcW w:w="675" w:type="dxa"/>
            <w:vAlign w:val="center"/>
          </w:tcPr>
          <w:p w:rsidR="003E6B52" w:rsidRPr="00315930" w:rsidRDefault="003E6B52" w:rsidP="00315930">
            <w:pPr>
              <w:spacing w:line="240" w:lineRule="auto"/>
              <w:jc w:val="left"/>
              <w:rPr>
                <w:rFonts w:ascii="Arial" w:eastAsia="Times New Roman" w:hAnsi="Arial" w:cs="Arial"/>
                <w:sz w:val="22"/>
                <w:szCs w:val="24"/>
                <w:lang w:eastAsia="ru-RU"/>
              </w:rPr>
            </w:pPr>
            <w:r w:rsidRPr="00315930">
              <w:rPr>
                <w:rFonts w:ascii="Arial" w:eastAsia="Times New Roman" w:hAnsi="Arial" w:cs="Arial"/>
                <w:sz w:val="22"/>
                <w:szCs w:val="24"/>
                <w:lang w:eastAsia="ru-RU"/>
              </w:rPr>
              <w:t>3</w:t>
            </w:r>
          </w:p>
        </w:tc>
        <w:tc>
          <w:tcPr>
            <w:tcW w:w="3544" w:type="dxa"/>
            <w:vAlign w:val="center"/>
          </w:tcPr>
          <w:p w:rsidR="003E6B52" w:rsidRPr="00315930" w:rsidRDefault="003E6B52" w:rsidP="00315930">
            <w:pPr>
              <w:spacing w:line="240" w:lineRule="auto"/>
              <w:jc w:val="left"/>
              <w:rPr>
                <w:rFonts w:ascii="Arial" w:hAnsi="Arial" w:cs="Arial"/>
                <w:sz w:val="22"/>
                <w:szCs w:val="24"/>
              </w:rPr>
            </w:pPr>
            <w:r w:rsidRPr="00315930">
              <w:rPr>
                <w:rFonts w:ascii="Arial" w:hAnsi="Arial" w:cs="Arial"/>
                <w:sz w:val="22"/>
                <w:szCs w:val="24"/>
              </w:rPr>
              <w:t xml:space="preserve">На сев </w:t>
            </w:r>
            <w:proofErr w:type="spellStart"/>
            <w:r w:rsidRPr="00315930">
              <w:rPr>
                <w:rFonts w:ascii="Arial" w:hAnsi="Arial" w:cs="Arial"/>
                <w:sz w:val="22"/>
                <w:szCs w:val="24"/>
              </w:rPr>
              <w:t>окр</w:t>
            </w:r>
            <w:proofErr w:type="spellEnd"/>
            <w:r w:rsidRPr="00315930">
              <w:rPr>
                <w:rFonts w:ascii="Arial" w:hAnsi="Arial" w:cs="Arial"/>
                <w:sz w:val="22"/>
                <w:szCs w:val="24"/>
              </w:rPr>
              <w:t xml:space="preserve"> с. Лягушье</w:t>
            </w:r>
          </w:p>
        </w:tc>
        <w:tc>
          <w:tcPr>
            <w:tcW w:w="2093" w:type="dxa"/>
            <w:vAlign w:val="center"/>
          </w:tcPr>
          <w:p w:rsidR="003E6B52" w:rsidRPr="00315930" w:rsidRDefault="003E6B52" w:rsidP="00315930">
            <w:pPr>
              <w:spacing w:line="240" w:lineRule="auto"/>
              <w:jc w:val="left"/>
              <w:rPr>
                <w:rFonts w:ascii="Arial" w:hAnsi="Arial" w:cs="Arial"/>
                <w:sz w:val="22"/>
                <w:szCs w:val="24"/>
              </w:rPr>
            </w:pPr>
            <w:r w:rsidRPr="00315930">
              <w:rPr>
                <w:rFonts w:ascii="Arial" w:hAnsi="Arial" w:cs="Arial"/>
                <w:sz w:val="22"/>
                <w:szCs w:val="24"/>
              </w:rPr>
              <w:t>2,8</w:t>
            </w:r>
          </w:p>
        </w:tc>
        <w:tc>
          <w:tcPr>
            <w:tcW w:w="3402" w:type="dxa"/>
            <w:vAlign w:val="center"/>
          </w:tcPr>
          <w:p w:rsidR="003E6B52" w:rsidRPr="00315930" w:rsidRDefault="00FF1FA1" w:rsidP="00315930">
            <w:pPr>
              <w:spacing w:line="240" w:lineRule="auto"/>
              <w:jc w:val="left"/>
              <w:rPr>
                <w:rFonts w:ascii="Arial" w:hAnsi="Arial" w:cs="Arial"/>
                <w:sz w:val="22"/>
                <w:szCs w:val="24"/>
              </w:rPr>
            </w:pPr>
            <w:r w:rsidRPr="00315930">
              <w:rPr>
                <w:rFonts w:ascii="Arial" w:hAnsi="Arial" w:cs="Arial"/>
                <w:sz w:val="22"/>
                <w:szCs w:val="24"/>
              </w:rPr>
              <w:t>действ</w:t>
            </w:r>
            <w:r>
              <w:rPr>
                <w:rFonts w:ascii="Arial" w:hAnsi="Arial" w:cs="Arial"/>
                <w:sz w:val="22"/>
                <w:szCs w:val="24"/>
              </w:rPr>
              <w:t>ующая</w:t>
            </w:r>
          </w:p>
        </w:tc>
      </w:tr>
      <w:tr w:rsidR="008C168C" w:rsidRPr="00315930" w:rsidTr="00315930">
        <w:tc>
          <w:tcPr>
            <w:tcW w:w="675" w:type="dxa"/>
            <w:vAlign w:val="center"/>
          </w:tcPr>
          <w:p w:rsidR="008C168C" w:rsidRPr="00315930" w:rsidRDefault="008C168C" w:rsidP="00315930">
            <w:pPr>
              <w:spacing w:line="240" w:lineRule="auto"/>
              <w:jc w:val="left"/>
              <w:rPr>
                <w:rFonts w:ascii="Arial" w:eastAsia="Times New Roman" w:hAnsi="Arial" w:cs="Arial"/>
                <w:sz w:val="22"/>
                <w:szCs w:val="24"/>
                <w:lang w:eastAsia="ru-RU"/>
              </w:rPr>
            </w:pPr>
            <w:r>
              <w:rPr>
                <w:rFonts w:ascii="Arial" w:eastAsia="Times New Roman" w:hAnsi="Arial" w:cs="Arial"/>
                <w:sz w:val="22"/>
                <w:szCs w:val="24"/>
                <w:lang w:eastAsia="ru-RU"/>
              </w:rPr>
              <w:t>4</w:t>
            </w:r>
          </w:p>
        </w:tc>
        <w:tc>
          <w:tcPr>
            <w:tcW w:w="3544" w:type="dxa"/>
            <w:vAlign w:val="center"/>
          </w:tcPr>
          <w:p w:rsidR="008C168C" w:rsidRPr="00315930" w:rsidRDefault="008C168C" w:rsidP="00315930">
            <w:pPr>
              <w:spacing w:line="240" w:lineRule="auto"/>
              <w:jc w:val="left"/>
              <w:rPr>
                <w:rFonts w:ascii="Arial" w:hAnsi="Arial" w:cs="Arial"/>
                <w:sz w:val="22"/>
                <w:szCs w:val="24"/>
              </w:rPr>
            </w:pPr>
            <w:r>
              <w:rPr>
                <w:rFonts w:ascii="Arial" w:hAnsi="Arial" w:cs="Arial"/>
                <w:sz w:val="22"/>
                <w:szCs w:val="24"/>
              </w:rPr>
              <w:t>На сев.-вост. с. Лягушье</w:t>
            </w:r>
          </w:p>
        </w:tc>
        <w:tc>
          <w:tcPr>
            <w:tcW w:w="2093" w:type="dxa"/>
            <w:vAlign w:val="center"/>
          </w:tcPr>
          <w:p w:rsidR="008C168C" w:rsidRPr="00315930" w:rsidRDefault="008C168C" w:rsidP="00315930">
            <w:pPr>
              <w:spacing w:line="240" w:lineRule="auto"/>
              <w:jc w:val="left"/>
              <w:rPr>
                <w:rFonts w:ascii="Arial" w:hAnsi="Arial" w:cs="Arial"/>
                <w:sz w:val="22"/>
                <w:szCs w:val="24"/>
              </w:rPr>
            </w:pPr>
            <w:r>
              <w:rPr>
                <w:rFonts w:ascii="Arial" w:hAnsi="Arial" w:cs="Arial"/>
                <w:sz w:val="22"/>
                <w:szCs w:val="24"/>
              </w:rPr>
              <w:t>1,5</w:t>
            </w:r>
          </w:p>
        </w:tc>
        <w:tc>
          <w:tcPr>
            <w:tcW w:w="3402" w:type="dxa"/>
            <w:vAlign w:val="center"/>
          </w:tcPr>
          <w:p w:rsidR="008C168C" w:rsidRPr="00315930" w:rsidRDefault="008C168C" w:rsidP="00315930">
            <w:pPr>
              <w:spacing w:line="240" w:lineRule="auto"/>
              <w:jc w:val="left"/>
              <w:rPr>
                <w:rFonts w:ascii="Arial" w:hAnsi="Arial" w:cs="Arial"/>
                <w:sz w:val="22"/>
                <w:szCs w:val="24"/>
              </w:rPr>
            </w:pPr>
            <w:r w:rsidRPr="00315930">
              <w:rPr>
                <w:rFonts w:ascii="Arial" w:hAnsi="Arial" w:cs="Arial"/>
                <w:sz w:val="22"/>
                <w:szCs w:val="24"/>
              </w:rPr>
              <w:t>действ</w:t>
            </w:r>
            <w:r>
              <w:rPr>
                <w:rFonts w:ascii="Arial" w:hAnsi="Arial" w:cs="Arial"/>
                <w:sz w:val="22"/>
                <w:szCs w:val="24"/>
              </w:rPr>
              <w:t>ующая</w:t>
            </w:r>
          </w:p>
        </w:tc>
      </w:tr>
    </w:tbl>
    <w:p w:rsidR="003E6B52" w:rsidRPr="00F9193C" w:rsidRDefault="003E6B52" w:rsidP="00F9193C">
      <w:pPr>
        <w:ind w:firstLine="709"/>
        <w:rPr>
          <w:rFonts w:ascii="Arial" w:hAnsi="Arial" w:cs="Arial"/>
          <w:color w:val="000000" w:themeColor="text1"/>
          <w:szCs w:val="24"/>
        </w:rPr>
      </w:pP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В соответствии с СанПиН 2.2.1/2.1.1.1200-03 размер санитарно-защитной зоны для свалок ТБО составляет 1000 м. СЗЗ всех объектов размещения ТБО Л</w:t>
      </w:r>
      <w:r w:rsidRPr="00F9193C">
        <w:rPr>
          <w:rFonts w:ascii="Arial" w:hAnsi="Arial" w:cs="Arial"/>
          <w:color w:val="000000" w:themeColor="text1"/>
          <w:szCs w:val="24"/>
        </w:rPr>
        <w:t>я</w:t>
      </w:r>
      <w:r w:rsidRPr="00F9193C">
        <w:rPr>
          <w:rFonts w:ascii="Arial" w:hAnsi="Arial" w:cs="Arial"/>
          <w:color w:val="000000" w:themeColor="text1"/>
          <w:szCs w:val="24"/>
        </w:rPr>
        <w:t>гушенского сельсовета не соблюдается (в границах СЗЗ расположена жилая з</w:t>
      </w:r>
      <w:r w:rsidRPr="00F9193C">
        <w:rPr>
          <w:rFonts w:ascii="Arial" w:hAnsi="Arial" w:cs="Arial"/>
          <w:color w:val="000000" w:themeColor="text1"/>
          <w:szCs w:val="24"/>
        </w:rPr>
        <w:t>а</w:t>
      </w:r>
      <w:r w:rsidRPr="00F9193C">
        <w:rPr>
          <w:rFonts w:ascii="Arial" w:hAnsi="Arial" w:cs="Arial"/>
          <w:color w:val="000000" w:themeColor="text1"/>
          <w:szCs w:val="24"/>
        </w:rPr>
        <w:t>стройка).</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lastRenderedPageBreak/>
        <w:t>На территории Новосибирской области действует долгосрочная целевая программа «Обращение с отходами производства и потребления Новосибирской области на 2012-2016 годы», целью которой является совершенствование сист</w:t>
      </w:r>
      <w:r w:rsidRPr="00F9193C">
        <w:rPr>
          <w:rFonts w:ascii="Arial" w:hAnsi="Arial" w:cs="Arial"/>
          <w:color w:val="000000" w:themeColor="text1"/>
          <w:szCs w:val="24"/>
        </w:rPr>
        <w:t>е</w:t>
      </w:r>
      <w:r w:rsidRPr="00F9193C">
        <w:rPr>
          <w:rFonts w:ascii="Arial" w:hAnsi="Arial" w:cs="Arial"/>
          <w:color w:val="000000" w:themeColor="text1"/>
          <w:szCs w:val="24"/>
        </w:rPr>
        <w:t>мы обращения с отходами производства и потребления в городских округах и а</w:t>
      </w:r>
      <w:r w:rsidRPr="00F9193C">
        <w:rPr>
          <w:rFonts w:ascii="Arial" w:hAnsi="Arial" w:cs="Arial"/>
          <w:color w:val="000000" w:themeColor="text1"/>
          <w:szCs w:val="24"/>
        </w:rPr>
        <w:t>д</w:t>
      </w:r>
      <w:r w:rsidRPr="00F9193C">
        <w:rPr>
          <w:rFonts w:ascii="Arial" w:hAnsi="Arial" w:cs="Arial"/>
          <w:color w:val="000000" w:themeColor="text1"/>
          <w:szCs w:val="24"/>
        </w:rPr>
        <w:t>министративных центрах муниципальных районов Новосибирской области, направленное на сокращение объемов захоронения отходов, увеличение объемов их утилизации и переработки с учетом выполнения требований законодательства Российской Федерации в области безопасного обращения с отходами. Одной из задач программы является строительство полигонов твердых бытовых отходов, отвечающих установленным требованиям, в первую очередь для обслуживания территорий с относительно высокой плотностью населения в административных центрах муниципальных районов Новосибирской области, обустройство сущ</w:t>
      </w:r>
      <w:r w:rsidRPr="00F9193C">
        <w:rPr>
          <w:rFonts w:ascii="Arial" w:hAnsi="Arial" w:cs="Arial"/>
          <w:color w:val="000000" w:themeColor="text1"/>
          <w:szCs w:val="24"/>
        </w:rPr>
        <w:t>е</w:t>
      </w:r>
      <w:r w:rsidRPr="00F9193C">
        <w:rPr>
          <w:rFonts w:ascii="Arial" w:hAnsi="Arial" w:cs="Arial"/>
          <w:color w:val="000000" w:themeColor="text1"/>
          <w:szCs w:val="24"/>
        </w:rPr>
        <w:t xml:space="preserve">ствующих свалок, организация сбора твердых бытовых отходов. </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Система санитарной очистки и уборки территорий населенных мест должна предусматривать рациональный сбор, быстрое удаление, надежное обезврежив</w:t>
      </w:r>
      <w:r w:rsidRPr="00F9193C">
        <w:rPr>
          <w:rFonts w:ascii="Arial" w:hAnsi="Arial" w:cs="Arial"/>
          <w:color w:val="000000" w:themeColor="text1"/>
          <w:szCs w:val="24"/>
        </w:rPr>
        <w:t>а</w:t>
      </w:r>
      <w:r w:rsidRPr="00F9193C">
        <w:rPr>
          <w:rFonts w:ascii="Arial" w:hAnsi="Arial" w:cs="Arial"/>
          <w:color w:val="000000" w:themeColor="text1"/>
          <w:szCs w:val="24"/>
        </w:rPr>
        <w:t>ние и экономически целесообразную утилизацию бытовых отходов в соответствии со схемой очистки населенных пунктов.</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Для обеспечения должного санитарного уровня населенных мест и более эффективного использования парка специальных машин, бытовые отходы след</w:t>
      </w:r>
      <w:r w:rsidRPr="00F9193C">
        <w:rPr>
          <w:rFonts w:ascii="Arial" w:hAnsi="Arial" w:cs="Arial"/>
          <w:color w:val="000000" w:themeColor="text1"/>
          <w:szCs w:val="24"/>
        </w:rPr>
        <w:t>у</w:t>
      </w:r>
      <w:r w:rsidRPr="00F9193C">
        <w:rPr>
          <w:rFonts w:ascii="Arial" w:hAnsi="Arial" w:cs="Arial"/>
          <w:color w:val="000000" w:themeColor="text1"/>
          <w:szCs w:val="24"/>
        </w:rPr>
        <w:t>ет удалять по единой централизованной системе специализированными тран</w:t>
      </w:r>
      <w:r w:rsidRPr="00F9193C">
        <w:rPr>
          <w:rFonts w:ascii="Arial" w:hAnsi="Arial" w:cs="Arial"/>
          <w:color w:val="000000" w:themeColor="text1"/>
          <w:szCs w:val="24"/>
        </w:rPr>
        <w:t>с</w:t>
      </w:r>
      <w:r w:rsidRPr="00F9193C">
        <w:rPr>
          <w:rFonts w:ascii="Arial" w:hAnsi="Arial" w:cs="Arial"/>
          <w:color w:val="000000" w:themeColor="text1"/>
          <w:szCs w:val="24"/>
        </w:rPr>
        <w:t>портными коммунальными предприятиями.</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Перечень отходов в период эксплуатации объектов жилой застройки вкл</w:t>
      </w:r>
      <w:r w:rsidRPr="00F9193C">
        <w:rPr>
          <w:rFonts w:ascii="Arial" w:hAnsi="Arial" w:cs="Arial"/>
          <w:color w:val="000000" w:themeColor="text1"/>
          <w:szCs w:val="24"/>
        </w:rPr>
        <w:t>ю</w:t>
      </w:r>
      <w:r w:rsidRPr="00F9193C">
        <w:rPr>
          <w:rFonts w:ascii="Arial" w:hAnsi="Arial" w:cs="Arial"/>
          <w:color w:val="000000" w:themeColor="text1"/>
          <w:szCs w:val="24"/>
        </w:rPr>
        <w:t>чает в себя:</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твердые бытовые отходы от жилого фонда;</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твердые бытовые отходы от детских дошкольных учреждений;</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твердые бытовые отходы от школ основного (полного) образования;</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твердые бытовые отходы от предприятий торговли;</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твердые бытовые отходы от объектов обслуживания и прочих нежилых помещений.</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Учитывая целесообразность вторичного использования утильных комп</w:t>
      </w:r>
      <w:r w:rsidRPr="00F9193C">
        <w:rPr>
          <w:rFonts w:ascii="Arial" w:hAnsi="Arial" w:cs="Arial"/>
          <w:color w:val="000000" w:themeColor="text1"/>
          <w:szCs w:val="24"/>
        </w:rPr>
        <w:t>о</w:t>
      </w:r>
      <w:r w:rsidRPr="00F9193C">
        <w:rPr>
          <w:rFonts w:ascii="Arial" w:hAnsi="Arial" w:cs="Arial"/>
          <w:color w:val="000000" w:themeColor="text1"/>
          <w:szCs w:val="24"/>
        </w:rPr>
        <w:t>нентов ТБО, проектом предлагается внедрение на проектируемой территории с</w:t>
      </w:r>
      <w:r w:rsidRPr="00F9193C">
        <w:rPr>
          <w:rFonts w:ascii="Arial" w:hAnsi="Arial" w:cs="Arial"/>
          <w:color w:val="000000" w:themeColor="text1"/>
          <w:szCs w:val="24"/>
        </w:rPr>
        <w:t>е</w:t>
      </w:r>
      <w:r w:rsidRPr="00F9193C">
        <w:rPr>
          <w:rFonts w:ascii="Arial" w:hAnsi="Arial" w:cs="Arial"/>
          <w:color w:val="000000" w:themeColor="text1"/>
          <w:szCs w:val="24"/>
        </w:rPr>
        <w:t>лективного сбора отходов. Общая масса утильных фракций ТБО может быть о</w:t>
      </w:r>
      <w:r w:rsidRPr="00F9193C">
        <w:rPr>
          <w:rFonts w:ascii="Arial" w:hAnsi="Arial" w:cs="Arial"/>
          <w:color w:val="000000" w:themeColor="text1"/>
          <w:szCs w:val="24"/>
        </w:rPr>
        <w:t>т</w:t>
      </w:r>
      <w:r w:rsidRPr="00F9193C">
        <w:rPr>
          <w:rFonts w:ascii="Arial" w:hAnsi="Arial" w:cs="Arial"/>
          <w:color w:val="000000" w:themeColor="text1"/>
          <w:szCs w:val="24"/>
        </w:rPr>
        <w:t>сортирована и использована в качестве вторичного сырья, остальная масса ТБО подлежит захоронению на полигоне.</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lastRenderedPageBreak/>
        <w:t>Для оптимизации системы сбора отходов и минимизации затрат на терр</w:t>
      </w:r>
      <w:r w:rsidRPr="00F9193C">
        <w:rPr>
          <w:rFonts w:ascii="Arial" w:hAnsi="Arial" w:cs="Arial"/>
          <w:color w:val="000000" w:themeColor="text1"/>
          <w:szCs w:val="24"/>
        </w:rPr>
        <w:t>и</w:t>
      </w:r>
      <w:r w:rsidRPr="00F9193C">
        <w:rPr>
          <w:rFonts w:ascii="Arial" w:hAnsi="Arial" w:cs="Arial"/>
          <w:color w:val="000000" w:themeColor="text1"/>
          <w:szCs w:val="24"/>
        </w:rPr>
        <w:t xml:space="preserve">тории населенных пунктов предлагается установка </w:t>
      </w:r>
      <w:proofErr w:type="spellStart"/>
      <w:r w:rsidRPr="00F9193C">
        <w:rPr>
          <w:rFonts w:ascii="Arial" w:hAnsi="Arial" w:cs="Arial"/>
          <w:color w:val="000000" w:themeColor="text1"/>
          <w:szCs w:val="24"/>
        </w:rPr>
        <w:t>евроконтейнеров</w:t>
      </w:r>
      <w:proofErr w:type="spellEnd"/>
      <w:r w:rsidRPr="00F9193C">
        <w:rPr>
          <w:rFonts w:ascii="Arial" w:hAnsi="Arial" w:cs="Arial"/>
          <w:color w:val="000000" w:themeColor="text1"/>
          <w:szCs w:val="24"/>
        </w:rPr>
        <w:t xml:space="preserve"> на специал</w:t>
      </w:r>
      <w:r w:rsidRPr="00F9193C">
        <w:rPr>
          <w:rFonts w:ascii="Arial" w:hAnsi="Arial" w:cs="Arial"/>
          <w:color w:val="000000" w:themeColor="text1"/>
          <w:szCs w:val="24"/>
        </w:rPr>
        <w:t>ь</w:t>
      </w:r>
      <w:r w:rsidRPr="00F9193C">
        <w:rPr>
          <w:rFonts w:ascii="Arial" w:hAnsi="Arial" w:cs="Arial"/>
          <w:color w:val="000000" w:themeColor="text1"/>
          <w:szCs w:val="24"/>
        </w:rPr>
        <w:t>ных контейнерных площадках.</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xml:space="preserve">Для организации селективного сбора ТБО и для унификации системы сбора отходов и удобства отбора вторичного сырья оптимально использование </w:t>
      </w:r>
      <w:proofErr w:type="spellStart"/>
      <w:r w:rsidRPr="00F9193C">
        <w:rPr>
          <w:rFonts w:ascii="Arial" w:hAnsi="Arial" w:cs="Arial"/>
          <w:color w:val="000000" w:themeColor="text1"/>
          <w:szCs w:val="24"/>
        </w:rPr>
        <w:t>евроко</w:t>
      </w:r>
      <w:r w:rsidRPr="00F9193C">
        <w:rPr>
          <w:rFonts w:ascii="Arial" w:hAnsi="Arial" w:cs="Arial"/>
          <w:color w:val="000000" w:themeColor="text1"/>
          <w:szCs w:val="24"/>
        </w:rPr>
        <w:t>н</w:t>
      </w:r>
      <w:r w:rsidRPr="00F9193C">
        <w:rPr>
          <w:rFonts w:ascii="Arial" w:hAnsi="Arial" w:cs="Arial"/>
          <w:color w:val="000000" w:themeColor="text1"/>
          <w:szCs w:val="24"/>
        </w:rPr>
        <w:t>тейнеров</w:t>
      </w:r>
      <w:proofErr w:type="spellEnd"/>
      <w:r w:rsidRPr="00F9193C">
        <w:rPr>
          <w:rFonts w:ascii="Arial" w:hAnsi="Arial" w:cs="Arial"/>
          <w:color w:val="000000" w:themeColor="text1"/>
          <w:szCs w:val="24"/>
        </w:rPr>
        <w:t xml:space="preserve"> объемом 1,1 м</w:t>
      </w:r>
      <w:r w:rsidRPr="00F9193C">
        <w:rPr>
          <w:rFonts w:ascii="Arial" w:hAnsi="Arial" w:cs="Arial"/>
          <w:color w:val="000000" w:themeColor="text1"/>
          <w:szCs w:val="24"/>
          <w:vertAlign w:val="superscript"/>
        </w:rPr>
        <w:t>3</w:t>
      </w:r>
      <w:r w:rsidRPr="00F9193C">
        <w:rPr>
          <w:rFonts w:ascii="Arial" w:hAnsi="Arial" w:cs="Arial"/>
          <w:color w:val="000000" w:themeColor="text1"/>
          <w:szCs w:val="24"/>
        </w:rPr>
        <w:t xml:space="preserve"> со специальными крышками для сбора макулатуры и пластика.</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Периодичность удаления твердых бытовых отходов необходимо соглас</w:t>
      </w:r>
      <w:r w:rsidRPr="00F9193C">
        <w:rPr>
          <w:rFonts w:ascii="Arial" w:hAnsi="Arial" w:cs="Arial"/>
          <w:color w:val="000000" w:themeColor="text1"/>
          <w:szCs w:val="24"/>
        </w:rPr>
        <w:t>о</w:t>
      </w:r>
      <w:r w:rsidRPr="00F9193C">
        <w:rPr>
          <w:rFonts w:ascii="Arial" w:hAnsi="Arial" w:cs="Arial"/>
          <w:color w:val="000000" w:themeColor="text1"/>
          <w:szCs w:val="24"/>
        </w:rPr>
        <w:t xml:space="preserve">вать с районной службой </w:t>
      </w:r>
      <w:proofErr w:type="spellStart"/>
      <w:r w:rsidRPr="00F9193C">
        <w:rPr>
          <w:rFonts w:ascii="Arial" w:hAnsi="Arial" w:cs="Arial"/>
          <w:color w:val="000000" w:themeColor="text1"/>
          <w:szCs w:val="24"/>
        </w:rPr>
        <w:t>Роспотребнадзора</w:t>
      </w:r>
      <w:proofErr w:type="spellEnd"/>
      <w:r w:rsidRPr="00F9193C">
        <w:rPr>
          <w:rFonts w:ascii="Arial" w:hAnsi="Arial" w:cs="Arial"/>
          <w:color w:val="000000" w:themeColor="text1"/>
          <w:szCs w:val="24"/>
        </w:rPr>
        <w:t xml:space="preserve">. Количество </w:t>
      </w:r>
      <w:proofErr w:type="spellStart"/>
      <w:r w:rsidRPr="00F9193C">
        <w:rPr>
          <w:rFonts w:ascii="Arial" w:hAnsi="Arial" w:cs="Arial"/>
          <w:color w:val="000000" w:themeColor="text1"/>
          <w:szCs w:val="24"/>
        </w:rPr>
        <w:t>евроконтейнеров</w:t>
      </w:r>
      <w:proofErr w:type="spellEnd"/>
      <w:r w:rsidRPr="00F9193C">
        <w:rPr>
          <w:rFonts w:ascii="Arial" w:hAnsi="Arial" w:cs="Arial"/>
          <w:color w:val="000000" w:themeColor="text1"/>
          <w:szCs w:val="24"/>
        </w:rPr>
        <w:t xml:space="preserve"> должно быть уточнено при разработке схемы санитарной очистки территории.</w:t>
      </w:r>
    </w:p>
    <w:p w:rsidR="003E6B52" w:rsidRPr="00F9193C" w:rsidRDefault="003E6B52" w:rsidP="00F9193C">
      <w:pPr>
        <w:autoSpaceDE w:val="0"/>
        <w:autoSpaceDN w:val="0"/>
        <w:adjustRightInd w:val="0"/>
        <w:ind w:firstLine="709"/>
        <w:rPr>
          <w:rFonts w:ascii="Arial" w:hAnsi="Arial" w:cs="Arial"/>
          <w:bCs/>
          <w:color w:val="000000" w:themeColor="text1"/>
          <w:szCs w:val="24"/>
        </w:rPr>
      </w:pPr>
      <w:r w:rsidRPr="00F9193C">
        <w:rPr>
          <w:rFonts w:ascii="Arial" w:hAnsi="Arial" w:cs="Arial"/>
          <w:bCs/>
          <w:color w:val="000000" w:themeColor="text1"/>
          <w:szCs w:val="24"/>
        </w:rPr>
        <w:t>Для удобства эксплуатации контейнеры размещаются на специальных ко</w:t>
      </w:r>
      <w:r w:rsidRPr="00F9193C">
        <w:rPr>
          <w:rFonts w:ascii="Arial" w:hAnsi="Arial" w:cs="Arial"/>
          <w:bCs/>
          <w:color w:val="000000" w:themeColor="text1"/>
          <w:szCs w:val="24"/>
        </w:rPr>
        <w:t>н</w:t>
      </w:r>
      <w:r w:rsidRPr="00F9193C">
        <w:rPr>
          <w:rFonts w:ascii="Arial" w:hAnsi="Arial" w:cs="Arial"/>
          <w:bCs/>
          <w:color w:val="000000" w:themeColor="text1"/>
          <w:szCs w:val="24"/>
        </w:rPr>
        <w:t>тейнерных площадках, представляющих собой асфальтированное покрытие ра</w:t>
      </w:r>
      <w:r w:rsidRPr="00F9193C">
        <w:rPr>
          <w:rFonts w:ascii="Arial" w:hAnsi="Arial" w:cs="Arial"/>
          <w:bCs/>
          <w:color w:val="000000" w:themeColor="text1"/>
          <w:szCs w:val="24"/>
        </w:rPr>
        <w:t>з</w:t>
      </w:r>
      <w:r w:rsidRPr="00F9193C">
        <w:rPr>
          <w:rFonts w:ascii="Arial" w:hAnsi="Arial" w:cs="Arial"/>
          <w:bCs/>
          <w:color w:val="000000" w:themeColor="text1"/>
          <w:szCs w:val="24"/>
        </w:rPr>
        <w:t>мерами 1,5x1,5 м с бордюром и уклоном в сторону проезжей части, возможн</w:t>
      </w:r>
      <w:r w:rsidR="00644EFA">
        <w:rPr>
          <w:rFonts w:ascii="Arial" w:hAnsi="Arial" w:cs="Arial"/>
          <w:bCs/>
          <w:color w:val="000000" w:themeColor="text1"/>
          <w:szCs w:val="24"/>
        </w:rPr>
        <w:t>а о</w:t>
      </w:r>
      <w:r w:rsidR="00644EFA">
        <w:rPr>
          <w:rFonts w:ascii="Arial" w:hAnsi="Arial" w:cs="Arial"/>
          <w:bCs/>
          <w:color w:val="000000" w:themeColor="text1"/>
          <w:szCs w:val="24"/>
        </w:rPr>
        <w:t>р</w:t>
      </w:r>
      <w:r w:rsidR="00644EFA">
        <w:rPr>
          <w:rFonts w:ascii="Arial" w:hAnsi="Arial" w:cs="Arial"/>
          <w:bCs/>
          <w:color w:val="000000" w:themeColor="text1"/>
          <w:szCs w:val="24"/>
        </w:rPr>
        <w:t>ганизация</w:t>
      </w:r>
      <w:r w:rsidRPr="00F9193C">
        <w:rPr>
          <w:rFonts w:ascii="Arial" w:hAnsi="Arial" w:cs="Arial"/>
          <w:bCs/>
          <w:color w:val="000000" w:themeColor="text1"/>
          <w:szCs w:val="24"/>
        </w:rPr>
        <w:t xml:space="preserve"> ограждени</w:t>
      </w:r>
      <w:r w:rsidR="00644EFA">
        <w:rPr>
          <w:rFonts w:ascii="Arial" w:hAnsi="Arial" w:cs="Arial"/>
          <w:bCs/>
          <w:color w:val="000000" w:themeColor="text1"/>
          <w:szCs w:val="24"/>
        </w:rPr>
        <w:t>я</w:t>
      </w:r>
      <w:r w:rsidRPr="00F9193C">
        <w:rPr>
          <w:rFonts w:ascii="Arial" w:hAnsi="Arial" w:cs="Arial"/>
          <w:bCs/>
          <w:color w:val="000000" w:themeColor="text1"/>
          <w:szCs w:val="24"/>
        </w:rPr>
        <w:t xml:space="preserve"> с учетом соблюдения санитарных разрывов до жилых д</w:t>
      </w:r>
      <w:r w:rsidRPr="00F9193C">
        <w:rPr>
          <w:rFonts w:ascii="Arial" w:hAnsi="Arial" w:cs="Arial"/>
          <w:bCs/>
          <w:color w:val="000000" w:themeColor="text1"/>
          <w:szCs w:val="24"/>
        </w:rPr>
        <w:t>о</w:t>
      </w:r>
      <w:r w:rsidRPr="00F9193C">
        <w:rPr>
          <w:rFonts w:ascii="Arial" w:hAnsi="Arial" w:cs="Arial"/>
          <w:bCs/>
          <w:color w:val="000000" w:themeColor="text1"/>
          <w:szCs w:val="24"/>
        </w:rPr>
        <w:t>мов.</w:t>
      </w:r>
    </w:p>
    <w:p w:rsidR="003E6B52" w:rsidRPr="00F9193C" w:rsidRDefault="003E6B52" w:rsidP="00F9193C">
      <w:pPr>
        <w:autoSpaceDE w:val="0"/>
        <w:autoSpaceDN w:val="0"/>
        <w:adjustRightInd w:val="0"/>
        <w:ind w:firstLine="709"/>
        <w:rPr>
          <w:rFonts w:ascii="Arial" w:hAnsi="Arial" w:cs="Arial"/>
          <w:bCs/>
          <w:color w:val="000000" w:themeColor="text1"/>
          <w:szCs w:val="24"/>
        </w:rPr>
      </w:pPr>
      <w:r w:rsidRPr="00F9193C">
        <w:rPr>
          <w:rFonts w:ascii="Arial" w:hAnsi="Arial" w:cs="Arial"/>
          <w:bCs/>
          <w:color w:val="000000" w:themeColor="text1"/>
          <w:szCs w:val="24"/>
        </w:rPr>
        <w:t xml:space="preserve">В отдаленных населенных пунктах численностью менее 1000 человек сбор отходов осуществляется в стандартные </w:t>
      </w:r>
      <w:proofErr w:type="spellStart"/>
      <w:r w:rsidRPr="00F9193C">
        <w:rPr>
          <w:rFonts w:ascii="Arial" w:hAnsi="Arial" w:cs="Arial"/>
          <w:bCs/>
          <w:color w:val="000000" w:themeColor="text1"/>
          <w:szCs w:val="24"/>
        </w:rPr>
        <w:t>евроконтейнеры</w:t>
      </w:r>
      <w:proofErr w:type="spellEnd"/>
      <w:r w:rsidRPr="00F9193C">
        <w:rPr>
          <w:rFonts w:ascii="Arial" w:hAnsi="Arial" w:cs="Arial"/>
          <w:bCs/>
          <w:color w:val="000000" w:themeColor="text1"/>
          <w:szCs w:val="24"/>
        </w:rPr>
        <w:t xml:space="preserve"> с емкостью, зависящей от конкретной ситуации на обслуживаемой территории (0,24-1,1 м</w:t>
      </w:r>
      <w:r w:rsidRPr="00F9193C">
        <w:rPr>
          <w:rFonts w:ascii="Arial" w:hAnsi="Arial" w:cs="Arial"/>
          <w:bCs/>
          <w:color w:val="000000" w:themeColor="text1"/>
          <w:szCs w:val="24"/>
          <w:vertAlign w:val="superscript"/>
        </w:rPr>
        <w:t>3</w:t>
      </w:r>
      <w:r w:rsidRPr="00F9193C">
        <w:rPr>
          <w:rFonts w:ascii="Arial" w:hAnsi="Arial" w:cs="Arial"/>
          <w:bCs/>
          <w:color w:val="000000" w:themeColor="text1"/>
          <w:szCs w:val="24"/>
        </w:rPr>
        <w:t>).</w:t>
      </w:r>
    </w:p>
    <w:p w:rsidR="003E6B52" w:rsidRPr="00F9193C" w:rsidRDefault="003E6B52" w:rsidP="00F9193C">
      <w:pPr>
        <w:autoSpaceDE w:val="0"/>
        <w:autoSpaceDN w:val="0"/>
        <w:adjustRightInd w:val="0"/>
        <w:ind w:firstLine="709"/>
        <w:rPr>
          <w:rFonts w:ascii="Arial" w:hAnsi="Arial" w:cs="Arial"/>
          <w:bCs/>
          <w:color w:val="000000" w:themeColor="text1"/>
          <w:szCs w:val="24"/>
        </w:rPr>
      </w:pPr>
      <w:r w:rsidRPr="00F9193C">
        <w:rPr>
          <w:rFonts w:ascii="Arial" w:hAnsi="Arial" w:cs="Arial"/>
          <w:bCs/>
          <w:color w:val="000000" w:themeColor="text1"/>
          <w:szCs w:val="24"/>
        </w:rPr>
        <w:t>В малонаселенных деревнях и селах применяется индивидуальная система сбора и вывоза отходов (в мешки и т.п.).</w:t>
      </w:r>
    </w:p>
    <w:p w:rsidR="003E6B52" w:rsidRPr="00F9193C" w:rsidRDefault="003E6B52" w:rsidP="00217BDE">
      <w:pPr>
        <w:pStyle w:val="S1"/>
      </w:pPr>
    </w:p>
    <w:p w:rsidR="003E6B52" w:rsidRPr="00315930" w:rsidRDefault="00315930" w:rsidP="00217BDE">
      <w:pPr>
        <w:pStyle w:val="S1"/>
      </w:pPr>
      <w:r w:rsidRPr="00315930">
        <w:t>8.</w:t>
      </w:r>
      <w:r w:rsidR="00644EFA">
        <w:t>6.2</w:t>
      </w:r>
      <w:r w:rsidRPr="00315930">
        <w:t xml:space="preserve"> Проектные предложения по оптимизации системы обращения      с отходами</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Для обеспечения экологического и санитарно-эпидемиологического благ</w:t>
      </w:r>
      <w:r w:rsidRPr="00F9193C">
        <w:rPr>
          <w:rFonts w:ascii="Arial" w:hAnsi="Arial" w:cs="Arial"/>
          <w:color w:val="000000" w:themeColor="text1"/>
          <w:szCs w:val="24"/>
        </w:rPr>
        <w:t>о</w:t>
      </w:r>
      <w:r w:rsidRPr="00F9193C">
        <w:rPr>
          <w:rFonts w:ascii="Arial" w:hAnsi="Arial" w:cs="Arial"/>
          <w:color w:val="000000" w:themeColor="text1"/>
          <w:szCs w:val="24"/>
        </w:rPr>
        <w:t>получия населения и охраны окружающей среды проектом предлагается:</w:t>
      </w:r>
    </w:p>
    <w:p w:rsidR="003E6B52" w:rsidRPr="00F9193C" w:rsidRDefault="00644EFA" w:rsidP="00F9193C">
      <w:pPr>
        <w:ind w:firstLine="709"/>
        <w:rPr>
          <w:rFonts w:ascii="Arial" w:hAnsi="Arial" w:cs="Arial"/>
          <w:color w:val="000000" w:themeColor="text1"/>
          <w:szCs w:val="24"/>
        </w:rPr>
      </w:pPr>
      <w:r>
        <w:rPr>
          <w:rFonts w:ascii="Arial" w:hAnsi="Arial" w:cs="Arial"/>
          <w:color w:val="000000" w:themeColor="text1"/>
          <w:szCs w:val="24"/>
        </w:rPr>
        <w:t xml:space="preserve">- разработка и утверждение </w:t>
      </w:r>
      <w:r w:rsidR="003E6B52" w:rsidRPr="00F9193C">
        <w:rPr>
          <w:rFonts w:ascii="Arial" w:hAnsi="Arial" w:cs="Arial"/>
          <w:color w:val="000000" w:themeColor="text1"/>
          <w:szCs w:val="24"/>
        </w:rPr>
        <w:t>схемы санитарной очистки территории Ляг</w:t>
      </w:r>
      <w:r w:rsidR="003E6B52" w:rsidRPr="00F9193C">
        <w:rPr>
          <w:rFonts w:ascii="Arial" w:hAnsi="Arial" w:cs="Arial"/>
          <w:color w:val="000000" w:themeColor="text1"/>
          <w:szCs w:val="24"/>
        </w:rPr>
        <w:t>у</w:t>
      </w:r>
      <w:r w:rsidR="003E6B52" w:rsidRPr="00F9193C">
        <w:rPr>
          <w:rFonts w:ascii="Arial" w:hAnsi="Arial" w:cs="Arial"/>
          <w:color w:val="000000" w:themeColor="text1"/>
          <w:szCs w:val="24"/>
        </w:rPr>
        <w:t>шенского сельсовета;</w:t>
      </w:r>
    </w:p>
    <w:p w:rsidR="003E6B52" w:rsidRPr="00F9193C" w:rsidRDefault="003E6B52" w:rsidP="00F9193C">
      <w:pPr>
        <w:tabs>
          <w:tab w:val="num" w:pos="709"/>
        </w:tabs>
        <w:suppressAutoHyphens/>
        <w:autoSpaceDE w:val="0"/>
        <w:ind w:firstLine="709"/>
        <w:rPr>
          <w:rFonts w:ascii="Arial" w:eastAsia="Times New Roman" w:hAnsi="Arial" w:cs="Arial"/>
          <w:szCs w:val="24"/>
          <w:lang w:eastAsia="ar-SA"/>
        </w:rPr>
      </w:pPr>
      <w:r w:rsidRPr="00F9193C">
        <w:rPr>
          <w:rFonts w:ascii="Arial" w:eastAsia="Times New Roman" w:hAnsi="Arial" w:cs="Arial"/>
          <w:szCs w:val="24"/>
          <w:lang w:eastAsia="ar-SA"/>
        </w:rPr>
        <w:t>- закрытие и рекультивация существующих объектов размещения ТБО;</w:t>
      </w:r>
    </w:p>
    <w:p w:rsidR="003E6B52" w:rsidRPr="00F9193C" w:rsidRDefault="003E6B52" w:rsidP="00F9193C">
      <w:pPr>
        <w:tabs>
          <w:tab w:val="num" w:pos="1080"/>
        </w:tabs>
        <w:suppressAutoHyphens/>
        <w:autoSpaceDE w:val="0"/>
        <w:ind w:firstLine="709"/>
        <w:rPr>
          <w:rFonts w:ascii="Arial" w:hAnsi="Arial" w:cs="Arial"/>
          <w:color w:val="000000" w:themeColor="text1"/>
          <w:szCs w:val="24"/>
        </w:rPr>
      </w:pPr>
      <w:r w:rsidRPr="00F9193C">
        <w:rPr>
          <w:rFonts w:ascii="Arial" w:hAnsi="Arial" w:cs="Arial"/>
          <w:color w:val="000000" w:themeColor="text1"/>
          <w:szCs w:val="24"/>
        </w:rPr>
        <w:t>- сбор и транспортировку ТБО предусмотреть системой несменяемых мусоросборников;</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xml:space="preserve">- для сбора отходов использовать стандартные контейнеры небольшого объема; </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не допускать накопления на проектируемой территории мусора и других видов отходов в количестве, превышающем предельную вместимость мест их временного хранения;</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lastRenderedPageBreak/>
        <w:t>- передачу опасных отходов на переработку или утилизацию осуществлять только по договорам со специализированными предприятиями, имеющими лице</w:t>
      </w:r>
      <w:r w:rsidRPr="00F9193C">
        <w:rPr>
          <w:rFonts w:ascii="Arial" w:hAnsi="Arial" w:cs="Arial"/>
          <w:color w:val="000000" w:themeColor="text1"/>
          <w:szCs w:val="24"/>
        </w:rPr>
        <w:t>н</w:t>
      </w:r>
      <w:r w:rsidRPr="00F9193C">
        <w:rPr>
          <w:rFonts w:ascii="Arial" w:hAnsi="Arial" w:cs="Arial"/>
          <w:color w:val="000000" w:themeColor="text1"/>
          <w:szCs w:val="24"/>
        </w:rPr>
        <w:t>зии на осуществление данного вида деятельности в соответствии с Федеральным Законом «О лицензировании отдельных видов деятельности» №128-ФЗ от 08.08.01</w:t>
      </w:r>
      <w:r w:rsidR="00644EFA">
        <w:rPr>
          <w:rFonts w:ascii="Arial" w:hAnsi="Arial" w:cs="Arial"/>
          <w:color w:val="000000" w:themeColor="text1"/>
          <w:szCs w:val="24"/>
        </w:rPr>
        <w:t xml:space="preserve"> </w:t>
      </w:r>
      <w:r w:rsidRPr="00F9193C">
        <w:rPr>
          <w:rFonts w:ascii="Arial" w:hAnsi="Arial" w:cs="Arial"/>
          <w:color w:val="000000" w:themeColor="text1"/>
          <w:szCs w:val="24"/>
        </w:rPr>
        <w:t>г.;</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внедрение системы раздельного сбора ценных компонентов ТБО (бумага, стекло, текстиль, пищевые отходы, пластик и т.д.);</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организация планово-поквартальной системы санитарной очистки нас</w:t>
      </w:r>
      <w:r w:rsidRPr="00F9193C">
        <w:rPr>
          <w:rFonts w:ascii="Arial" w:hAnsi="Arial" w:cs="Arial"/>
          <w:color w:val="000000" w:themeColor="text1"/>
          <w:szCs w:val="24"/>
        </w:rPr>
        <w:t>е</w:t>
      </w:r>
      <w:r w:rsidRPr="00F9193C">
        <w:rPr>
          <w:rFonts w:ascii="Arial" w:hAnsi="Arial" w:cs="Arial"/>
          <w:color w:val="000000" w:themeColor="text1"/>
          <w:szCs w:val="24"/>
        </w:rPr>
        <w:t>ленных пунктов;</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организация уборки территорий населенных пунктов от мусора, смета, снега.</w:t>
      </w:r>
    </w:p>
    <w:p w:rsidR="003E6B52" w:rsidRPr="00F9193C" w:rsidRDefault="003E6B52" w:rsidP="00217BDE">
      <w:pPr>
        <w:pStyle w:val="S1"/>
      </w:pPr>
    </w:p>
    <w:p w:rsidR="003E6B52" w:rsidRPr="00F9193C" w:rsidRDefault="00315930" w:rsidP="00217BDE">
      <w:pPr>
        <w:pStyle w:val="S1"/>
      </w:pPr>
      <w:r>
        <w:t>8.</w:t>
      </w:r>
      <w:r w:rsidR="00644EFA">
        <w:t>6.3</w:t>
      </w:r>
      <w:r w:rsidRPr="00F9193C">
        <w:t xml:space="preserve"> Медицинские отходы</w:t>
      </w:r>
    </w:p>
    <w:p w:rsidR="003E6B52" w:rsidRPr="00F9193C" w:rsidRDefault="003E6B52" w:rsidP="00F9193C">
      <w:pPr>
        <w:autoSpaceDE w:val="0"/>
        <w:autoSpaceDN w:val="0"/>
        <w:adjustRightInd w:val="0"/>
        <w:ind w:firstLine="709"/>
        <w:rPr>
          <w:rFonts w:ascii="Arial" w:hAnsi="Arial" w:cs="Arial"/>
          <w:color w:val="000000" w:themeColor="text1"/>
          <w:szCs w:val="24"/>
        </w:rPr>
      </w:pPr>
      <w:r w:rsidRPr="00F9193C">
        <w:rPr>
          <w:rFonts w:ascii="Arial" w:hAnsi="Arial" w:cs="Arial"/>
          <w:color w:val="000000" w:themeColor="text1"/>
          <w:szCs w:val="24"/>
        </w:rPr>
        <w:t>Согласно ГОСТ 30772-2001, к отходам лечебно-профилактических учр</w:t>
      </w:r>
      <w:r w:rsidRPr="00F9193C">
        <w:rPr>
          <w:rFonts w:ascii="Arial" w:hAnsi="Arial" w:cs="Arial"/>
          <w:color w:val="000000" w:themeColor="text1"/>
          <w:szCs w:val="24"/>
        </w:rPr>
        <w:t>е</w:t>
      </w:r>
      <w:r w:rsidRPr="00F9193C">
        <w:rPr>
          <w:rFonts w:ascii="Arial" w:hAnsi="Arial" w:cs="Arial"/>
          <w:color w:val="000000" w:themeColor="text1"/>
          <w:szCs w:val="24"/>
        </w:rPr>
        <w:t>ждений относятся: материалы, вещества, изделия, утратившие частично или по</w:t>
      </w:r>
      <w:r w:rsidRPr="00F9193C">
        <w:rPr>
          <w:rFonts w:ascii="Arial" w:hAnsi="Arial" w:cs="Arial"/>
          <w:color w:val="000000" w:themeColor="text1"/>
          <w:szCs w:val="24"/>
        </w:rPr>
        <w:t>л</w:t>
      </w:r>
      <w:r w:rsidRPr="00F9193C">
        <w:rPr>
          <w:rFonts w:ascii="Arial" w:hAnsi="Arial" w:cs="Arial"/>
          <w:color w:val="000000" w:themeColor="text1"/>
          <w:szCs w:val="24"/>
        </w:rPr>
        <w:t>ностью свои первоначальные потребительские свойства в ходе осуществления медицинских манипуляций, проводимых при лечении или обследовании людей в медицинских учреждениях.</w:t>
      </w:r>
    </w:p>
    <w:p w:rsidR="003E6B52" w:rsidRPr="00F9193C" w:rsidRDefault="003E6B52" w:rsidP="00F9193C">
      <w:pPr>
        <w:autoSpaceDE w:val="0"/>
        <w:autoSpaceDN w:val="0"/>
        <w:adjustRightInd w:val="0"/>
        <w:ind w:firstLine="709"/>
        <w:rPr>
          <w:rFonts w:ascii="Arial" w:hAnsi="Arial" w:cs="Arial"/>
          <w:color w:val="000000" w:themeColor="text1"/>
          <w:szCs w:val="24"/>
        </w:rPr>
      </w:pPr>
      <w:r w:rsidRPr="00F9193C">
        <w:rPr>
          <w:rFonts w:ascii="Arial" w:hAnsi="Arial" w:cs="Arial"/>
          <w:color w:val="000000" w:themeColor="text1"/>
          <w:szCs w:val="24"/>
        </w:rPr>
        <w:t>При этом система обращения с отходами лечебно-профилактических учр</w:t>
      </w:r>
      <w:r w:rsidRPr="00F9193C">
        <w:rPr>
          <w:rFonts w:ascii="Arial" w:hAnsi="Arial" w:cs="Arial"/>
          <w:color w:val="000000" w:themeColor="text1"/>
          <w:szCs w:val="24"/>
        </w:rPr>
        <w:t>е</w:t>
      </w:r>
      <w:r w:rsidRPr="00F9193C">
        <w:rPr>
          <w:rFonts w:ascii="Arial" w:hAnsi="Arial" w:cs="Arial"/>
          <w:color w:val="000000" w:themeColor="text1"/>
          <w:szCs w:val="24"/>
        </w:rPr>
        <w:t>ждений должна обеспечивать экологическую и санитарную безопасность на всех ее этапах: сбора, транспортировки, обезвреживания и захоронения отходов в с</w:t>
      </w:r>
      <w:r w:rsidRPr="00F9193C">
        <w:rPr>
          <w:rFonts w:ascii="Arial" w:hAnsi="Arial" w:cs="Arial"/>
          <w:color w:val="000000" w:themeColor="text1"/>
          <w:szCs w:val="24"/>
        </w:rPr>
        <w:t>о</w:t>
      </w:r>
      <w:r w:rsidRPr="00F9193C">
        <w:rPr>
          <w:rFonts w:ascii="Arial" w:hAnsi="Arial" w:cs="Arial"/>
          <w:color w:val="000000" w:themeColor="text1"/>
          <w:szCs w:val="24"/>
        </w:rPr>
        <w:t>ответствии с СанПиН 2.1.7.2790-10 «Санитарно-эпидемиологические требования к обращению с медицинскими отходами».</w:t>
      </w:r>
    </w:p>
    <w:p w:rsidR="003E6B52" w:rsidRPr="00F9193C" w:rsidRDefault="003E6B52" w:rsidP="00F9193C">
      <w:pPr>
        <w:autoSpaceDE w:val="0"/>
        <w:autoSpaceDN w:val="0"/>
        <w:adjustRightInd w:val="0"/>
        <w:ind w:firstLine="709"/>
        <w:rPr>
          <w:rFonts w:ascii="Arial" w:hAnsi="Arial" w:cs="Arial"/>
          <w:color w:val="000000" w:themeColor="text1"/>
          <w:szCs w:val="24"/>
        </w:rPr>
      </w:pPr>
      <w:r w:rsidRPr="00F9193C">
        <w:rPr>
          <w:rFonts w:ascii="Arial" w:hAnsi="Arial" w:cs="Arial"/>
          <w:color w:val="000000" w:themeColor="text1"/>
          <w:szCs w:val="24"/>
        </w:rPr>
        <w:t>Сбор отходов класса А осуществляется в многоразовые емкости или одн</w:t>
      </w:r>
      <w:r w:rsidRPr="00F9193C">
        <w:rPr>
          <w:rFonts w:ascii="Arial" w:hAnsi="Arial" w:cs="Arial"/>
          <w:color w:val="000000" w:themeColor="text1"/>
          <w:szCs w:val="24"/>
        </w:rPr>
        <w:t>о</w:t>
      </w:r>
      <w:r w:rsidRPr="00F9193C">
        <w:rPr>
          <w:rFonts w:ascii="Arial" w:hAnsi="Arial" w:cs="Arial"/>
          <w:color w:val="000000" w:themeColor="text1"/>
          <w:szCs w:val="24"/>
        </w:rPr>
        <w:t>разовые пакеты. Отходы класс</w:t>
      </w:r>
      <w:r w:rsidR="00C26004">
        <w:rPr>
          <w:rFonts w:ascii="Arial" w:hAnsi="Arial" w:cs="Arial"/>
          <w:color w:val="000000" w:themeColor="text1"/>
          <w:szCs w:val="24"/>
        </w:rPr>
        <w:t>ов</w:t>
      </w:r>
      <w:r w:rsidRPr="00F9193C">
        <w:rPr>
          <w:rFonts w:ascii="Arial" w:hAnsi="Arial" w:cs="Arial"/>
          <w:color w:val="000000" w:themeColor="text1"/>
          <w:szCs w:val="24"/>
        </w:rPr>
        <w:t xml:space="preserve"> Б и В подлежат обязательному обеззаражив</w:t>
      </w:r>
      <w:r w:rsidRPr="00F9193C">
        <w:rPr>
          <w:rFonts w:ascii="Arial" w:hAnsi="Arial" w:cs="Arial"/>
          <w:color w:val="000000" w:themeColor="text1"/>
          <w:szCs w:val="24"/>
        </w:rPr>
        <w:t>а</w:t>
      </w:r>
      <w:r w:rsidRPr="00F9193C">
        <w:rPr>
          <w:rFonts w:ascii="Arial" w:hAnsi="Arial" w:cs="Arial"/>
          <w:color w:val="000000" w:themeColor="text1"/>
          <w:szCs w:val="24"/>
        </w:rPr>
        <w:t>нию (дезинфекции)/обезвреживанию. Выбор метода обеззаражив</w:t>
      </w:r>
      <w:r w:rsidRPr="00F9193C">
        <w:rPr>
          <w:rFonts w:ascii="Arial" w:hAnsi="Arial" w:cs="Arial"/>
          <w:color w:val="000000" w:themeColor="text1"/>
          <w:szCs w:val="24"/>
        </w:rPr>
        <w:t>а</w:t>
      </w:r>
      <w:r w:rsidRPr="00F9193C">
        <w:rPr>
          <w:rFonts w:ascii="Arial" w:hAnsi="Arial" w:cs="Arial"/>
          <w:color w:val="000000" w:themeColor="text1"/>
          <w:szCs w:val="24"/>
        </w:rPr>
        <w:t>ния/обезвреживания определяется возможностями организации, осуществля</w:t>
      </w:r>
      <w:r w:rsidRPr="00F9193C">
        <w:rPr>
          <w:rFonts w:ascii="Arial" w:hAnsi="Arial" w:cs="Arial"/>
          <w:color w:val="000000" w:themeColor="text1"/>
          <w:szCs w:val="24"/>
        </w:rPr>
        <w:t>ю</w:t>
      </w:r>
      <w:r w:rsidRPr="00F9193C">
        <w:rPr>
          <w:rFonts w:ascii="Arial" w:hAnsi="Arial" w:cs="Arial"/>
          <w:color w:val="000000" w:themeColor="text1"/>
          <w:szCs w:val="24"/>
        </w:rPr>
        <w:t>щей медицинскую и/или фармацевтическую деятельность, и выполняется при разработке схемы обращения с медицинскими отходами. После аппаратных сп</w:t>
      </w:r>
      <w:r w:rsidRPr="00F9193C">
        <w:rPr>
          <w:rFonts w:ascii="Arial" w:hAnsi="Arial" w:cs="Arial"/>
          <w:color w:val="000000" w:themeColor="text1"/>
          <w:szCs w:val="24"/>
        </w:rPr>
        <w:t>о</w:t>
      </w:r>
      <w:r w:rsidRPr="00F9193C">
        <w:rPr>
          <w:rFonts w:ascii="Arial" w:hAnsi="Arial" w:cs="Arial"/>
          <w:color w:val="000000" w:themeColor="text1"/>
          <w:szCs w:val="24"/>
        </w:rPr>
        <w:t>собов обеззараживания с применением физических методов и изменения внешн</w:t>
      </w:r>
      <w:r w:rsidRPr="00F9193C">
        <w:rPr>
          <w:rFonts w:ascii="Arial" w:hAnsi="Arial" w:cs="Arial"/>
          <w:color w:val="000000" w:themeColor="text1"/>
          <w:szCs w:val="24"/>
        </w:rPr>
        <w:t>е</w:t>
      </w:r>
      <w:r w:rsidRPr="00F9193C">
        <w:rPr>
          <w:rFonts w:ascii="Arial" w:hAnsi="Arial" w:cs="Arial"/>
          <w:color w:val="000000" w:themeColor="text1"/>
          <w:szCs w:val="24"/>
        </w:rPr>
        <w:t xml:space="preserve">го вида отходов, исключающего возможность их повторного применения, отходы классов Б и В могут накапливаться, временно храниться, транспортироваться, уничтожаться и </w:t>
      </w:r>
      <w:proofErr w:type="spellStart"/>
      <w:r w:rsidRPr="00F9193C">
        <w:rPr>
          <w:rFonts w:ascii="Arial" w:hAnsi="Arial" w:cs="Arial"/>
          <w:color w:val="000000" w:themeColor="text1"/>
          <w:szCs w:val="24"/>
        </w:rPr>
        <w:t>захораниваться</w:t>
      </w:r>
      <w:proofErr w:type="spellEnd"/>
      <w:r w:rsidRPr="00F9193C">
        <w:rPr>
          <w:rFonts w:ascii="Arial" w:hAnsi="Arial" w:cs="Arial"/>
          <w:color w:val="000000" w:themeColor="text1"/>
          <w:szCs w:val="24"/>
        </w:rPr>
        <w:t xml:space="preserve"> совместно с отходами класса А. Упаковка обезз</w:t>
      </w:r>
      <w:r w:rsidRPr="00F9193C">
        <w:rPr>
          <w:rFonts w:ascii="Arial" w:hAnsi="Arial" w:cs="Arial"/>
          <w:color w:val="000000" w:themeColor="text1"/>
          <w:szCs w:val="24"/>
        </w:rPr>
        <w:t>а</w:t>
      </w:r>
      <w:r w:rsidRPr="00F9193C">
        <w:rPr>
          <w:rFonts w:ascii="Arial" w:hAnsi="Arial" w:cs="Arial"/>
          <w:color w:val="000000" w:themeColor="text1"/>
          <w:szCs w:val="24"/>
        </w:rPr>
        <w:t>раженных медицинских отходов классов Б и В должна иметь маркировку, свид</w:t>
      </w:r>
      <w:r w:rsidRPr="00F9193C">
        <w:rPr>
          <w:rFonts w:ascii="Arial" w:hAnsi="Arial" w:cs="Arial"/>
          <w:color w:val="000000" w:themeColor="text1"/>
          <w:szCs w:val="24"/>
        </w:rPr>
        <w:t>е</w:t>
      </w:r>
      <w:r w:rsidRPr="00F9193C">
        <w:rPr>
          <w:rFonts w:ascii="Arial" w:hAnsi="Arial" w:cs="Arial"/>
          <w:color w:val="000000" w:themeColor="text1"/>
          <w:szCs w:val="24"/>
        </w:rPr>
        <w:t>тельствующую о проведенном обеззараживании отходов.</w:t>
      </w:r>
    </w:p>
    <w:p w:rsidR="003E6B52" w:rsidRPr="00F9193C" w:rsidRDefault="003E6B52" w:rsidP="00F9193C">
      <w:pPr>
        <w:autoSpaceDE w:val="0"/>
        <w:autoSpaceDN w:val="0"/>
        <w:adjustRightInd w:val="0"/>
        <w:ind w:firstLine="709"/>
        <w:rPr>
          <w:rFonts w:ascii="Arial" w:hAnsi="Arial" w:cs="Arial"/>
          <w:color w:val="000000" w:themeColor="text1"/>
          <w:szCs w:val="24"/>
        </w:rPr>
      </w:pPr>
      <w:r w:rsidRPr="00F9193C">
        <w:rPr>
          <w:rFonts w:ascii="Arial" w:hAnsi="Arial" w:cs="Arial"/>
          <w:color w:val="000000" w:themeColor="text1"/>
          <w:szCs w:val="24"/>
        </w:rPr>
        <w:lastRenderedPageBreak/>
        <w:t>Система сбора, временного хранения и транспортирования медицинских отходов должна включать следующие этапы:</w:t>
      </w:r>
    </w:p>
    <w:p w:rsidR="003E6B52" w:rsidRPr="00F9193C" w:rsidRDefault="003E6B52" w:rsidP="00F9193C">
      <w:pPr>
        <w:autoSpaceDE w:val="0"/>
        <w:autoSpaceDN w:val="0"/>
        <w:adjustRightInd w:val="0"/>
        <w:ind w:firstLine="709"/>
        <w:rPr>
          <w:rFonts w:ascii="Arial" w:hAnsi="Arial" w:cs="Arial"/>
          <w:color w:val="000000" w:themeColor="text1"/>
          <w:szCs w:val="24"/>
        </w:rPr>
      </w:pPr>
      <w:r w:rsidRPr="00F9193C">
        <w:rPr>
          <w:rFonts w:ascii="Arial" w:hAnsi="Arial" w:cs="Arial"/>
          <w:color w:val="000000" w:themeColor="text1"/>
          <w:szCs w:val="24"/>
        </w:rPr>
        <w:t>- сбор отходов внутри организаций, осуществляющих медицинскую и/или фармацевтическую деятельность;</w:t>
      </w:r>
    </w:p>
    <w:p w:rsidR="003E6B52" w:rsidRPr="00F9193C" w:rsidRDefault="003E6B52" w:rsidP="00F9193C">
      <w:pPr>
        <w:autoSpaceDE w:val="0"/>
        <w:autoSpaceDN w:val="0"/>
        <w:adjustRightInd w:val="0"/>
        <w:ind w:firstLine="709"/>
        <w:rPr>
          <w:rFonts w:ascii="Arial" w:hAnsi="Arial" w:cs="Arial"/>
          <w:color w:val="000000" w:themeColor="text1"/>
          <w:szCs w:val="24"/>
        </w:rPr>
      </w:pPr>
      <w:r w:rsidRPr="00F9193C">
        <w:rPr>
          <w:rFonts w:ascii="Arial" w:hAnsi="Arial" w:cs="Arial"/>
          <w:color w:val="000000" w:themeColor="text1"/>
          <w:szCs w:val="24"/>
        </w:rPr>
        <w:t>- перемещение отходов из подразделений и временное хранение отходов на территории организации, образующей отходы;</w:t>
      </w:r>
    </w:p>
    <w:p w:rsidR="003E6B52" w:rsidRPr="00F9193C" w:rsidRDefault="003E6B52" w:rsidP="00F9193C">
      <w:pPr>
        <w:autoSpaceDE w:val="0"/>
        <w:autoSpaceDN w:val="0"/>
        <w:adjustRightInd w:val="0"/>
        <w:ind w:firstLine="709"/>
        <w:rPr>
          <w:rFonts w:ascii="Arial" w:hAnsi="Arial" w:cs="Arial"/>
          <w:color w:val="000000" w:themeColor="text1"/>
          <w:szCs w:val="24"/>
        </w:rPr>
      </w:pPr>
      <w:r w:rsidRPr="00F9193C">
        <w:rPr>
          <w:rFonts w:ascii="Arial" w:hAnsi="Arial" w:cs="Arial"/>
          <w:color w:val="000000" w:themeColor="text1"/>
          <w:szCs w:val="24"/>
        </w:rPr>
        <w:t>- обеззараживание/обезвреживание;</w:t>
      </w:r>
    </w:p>
    <w:p w:rsidR="003E6B52" w:rsidRPr="00F9193C" w:rsidRDefault="003E6B52" w:rsidP="00F9193C">
      <w:pPr>
        <w:autoSpaceDE w:val="0"/>
        <w:autoSpaceDN w:val="0"/>
        <w:adjustRightInd w:val="0"/>
        <w:ind w:firstLine="709"/>
        <w:rPr>
          <w:rFonts w:ascii="Arial" w:hAnsi="Arial" w:cs="Arial"/>
          <w:color w:val="000000" w:themeColor="text1"/>
          <w:szCs w:val="24"/>
        </w:rPr>
      </w:pPr>
      <w:r w:rsidRPr="00F9193C">
        <w:rPr>
          <w:rFonts w:ascii="Arial" w:hAnsi="Arial" w:cs="Arial"/>
          <w:color w:val="000000" w:themeColor="text1"/>
          <w:szCs w:val="24"/>
        </w:rPr>
        <w:t>- транспортирование отходов с территории организации, образующей отх</w:t>
      </w:r>
      <w:r w:rsidRPr="00F9193C">
        <w:rPr>
          <w:rFonts w:ascii="Arial" w:hAnsi="Arial" w:cs="Arial"/>
          <w:color w:val="000000" w:themeColor="text1"/>
          <w:szCs w:val="24"/>
        </w:rPr>
        <w:t>о</w:t>
      </w:r>
      <w:r w:rsidRPr="00F9193C">
        <w:rPr>
          <w:rFonts w:ascii="Arial" w:hAnsi="Arial" w:cs="Arial"/>
          <w:color w:val="000000" w:themeColor="text1"/>
          <w:szCs w:val="24"/>
        </w:rPr>
        <w:t>ды;</w:t>
      </w:r>
    </w:p>
    <w:p w:rsidR="003E6B52" w:rsidRPr="00F9193C" w:rsidRDefault="003E6B52" w:rsidP="00F9193C">
      <w:pPr>
        <w:autoSpaceDE w:val="0"/>
        <w:autoSpaceDN w:val="0"/>
        <w:adjustRightInd w:val="0"/>
        <w:ind w:firstLine="709"/>
        <w:rPr>
          <w:rFonts w:ascii="Arial" w:hAnsi="Arial" w:cs="Arial"/>
          <w:color w:val="000000" w:themeColor="text1"/>
          <w:szCs w:val="24"/>
        </w:rPr>
      </w:pPr>
      <w:r w:rsidRPr="00F9193C">
        <w:rPr>
          <w:rFonts w:ascii="Arial" w:hAnsi="Arial" w:cs="Arial"/>
          <w:color w:val="000000" w:themeColor="text1"/>
          <w:szCs w:val="24"/>
        </w:rPr>
        <w:t>- захоронение или уничтожение медицинских отходов.</w:t>
      </w:r>
    </w:p>
    <w:p w:rsidR="003E6B52" w:rsidRPr="00F9193C" w:rsidRDefault="003E6B52" w:rsidP="00F9193C">
      <w:pPr>
        <w:autoSpaceDE w:val="0"/>
        <w:autoSpaceDN w:val="0"/>
        <w:adjustRightInd w:val="0"/>
        <w:ind w:firstLine="709"/>
        <w:rPr>
          <w:rFonts w:ascii="Arial" w:hAnsi="Arial" w:cs="Arial"/>
          <w:color w:val="000000" w:themeColor="text1"/>
          <w:szCs w:val="24"/>
        </w:rPr>
      </w:pPr>
      <w:r w:rsidRPr="00F9193C">
        <w:rPr>
          <w:rFonts w:ascii="Arial" w:hAnsi="Arial" w:cs="Arial"/>
          <w:color w:val="000000" w:themeColor="text1"/>
          <w:szCs w:val="24"/>
        </w:rPr>
        <w:t>Смешение отходов различных классов в общей емкости недопустимо.</w:t>
      </w:r>
    </w:p>
    <w:p w:rsidR="003E6B52" w:rsidRPr="00F9193C" w:rsidRDefault="003E6B52" w:rsidP="00F9193C">
      <w:pPr>
        <w:autoSpaceDE w:val="0"/>
        <w:autoSpaceDN w:val="0"/>
        <w:adjustRightInd w:val="0"/>
        <w:ind w:firstLine="709"/>
        <w:rPr>
          <w:rFonts w:ascii="Arial" w:hAnsi="Arial" w:cs="Arial"/>
          <w:color w:val="000000" w:themeColor="text1"/>
          <w:szCs w:val="24"/>
        </w:rPr>
      </w:pPr>
      <w:r w:rsidRPr="00F9193C">
        <w:rPr>
          <w:rFonts w:ascii="Arial" w:hAnsi="Arial" w:cs="Arial"/>
          <w:color w:val="000000" w:themeColor="text1"/>
          <w:szCs w:val="24"/>
        </w:rPr>
        <w:t>Сбор, временное хранение и вывоз отходов следует выполнять в соотве</w:t>
      </w:r>
      <w:r w:rsidRPr="00F9193C">
        <w:rPr>
          <w:rFonts w:ascii="Arial" w:hAnsi="Arial" w:cs="Arial"/>
          <w:color w:val="000000" w:themeColor="text1"/>
          <w:szCs w:val="24"/>
        </w:rPr>
        <w:t>т</w:t>
      </w:r>
      <w:r w:rsidRPr="00F9193C">
        <w:rPr>
          <w:rFonts w:ascii="Arial" w:hAnsi="Arial" w:cs="Arial"/>
          <w:color w:val="000000" w:themeColor="text1"/>
          <w:szCs w:val="24"/>
        </w:rPr>
        <w:t>ствии со схемой обращения с медицинскими отходами, принятой в данной орган</w:t>
      </w:r>
      <w:r w:rsidRPr="00F9193C">
        <w:rPr>
          <w:rFonts w:ascii="Arial" w:hAnsi="Arial" w:cs="Arial"/>
          <w:color w:val="000000" w:themeColor="text1"/>
          <w:szCs w:val="24"/>
        </w:rPr>
        <w:t>и</w:t>
      </w:r>
      <w:r w:rsidRPr="00F9193C">
        <w:rPr>
          <w:rFonts w:ascii="Arial" w:hAnsi="Arial" w:cs="Arial"/>
          <w:color w:val="000000" w:themeColor="text1"/>
          <w:szCs w:val="24"/>
        </w:rPr>
        <w:t>зации, осуществляющей медицинскую и/или фармацевтическую деятельность.</w:t>
      </w:r>
    </w:p>
    <w:p w:rsidR="003E6B52" w:rsidRPr="00F9193C" w:rsidRDefault="003E6B52" w:rsidP="00F9193C">
      <w:pPr>
        <w:autoSpaceDE w:val="0"/>
        <w:autoSpaceDN w:val="0"/>
        <w:adjustRightInd w:val="0"/>
        <w:ind w:firstLine="709"/>
        <w:rPr>
          <w:rFonts w:ascii="Arial" w:hAnsi="Arial" w:cs="Arial"/>
          <w:color w:val="000000" w:themeColor="text1"/>
          <w:szCs w:val="24"/>
        </w:rPr>
      </w:pPr>
      <w:r w:rsidRPr="00F9193C">
        <w:rPr>
          <w:rFonts w:ascii="Arial" w:hAnsi="Arial" w:cs="Arial"/>
          <w:color w:val="000000" w:themeColor="text1"/>
          <w:szCs w:val="24"/>
        </w:rPr>
        <w:t>Для снижения негативного воздействия отходов ЛПУ на окружающую пр</w:t>
      </w:r>
      <w:r w:rsidRPr="00F9193C">
        <w:rPr>
          <w:rFonts w:ascii="Arial" w:hAnsi="Arial" w:cs="Arial"/>
          <w:color w:val="000000" w:themeColor="text1"/>
          <w:szCs w:val="24"/>
        </w:rPr>
        <w:t>и</w:t>
      </w:r>
      <w:r w:rsidRPr="00F9193C">
        <w:rPr>
          <w:rFonts w:ascii="Arial" w:hAnsi="Arial" w:cs="Arial"/>
          <w:color w:val="000000" w:themeColor="text1"/>
          <w:szCs w:val="24"/>
        </w:rPr>
        <w:t>родную среду и создания благоприятной санитарно-эпидемиологической обст</w:t>
      </w:r>
      <w:r w:rsidRPr="00F9193C">
        <w:rPr>
          <w:rFonts w:ascii="Arial" w:hAnsi="Arial" w:cs="Arial"/>
          <w:color w:val="000000" w:themeColor="text1"/>
          <w:szCs w:val="24"/>
        </w:rPr>
        <w:t>а</w:t>
      </w:r>
      <w:r w:rsidRPr="00F9193C">
        <w:rPr>
          <w:rFonts w:ascii="Arial" w:hAnsi="Arial" w:cs="Arial"/>
          <w:color w:val="000000" w:themeColor="text1"/>
          <w:szCs w:val="24"/>
        </w:rPr>
        <w:t>новки на территории района необходимо провести инвентаризацию образующихся отходов ЛПУ, ввести учет объемов образования, накопления и вывоза отходов, организовать утилизацию отходов, содержащих фармацевтическую продукцию, обеспечить вывоз отходов ЛПУ специализированными автотранспортными сре</w:t>
      </w:r>
      <w:r w:rsidRPr="00F9193C">
        <w:rPr>
          <w:rFonts w:ascii="Arial" w:hAnsi="Arial" w:cs="Arial"/>
          <w:color w:val="000000" w:themeColor="text1"/>
          <w:szCs w:val="24"/>
        </w:rPr>
        <w:t>д</w:t>
      </w:r>
      <w:r w:rsidRPr="00F9193C">
        <w:rPr>
          <w:rFonts w:ascii="Arial" w:hAnsi="Arial" w:cs="Arial"/>
          <w:color w:val="000000" w:themeColor="text1"/>
          <w:szCs w:val="24"/>
        </w:rPr>
        <w:t>ствами.</w:t>
      </w:r>
    </w:p>
    <w:p w:rsidR="003E6B52" w:rsidRPr="00F9193C" w:rsidRDefault="003E6B52" w:rsidP="00F9193C">
      <w:pPr>
        <w:autoSpaceDE w:val="0"/>
        <w:autoSpaceDN w:val="0"/>
        <w:adjustRightInd w:val="0"/>
        <w:ind w:firstLine="709"/>
        <w:rPr>
          <w:rFonts w:ascii="Arial" w:hAnsi="Arial" w:cs="Arial"/>
          <w:color w:val="000000" w:themeColor="text1"/>
          <w:szCs w:val="24"/>
        </w:rPr>
      </w:pPr>
      <w:r w:rsidRPr="00F9193C">
        <w:rPr>
          <w:rFonts w:ascii="Arial" w:hAnsi="Arial" w:cs="Arial"/>
          <w:color w:val="000000" w:themeColor="text1"/>
          <w:szCs w:val="24"/>
        </w:rPr>
        <w:t>Для обезвреживания медицинских отходов классов Б и В рекомендуются методы, официально разрешенные на территории Российской Федерации. Одним из современных методов обеззараживания медицинских отходов классов Б и В является метод паровой стерилизации с предварительным измельчением, оказ</w:t>
      </w:r>
      <w:r w:rsidRPr="00F9193C">
        <w:rPr>
          <w:rFonts w:ascii="Arial" w:hAnsi="Arial" w:cs="Arial"/>
          <w:color w:val="000000" w:themeColor="text1"/>
          <w:szCs w:val="24"/>
        </w:rPr>
        <w:t>ы</w:t>
      </w:r>
      <w:r w:rsidRPr="00F9193C">
        <w:rPr>
          <w:rFonts w:ascii="Arial" w:hAnsi="Arial" w:cs="Arial"/>
          <w:color w:val="000000" w:themeColor="text1"/>
          <w:szCs w:val="24"/>
        </w:rPr>
        <w:t>вающий минимальное воздействие на окружающую среду.</w:t>
      </w:r>
    </w:p>
    <w:p w:rsidR="003E6B52" w:rsidRPr="00F9193C" w:rsidRDefault="003E6B52" w:rsidP="00F9193C">
      <w:pPr>
        <w:autoSpaceDE w:val="0"/>
        <w:autoSpaceDN w:val="0"/>
        <w:adjustRightInd w:val="0"/>
        <w:ind w:firstLine="709"/>
        <w:rPr>
          <w:rFonts w:ascii="Arial" w:hAnsi="Arial" w:cs="Arial"/>
          <w:color w:val="000000" w:themeColor="text1"/>
          <w:szCs w:val="24"/>
        </w:rPr>
      </w:pPr>
      <w:r w:rsidRPr="00F9193C">
        <w:rPr>
          <w:rFonts w:ascii="Arial" w:hAnsi="Arial" w:cs="Arial"/>
          <w:color w:val="000000" w:themeColor="text1"/>
          <w:szCs w:val="24"/>
        </w:rPr>
        <w:t>Транспортирование отходов ЛПУ классов Б и В до центров термического обезвреживания должно быть осуществлено отдельным потоком специализир</w:t>
      </w:r>
      <w:r w:rsidRPr="00F9193C">
        <w:rPr>
          <w:rFonts w:ascii="Arial" w:hAnsi="Arial" w:cs="Arial"/>
          <w:color w:val="000000" w:themeColor="text1"/>
          <w:szCs w:val="24"/>
        </w:rPr>
        <w:t>о</w:t>
      </w:r>
      <w:r w:rsidRPr="00F9193C">
        <w:rPr>
          <w:rFonts w:ascii="Arial" w:hAnsi="Arial" w:cs="Arial"/>
          <w:color w:val="000000" w:themeColor="text1"/>
          <w:szCs w:val="24"/>
        </w:rPr>
        <w:t>ванным автотранспортом с оформлением на него санитарного паспорта.</w:t>
      </w:r>
    </w:p>
    <w:p w:rsidR="003E6B52" w:rsidRPr="00F9193C" w:rsidRDefault="003E6B52" w:rsidP="00F9193C">
      <w:pPr>
        <w:autoSpaceDE w:val="0"/>
        <w:autoSpaceDN w:val="0"/>
        <w:adjustRightInd w:val="0"/>
        <w:ind w:firstLine="709"/>
        <w:rPr>
          <w:rFonts w:ascii="Arial" w:hAnsi="Arial" w:cs="Arial"/>
          <w:b/>
          <w:color w:val="FF0000"/>
          <w:spacing w:val="-1"/>
          <w:szCs w:val="24"/>
        </w:rPr>
      </w:pPr>
    </w:p>
    <w:p w:rsidR="003E6B52" w:rsidRPr="00F9193C" w:rsidRDefault="00315930" w:rsidP="00C26004">
      <w:pPr>
        <w:shd w:val="clear" w:color="auto" w:fill="FFFFFF"/>
        <w:rPr>
          <w:rFonts w:ascii="Arial" w:hAnsi="Arial" w:cs="Arial"/>
          <w:b/>
          <w:color w:val="000000" w:themeColor="text1"/>
          <w:spacing w:val="-1"/>
          <w:szCs w:val="24"/>
        </w:rPr>
      </w:pPr>
      <w:r>
        <w:rPr>
          <w:rFonts w:ascii="Arial" w:hAnsi="Arial" w:cs="Arial"/>
          <w:b/>
          <w:color w:val="000000" w:themeColor="text1"/>
          <w:spacing w:val="-1"/>
          <w:szCs w:val="24"/>
        </w:rPr>
        <w:t>8.</w:t>
      </w:r>
      <w:r w:rsidR="00C26004">
        <w:rPr>
          <w:rFonts w:ascii="Arial" w:hAnsi="Arial" w:cs="Arial"/>
          <w:b/>
          <w:color w:val="000000" w:themeColor="text1"/>
          <w:spacing w:val="-1"/>
          <w:szCs w:val="24"/>
        </w:rPr>
        <w:t>6.4</w:t>
      </w:r>
      <w:r w:rsidRPr="00F9193C">
        <w:rPr>
          <w:rFonts w:ascii="Arial" w:hAnsi="Arial" w:cs="Arial"/>
          <w:b/>
          <w:color w:val="000000" w:themeColor="text1"/>
          <w:spacing w:val="-1"/>
          <w:szCs w:val="24"/>
        </w:rPr>
        <w:t xml:space="preserve"> Захоронение биологических отходов</w:t>
      </w:r>
    </w:p>
    <w:p w:rsidR="003E6B52" w:rsidRPr="00F9193C" w:rsidRDefault="003E6B52" w:rsidP="00F9193C">
      <w:pPr>
        <w:autoSpaceDE w:val="0"/>
        <w:autoSpaceDN w:val="0"/>
        <w:adjustRightInd w:val="0"/>
        <w:ind w:firstLine="709"/>
        <w:rPr>
          <w:rFonts w:ascii="Arial" w:hAnsi="Arial" w:cs="Arial"/>
          <w:bCs/>
          <w:color w:val="000000" w:themeColor="text1"/>
          <w:szCs w:val="24"/>
        </w:rPr>
      </w:pPr>
      <w:r w:rsidRPr="00F9193C">
        <w:rPr>
          <w:rFonts w:ascii="Arial" w:hAnsi="Arial" w:cs="Arial"/>
          <w:bCs/>
          <w:color w:val="000000" w:themeColor="text1"/>
          <w:szCs w:val="24"/>
        </w:rPr>
        <w:t>Согласно ГОСТ 30772-2001, биологические отходы – это биологические ткани и органы, образующиеся в результате медицинской и ветеринарной опер</w:t>
      </w:r>
      <w:r w:rsidRPr="00F9193C">
        <w:rPr>
          <w:rFonts w:ascii="Arial" w:hAnsi="Arial" w:cs="Arial"/>
          <w:bCs/>
          <w:color w:val="000000" w:themeColor="text1"/>
          <w:szCs w:val="24"/>
        </w:rPr>
        <w:t>а</w:t>
      </w:r>
      <w:r w:rsidRPr="00F9193C">
        <w:rPr>
          <w:rFonts w:ascii="Arial" w:hAnsi="Arial" w:cs="Arial"/>
          <w:bCs/>
          <w:color w:val="000000" w:themeColor="text1"/>
          <w:szCs w:val="24"/>
        </w:rPr>
        <w:t>тивной практики, медико-биологических экспериментов, гибели скота, других ж</w:t>
      </w:r>
      <w:r w:rsidRPr="00F9193C">
        <w:rPr>
          <w:rFonts w:ascii="Arial" w:hAnsi="Arial" w:cs="Arial"/>
          <w:bCs/>
          <w:color w:val="000000" w:themeColor="text1"/>
          <w:szCs w:val="24"/>
        </w:rPr>
        <w:t>и</w:t>
      </w:r>
      <w:r w:rsidRPr="00F9193C">
        <w:rPr>
          <w:rFonts w:ascii="Arial" w:hAnsi="Arial" w:cs="Arial"/>
          <w:bCs/>
          <w:color w:val="000000" w:themeColor="text1"/>
          <w:szCs w:val="24"/>
        </w:rPr>
        <w:t>вотных и птицы, и другие отходы, получаемые при переработке пищевого и неп</w:t>
      </w:r>
      <w:r w:rsidRPr="00F9193C">
        <w:rPr>
          <w:rFonts w:ascii="Arial" w:hAnsi="Arial" w:cs="Arial"/>
          <w:bCs/>
          <w:color w:val="000000" w:themeColor="text1"/>
          <w:szCs w:val="24"/>
        </w:rPr>
        <w:t>и</w:t>
      </w:r>
      <w:r w:rsidRPr="00F9193C">
        <w:rPr>
          <w:rFonts w:ascii="Arial" w:hAnsi="Arial" w:cs="Arial"/>
          <w:bCs/>
          <w:color w:val="000000" w:themeColor="text1"/>
          <w:szCs w:val="24"/>
        </w:rPr>
        <w:lastRenderedPageBreak/>
        <w:t>щевого сырья животного происхождения, а также отходы биотехнологической промышленности.</w:t>
      </w:r>
    </w:p>
    <w:p w:rsidR="003E6B52" w:rsidRPr="00F9193C" w:rsidRDefault="003E6B52" w:rsidP="00F9193C">
      <w:pPr>
        <w:autoSpaceDE w:val="0"/>
        <w:autoSpaceDN w:val="0"/>
        <w:adjustRightInd w:val="0"/>
        <w:ind w:firstLine="709"/>
        <w:rPr>
          <w:rFonts w:ascii="Arial" w:hAnsi="Arial" w:cs="Arial"/>
          <w:color w:val="000000" w:themeColor="text1"/>
          <w:szCs w:val="24"/>
        </w:rPr>
      </w:pPr>
      <w:r w:rsidRPr="00F9193C">
        <w:rPr>
          <w:rFonts w:ascii="Arial" w:hAnsi="Arial" w:cs="Arial"/>
          <w:bCs/>
          <w:color w:val="000000" w:themeColor="text1"/>
          <w:szCs w:val="24"/>
        </w:rPr>
        <w:t>В соответствии с "Ветеринарно-санитарные правила сбора, утилизации и уничтожения биологических отходов", б</w:t>
      </w:r>
      <w:r w:rsidRPr="00F9193C">
        <w:rPr>
          <w:rFonts w:ascii="Arial" w:hAnsi="Arial" w:cs="Arial"/>
          <w:color w:val="000000" w:themeColor="text1"/>
          <w:szCs w:val="24"/>
        </w:rPr>
        <w:t>иологическими отходами являются:</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xml:space="preserve">- трупы животных и птиц, в </w:t>
      </w:r>
      <w:proofErr w:type="spellStart"/>
      <w:r w:rsidRPr="00F9193C">
        <w:rPr>
          <w:rFonts w:ascii="Arial" w:hAnsi="Arial" w:cs="Arial"/>
          <w:color w:val="000000" w:themeColor="text1"/>
          <w:szCs w:val="24"/>
        </w:rPr>
        <w:t>т.ч</w:t>
      </w:r>
      <w:proofErr w:type="spellEnd"/>
      <w:r w:rsidRPr="00F9193C">
        <w:rPr>
          <w:rFonts w:ascii="Arial" w:hAnsi="Arial" w:cs="Arial"/>
          <w:color w:val="000000" w:themeColor="text1"/>
          <w:szCs w:val="24"/>
        </w:rPr>
        <w:t>. лабораторных;</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абортированные и мертворожденные плоды;</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xml:space="preserve">- ветеринарные </w:t>
      </w:r>
      <w:proofErr w:type="spellStart"/>
      <w:r w:rsidRPr="00F9193C">
        <w:rPr>
          <w:rFonts w:ascii="Arial" w:hAnsi="Arial" w:cs="Arial"/>
          <w:color w:val="000000" w:themeColor="text1"/>
          <w:szCs w:val="24"/>
        </w:rPr>
        <w:t>конфискаты</w:t>
      </w:r>
      <w:proofErr w:type="spellEnd"/>
      <w:r w:rsidRPr="00F9193C">
        <w:rPr>
          <w:rFonts w:ascii="Arial" w:hAnsi="Arial" w:cs="Arial"/>
          <w:color w:val="000000" w:themeColor="text1"/>
          <w:szCs w:val="24"/>
        </w:rPr>
        <w:t xml:space="preserve"> (мясо, рыба, другая продукция животного пр</w:t>
      </w:r>
      <w:r w:rsidRPr="00F9193C">
        <w:rPr>
          <w:rFonts w:ascii="Arial" w:hAnsi="Arial" w:cs="Arial"/>
          <w:color w:val="000000" w:themeColor="text1"/>
          <w:szCs w:val="24"/>
        </w:rPr>
        <w:t>о</w:t>
      </w:r>
      <w:r w:rsidRPr="00F9193C">
        <w:rPr>
          <w:rFonts w:ascii="Arial" w:hAnsi="Arial" w:cs="Arial"/>
          <w:color w:val="000000" w:themeColor="text1"/>
          <w:szCs w:val="24"/>
        </w:rPr>
        <w:t xml:space="preserve">исхождения), выявленные после ветеринарно-санитарной экспертизы на убойных пунктах, хладобойнях, в мясо-, </w:t>
      </w:r>
      <w:proofErr w:type="spellStart"/>
      <w:r w:rsidRPr="00F9193C">
        <w:rPr>
          <w:rFonts w:ascii="Arial" w:hAnsi="Arial" w:cs="Arial"/>
          <w:color w:val="000000" w:themeColor="text1"/>
          <w:szCs w:val="24"/>
        </w:rPr>
        <w:t>рыбоперерабатывающих</w:t>
      </w:r>
      <w:proofErr w:type="spellEnd"/>
      <w:r w:rsidRPr="00F9193C">
        <w:rPr>
          <w:rFonts w:ascii="Arial" w:hAnsi="Arial" w:cs="Arial"/>
          <w:color w:val="000000" w:themeColor="text1"/>
          <w:szCs w:val="24"/>
        </w:rPr>
        <w:t xml:space="preserve"> организациях, рынках, организациях торговли и др. объектах;</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другие отходы, получаемые при переработке пищевого и непищевого с</w:t>
      </w:r>
      <w:r w:rsidRPr="00F9193C">
        <w:rPr>
          <w:rFonts w:ascii="Arial" w:hAnsi="Arial" w:cs="Arial"/>
          <w:color w:val="000000" w:themeColor="text1"/>
          <w:szCs w:val="24"/>
        </w:rPr>
        <w:t>ы</w:t>
      </w:r>
      <w:r w:rsidRPr="00F9193C">
        <w:rPr>
          <w:rFonts w:ascii="Arial" w:hAnsi="Arial" w:cs="Arial"/>
          <w:color w:val="000000" w:themeColor="text1"/>
          <w:szCs w:val="24"/>
        </w:rPr>
        <w:t>рья животного происхождения.</w:t>
      </w:r>
    </w:p>
    <w:p w:rsidR="003E6B52" w:rsidRPr="00F9193C" w:rsidRDefault="003E6B52" w:rsidP="00F9193C">
      <w:pPr>
        <w:autoSpaceDE w:val="0"/>
        <w:autoSpaceDN w:val="0"/>
        <w:adjustRightInd w:val="0"/>
        <w:ind w:firstLine="709"/>
        <w:rPr>
          <w:rFonts w:ascii="Arial" w:hAnsi="Arial" w:cs="Arial"/>
          <w:color w:val="000000" w:themeColor="text1"/>
          <w:szCs w:val="24"/>
        </w:rPr>
      </w:pPr>
      <w:r w:rsidRPr="00F9193C">
        <w:rPr>
          <w:rFonts w:ascii="Arial" w:hAnsi="Arial" w:cs="Arial"/>
          <w:color w:val="000000" w:themeColor="text1"/>
          <w:szCs w:val="24"/>
        </w:rPr>
        <w:t xml:space="preserve">Биологические отходы утилизируют путем переработки на ветеринарно-санитарных утилизационных заводах (цехах) в соответствии с действующими правилами, обеззараживают в биотермических ямах, уничтожают сжиганием или в исключительных случаях </w:t>
      </w:r>
      <w:proofErr w:type="spellStart"/>
      <w:r w:rsidRPr="00F9193C">
        <w:rPr>
          <w:rFonts w:ascii="Arial" w:hAnsi="Arial" w:cs="Arial"/>
          <w:color w:val="000000" w:themeColor="text1"/>
          <w:szCs w:val="24"/>
        </w:rPr>
        <w:t>захоранивают</w:t>
      </w:r>
      <w:proofErr w:type="spellEnd"/>
      <w:r w:rsidRPr="00F9193C">
        <w:rPr>
          <w:rFonts w:ascii="Arial" w:hAnsi="Arial" w:cs="Arial"/>
          <w:color w:val="000000" w:themeColor="text1"/>
          <w:szCs w:val="24"/>
        </w:rPr>
        <w:t xml:space="preserve"> в специально отведенных местах.</w:t>
      </w:r>
    </w:p>
    <w:p w:rsidR="003E6B52" w:rsidRPr="00F9193C" w:rsidRDefault="003E6B52" w:rsidP="00F9193C">
      <w:pPr>
        <w:autoSpaceDE w:val="0"/>
        <w:autoSpaceDN w:val="0"/>
        <w:adjustRightInd w:val="0"/>
        <w:ind w:firstLine="709"/>
        <w:rPr>
          <w:rFonts w:ascii="Arial" w:hAnsi="Arial" w:cs="Arial"/>
          <w:color w:val="000000" w:themeColor="text1"/>
          <w:szCs w:val="24"/>
        </w:rPr>
      </w:pPr>
      <w:r w:rsidRPr="00F9193C">
        <w:rPr>
          <w:rFonts w:ascii="Arial" w:hAnsi="Arial" w:cs="Arial"/>
          <w:color w:val="000000" w:themeColor="text1"/>
          <w:szCs w:val="24"/>
        </w:rPr>
        <w:t>Места, отведенные для захоронения биологических отходов (скотомогил</w:t>
      </w:r>
      <w:r w:rsidRPr="00F9193C">
        <w:rPr>
          <w:rFonts w:ascii="Arial" w:hAnsi="Arial" w:cs="Arial"/>
          <w:color w:val="000000" w:themeColor="text1"/>
          <w:szCs w:val="24"/>
        </w:rPr>
        <w:t>ь</w:t>
      </w:r>
      <w:r w:rsidRPr="00F9193C">
        <w:rPr>
          <w:rFonts w:ascii="Arial" w:hAnsi="Arial" w:cs="Arial"/>
          <w:color w:val="000000" w:themeColor="text1"/>
          <w:szCs w:val="24"/>
        </w:rPr>
        <w:t>ники), должны иметь одну или несколько биотермических ям.</w:t>
      </w:r>
    </w:p>
    <w:p w:rsidR="003E6B52" w:rsidRPr="00F9193C" w:rsidRDefault="003E6B52" w:rsidP="00F9193C">
      <w:pPr>
        <w:autoSpaceDE w:val="0"/>
        <w:autoSpaceDN w:val="0"/>
        <w:adjustRightInd w:val="0"/>
        <w:ind w:firstLine="709"/>
        <w:rPr>
          <w:rFonts w:ascii="Arial" w:hAnsi="Arial" w:cs="Arial"/>
          <w:color w:val="000000" w:themeColor="text1"/>
          <w:szCs w:val="24"/>
        </w:rPr>
      </w:pPr>
      <w:r w:rsidRPr="00F9193C">
        <w:rPr>
          <w:rFonts w:ascii="Arial" w:hAnsi="Arial" w:cs="Arial"/>
          <w:color w:val="000000" w:themeColor="text1"/>
          <w:szCs w:val="24"/>
        </w:rPr>
        <w:t>С введением «Ветеринарно-санитарных правил сбора, утилизации и ун</w:t>
      </w:r>
      <w:r w:rsidRPr="00F9193C">
        <w:rPr>
          <w:rFonts w:ascii="Arial" w:hAnsi="Arial" w:cs="Arial"/>
          <w:color w:val="000000" w:themeColor="text1"/>
          <w:szCs w:val="24"/>
        </w:rPr>
        <w:t>и</w:t>
      </w:r>
      <w:r w:rsidRPr="00F9193C">
        <w:rPr>
          <w:rFonts w:ascii="Arial" w:hAnsi="Arial" w:cs="Arial"/>
          <w:color w:val="000000" w:themeColor="text1"/>
          <w:szCs w:val="24"/>
        </w:rPr>
        <w:t>чтожения биологических отходов» уничтожение биологических отходов путем з</w:t>
      </w:r>
      <w:r w:rsidRPr="00F9193C">
        <w:rPr>
          <w:rFonts w:ascii="Arial" w:hAnsi="Arial" w:cs="Arial"/>
          <w:color w:val="000000" w:themeColor="text1"/>
          <w:szCs w:val="24"/>
        </w:rPr>
        <w:t>а</w:t>
      </w:r>
      <w:r w:rsidRPr="00F9193C">
        <w:rPr>
          <w:rFonts w:ascii="Arial" w:hAnsi="Arial" w:cs="Arial"/>
          <w:color w:val="000000" w:themeColor="text1"/>
          <w:szCs w:val="24"/>
        </w:rPr>
        <w:t>хоронения в землю категорически запрещается.</w:t>
      </w:r>
    </w:p>
    <w:p w:rsidR="003E6B52" w:rsidRPr="00F9193C" w:rsidRDefault="003E6B52" w:rsidP="00F9193C">
      <w:pPr>
        <w:autoSpaceDE w:val="0"/>
        <w:autoSpaceDN w:val="0"/>
        <w:adjustRightInd w:val="0"/>
        <w:ind w:firstLine="709"/>
        <w:rPr>
          <w:rFonts w:ascii="Arial" w:hAnsi="Arial" w:cs="Arial"/>
          <w:color w:val="000000" w:themeColor="text1"/>
          <w:szCs w:val="24"/>
        </w:rPr>
      </w:pPr>
      <w:r w:rsidRPr="00F9193C">
        <w:rPr>
          <w:rFonts w:ascii="Arial" w:hAnsi="Arial" w:cs="Arial"/>
          <w:color w:val="000000" w:themeColor="text1"/>
          <w:szCs w:val="24"/>
        </w:rPr>
        <w:t>В исключительных случаях, при массовой гибели животных от стихийного бедствия и невозможности их транспортировки для утилизации, сжигания или обеззараживания в биотермических ямах, допускается захоронение трупов в зе</w:t>
      </w:r>
      <w:r w:rsidRPr="00F9193C">
        <w:rPr>
          <w:rFonts w:ascii="Arial" w:hAnsi="Arial" w:cs="Arial"/>
          <w:color w:val="000000" w:themeColor="text1"/>
          <w:szCs w:val="24"/>
        </w:rPr>
        <w:t>м</w:t>
      </w:r>
      <w:r w:rsidRPr="00F9193C">
        <w:rPr>
          <w:rFonts w:ascii="Arial" w:hAnsi="Arial" w:cs="Arial"/>
          <w:color w:val="000000" w:themeColor="text1"/>
          <w:szCs w:val="24"/>
        </w:rPr>
        <w:t xml:space="preserve">лю только по решению Главного государственного </w:t>
      </w:r>
      <w:r w:rsidR="00490C5F">
        <w:rPr>
          <w:rFonts w:ascii="Arial" w:hAnsi="Arial" w:cs="Arial"/>
          <w:color w:val="000000" w:themeColor="text1"/>
          <w:szCs w:val="24"/>
        </w:rPr>
        <w:t xml:space="preserve">санитарного </w:t>
      </w:r>
      <w:r w:rsidRPr="00F9193C">
        <w:rPr>
          <w:rFonts w:ascii="Arial" w:hAnsi="Arial" w:cs="Arial"/>
          <w:color w:val="000000" w:themeColor="text1"/>
          <w:szCs w:val="24"/>
        </w:rPr>
        <w:t>врача Российской Федерации.</w:t>
      </w:r>
    </w:p>
    <w:p w:rsidR="003E6B52" w:rsidRPr="00F9193C" w:rsidRDefault="003E6B52" w:rsidP="00F9193C">
      <w:pPr>
        <w:autoSpaceDE w:val="0"/>
        <w:autoSpaceDN w:val="0"/>
        <w:adjustRightInd w:val="0"/>
        <w:ind w:firstLine="709"/>
        <w:rPr>
          <w:rFonts w:ascii="Arial" w:hAnsi="Arial" w:cs="Arial"/>
          <w:color w:val="000000" w:themeColor="text1"/>
          <w:szCs w:val="24"/>
        </w:rPr>
      </w:pPr>
      <w:r w:rsidRPr="00F9193C">
        <w:rPr>
          <w:rFonts w:ascii="Arial" w:hAnsi="Arial" w:cs="Arial"/>
          <w:color w:val="000000" w:themeColor="text1"/>
          <w:szCs w:val="24"/>
        </w:rPr>
        <w:t>Запрещается сброс биологических отходов в водоемы, реки и болота.</w:t>
      </w:r>
    </w:p>
    <w:p w:rsidR="003E6B52" w:rsidRPr="00F9193C" w:rsidRDefault="003E6B52" w:rsidP="00F9193C">
      <w:pPr>
        <w:autoSpaceDE w:val="0"/>
        <w:autoSpaceDN w:val="0"/>
        <w:adjustRightInd w:val="0"/>
        <w:ind w:firstLine="709"/>
        <w:rPr>
          <w:rFonts w:ascii="Arial" w:hAnsi="Arial" w:cs="Arial"/>
          <w:color w:val="000000" w:themeColor="text1"/>
          <w:szCs w:val="24"/>
        </w:rPr>
      </w:pPr>
      <w:r w:rsidRPr="00F9193C">
        <w:rPr>
          <w:rFonts w:ascii="Arial" w:hAnsi="Arial" w:cs="Arial"/>
          <w:color w:val="000000" w:themeColor="text1"/>
          <w:szCs w:val="24"/>
        </w:rPr>
        <w:t>Категорически запрещается сброс биологических отходов в бытовые м</w:t>
      </w:r>
      <w:r w:rsidRPr="00F9193C">
        <w:rPr>
          <w:rFonts w:ascii="Arial" w:hAnsi="Arial" w:cs="Arial"/>
          <w:color w:val="000000" w:themeColor="text1"/>
          <w:szCs w:val="24"/>
        </w:rPr>
        <w:t>у</w:t>
      </w:r>
      <w:r w:rsidRPr="00F9193C">
        <w:rPr>
          <w:rFonts w:ascii="Arial" w:hAnsi="Arial" w:cs="Arial"/>
          <w:color w:val="000000" w:themeColor="text1"/>
          <w:szCs w:val="24"/>
        </w:rPr>
        <w:t>сорные контейнеры и вывоз их на свалки и полигоны для захоронения.</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Размещение биотермических ям в водоохранных и лесопарковых зонах, в пределах особо охраняемых природных территорий и на территории 1-го и 2-го поясов ЗСО водозаборов питьевого назначения категорически запрещается.</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Все скотомогильники на территории должны быть учтены ветеринарной службой. Ответственность за соблюдение санитарных норм и требований возл</w:t>
      </w:r>
      <w:r w:rsidRPr="00F9193C">
        <w:rPr>
          <w:rFonts w:ascii="Arial" w:hAnsi="Arial" w:cs="Arial"/>
          <w:color w:val="000000" w:themeColor="text1"/>
          <w:szCs w:val="24"/>
        </w:rPr>
        <w:t>а</w:t>
      </w:r>
      <w:r w:rsidRPr="00F9193C">
        <w:rPr>
          <w:rFonts w:ascii="Arial" w:hAnsi="Arial" w:cs="Arial"/>
          <w:color w:val="000000" w:themeColor="text1"/>
          <w:szCs w:val="24"/>
        </w:rPr>
        <w:t xml:space="preserve">гается на собственника земли, на которой они находятся. Их территории должны </w:t>
      </w:r>
      <w:r w:rsidRPr="00F9193C">
        <w:rPr>
          <w:rFonts w:ascii="Arial" w:hAnsi="Arial" w:cs="Arial"/>
          <w:color w:val="000000" w:themeColor="text1"/>
          <w:szCs w:val="24"/>
        </w:rPr>
        <w:lastRenderedPageBreak/>
        <w:t xml:space="preserve">быть </w:t>
      </w:r>
      <w:proofErr w:type="spellStart"/>
      <w:r w:rsidRPr="00F9193C">
        <w:rPr>
          <w:rFonts w:ascii="Arial" w:hAnsi="Arial" w:cs="Arial"/>
          <w:color w:val="000000" w:themeColor="text1"/>
          <w:szCs w:val="24"/>
        </w:rPr>
        <w:t>оканавлены</w:t>
      </w:r>
      <w:proofErr w:type="spellEnd"/>
      <w:r w:rsidRPr="00F9193C">
        <w:rPr>
          <w:rFonts w:ascii="Arial" w:hAnsi="Arial" w:cs="Arial"/>
          <w:color w:val="000000" w:themeColor="text1"/>
          <w:szCs w:val="24"/>
        </w:rPr>
        <w:t>, обвалованы, огорожены, озеленены, оборудованы шлагбаумом и указательными знаками.</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Санитарно-защитная зона от скотомогильников согласно Санитарно-эпидемиологическим правилам и нормативам СанПиН 2.2.1/2.1.1.1200-03 соста</w:t>
      </w:r>
      <w:r w:rsidRPr="00F9193C">
        <w:rPr>
          <w:rFonts w:ascii="Arial" w:hAnsi="Arial" w:cs="Arial"/>
          <w:color w:val="000000" w:themeColor="text1"/>
          <w:szCs w:val="24"/>
        </w:rPr>
        <w:t>в</w:t>
      </w:r>
      <w:r w:rsidRPr="00F9193C">
        <w:rPr>
          <w:rFonts w:ascii="Arial" w:hAnsi="Arial" w:cs="Arial"/>
          <w:color w:val="000000" w:themeColor="text1"/>
          <w:szCs w:val="24"/>
        </w:rPr>
        <w:t>ляет 1000 м.</w:t>
      </w:r>
    </w:p>
    <w:p w:rsidR="003E6B52" w:rsidRPr="00F9193C" w:rsidRDefault="003E6B52" w:rsidP="00F9193C">
      <w:pPr>
        <w:ind w:firstLine="709"/>
        <w:rPr>
          <w:rFonts w:ascii="Arial" w:hAnsi="Arial" w:cs="Arial"/>
          <w:color w:val="000000" w:themeColor="text1"/>
          <w:spacing w:val="-1"/>
          <w:szCs w:val="24"/>
        </w:rPr>
      </w:pPr>
      <w:r w:rsidRPr="00F9193C">
        <w:rPr>
          <w:rFonts w:ascii="Arial" w:hAnsi="Arial" w:cs="Arial"/>
          <w:color w:val="000000" w:themeColor="text1"/>
          <w:spacing w:val="-1"/>
          <w:szCs w:val="24"/>
        </w:rPr>
        <w:t xml:space="preserve">На территории Лягушенского сельсовета расположено два действующих скотомогильника (таблица </w:t>
      </w:r>
      <w:r w:rsidR="00315930">
        <w:rPr>
          <w:rFonts w:ascii="Arial" w:hAnsi="Arial" w:cs="Arial"/>
          <w:color w:val="000000" w:themeColor="text1"/>
          <w:spacing w:val="-1"/>
          <w:szCs w:val="24"/>
        </w:rPr>
        <w:t>1.47</w:t>
      </w:r>
      <w:r w:rsidRPr="00F9193C">
        <w:rPr>
          <w:rFonts w:ascii="Arial" w:hAnsi="Arial" w:cs="Arial"/>
          <w:color w:val="000000" w:themeColor="text1"/>
          <w:spacing w:val="-1"/>
          <w:szCs w:val="24"/>
        </w:rPr>
        <w:t>).</w:t>
      </w:r>
    </w:p>
    <w:p w:rsidR="00315930" w:rsidRDefault="00315930" w:rsidP="00315930">
      <w:pPr>
        <w:spacing w:line="240" w:lineRule="auto"/>
        <w:rPr>
          <w:rFonts w:ascii="Arial" w:hAnsi="Arial" w:cs="Arial"/>
          <w:b/>
          <w:i/>
          <w:color w:val="000000" w:themeColor="text1"/>
          <w:spacing w:val="-1"/>
          <w:sz w:val="22"/>
          <w:szCs w:val="24"/>
        </w:rPr>
      </w:pPr>
    </w:p>
    <w:p w:rsidR="003E6B52" w:rsidRPr="00315930" w:rsidRDefault="003E6B52" w:rsidP="00315930">
      <w:pPr>
        <w:spacing w:line="240" w:lineRule="auto"/>
        <w:rPr>
          <w:rFonts w:ascii="Arial" w:hAnsi="Arial" w:cs="Arial"/>
          <w:b/>
          <w:i/>
          <w:color w:val="000000" w:themeColor="text1"/>
          <w:spacing w:val="-1"/>
          <w:sz w:val="22"/>
          <w:szCs w:val="24"/>
        </w:rPr>
      </w:pPr>
      <w:r w:rsidRPr="00315930">
        <w:rPr>
          <w:rFonts w:ascii="Arial" w:hAnsi="Arial" w:cs="Arial"/>
          <w:b/>
          <w:i/>
          <w:color w:val="000000" w:themeColor="text1"/>
          <w:spacing w:val="-1"/>
          <w:sz w:val="22"/>
          <w:szCs w:val="24"/>
        </w:rPr>
        <w:t xml:space="preserve">Таблица </w:t>
      </w:r>
      <w:r w:rsidR="00315930" w:rsidRPr="00315930">
        <w:rPr>
          <w:rFonts w:ascii="Arial" w:hAnsi="Arial" w:cs="Arial"/>
          <w:b/>
          <w:i/>
          <w:color w:val="000000" w:themeColor="text1"/>
          <w:spacing w:val="-1"/>
          <w:sz w:val="22"/>
          <w:szCs w:val="24"/>
        </w:rPr>
        <w:t>1.47</w:t>
      </w:r>
    </w:p>
    <w:p w:rsidR="003E6B52" w:rsidRPr="00315930" w:rsidRDefault="003E6B52" w:rsidP="00315930">
      <w:pPr>
        <w:spacing w:after="120" w:line="240" w:lineRule="auto"/>
        <w:rPr>
          <w:rFonts w:ascii="Arial" w:hAnsi="Arial" w:cs="Arial"/>
          <w:i/>
          <w:color w:val="000000" w:themeColor="text1"/>
          <w:spacing w:val="-1"/>
          <w:sz w:val="22"/>
          <w:szCs w:val="24"/>
        </w:rPr>
      </w:pPr>
      <w:r w:rsidRPr="00315930">
        <w:rPr>
          <w:rFonts w:ascii="Arial" w:hAnsi="Arial" w:cs="Arial"/>
          <w:i/>
          <w:color w:val="000000" w:themeColor="text1"/>
          <w:spacing w:val="-1"/>
          <w:sz w:val="22"/>
          <w:szCs w:val="24"/>
        </w:rPr>
        <w:t>Характеристика скотомогильников Лягушенского с/с</w:t>
      </w: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96"/>
        <w:gridCol w:w="2482"/>
        <w:gridCol w:w="3686"/>
      </w:tblGrid>
      <w:tr w:rsidR="003E6B52" w:rsidRPr="00315930" w:rsidTr="00315930">
        <w:tc>
          <w:tcPr>
            <w:tcW w:w="3296" w:type="dxa"/>
            <w:vAlign w:val="center"/>
          </w:tcPr>
          <w:p w:rsidR="003E6B52" w:rsidRPr="00315930" w:rsidRDefault="003E6B52" w:rsidP="00315930">
            <w:pPr>
              <w:spacing w:line="240" w:lineRule="auto"/>
              <w:jc w:val="left"/>
              <w:rPr>
                <w:rFonts w:ascii="Arial" w:eastAsia="Times New Roman" w:hAnsi="Arial" w:cs="Arial"/>
                <w:b/>
                <w:sz w:val="22"/>
                <w:szCs w:val="24"/>
                <w:lang w:eastAsia="ru-RU"/>
              </w:rPr>
            </w:pPr>
            <w:r w:rsidRPr="00315930">
              <w:rPr>
                <w:rFonts w:ascii="Arial" w:eastAsia="Times New Roman" w:hAnsi="Arial" w:cs="Arial"/>
                <w:b/>
                <w:sz w:val="22"/>
                <w:szCs w:val="24"/>
                <w:lang w:eastAsia="ru-RU"/>
              </w:rPr>
              <w:t>Местоположение</w:t>
            </w:r>
          </w:p>
        </w:tc>
        <w:tc>
          <w:tcPr>
            <w:tcW w:w="2482" w:type="dxa"/>
            <w:vAlign w:val="center"/>
          </w:tcPr>
          <w:p w:rsidR="003E6B52" w:rsidRPr="00315930" w:rsidRDefault="003E6B52" w:rsidP="00315930">
            <w:pPr>
              <w:spacing w:line="240" w:lineRule="auto"/>
              <w:jc w:val="left"/>
              <w:rPr>
                <w:rFonts w:ascii="Arial" w:eastAsia="Times New Roman" w:hAnsi="Arial" w:cs="Arial"/>
                <w:b/>
                <w:sz w:val="22"/>
                <w:szCs w:val="24"/>
                <w:lang w:eastAsia="ru-RU"/>
              </w:rPr>
            </w:pPr>
            <w:r w:rsidRPr="00315930">
              <w:rPr>
                <w:rFonts w:ascii="Arial" w:eastAsia="Times New Roman" w:hAnsi="Arial" w:cs="Arial"/>
                <w:b/>
                <w:sz w:val="22"/>
                <w:szCs w:val="24"/>
                <w:lang w:eastAsia="ru-RU"/>
              </w:rPr>
              <w:t>Площадь, га</w:t>
            </w:r>
          </w:p>
        </w:tc>
        <w:tc>
          <w:tcPr>
            <w:tcW w:w="3686" w:type="dxa"/>
            <w:vAlign w:val="center"/>
          </w:tcPr>
          <w:p w:rsidR="003E6B52" w:rsidRPr="00315930" w:rsidRDefault="003E6B52" w:rsidP="00315930">
            <w:pPr>
              <w:spacing w:line="240" w:lineRule="auto"/>
              <w:jc w:val="left"/>
              <w:rPr>
                <w:rFonts w:ascii="Arial" w:eastAsia="Times New Roman" w:hAnsi="Arial" w:cs="Arial"/>
                <w:b/>
                <w:sz w:val="22"/>
                <w:szCs w:val="24"/>
                <w:lang w:eastAsia="ru-RU"/>
              </w:rPr>
            </w:pPr>
            <w:r w:rsidRPr="00315930">
              <w:rPr>
                <w:rFonts w:ascii="Arial" w:eastAsia="Times New Roman" w:hAnsi="Arial" w:cs="Arial"/>
                <w:b/>
                <w:sz w:val="22"/>
                <w:szCs w:val="24"/>
                <w:lang w:eastAsia="ru-RU"/>
              </w:rPr>
              <w:t>Состояние (действующее, з</w:t>
            </w:r>
            <w:r w:rsidRPr="00315930">
              <w:rPr>
                <w:rFonts w:ascii="Arial" w:eastAsia="Times New Roman" w:hAnsi="Arial" w:cs="Arial"/>
                <w:b/>
                <w:sz w:val="22"/>
                <w:szCs w:val="24"/>
                <w:lang w:eastAsia="ru-RU"/>
              </w:rPr>
              <w:t>а</w:t>
            </w:r>
            <w:r w:rsidRPr="00315930">
              <w:rPr>
                <w:rFonts w:ascii="Arial" w:eastAsia="Times New Roman" w:hAnsi="Arial" w:cs="Arial"/>
                <w:b/>
                <w:sz w:val="22"/>
                <w:szCs w:val="24"/>
                <w:lang w:eastAsia="ru-RU"/>
              </w:rPr>
              <w:t>крытое, ликвидируемое, вновь открываемое)</w:t>
            </w:r>
          </w:p>
        </w:tc>
      </w:tr>
      <w:tr w:rsidR="003E6B52" w:rsidRPr="00315930" w:rsidTr="00315930">
        <w:tc>
          <w:tcPr>
            <w:tcW w:w="3296" w:type="dxa"/>
            <w:vAlign w:val="center"/>
          </w:tcPr>
          <w:p w:rsidR="003E6B52" w:rsidRPr="00315930" w:rsidRDefault="003E6B52" w:rsidP="00315930">
            <w:pPr>
              <w:spacing w:line="240" w:lineRule="auto"/>
              <w:jc w:val="left"/>
              <w:rPr>
                <w:rFonts w:ascii="Arial" w:hAnsi="Arial" w:cs="Arial"/>
                <w:sz w:val="22"/>
                <w:szCs w:val="24"/>
              </w:rPr>
            </w:pPr>
            <w:r w:rsidRPr="00315930">
              <w:rPr>
                <w:rFonts w:ascii="Arial" w:hAnsi="Arial" w:cs="Arial"/>
                <w:sz w:val="22"/>
                <w:szCs w:val="24"/>
              </w:rPr>
              <w:t xml:space="preserve">В </w:t>
            </w:r>
            <w:smartTag w:uri="urn:schemas-microsoft-com:office:smarttags" w:element="metricconverter">
              <w:smartTagPr>
                <w:attr w:name="ProductID" w:val="5 км"/>
              </w:smartTagPr>
              <w:r w:rsidRPr="00315930">
                <w:rPr>
                  <w:rFonts w:ascii="Arial" w:hAnsi="Arial" w:cs="Arial"/>
                  <w:sz w:val="22"/>
                  <w:szCs w:val="24"/>
                </w:rPr>
                <w:t>5 км</w:t>
              </w:r>
            </w:smartTag>
            <w:r w:rsidRPr="00315930">
              <w:rPr>
                <w:rFonts w:ascii="Arial" w:hAnsi="Arial" w:cs="Arial"/>
                <w:sz w:val="22"/>
                <w:szCs w:val="24"/>
              </w:rPr>
              <w:t xml:space="preserve"> от с. Лягушье</w:t>
            </w:r>
          </w:p>
        </w:tc>
        <w:tc>
          <w:tcPr>
            <w:tcW w:w="2482" w:type="dxa"/>
            <w:vAlign w:val="center"/>
          </w:tcPr>
          <w:p w:rsidR="003E6B52" w:rsidRPr="00315930" w:rsidRDefault="003E6B52" w:rsidP="00315930">
            <w:pPr>
              <w:spacing w:line="240" w:lineRule="auto"/>
              <w:jc w:val="left"/>
              <w:rPr>
                <w:rFonts w:ascii="Arial" w:hAnsi="Arial" w:cs="Arial"/>
                <w:sz w:val="22"/>
                <w:szCs w:val="24"/>
              </w:rPr>
            </w:pPr>
            <w:r w:rsidRPr="00315930">
              <w:rPr>
                <w:rFonts w:ascii="Arial" w:hAnsi="Arial" w:cs="Arial"/>
                <w:sz w:val="22"/>
                <w:szCs w:val="24"/>
              </w:rPr>
              <w:t>0,025</w:t>
            </w:r>
          </w:p>
        </w:tc>
        <w:tc>
          <w:tcPr>
            <w:tcW w:w="3686" w:type="dxa"/>
            <w:vAlign w:val="center"/>
          </w:tcPr>
          <w:p w:rsidR="003E6B52" w:rsidRPr="00315930" w:rsidRDefault="003E6B52" w:rsidP="00315930">
            <w:pPr>
              <w:spacing w:line="240" w:lineRule="auto"/>
              <w:jc w:val="left"/>
              <w:rPr>
                <w:rFonts w:ascii="Arial" w:hAnsi="Arial" w:cs="Arial"/>
                <w:sz w:val="22"/>
                <w:szCs w:val="24"/>
              </w:rPr>
            </w:pPr>
            <w:r w:rsidRPr="00315930">
              <w:rPr>
                <w:rFonts w:ascii="Arial" w:hAnsi="Arial" w:cs="Arial"/>
                <w:sz w:val="22"/>
                <w:szCs w:val="24"/>
              </w:rPr>
              <w:t>действ</w:t>
            </w:r>
            <w:r w:rsidR="00490C5F">
              <w:rPr>
                <w:rFonts w:ascii="Arial" w:hAnsi="Arial" w:cs="Arial"/>
                <w:sz w:val="22"/>
                <w:szCs w:val="24"/>
              </w:rPr>
              <w:t>ующее</w:t>
            </w:r>
          </w:p>
        </w:tc>
      </w:tr>
      <w:tr w:rsidR="003E6B52" w:rsidRPr="00315930" w:rsidTr="00315930">
        <w:tc>
          <w:tcPr>
            <w:tcW w:w="3296" w:type="dxa"/>
            <w:vAlign w:val="center"/>
          </w:tcPr>
          <w:p w:rsidR="003E6B52" w:rsidRPr="00315930" w:rsidRDefault="003E6B52" w:rsidP="00315930">
            <w:pPr>
              <w:spacing w:line="240" w:lineRule="auto"/>
              <w:jc w:val="left"/>
              <w:rPr>
                <w:rFonts w:ascii="Arial" w:hAnsi="Arial" w:cs="Arial"/>
                <w:sz w:val="22"/>
                <w:szCs w:val="24"/>
              </w:rPr>
            </w:pPr>
            <w:r w:rsidRPr="00315930">
              <w:rPr>
                <w:rFonts w:ascii="Arial" w:hAnsi="Arial" w:cs="Arial"/>
                <w:sz w:val="22"/>
                <w:szCs w:val="24"/>
              </w:rPr>
              <w:t xml:space="preserve">В </w:t>
            </w:r>
            <w:smartTag w:uri="urn:schemas-microsoft-com:office:smarttags" w:element="metricconverter">
              <w:smartTagPr>
                <w:attr w:name="ProductID" w:val="2 км"/>
              </w:smartTagPr>
              <w:r w:rsidRPr="00315930">
                <w:rPr>
                  <w:rFonts w:ascii="Arial" w:hAnsi="Arial" w:cs="Arial"/>
                  <w:sz w:val="22"/>
                  <w:szCs w:val="24"/>
                </w:rPr>
                <w:t>2 км</w:t>
              </w:r>
            </w:smartTag>
            <w:r w:rsidRPr="00315930">
              <w:rPr>
                <w:rFonts w:ascii="Arial" w:hAnsi="Arial" w:cs="Arial"/>
                <w:sz w:val="22"/>
                <w:szCs w:val="24"/>
              </w:rPr>
              <w:t xml:space="preserve"> от д. Лукошино</w:t>
            </w:r>
          </w:p>
        </w:tc>
        <w:tc>
          <w:tcPr>
            <w:tcW w:w="2482" w:type="dxa"/>
            <w:vAlign w:val="center"/>
          </w:tcPr>
          <w:p w:rsidR="003E6B52" w:rsidRPr="00315930" w:rsidRDefault="003E6B52" w:rsidP="00315930">
            <w:pPr>
              <w:spacing w:line="240" w:lineRule="auto"/>
              <w:jc w:val="left"/>
              <w:rPr>
                <w:rFonts w:ascii="Arial" w:hAnsi="Arial" w:cs="Arial"/>
                <w:sz w:val="22"/>
                <w:szCs w:val="24"/>
              </w:rPr>
            </w:pPr>
            <w:r w:rsidRPr="00315930">
              <w:rPr>
                <w:rFonts w:ascii="Arial" w:hAnsi="Arial" w:cs="Arial"/>
                <w:sz w:val="22"/>
                <w:szCs w:val="24"/>
              </w:rPr>
              <w:t>0,060</w:t>
            </w:r>
          </w:p>
        </w:tc>
        <w:tc>
          <w:tcPr>
            <w:tcW w:w="3686" w:type="dxa"/>
            <w:vAlign w:val="center"/>
          </w:tcPr>
          <w:p w:rsidR="003E6B52" w:rsidRPr="00315930" w:rsidRDefault="00490C5F" w:rsidP="00315930">
            <w:pPr>
              <w:spacing w:line="240" w:lineRule="auto"/>
              <w:jc w:val="left"/>
              <w:rPr>
                <w:rFonts w:ascii="Arial" w:hAnsi="Arial" w:cs="Arial"/>
                <w:sz w:val="22"/>
                <w:szCs w:val="24"/>
              </w:rPr>
            </w:pPr>
            <w:r w:rsidRPr="00315930">
              <w:rPr>
                <w:rFonts w:ascii="Arial" w:hAnsi="Arial" w:cs="Arial"/>
                <w:sz w:val="22"/>
                <w:szCs w:val="24"/>
              </w:rPr>
              <w:t>действ</w:t>
            </w:r>
            <w:r>
              <w:rPr>
                <w:rFonts w:ascii="Arial" w:hAnsi="Arial" w:cs="Arial"/>
                <w:sz w:val="22"/>
                <w:szCs w:val="24"/>
              </w:rPr>
              <w:t>ующее</w:t>
            </w:r>
          </w:p>
        </w:tc>
      </w:tr>
    </w:tbl>
    <w:p w:rsidR="003E6B52" w:rsidRPr="00F9193C" w:rsidRDefault="003E6B52" w:rsidP="00F9193C">
      <w:pPr>
        <w:ind w:firstLine="709"/>
        <w:rPr>
          <w:rFonts w:ascii="Arial" w:hAnsi="Arial" w:cs="Arial"/>
          <w:color w:val="000000" w:themeColor="text1"/>
          <w:spacing w:val="-1"/>
          <w:szCs w:val="24"/>
        </w:rPr>
      </w:pPr>
    </w:p>
    <w:p w:rsidR="003E6B52" w:rsidRPr="00F9193C" w:rsidRDefault="003E6B52" w:rsidP="00F9193C">
      <w:pPr>
        <w:ind w:firstLine="709"/>
        <w:rPr>
          <w:rFonts w:ascii="Arial" w:hAnsi="Arial" w:cs="Arial"/>
          <w:color w:val="000000" w:themeColor="text1"/>
          <w:spacing w:val="-1"/>
          <w:szCs w:val="24"/>
        </w:rPr>
      </w:pPr>
      <w:r w:rsidRPr="00F9193C">
        <w:rPr>
          <w:rFonts w:ascii="Arial" w:hAnsi="Arial" w:cs="Arial"/>
          <w:color w:val="000000" w:themeColor="text1"/>
          <w:spacing w:val="-1"/>
          <w:szCs w:val="24"/>
        </w:rPr>
        <w:t>Санитарно-защитная зона всех скотомогильников соблюдается.</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Для утилизации и уничтожения биологических отходов необходимо испол</w:t>
      </w:r>
      <w:r w:rsidRPr="00F9193C">
        <w:rPr>
          <w:rFonts w:ascii="Arial" w:hAnsi="Arial" w:cs="Arial"/>
          <w:color w:val="000000" w:themeColor="text1"/>
          <w:szCs w:val="24"/>
        </w:rPr>
        <w:t>ь</w:t>
      </w:r>
      <w:r w:rsidRPr="00F9193C">
        <w:rPr>
          <w:rFonts w:ascii="Arial" w:hAnsi="Arial" w:cs="Arial"/>
          <w:color w:val="000000" w:themeColor="text1"/>
          <w:szCs w:val="24"/>
        </w:rPr>
        <w:t>зовать только биотермические ямы. Выбор и отвод земельного участка для стро</w:t>
      </w:r>
      <w:r w:rsidRPr="00F9193C">
        <w:rPr>
          <w:rFonts w:ascii="Arial" w:hAnsi="Arial" w:cs="Arial"/>
          <w:color w:val="000000" w:themeColor="text1"/>
          <w:szCs w:val="24"/>
        </w:rPr>
        <w:t>и</w:t>
      </w:r>
      <w:r w:rsidRPr="00F9193C">
        <w:rPr>
          <w:rFonts w:ascii="Arial" w:hAnsi="Arial" w:cs="Arial"/>
          <w:color w:val="000000" w:themeColor="text1"/>
          <w:szCs w:val="24"/>
        </w:rPr>
        <w:t>тельства биотермической ямы проводят органы местной администрации по пре</w:t>
      </w:r>
      <w:r w:rsidRPr="00F9193C">
        <w:rPr>
          <w:rFonts w:ascii="Arial" w:hAnsi="Arial" w:cs="Arial"/>
          <w:color w:val="000000" w:themeColor="text1"/>
          <w:szCs w:val="24"/>
        </w:rPr>
        <w:t>д</w:t>
      </w:r>
      <w:r w:rsidRPr="00F9193C">
        <w:rPr>
          <w:rFonts w:ascii="Arial" w:hAnsi="Arial" w:cs="Arial"/>
          <w:color w:val="000000" w:themeColor="text1"/>
          <w:szCs w:val="24"/>
        </w:rPr>
        <w:t>ставлению организации государственной ветеринарной службы, согласованному с местным центром санитарно-эпидемиологического надзора.</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В соответствии с Ветеринарными правилами сбора, утилизации и уничт</w:t>
      </w:r>
      <w:r w:rsidRPr="00F9193C">
        <w:rPr>
          <w:rFonts w:ascii="Arial" w:hAnsi="Arial" w:cs="Arial"/>
          <w:color w:val="000000" w:themeColor="text1"/>
          <w:szCs w:val="24"/>
        </w:rPr>
        <w:t>о</w:t>
      </w:r>
      <w:r w:rsidRPr="00F9193C">
        <w:rPr>
          <w:rFonts w:ascii="Arial" w:hAnsi="Arial" w:cs="Arial"/>
          <w:color w:val="000000" w:themeColor="text1"/>
          <w:szCs w:val="24"/>
        </w:rPr>
        <w:t>жения биологических отходов" (утв. Минсельхозпродом РФ 04.12.1995 N 13-7-2/469) в исключительных случаях с разрешения Главного государственного сан</w:t>
      </w:r>
      <w:r w:rsidRPr="00F9193C">
        <w:rPr>
          <w:rFonts w:ascii="Arial" w:hAnsi="Arial" w:cs="Arial"/>
          <w:color w:val="000000" w:themeColor="text1"/>
          <w:szCs w:val="24"/>
        </w:rPr>
        <w:t>и</w:t>
      </w:r>
      <w:r w:rsidR="00A831B1">
        <w:rPr>
          <w:rFonts w:ascii="Arial" w:hAnsi="Arial" w:cs="Arial"/>
          <w:color w:val="000000" w:themeColor="text1"/>
          <w:szCs w:val="24"/>
        </w:rPr>
        <w:t xml:space="preserve">тарного врача </w:t>
      </w:r>
      <w:r w:rsidRPr="00F9193C">
        <w:rPr>
          <w:rFonts w:ascii="Arial" w:hAnsi="Arial" w:cs="Arial"/>
          <w:color w:val="000000" w:themeColor="text1"/>
          <w:szCs w:val="24"/>
        </w:rPr>
        <w:t>Российской Федерации допускается использование территории скотомогильника для промышленного строительства, если с момента последнего захоронения:</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в биотермическую яму прошло не менее 2 лет;</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 в земляную яму - не менее 25 лет.</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Промышленный объект не должен быть связан с приемом, производством и переработкой продуктов питания и кормов.</w:t>
      </w:r>
    </w:p>
    <w:p w:rsidR="003E6B52" w:rsidRPr="00F9193C" w:rsidRDefault="003E6B52" w:rsidP="00F9193C">
      <w:pPr>
        <w:ind w:firstLine="709"/>
        <w:rPr>
          <w:rFonts w:ascii="Arial" w:hAnsi="Arial" w:cs="Arial"/>
          <w:color w:val="000000" w:themeColor="text1"/>
          <w:szCs w:val="24"/>
        </w:rPr>
      </w:pPr>
      <w:r w:rsidRPr="00F9193C">
        <w:rPr>
          <w:rFonts w:ascii="Arial" w:hAnsi="Arial" w:cs="Arial"/>
          <w:color w:val="000000" w:themeColor="text1"/>
          <w:szCs w:val="24"/>
        </w:rPr>
        <w:t>Строительные работы допускается проводить только после дезинфекции территории скотомогильника бромистым метилом или другим препаратом в соо</w:t>
      </w:r>
      <w:r w:rsidRPr="00F9193C">
        <w:rPr>
          <w:rFonts w:ascii="Arial" w:hAnsi="Arial" w:cs="Arial"/>
          <w:color w:val="000000" w:themeColor="text1"/>
          <w:szCs w:val="24"/>
        </w:rPr>
        <w:t>т</w:t>
      </w:r>
      <w:r w:rsidRPr="00F9193C">
        <w:rPr>
          <w:rFonts w:ascii="Arial" w:hAnsi="Arial" w:cs="Arial"/>
          <w:color w:val="000000" w:themeColor="text1"/>
          <w:szCs w:val="24"/>
        </w:rPr>
        <w:t>ветствии с действующими правилами и последующего отрицательного лабор</w:t>
      </w:r>
      <w:r w:rsidRPr="00F9193C">
        <w:rPr>
          <w:rFonts w:ascii="Arial" w:hAnsi="Arial" w:cs="Arial"/>
          <w:color w:val="000000" w:themeColor="text1"/>
          <w:szCs w:val="24"/>
        </w:rPr>
        <w:t>а</w:t>
      </w:r>
      <w:r w:rsidRPr="00F9193C">
        <w:rPr>
          <w:rFonts w:ascii="Arial" w:hAnsi="Arial" w:cs="Arial"/>
          <w:color w:val="000000" w:themeColor="text1"/>
          <w:szCs w:val="24"/>
        </w:rPr>
        <w:t xml:space="preserve">торного анализа проб почвы и </w:t>
      </w:r>
      <w:r w:rsidR="00A831B1" w:rsidRPr="00F9193C">
        <w:rPr>
          <w:rFonts w:ascii="Arial" w:hAnsi="Arial" w:cs="Arial"/>
          <w:color w:val="000000" w:themeColor="text1"/>
          <w:szCs w:val="24"/>
        </w:rPr>
        <w:t>гуммированного</w:t>
      </w:r>
      <w:r w:rsidRPr="00F9193C">
        <w:rPr>
          <w:rFonts w:ascii="Arial" w:hAnsi="Arial" w:cs="Arial"/>
          <w:color w:val="000000" w:themeColor="text1"/>
          <w:szCs w:val="24"/>
        </w:rPr>
        <w:t xml:space="preserve"> остатка на сибирскую язву.</w:t>
      </w:r>
    </w:p>
    <w:p w:rsidR="003E6B52" w:rsidRDefault="003E6B52" w:rsidP="00F9193C">
      <w:pPr>
        <w:shd w:val="clear" w:color="auto" w:fill="FFFFFF"/>
        <w:ind w:firstLine="709"/>
        <w:rPr>
          <w:rFonts w:ascii="Arial" w:hAnsi="Arial" w:cs="Arial"/>
          <w:szCs w:val="24"/>
        </w:rPr>
      </w:pPr>
    </w:p>
    <w:p w:rsidR="00A831B1" w:rsidRPr="00F9193C" w:rsidRDefault="00A831B1" w:rsidP="00F9193C">
      <w:pPr>
        <w:shd w:val="clear" w:color="auto" w:fill="FFFFFF"/>
        <w:ind w:firstLine="709"/>
        <w:rPr>
          <w:rFonts w:ascii="Arial" w:hAnsi="Arial" w:cs="Arial"/>
          <w:szCs w:val="24"/>
        </w:rPr>
      </w:pPr>
    </w:p>
    <w:p w:rsidR="003E6B52" w:rsidRPr="00A831B1" w:rsidRDefault="00A831B1" w:rsidP="00053FA7">
      <w:pPr>
        <w:pStyle w:val="ab"/>
        <w:ind w:left="0"/>
        <w:contextualSpacing w:val="0"/>
        <w:rPr>
          <w:rFonts w:ascii="Arial" w:hAnsi="Arial" w:cs="Arial"/>
          <w:b/>
          <w:bCs/>
          <w:color w:val="1F497D" w:themeColor="text2"/>
          <w:szCs w:val="24"/>
        </w:rPr>
      </w:pPr>
      <w:r w:rsidRPr="00A831B1">
        <w:rPr>
          <w:rFonts w:ascii="Arial" w:hAnsi="Arial" w:cs="Arial"/>
          <w:b/>
          <w:bCs/>
          <w:color w:val="1F497D" w:themeColor="text2"/>
          <w:szCs w:val="24"/>
        </w:rPr>
        <w:lastRenderedPageBreak/>
        <w:t>8.7</w:t>
      </w:r>
      <w:r w:rsidR="00053FA7" w:rsidRPr="00A831B1">
        <w:rPr>
          <w:rFonts w:ascii="Arial" w:hAnsi="Arial" w:cs="Arial"/>
          <w:b/>
          <w:bCs/>
          <w:color w:val="1F497D" w:themeColor="text2"/>
          <w:szCs w:val="24"/>
        </w:rPr>
        <w:t xml:space="preserve"> </w:t>
      </w:r>
      <w:r w:rsidR="003E6B52" w:rsidRPr="00A831B1">
        <w:rPr>
          <w:rFonts w:ascii="Arial" w:hAnsi="Arial" w:cs="Arial"/>
          <w:b/>
          <w:bCs/>
          <w:color w:val="1F497D" w:themeColor="text2"/>
          <w:szCs w:val="24"/>
        </w:rPr>
        <w:t>ОХРАНА БИОЛОГИЧЕСКИХ РЕСУРСОВ</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На территории Лягушенского сельсовета расположен государственный би</w:t>
      </w:r>
      <w:r w:rsidRPr="00F9193C">
        <w:rPr>
          <w:rFonts w:ascii="Arial" w:hAnsi="Arial" w:cs="Arial"/>
          <w:bCs/>
          <w:color w:val="000000" w:themeColor="text1"/>
          <w:szCs w:val="24"/>
        </w:rPr>
        <w:t>о</w:t>
      </w:r>
      <w:r w:rsidRPr="00F9193C">
        <w:rPr>
          <w:rFonts w:ascii="Arial" w:hAnsi="Arial" w:cs="Arial"/>
          <w:bCs/>
          <w:color w:val="000000" w:themeColor="text1"/>
          <w:szCs w:val="24"/>
        </w:rPr>
        <w:t>логический заказник «Майское утро».</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Границ</w:t>
      </w:r>
      <w:r w:rsidR="00A831B1">
        <w:rPr>
          <w:rFonts w:ascii="Arial" w:hAnsi="Arial" w:cs="Arial"/>
          <w:bCs/>
          <w:color w:val="000000" w:themeColor="text1"/>
          <w:szCs w:val="24"/>
        </w:rPr>
        <w:t>а</w:t>
      </w:r>
      <w:r w:rsidRPr="00F9193C">
        <w:rPr>
          <w:rFonts w:ascii="Arial" w:hAnsi="Arial" w:cs="Arial"/>
          <w:bCs/>
          <w:color w:val="000000" w:themeColor="text1"/>
          <w:szCs w:val="24"/>
        </w:rPr>
        <w:t xml:space="preserve"> заказника начинается  от д. Горносталиха в северо-восточном направлении по побережью озера Малые Чаны до проселочной дороги, проход</w:t>
      </w:r>
      <w:r w:rsidRPr="00F9193C">
        <w:rPr>
          <w:rFonts w:ascii="Arial" w:hAnsi="Arial" w:cs="Arial"/>
          <w:bCs/>
          <w:color w:val="000000" w:themeColor="text1"/>
          <w:szCs w:val="24"/>
        </w:rPr>
        <w:t>я</w:t>
      </w:r>
      <w:r w:rsidRPr="00F9193C">
        <w:rPr>
          <w:rFonts w:ascii="Arial" w:hAnsi="Arial" w:cs="Arial"/>
          <w:bCs/>
          <w:color w:val="000000" w:themeColor="text1"/>
          <w:szCs w:val="24"/>
        </w:rPr>
        <w:t xml:space="preserve">щей по границе землепользования между хозяйствами </w:t>
      </w:r>
      <w:proofErr w:type="spellStart"/>
      <w:r w:rsidRPr="00F9193C">
        <w:rPr>
          <w:rFonts w:ascii="Arial" w:hAnsi="Arial" w:cs="Arial"/>
          <w:bCs/>
          <w:color w:val="000000" w:themeColor="text1"/>
          <w:szCs w:val="24"/>
        </w:rPr>
        <w:t>Здвинского</w:t>
      </w:r>
      <w:proofErr w:type="spellEnd"/>
      <w:r w:rsidRPr="00F9193C">
        <w:rPr>
          <w:rFonts w:ascii="Arial" w:hAnsi="Arial" w:cs="Arial"/>
          <w:bCs/>
          <w:color w:val="000000" w:themeColor="text1"/>
          <w:szCs w:val="24"/>
        </w:rPr>
        <w:t xml:space="preserve"> муниципальн</w:t>
      </w:r>
      <w:r w:rsidRPr="00F9193C">
        <w:rPr>
          <w:rFonts w:ascii="Arial" w:hAnsi="Arial" w:cs="Arial"/>
          <w:bCs/>
          <w:color w:val="000000" w:themeColor="text1"/>
          <w:szCs w:val="24"/>
        </w:rPr>
        <w:t>о</w:t>
      </w:r>
      <w:r w:rsidRPr="00F9193C">
        <w:rPr>
          <w:rFonts w:ascii="Arial" w:hAnsi="Arial" w:cs="Arial"/>
          <w:bCs/>
          <w:color w:val="000000" w:themeColor="text1"/>
          <w:szCs w:val="24"/>
        </w:rPr>
        <w:t>го района - АО «Победа» и АО «Вперед к коммунизму» и хозяйствами Купинского муниципального района - АО «</w:t>
      </w:r>
      <w:proofErr w:type="spellStart"/>
      <w:r w:rsidRPr="00F9193C">
        <w:rPr>
          <w:rFonts w:ascii="Arial" w:hAnsi="Arial" w:cs="Arial"/>
          <w:bCs/>
          <w:color w:val="000000" w:themeColor="text1"/>
          <w:szCs w:val="24"/>
        </w:rPr>
        <w:t>Лягушенское</w:t>
      </w:r>
      <w:proofErr w:type="spellEnd"/>
      <w:r w:rsidRPr="00F9193C">
        <w:rPr>
          <w:rFonts w:ascii="Arial" w:hAnsi="Arial" w:cs="Arial"/>
          <w:bCs/>
          <w:color w:val="000000" w:themeColor="text1"/>
          <w:szCs w:val="24"/>
        </w:rPr>
        <w:t>» и АО «</w:t>
      </w:r>
      <w:proofErr w:type="spellStart"/>
      <w:r w:rsidRPr="00F9193C">
        <w:rPr>
          <w:rFonts w:ascii="Arial" w:hAnsi="Arial" w:cs="Arial"/>
          <w:bCs/>
          <w:color w:val="000000" w:themeColor="text1"/>
          <w:szCs w:val="24"/>
        </w:rPr>
        <w:t>Лукошинское</w:t>
      </w:r>
      <w:proofErr w:type="spellEnd"/>
      <w:r w:rsidRPr="00F9193C">
        <w:rPr>
          <w:rFonts w:ascii="Arial" w:hAnsi="Arial" w:cs="Arial"/>
          <w:bCs/>
          <w:color w:val="000000" w:themeColor="text1"/>
          <w:szCs w:val="24"/>
        </w:rPr>
        <w:t>». По этой дороге в южном направлении граница выходит к пересечению с проселочной дорогой на д. Лукошино, от места пересечения дорог она поворачивает на запад и идет по проселочной дороге на д. Лукошино; далее граница следует на север по дороге Лукошино - Новоключи до пересечения с автодорогой Купино - Здвинск; затем она поворачивает на запад и по этой дороге доходит до пересечения с дорогой Л</w:t>
      </w:r>
      <w:r w:rsidRPr="00F9193C">
        <w:rPr>
          <w:rFonts w:ascii="Arial" w:hAnsi="Arial" w:cs="Arial"/>
          <w:bCs/>
          <w:color w:val="000000" w:themeColor="text1"/>
          <w:szCs w:val="24"/>
        </w:rPr>
        <w:t>я</w:t>
      </w:r>
      <w:r w:rsidRPr="00F9193C">
        <w:rPr>
          <w:rFonts w:ascii="Arial" w:hAnsi="Arial" w:cs="Arial"/>
          <w:bCs/>
          <w:color w:val="000000" w:themeColor="text1"/>
          <w:szCs w:val="24"/>
        </w:rPr>
        <w:t>гушье - Горносталиха и по ней в северном направлении доходит до первоначал</w:t>
      </w:r>
      <w:r w:rsidRPr="00F9193C">
        <w:rPr>
          <w:rFonts w:ascii="Arial" w:hAnsi="Arial" w:cs="Arial"/>
          <w:bCs/>
          <w:color w:val="000000" w:themeColor="text1"/>
          <w:szCs w:val="24"/>
        </w:rPr>
        <w:t>ь</w:t>
      </w:r>
      <w:r w:rsidRPr="00F9193C">
        <w:rPr>
          <w:rFonts w:ascii="Arial" w:hAnsi="Arial" w:cs="Arial"/>
          <w:bCs/>
          <w:color w:val="000000" w:themeColor="text1"/>
          <w:szCs w:val="24"/>
        </w:rPr>
        <w:t>ной точки описания.</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xml:space="preserve">Кроме общебиологического значения этот заказник будет играть большую роль в </w:t>
      </w:r>
      <w:r w:rsidR="009E19DD">
        <w:rPr>
          <w:rFonts w:ascii="Arial" w:hAnsi="Arial" w:cs="Arial"/>
          <w:bCs/>
          <w:color w:val="000000" w:themeColor="text1"/>
          <w:szCs w:val="24"/>
        </w:rPr>
        <w:t>со</w:t>
      </w:r>
      <w:r w:rsidRPr="00F9193C">
        <w:rPr>
          <w:rFonts w:ascii="Arial" w:hAnsi="Arial" w:cs="Arial"/>
          <w:bCs/>
          <w:color w:val="000000" w:themeColor="text1"/>
          <w:szCs w:val="24"/>
        </w:rPr>
        <w:t>хранении редких и полезных видов животных и растений. На его терр</w:t>
      </w:r>
      <w:r w:rsidRPr="00F9193C">
        <w:rPr>
          <w:rFonts w:ascii="Arial" w:hAnsi="Arial" w:cs="Arial"/>
          <w:bCs/>
          <w:color w:val="000000" w:themeColor="text1"/>
          <w:szCs w:val="24"/>
        </w:rPr>
        <w:t>и</w:t>
      </w:r>
      <w:r w:rsidRPr="00F9193C">
        <w:rPr>
          <w:rFonts w:ascii="Arial" w:hAnsi="Arial" w:cs="Arial"/>
          <w:bCs/>
          <w:color w:val="000000" w:themeColor="text1"/>
          <w:szCs w:val="24"/>
        </w:rPr>
        <w:t>тории отмечено гнездование видов занесенных в Красную книгу России. К ним о</w:t>
      </w:r>
      <w:r w:rsidRPr="00F9193C">
        <w:rPr>
          <w:rFonts w:ascii="Arial" w:hAnsi="Arial" w:cs="Arial"/>
          <w:bCs/>
          <w:color w:val="000000" w:themeColor="text1"/>
          <w:szCs w:val="24"/>
        </w:rPr>
        <w:t>т</w:t>
      </w:r>
      <w:r w:rsidRPr="00F9193C">
        <w:rPr>
          <w:rFonts w:ascii="Arial" w:hAnsi="Arial" w:cs="Arial"/>
          <w:bCs/>
          <w:color w:val="000000" w:themeColor="text1"/>
          <w:szCs w:val="24"/>
        </w:rPr>
        <w:t>носятся в первую очередь редкие и исчезающие виды, встречи которых или места гнездований отмечены на территории заказника: савка, лебедь-шипун, шилоклю</w:t>
      </w:r>
      <w:r w:rsidRPr="00F9193C">
        <w:rPr>
          <w:rFonts w:ascii="Arial" w:hAnsi="Arial" w:cs="Arial"/>
          <w:bCs/>
          <w:color w:val="000000" w:themeColor="text1"/>
          <w:szCs w:val="24"/>
        </w:rPr>
        <w:t>в</w:t>
      </w:r>
      <w:r w:rsidRPr="00F9193C">
        <w:rPr>
          <w:rFonts w:ascii="Arial" w:hAnsi="Arial" w:cs="Arial"/>
          <w:bCs/>
          <w:color w:val="000000" w:themeColor="text1"/>
          <w:szCs w:val="24"/>
        </w:rPr>
        <w:t xml:space="preserve">ка, степная </w:t>
      </w:r>
      <w:proofErr w:type="spellStart"/>
      <w:r w:rsidRPr="00F9193C">
        <w:rPr>
          <w:rFonts w:ascii="Arial" w:hAnsi="Arial" w:cs="Arial"/>
          <w:bCs/>
          <w:color w:val="000000" w:themeColor="text1"/>
          <w:szCs w:val="24"/>
        </w:rPr>
        <w:t>тиркуша</w:t>
      </w:r>
      <w:proofErr w:type="spellEnd"/>
      <w:r w:rsidRPr="00F9193C">
        <w:rPr>
          <w:rFonts w:ascii="Arial" w:hAnsi="Arial" w:cs="Arial"/>
          <w:bCs/>
          <w:color w:val="000000" w:themeColor="text1"/>
          <w:szCs w:val="24"/>
        </w:rPr>
        <w:t xml:space="preserve">, </w:t>
      </w:r>
      <w:proofErr w:type="spellStart"/>
      <w:r w:rsidRPr="00F9193C">
        <w:rPr>
          <w:rFonts w:ascii="Arial" w:hAnsi="Arial" w:cs="Arial"/>
          <w:bCs/>
          <w:color w:val="000000" w:themeColor="text1"/>
          <w:szCs w:val="24"/>
        </w:rPr>
        <w:t>черноклювыи</w:t>
      </w:r>
      <w:proofErr w:type="spellEnd"/>
      <w:r w:rsidRPr="00F9193C">
        <w:rPr>
          <w:rFonts w:ascii="Arial" w:hAnsi="Arial" w:cs="Arial"/>
          <w:bCs/>
          <w:color w:val="000000" w:themeColor="text1"/>
          <w:szCs w:val="24"/>
        </w:rPr>
        <w:t xml:space="preserve"> хохотун и др. Из хищных птиц</w:t>
      </w:r>
      <w:r w:rsidR="009E19DD">
        <w:rPr>
          <w:rFonts w:ascii="Arial" w:hAnsi="Arial" w:cs="Arial"/>
          <w:bCs/>
          <w:color w:val="000000" w:themeColor="text1"/>
          <w:szCs w:val="24"/>
        </w:rPr>
        <w:t>:</w:t>
      </w:r>
      <w:r w:rsidRPr="00F9193C">
        <w:rPr>
          <w:rFonts w:ascii="Arial" w:hAnsi="Arial" w:cs="Arial"/>
          <w:bCs/>
          <w:color w:val="000000" w:themeColor="text1"/>
          <w:szCs w:val="24"/>
        </w:rPr>
        <w:t xml:space="preserve"> степной и пол</w:t>
      </w:r>
      <w:r w:rsidRPr="00F9193C">
        <w:rPr>
          <w:rFonts w:ascii="Arial" w:hAnsi="Arial" w:cs="Arial"/>
          <w:bCs/>
          <w:color w:val="000000" w:themeColor="text1"/>
          <w:szCs w:val="24"/>
        </w:rPr>
        <w:t>е</w:t>
      </w:r>
      <w:r w:rsidRPr="00F9193C">
        <w:rPr>
          <w:rFonts w:ascii="Arial" w:hAnsi="Arial" w:cs="Arial"/>
          <w:bCs/>
          <w:color w:val="000000" w:themeColor="text1"/>
          <w:szCs w:val="24"/>
        </w:rPr>
        <w:t xml:space="preserve">вой лунь, пустельга, </w:t>
      </w:r>
      <w:proofErr w:type="spellStart"/>
      <w:r w:rsidRPr="00F9193C">
        <w:rPr>
          <w:rFonts w:ascii="Arial" w:hAnsi="Arial" w:cs="Arial"/>
          <w:bCs/>
          <w:color w:val="000000" w:themeColor="text1"/>
          <w:szCs w:val="24"/>
        </w:rPr>
        <w:t>дербник</w:t>
      </w:r>
      <w:proofErr w:type="spellEnd"/>
      <w:r w:rsidRPr="00F9193C">
        <w:rPr>
          <w:rFonts w:ascii="Arial" w:hAnsi="Arial" w:cs="Arial"/>
          <w:bCs/>
          <w:color w:val="000000" w:themeColor="text1"/>
          <w:szCs w:val="24"/>
        </w:rPr>
        <w:t xml:space="preserve">, кобчик, чеглок. Среди других видов определенный интерес представляют чернозобая гагара и серый журавль, сократившие свою численность в </w:t>
      </w:r>
      <w:proofErr w:type="spellStart"/>
      <w:r w:rsidRPr="00F9193C">
        <w:rPr>
          <w:rFonts w:ascii="Arial" w:hAnsi="Arial" w:cs="Arial"/>
          <w:bCs/>
          <w:color w:val="000000" w:themeColor="text1"/>
          <w:szCs w:val="24"/>
        </w:rPr>
        <w:t>Барабе</w:t>
      </w:r>
      <w:proofErr w:type="spellEnd"/>
      <w:r w:rsidRPr="00F9193C">
        <w:rPr>
          <w:rFonts w:ascii="Arial" w:hAnsi="Arial" w:cs="Arial"/>
          <w:bCs/>
          <w:color w:val="000000" w:themeColor="text1"/>
          <w:szCs w:val="24"/>
        </w:rPr>
        <w:t>.</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На территории заказника отмечен целый ряд видов насекомых, внесенных в Красную Книгу или являющихся очень редкими для Западной Сибири. К ним отн</w:t>
      </w:r>
      <w:r w:rsidRPr="00F9193C">
        <w:rPr>
          <w:rFonts w:ascii="Arial" w:hAnsi="Arial" w:cs="Arial"/>
          <w:bCs/>
          <w:color w:val="000000" w:themeColor="text1"/>
          <w:szCs w:val="24"/>
        </w:rPr>
        <w:t>о</w:t>
      </w:r>
      <w:r w:rsidRPr="00F9193C">
        <w:rPr>
          <w:rFonts w:ascii="Arial" w:hAnsi="Arial" w:cs="Arial"/>
          <w:bCs/>
          <w:color w:val="000000" w:themeColor="text1"/>
          <w:szCs w:val="24"/>
        </w:rPr>
        <w:t xml:space="preserve">сятся: стрекозы </w:t>
      </w:r>
      <w:proofErr w:type="spellStart"/>
      <w:r w:rsidRPr="00F9193C">
        <w:rPr>
          <w:rFonts w:ascii="Arial" w:hAnsi="Arial" w:cs="Arial"/>
          <w:bCs/>
          <w:color w:val="000000" w:themeColor="text1"/>
          <w:szCs w:val="24"/>
        </w:rPr>
        <w:t>ортетрум</w:t>
      </w:r>
      <w:proofErr w:type="spellEnd"/>
      <w:r w:rsidRPr="00F9193C">
        <w:rPr>
          <w:rFonts w:ascii="Arial" w:hAnsi="Arial" w:cs="Arial"/>
          <w:bCs/>
          <w:color w:val="000000" w:themeColor="text1"/>
          <w:szCs w:val="24"/>
        </w:rPr>
        <w:t xml:space="preserve"> обыкновенный и стрекоза </w:t>
      </w:r>
      <w:proofErr w:type="spellStart"/>
      <w:r w:rsidRPr="00F9193C">
        <w:rPr>
          <w:rFonts w:ascii="Arial" w:hAnsi="Arial" w:cs="Arial"/>
          <w:bCs/>
          <w:color w:val="000000" w:themeColor="text1"/>
          <w:szCs w:val="24"/>
        </w:rPr>
        <w:t>двухпятнистая</w:t>
      </w:r>
      <w:proofErr w:type="spellEnd"/>
      <w:r w:rsidRPr="00F9193C">
        <w:rPr>
          <w:rFonts w:ascii="Arial" w:hAnsi="Arial" w:cs="Arial"/>
          <w:bCs/>
          <w:color w:val="000000" w:themeColor="text1"/>
          <w:szCs w:val="24"/>
        </w:rPr>
        <w:t xml:space="preserve">, коромысло пильчатое, лютка иноземка; муравьи </w:t>
      </w:r>
      <w:proofErr w:type="spellStart"/>
      <w:r w:rsidRPr="00F9193C">
        <w:rPr>
          <w:rFonts w:ascii="Arial" w:hAnsi="Arial" w:cs="Arial"/>
          <w:bCs/>
          <w:color w:val="000000" w:themeColor="text1"/>
          <w:szCs w:val="24"/>
        </w:rPr>
        <w:t>мирмика</w:t>
      </w:r>
      <w:proofErr w:type="spellEnd"/>
      <w:r w:rsidRPr="00F9193C">
        <w:rPr>
          <w:rFonts w:ascii="Arial" w:hAnsi="Arial" w:cs="Arial"/>
          <w:bCs/>
          <w:color w:val="000000" w:themeColor="text1"/>
          <w:szCs w:val="24"/>
        </w:rPr>
        <w:t xml:space="preserve"> </w:t>
      </w:r>
      <w:proofErr w:type="spellStart"/>
      <w:r w:rsidRPr="00F9193C">
        <w:rPr>
          <w:rFonts w:ascii="Arial" w:hAnsi="Arial" w:cs="Arial"/>
          <w:bCs/>
          <w:color w:val="000000" w:themeColor="text1"/>
          <w:szCs w:val="24"/>
        </w:rPr>
        <w:t>ругулоза</w:t>
      </w:r>
      <w:proofErr w:type="spellEnd"/>
      <w:r w:rsidRPr="00F9193C">
        <w:rPr>
          <w:rFonts w:ascii="Arial" w:hAnsi="Arial" w:cs="Arial"/>
          <w:bCs/>
          <w:color w:val="000000" w:themeColor="text1"/>
          <w:szCs w:val="24"/>
        </w:rPr>
        <w:t xml:space="preserve">, </w:t>
      </w:r>
      <w:proofErr w:type="spellStart"/>
      <w:r w:rsidRPr="00F9193C">
        <w:rPr>
          <w:rFonts w:ascii="Arial" w:hAnsi="Arial" w:cs="Arial"/>
          <w:bCs/>
          <w:color w:val="000000" w:themeColor="text1"/>
          <w:szCs w:val="24"/>
        </w:rPr>
        <w:t>мирмика</w:t>
      </w:r>
      <w:proofErr w:type="spellEnd"/>
      <w:r w:rsidRPr="00F9193C">
        <w:rPr>
          <w:rFonts w:ascii="Arial" w:hAnsi="Arial" w:cs="Arial"/>
          <w:bCs/>
          <w:color w:val="000000" w:themeColor="text1"/>
          <w:szCs w:val="24"/>
        </w:rPr>
        <w:t xml:space="preserve"> </w:t>
      </w:r>
      <w:proofErr w:type="spellStart"/>
      <w:r w:rsidRPr="00F9193C">
        <w:rPr>
          <w:rFonts w:ascii="Arial" w:hAnsi="Arial" w:cs="Arial"/>
          <w:bCs/>
          <w:color w:val="000000" w:themeColor="text1"/>
          <w:szCs w:val="24"/>
        </w:rPr>
        <w:t>лобикорнис</w:t>
      </w:r>
      <w:proofErr w:type="spellEnd"/>
      <w:r w:rsidRPr="00F9193C">
        <w:rPr>
          <w:rFonts w:ascii="Arial" w:hAnsi="Arial" w:cs="Arial"/>
          <w:bCs/>
          <w:color w:val="000000" w:themeColor="text1"/>
          <w:szCs w:val="24"/>
        </w:rPr>
        <w:t xml:space="preserve">, </w:t>
      </w:r>
      <w:proofErr w:type="spellStart"/>
      <w:r w:rsidRPr="00F9193C">
        <w:rPr>
          <w:rFonts w:ascii="Arial" w:hAnsi="Arial" w:cs="Arial"/>
          <w:bCs/>
          <w:color w:val="000000" w:themeColor="text1"/>
          <w:szCs w:val="24"/>
        </w:rPr>
        <w:t>ле</w:t>
      </w:r>
      <w:r w:rsidRPr="00F9193C">
        <w:rPr>
          <w:rFonts w:ascii="Arial" w:hAnsi="Arial" w:cs="Arial"/>
          <w:bCs/>
          <w:color w:val="000000" w:themeColor="text1"/>
          <w:szCs w:val="24"/>
        </w:rPr>
        <w:t>п</w:t>
      </w:r>
      <w:r w:rsidRPr="00F9193C">
        <w:rPr>
          <w:rFonts w:ascii="Arial" w:hAnsi="Arial" w:cs="Arial"/>
          <w:bCs/>
          <w:color w:val="000000" w:themeColor="text1"/>
          <w:szCs w:val="24"/>
        </w:rPr>
        <w:t>тоторакс</w:t>
      </w:r>
      <w:proofErr w:type="spellEnd"/>
      <w:r w:rsidRPr="00F9193C">
        <w:rPr>
          <w:rFonts w:ascii="Arial" w:hAnsi="Arial" w:cs="Arial"/>
          <w:bCs/>
          <w:color w:val="000000" w:themeColor="text1"/>
          <w:szCs w:val="24"/>
        </w:rPr>
        <w:t xml:space="preserve"> </w:t>
      </w:r>
      <w:proofErr w:type="spellStart"/>
      <w:r w:rsidRPr="00F9193C">
        <w:rPr>
          <w:rFonts w:ascii="Arial" w:hAnsi="Arial" w:cs="Arial"/>
          <w:bCs/>
          <w:color w:val="000000" w:themeColor="text1"/>
          <w:szCs w:val="24"/>
        </w:rPr>
        <w:t>мускорум</w:t>
      </w:r>
      <w:proofErr w:type="spellEnd"/>
      <w:r w:rsidRPr="00F9193C">
        <w:rPr>
          <w:rFonts w:ascii="Arial" w:hAnsi="Arial" w:cs="Arial"/>
          <w:bCs/>
          <w:color w:val="000000" w:themeColor="text1"/>
          <w:szCs w:val="24"/>
        </w:rPr>
        <w:t xml:space="preserve">; шмели - необыкновенный, степной и </w:t>
      </w:r>
      <w:proofErr w:type="spellStart"/>
      <w:r w:rsidRPr="00F9193C">
        <w:rPr>
          <w:rFonts w:ascii="Arial" w:hAnsi="Arial" w:cs="Arial"/>
          <w:bCs/>
          <w:color w:val="000000" w:themeColor="text1"/>
          <w:szCs w:val="24"/>
        </w:rPr>
        <w:t>пластинчатозубый</w:t>
      </w:r>
      <w:proofErr w:type="spellEnd"/>
      <w:r w:rsidRPr="00F9193C">
        <w:rPr>
          <w:rFonts w:ascii="Arial" w:hAnsi="Arial" w:cs="Arial"/>
          <w:bCs/>
          <w:color w:val="000000" w:themeColor="text1"/>
          <w:szCs w:val="24"/>
        </w:rPr>
        <w:t>; б</w:t>
      </w:r>
      <w:r w:rsidRPr="00F9193C">
        <w:rPr>
          <w:rFonts w:ascii="Arial" w:hAnsi="Arial" w:cs="Arial"/>
          <w:bCs/>
          <w:color w:val="000000" w:themeColor="text1"/>
          <w:szCs w:val="24"/>
        </w:rPr>
        <w:t>а</w:t>
      </w:r>
      <w:r w:rsidRPr="00F9193C">
        <w:rPr>
          <w:rFonts w:ascii="Arial" w:hAnsi="Arial" w:cs="Arial"/>
          <w:bCs/>
          <w:color w:val="000000" w:themeColor="text1"/>
          <w:szCs w:val="24"/>
        </w:rPr>
        <w:t xml:space="preserve">бочки - аполлон, махаон, лента орденская голубая. Кроме этого, здесь обитает более 15 видов ценнейших насекомых-опылителей из группы одиночных пчел и цветочных мух, 40 видов насекомых - </w:t>
      </w:r>
      <w:proofErr w:type="spellStart"/>
      <w:r w:rsidRPr="00F9193C">
        <w:rPr>
          <w:rFonts w:ascii="Arial" w:hAnsi="Arial" w:cs="Arial"/>
          <w:bCs/>
          <w:color w:val="000000" w:themeColor="text1"/>
          <w:szCs w:val="24"/>
        </w:rPr>
        <w:t>энтамофагов</w:t>
      </w:r>
      <w:proofErr w:type="spellEnd"/>
      <w:r w:rsidRPr="00F9193C">
        <w:rPr>
          <w:rFonts w:ascii="Arial" w:hAnsi="Arial" w:cs="Arial"/>
          <w:bCs/>
          <w:color w:val="000000" w:themeColor="text1"/>
          <w:szCs w:val="24"/>
        </w:rPr>
        <w:t xml:space="preserve"> (наездников, </w:t>
      </w:r>
      <w:proofErr w:type="spellStart"/>
      <w:r w:rsidRPr="00F9193C">
        <w:rPr>
          <w:rFonts w:ascii="Arial" w:hAnsi="Arial" w:cs="Arial"/>
          <w:bCs/>
          <w:color w:val="000000" w:themeColor="text1"/>
          <w:szCs w:val="24"/>
        </w:rPr>
        <w:t>хальцидид</w:t>
      </w:r>
      <w:proofErr w:type="spellEnd"/>
      <w:r w:rsidRPr="00F9193C">
        <w:rPr>
          <w:rFonts w:ascii="Arial" w:hAnsi="Arial" w:cs="Arial"/>
          <w:bCs/>
          <w:color w:val="000000" w:themeColor="text1"/>
          <w:szCs w:val="24"/>
        </w:rPr>
        <w:t xml:space="preserve">, </w:t>
      </w:r>
      <w:proofErr w:type="spellStart"/>
      <w:r w:rsidRPr="00F9193C">
        <w:rPr>
          <w:rFonts w:ascii="Arial" w:hAnsi="Arial" w:cs="Arial"/>
          <w:bCs/>
          <w:color w:val="000000" w:themeColor="text1"/>
          <w:szCs w:val="24"/>
        </w:rPr>
        <w:t>бр</w:t>
      </w:r>
      <w:r w:rsidRPr="00F9193C">
        <w:rPr>
          <w:rFonts w:ascii="Arial" w:hAnsi="Arial" w:cs="Arial"/>
          <w:bCs/>
          <w:color w:val="000000" w:themeColor="text1"/>
          <w:szCs w:val="24"/>
        </w:rPr>
        <w:t>а</w:t>
      </w:r>
      <w:r w:rsidRPr="00F9193C">
        <w:rPr>
          <w:rFonts w:ascii="Arial" w:hAnsi="Arial" w:cs="Arial"/>
          <w:bCs/>
          <w:color w:val="000000" w:themeColor="text1"/>
          <w:szCs w:val="24"/>
        </w:rPr>
        <w:t>конид</w:t>
      </w:r>
      <w:proofErr w:type="spellEnd"/>
      <w:r w:rsidRPr="00F9193C">
        <w:rPr>
          <w:rFonts w:ascii="Arial" w:hAnsi="Arial" w:cs="Arial"/>
          <w:bCs/>
          <w:color w:val="000000" w:themeColor="text1"/>
          <w:szCs w:val="24"/>
        </w:rPr>
        <w:t xml:space="preserve">, </w:t>
      </w:r>
      <w:proofErr w:type="spellStart"/>
      <w:r w:rsidRPr="00F9193C">
        <w:rPr>
          <w:rFonts w:ascii="Arial" w:hAnsi="Arial" w:cs="Arial"/>
          <w:bCs/>
          <w:color w:val="000000" w:themeColor="text1"/>
          <w:szCs w:val="24"/>
        </w:rPr>
        <w:t>ктырей</w:t>
      </w:r>
      <w:proofErr w:type="spellEnd"/>
      <w:r w:rsidRPr="00F9193C">
        <w:rPr>
          <w:rFonts w:ascii="Arial" w:hAnsi="Arial" w:cs="Arial"/>
          <w:bCs/>
          <w:color w:val="000000" w:themeColor="text1"/>
          <w:szCs w:val="24"/>
        </w:rPr>
        <w:t>, муравьев и др.).</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lastRenderedPageBreak/>
        <w:t>Во время полевых работ на территории заказника отмечено около 300 в</w:t>
      </w:r>
      <w:r w:rsidRPr="00F9193C">
        <w:rPr>
          <w:rFonts w:ascii="Arial" w:hAnsi="Arial" w:cs="Arial"/>
          <w:bCs/>
          <w:color w:val="000000" w:themeColor="text1"/>
          <w:szCs w:val="24"/>
        </w:rPr>
        <w:t>и</w:t>
      </w:r>
      <w:r w:rsidRPr="00F9193C">
        <w:rPr>
          <w:rFonts w:ascii="Arial" w:hAnsi="Arial" w:cs="Arial"/>
          <w:bCs/>
          <w:color w:val="000000" w:themeColor="text1"/>
          <w:szCs w:val="24"/>
        </w:rPr>
        <w:t>дов высших сосудистых растений. Из них 37 отнесены к разным категориям ре</w:t>
      </w:r>
      <w:r w:rsidRPr="00F9193C">
        <w:rPr>
          <w:rFonts w:ascii="Arial" w:hAnsi="Arial" w:cs="Arial"/>
          <w:bCs/>
          <w:color w:val="000000" w:themeColor="text1"/>
          <w:szCs w:val="24"/>
        </w:rPr>
        <w:t>д</w:t>
      </w:r>
      <w:r w:rsidRPr="00F9193C">
        <w:rPr>
          <w:rFonts w:ascii="Arial" w:hAnsi="Arial" w:cs="Arial"/>
          <w:bCs/>
          <w:color w:val="000000" w:themeColor="text1"/>
          <w:szCs w:val="24"/>
        </w:rPr>
        <w:t xml:space="preserve">кости, а </w:t>
      </w:r>
      <w:proofErr w:type="spellStart"/>
      <w:r w:rsidRPr="00F9193C">
        <w:rPr>
          <w:rFonts w:ascii="Arial" w:hAnsi="Arial" w:cs="Arial"/>
          <w:bCs/>
          <w:color w:val="000000" w:themeColor="text1"/>
          <w:szCs w:val="24"/>
        </w:rPr>
        <w:t>уруть</w:t>
      </w:r>
      <w:proofErr w:type="spellEnd"/>
      <w:r w:rsidRPr="00F9193C">
        <w:rPr>
          <w:rFonts w:ascii="Arial" w:hAnsi="Arial" w:cs="Arial"/>
          <w:bCs/>
          <w:color w:val="000000" w:themeColor="text1"/>
          <w:szCs w:val="24"/>
        </w:rPr>
        <w:t xml:space="preserve"> колосистая, по-видимому, вообще исчезла из ее состава.</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К лекарственным растениям относится 46 видов. Из редких видов растений обнаружены наяда большая и гвоздика разноцветная. Один вид - ковыль пер</w:t>
      </w:r>
      <w:r w:rsidRPr="00F9193C">
        <w:rPr>
          <w:rFonts w:ascii="Arial" w:hAnsi="Arial" w:cs="Arial"/>
          <w:bCs/>
          <w:color w:val="000000" w:themeColor="text1"/>
          <w:szCs w:val="24"/>
        </w:rPr>
        <w:t>и</w:t>
      </w:r>
      <w:r w:rsidRPr="00F9193C">
        <w:rPr>
          <w:rFonts w:ascii="Arial" w:hAnsi="Arial" w:cs="Arial"/>
          <w:bCs/>
          <w:color w:val="000000" w:themeColor="text1"/>
          <w:szCs w:val="24"/>
        </w:rPr>
        <w:t xml:space="preserve">стый, является </w:t>
      </w:r>
      <w:proofErr w:type="spellStart"/>
      <w:r w:rsidRPr="00F9193C">
        <w:rPr>
          <w:rFonts w:ascii="Arial" w:hAnsi="Arial" w:cs="Arial"/>
          <w:bCs/>
          <w:color w:val="000000" w:themeColor="text1"/>
          <w:szCs w:val="24"/>
        </w:rPr>
        <w:t>краснокнижным</w:t>
      </w:r>
      <w:proofErr w:type="spellEnd"/>
      <w:r w:rsidRPr="00F9193C">
        <w:rPr>
          <w:rFonts w:ascii="Arial" w:hAnsi="Arial" w:cs="Arial"/>
          <w:bCs/>
          <w:color w:val="000000" w:themeColor="text1"/>
          <w:szCs w:val="24"/>
        </w:rPr>
        <w:t>.</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Наряду с вышеперечисленными экологическая значимость заказника об</w:t>
      </w:r>
      <w:r w:rsidRPr="00F9193C">
        <w:rPr>
          <w:rFonts w:ascii="Arial" w:hAnsi="Arial" w:cs="Arial"/>
          <w:bCs/>
          <w:color w:val="000000" w:themeColor="text1"/>
          <w:szCs w:val="24"/>
        </w:rPr>
        <w:t>у</w:t>
      </w:r>
      <w:r w:rsidRPr="00F9193C">
        <w:rPr>
          <w:rFonts w:ascii="Arial" w:hAnsi="Arial" w:cs="Arial"/>
          <w:bCs/>
          <w:color w:val="000000" w:themeColor="text1"/>
          <w:szCs w:val="24"/>
        </w:rPr>
        <w:t>словлена ещ</w:t>
      </w:r>
      <w:r w:rsidR="00EA1C23">
        <w:rPr>
          <w:rFonts w:ascii="Arial" w:hAnsi="Arial" w:cs="Arial"/>
          <w:bCs/>
          <w:color w:val="000000" w:themeColor="text1"/>
          <w:szCs w:val="24"/>
        </w:rPr>
        <w:t>е</w:t>
      </w:r>
      <w:r w:rsidRPr="00F9193C">
        <w:rPr>
          <w:rFonts w:ascii="Arial" w:hAnsi="Arial" w:cs="Arial"/>
          <w:bCs/>
          <w:color w:val="000000" w:themeColor="text1"/>
          <w:szCs w:val="24"/>
        </w:rPr>
        <w:t xml:space="preserve"> и другими особенностями. Его территория лежит на основном м</w:t>
      </w:r>
      <w:r w:rsidRPr="00F9193C">
        <w:rPr>
          <w:rFonts w:ascii="Arial" w:hAnsi="Arial" w:cs="Arial"/>
          <w:bCs/>
          <w:color w:val="000000" w:themeColor="text1"/>
          <w:szCs w:val="24"/>
        </w:rPr>
        <w:t>и</w:t>
      </w:r>
      <w:r w:rsidRPr="00F9193C">
        <w:rPr>
          <w:rFonts w:ascii="Arial" w:hAnsi="Arial" w:cs="Arial"/>
          <w:bCs/>
          <w:color w:val="000000" w:themeColor="text1"/>
          <w:szCs w:val="24"/>
        </w:rPr>
        <w:t xml:space="preserve">грационном пути </w:t>
      </w:r>
      <w:r w:rsidR="009E19DD" w:rsidRPr="00F9193C">
        <w:rPr>
          <w:rFonts w:ascii="Arial" w:hAnsi="Arial" w:cs="Arial"/>
          <w:bCs/>
          <w:color w:val="000000" w:themeColor="text1"/>
          <w:szCs w:val="24"/>
        </w:rPr>
        <w:t>птиц,</w:t>
      </w:r>
      <w:r w:rsidRPr="00F9193C">
        <w:rPr>
          <w:rFonts w:ascii="Arial" w:hAnsi="Arial" w:cs="Arial"/>
          <w:bCs/>
          <w:color w:val="000000" w:themeColor="text1"/>
          <w:szCs w:val="24"/>
        </w:rPr>
        <w:t xml:space="preserve"> в том числе и трансконтинентальных видов. Северная часть заказника входит в границы водно-болотных угодий международного знач</w:t>
      </w:r>
      <w:r w:rsidRPr="00F9193C">
        <w:rPr>
          <w:rFonts w:ascii="Arial" w:hAnsi="Arial" w:cs="Arial"/>
          <w:bCs/>
          <w:color w:val="000000" w:themeColor="text1"/>
          <w:szCs w:val="24"/>
        </w:rPr>
        <w:t>е</w:t>
      </w:r>
      <w:r w:rsidRPr="00F9193C">
        <w:rPr>
          <w:rFonts w:ascii="Arial" w:hAnsi="Arial" w:cs="Arial"/>
          <w:bCs/>
          <w:color w:val="000000" w:themeColor="text1"/>
          <w:szCs w:val="24"/>
        </w:rPr>
        <w:t>ния. В южной части находятся одни из лучших в районе воспроизводственные ста</w:t>
      </w:r>
      <w:r w:rsidR="009E19DD">
        <w:rPr>
          <w:rFonts w:ascii="Arial" w:hAnsi="Arial" w:cs="Arial"/>
          <w:bCs/>
          <w:color w:val="000000" w:themeColor="text1"/>
          <w:szCs w:val="24"/>
        </w:rPr>
        <w:t>н</w:t>
      </w:r>
      <w:r w:rsidRPr="00F9193C">
        <w:rPr>
          <w:rFonts w:ascii="Arial" w:hAnsi="Arial" w:cs="Arial"/>
          <w:bCs/>
          <w:color w:val="000000" w:themeColor="text1"/>
          <w:szCs w:val="24"/>
        </w:rPr>
        <w:t xml:space="preserve">ции косули. В угодьях имеется значительное количество </w:t>
      </w:r>
      <w:proofErr w:type="spellStart"/>
      <w:r w:rsidRPr="00F9193C">
        <w:rPr>
          <w:rFonts w:ascii="Arial" w:hAnsi="Arial" w:cs="Arial"/>
          <w:bCs/>
          <w:color w:val="000000" w:themeColor="text1"/>
          <w:szCs w:val="24"/>
        </w:rPr>
        <w:t>норников</w:t>
      </w:r>
      <w:proofErr w:type="spellEnd"/>
      <w:r w:rsidRPr="00F9193C">
        <w:rPr>
          <w:rFonts w:ascii="Arial" w:hAnsi="Arial" w:cs="Arial"/>
          <w:bCs/>
          <w:color w:val="000000" w:themeColor="text1"/>
          <w:szCs w:val="24"/>
        </w:rPr>
        <w:t xml:space="preserve"> барсука и лисицы. Вдоль береговой кромки оз. М. Чаны тянутся займища, являющиеся м</w:t>
      </w:r>
      <w:r w:rsidRPr="00F9193C">
        <w:rPr>
          <w:rFonts w:ascii="Arial" w:hAnsi="Arial" w:cs="Arial"/>
          <w:bCs/>
          <w:color w:val="000000" w:themeColor="text1"/>
          <w:szCs w:val="24"/>
        </w:rPr>
        <w:t>е</w:t>
      </w:r>
      <w:r w:rsidRPr="00F9193C">
        <w:rPr>
          <w:rFonts w:ascii="Arial" w:hAnsi="Arial" w:cs="Arial"/>
          <w:bCs/>
          <w:color w:val="000000" w:themeColor="text1"/>
          <w:szCs w:val="24"/>
        </w:rPr>
        <w:t>стом массового скопления водоплавающей дичи, в том числе и во время линьки.</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На территории заказника имеется термальный источник искусственного происхождения. Местоположение заказника обуславливает большое биоценот</w:t>
      </w:r>
      <w:r w:rsidRPr="00F9193C">
        <w:rPr>
          <w:rFonts w:ascii="Arial" w:hAnsi="Arial" w:cs="Arial"/>
          <w:bCs/>
          <w:color w:val="000000" w:themeColor="text1"/>
          <w:szCs w:val="24"/>
        </w:rPr>
        <w:t>и</w:t>
      </w:r>
      <w:r w:rsidRPr="00F9193C">
        <w:rPr>
          <w:rFonts w:ascii="Arial" w:hAnsi="Arial" w:cs="Arial"/>
          <w:bCs/>
          <w:color w:val="000000" w:themeColor="text1"/>
          <w:szCs w:val="24"/>
        </w:rPr>
        <w:t>ческое разнообразие, что имеет большую научную и практическую значимость. Несомненный интерес представляет территория заказника и в отношении охотн</w:t>
      </w:r>
      <w:r w:rsidRPr="00F9193C">
        <w:rPr>
          <w:rFonts w:ascii="Arial" w:hAnsi="Arial" w:cs="Arial"/>
          <w:bCs/>
          <w:color w:val="000000" w:themeColor="text1"/>
          <w:szCs w:val="24"/>
        </w:rPr>
        <w:t>и</w:t>
      </w:r>
      <w:r w:rsidRPr="00F9193C">
        <w:rPr>
          <w:rFonts w:ascii="Arial" w:hAnsi="Arial" w:cs="Arial"/>
          <w:bCs/>
          <w:color w:val="000000" w:themeColor="text1"/>
          <w:szCs w:val="24"/>
        </w:rPr>
        <w:t>чье-промысловых видов: лысух, уток, гусей, куликов, косули, лисицы, ондатры, барсука, колонка, хоря, горностая, серой и белой куропатки, перепела, кроншн</w:t>
      </w:r>
      <w:r w:rsidRPr="00F9193C">
        <w:rPr>
          <w:rFonts w:ascii="Arial" w:hAnsi="Arial" w:cs="Arial"/>
          <w:bCs/>
          <w:color w:val="000000" w:themeColor="text1"/>
          <w:szCs w:val="24"/>
        </w:rPr>
        <w:t>е</w:t>
      </w:r>
      <w:r w:rsidRPr="00F9193C">
        <w:rPr>
          <w:rFonts w:ascii="Arial" w:hAnsi="Arial" w:cs="Arial"/>
          <w:bCs/>
          <w:color w:val="000000" w:themeColor="text1"/>
          <w:szCs w:val="24"/>
        </w:rPr>
        <w:t>пов и других видов. В отношении их предусматривается определенная система мер, направленных на их охрану и создание условий воспроизводства.</w:t>
      </w:r>
    </w:p>
    <w:p w:rsidR="003E6B52" w:rsidRPr="00F9193C" w:rsidRDefault="003E6B52" w:rsidP="00F9193C">
      <w:pPr>
        <w:pStyle w:val="ab"/>
        <w:ind w:left="0" w:firstLine="709"/>
        <w:contextualSpacing w:val="0"/>
        <w:rPr>
          <w:rFonts w:ascii="Arial" w:hAnsi="Arial" w:cs="Arial"/>
          <w:b/>
          <w:bCs/>
          <w:i/>
          <w:color w:val="000000" w:themeColor="text1"/>
          <w:szCs w:val="24"/>
        </w:rPr>
      </w:pPr>
      <w:r w:rsidRPr="00F9193C">
        <w:rPr>
          <w:rFonts w:ascii="Arial" w:hAnsi="Arial" w:cs="Arial"/>
          <w:b/>
          <w:bCs/>
          <w:i/>
          <w:color w:val="000000" w:themeColor="text1"/>
          <w:szCs w:val="24"/>
        </w:rPr>
        <w:t xml:space="preserve">Режим особой охраны </w:t>
      </w:r>
      <w:r w:rsidR="0097206E">
        <w:rPr>
          <w:rFonts w:ascii="Arial" w:hAnsi="Arial" w:cs="Arial"/>
          <w:b/>
          <w:bCs/>
          <w:i/>
          <w:color w:val="000000" w:themeColor="text1"/>
          <w:szCs w:val="24"/>
        </w:rPr>
        <w:t>территории заказника</w:t>
      </w:r>
    </w:p>
    <w:p w:rsidR="003E6B52" w:rsidRPr="00F9193C" w:rsidRDefault="003E6B52" w:rsidP="00F9193C">
      <w:pPr>
        <w:pStyle w:val="ab"/>
        <w:ind w:left="0" w:firstLine="709"/>
        <w:contextualSpacing w:val="0"/>
        <w:rPr>
          <w:rFonts w:ascii="Arial" w:hAnsi="Arial" w:cs="Arial"/>
          <w:bCs/>
          <w:i/>
          <w:color w:val="000000" w:themeColor="text1"/>
          <w:szCs w:val="24"/>
        </w:rPr>
      </w:pPr>
      <w:r w:rsidRPr="00F9193C">
        <w:rPr>
          <w:rFonts w:ascii="Arial" w:hAnsi="Arial" w:cs="Arial"/>
          <w:bCs/>
          <w:i/>
          <w:color w:val="000000" w:themeColor="text1"/>
          <w:szCs w:val="24"/>
        </w:rPr>
        <w:t>Цели государственного биологического заказника:</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сохранени</w:t>
      </w:r>
      <w:r w:rsidR="0097206E">
        <w:rPr>
          <w:rFonts w:ascii="Arial" w:hAnsi="Arial" w:cs="Arial"/>
          <w:bCs/>
          <w:color w:val="000000" w:themeColor="text1"/>
          <w:szCs w:val="24"/>
        </w:rPr>
        <w:t>е</w:t>
      </w:r>
      <w:r w:rsidRPr="00F9193C">
        <w:rPr>
          <w:rFonts w:ascii="Arial" w:hAnsi="Arial" w:cs="Arial"/>
          <w:bCs/>
          <w:color w:val="000000" w:themeColor="text1"/>
          <w:szCs w:val="24"/>
        </w:rPr>
        <w:t xml:space="preserve"> природных комплексов (объектов) лесостепной зоны </w:t>
      </w:r>
      <w:proofErr w:type="spellStart"/>
      <w:r w:rsidRPr="00F9193C">
        <w:rPr>
          <w:rFonts w:ascii="Arial" w:hAnsi="Arial" w:cs="Arial"/>
          <w:bCs/>
          <w:color w:val="000000" w:themeColor="text1"/>
          <w:szCs w:val="24"/>
        </w:rPr>
        <w:t>Барабы</w:t>
      </w:r>
      <w:proofErr w:type="spellEnd"/>
      <w:r w:rsidRPr="00F9193C">
        <w:rPr>
          <w:rFonts w:ascii="Arial" w:hAnsi="Arial" w:cs="Arial"/>
          <w:bCs/>
          <w:color w:val="000000" w:themeColor="text1"/>
          <w:szCs w:val="24"/>
        </w:rPr>
        <w:t xml:space="preserve"> в естественном состоянии;</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сохранени</w:t>
      </w:r>
      <w:r w:rsidR="0097206E">
        <w:rPr>
          <w:rFonts w:ascii="Arial" w:hAnsi="Arial" w:cs="Arial"/>
          <w:bCs/>
          <w:color w:val="000000" w:themeColor="text1"/>
          <w:szCs w:val="24"/>
        </w:rPr>
        <w:t>е</w:t>
      </w:r>
      <w:r w:rsidRPr="00F9193C">
        <w:rPr>
          <w:rFonts w:ascii="Arial" w:hAnsi="Arial" w:cs="Arial"/>
          <w:bCs/>
          <w:color w:val="000000" w:themeColor="text1"/>
          <w:szCs w:val="24"/>
        </w:rPr>
        <w:t>, воспроизводства и восстановления природных ресурсов, об</w:t>
      </w:r>
      <w:r w:rsidRPr="00F9193C">
        <w:rPr>
          <w:rFonts w:ascii="Arial" w:hAnsi="Arial" w:cs="Arial"/>
          <w:bCs/>
          <w:color w:val="000000" w:themeColor="text1"/>
          <w:szCs w:val="24"/>
        </w:rPr>
        <w:t>о</w:t>
      </w:r>
      <w:r w:rsidR="0097206E">
        <w:rPr>
          <w:rFonts w:ascii="Arial" w:hAnsi="Arial" w:cs="Arial"/>
          <w:bCs/>
          <w:color w:val="000000" w:themeColor="text1"/>
          <w:szCs w:val="24"/>
        </w:rPr>
        <w:t xml:space="preserve">гащения </w:t>
      </w:r>
      <w:r w:rsidRPr="00F9193C">
        <w:rPr>
          <w:rFonts w:ascii="Arial" w:hAnsi="Arial" w:cs="Arial"/>
          <w:bCs/>
          <w:color w:val="000000" w:themeColor="text1"/>
          <w:szCs w:val="24"/>
        </w:rPr>
        <w:t>сопредель</w:t>
      </w:r>
      <w:r w:rsidR="0097206E">
        <w:rPr>
          <w:rFonts w:ascii="Arial" w:hAnsi="Arial" w:cs="Arial"/>
          <w:bCs/>
          <w:color w:val="000000" w:themeColor="text1"/>
          <w:szCs w:val="24"/>
        </w:rPr>
        <w:t xml:space="preserve">ных </w:t>
      </w:r>
      <w:r w:rsidRPr="00F9193C">
        <w:rPr>
          <w:rFonts w:ascii="Arial" w:hAnsi="Arial" w:cs="Arial"/>
          <w:bCs/>
          <w:color w:val="000000" w:themeColor="text1"/>
          <w:szCs w:val="24"/>
        </w:rPr>
        <w:t>хозяйственно-используемых угодий;</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охран</w:t>
      </w:r>
      <w:r w:rsidR="0097206E">
        <w:rPr>
          <w:rFonts w:ascii="Arial" w:hAnsi="Arial" w:cs="Arial"/>
          <w:bCs/>
          <w:color w:val="000000" w:themeColor="text1"/>
          <w:szCs w:val="24"/>
        </w:rPr>
        <w:t>а</w:t>
      </w:r>
      <w:r w:rsidRPr="00F9193C">
        <w:rPr>
          <w:rFonts w:ascii="Arial" w:hAnsi="Arial" w:cs="Arial"/>
          <w:bCs/>
          <w:color w:val="000000" w:themeColor="text1"/>
          <w:szCs w:val="24"/>
        </w:rPr>
        <w:t xml:space="preserve"> путей миграции, мест массового гнездования и скоплений вод</w:t>
      </w:r>
      <w:r w:rsidRPr="00F9193C">
        <w:rPr>
          <w:rFonts w:ascii="Arial" w:hAnsi="Arial" w:cs="Arial"/>
          <w:bCs/>
          <w:color w:val="000000" w:themeColor="text1"/>
          <w:szCs w:val="24"/>
        </w:rPr>
        <w:t>о</w:t>
      </w:r>
      <w:r w:rsidRPr="00F9193C">
        <w:rPr>
          <w:rFonts w:ascii="Arial" w:hAnsi="Arial" w:cs="Arial"/>
          <w:bCs/>
          <w:color w:val="000000" w:themeColor="text1"/>
          <w:szCs w:val="24"/>
        </w:rPr>
        <w:t>плавающей и болотной дичи, воспроизводственных ста</w:t>
      </w:r>
      <w:r w:rsidR="0097206E">
        <w:rPr>
          <w:rFonts w:ascii="Arial" w:hAnsi="Arial" w:cs="Arial"/>
          <w:bCs/>
          <w:color w:val="000000" w:themeColor="text1"/>
          <w:szCs w:val="24"/>
        </w:rPr>
        <w:t>н</w:t>
      </w:r>
      <w:r w:rsidRPr="00F9193C">
        <w:rPr>
          <w:rFonts w:ascii="Arial" w:hAnsi="Arial" w:cs="Arial"/>
          <w:bCs/>
          <w:color w:val="000000" w:themeColor="text1"/>
          <w:szCs w:val="24"/>
        </w:rPr>
        <w:t>ций косули и других видов животных;</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охран</w:t>
      </w:r>
      <w:r w:rsidR="0097206E">
        <w:rPr>
          <w:rFonts w:ascii="Arial" w:hAnsi="Arial" w:cs="Arial"/>
          <w:bCs/>
          <w:color w:val="000000" w:themeColor="text1"/>
          <w:szCs w:val="24"/>
        </w:rPr>
        <w:t>а</w:t>
      </w:r>
      <w:r w:rsidRPr="00F9193C">
        <w:rPr>
          <w:rFonts w:ascii="Arial" w:hAnsi="Arial" w:cs="Arial"/>
          <w:bCs/>
          <w:color w:val="000000" w:themeColor="text1"/>
          <w:szCs w:val="24"/>
        </w:rPr>
        <w:t xml:space="preserve"> местообитаний редких и исчезающих видов животных и растений;</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поддержани</w:t>
      </w:r>
      <w:r w:rsidR="0097206E">
        <w:rPr>
          <w:rFonts w:ascii="Arial" w:hAnsi="Arial" w:cs="Arial"/>
          <w:bCs/>
          <w:color w:val="000000" w:themeColor="text1"/>
          <w:szCs w:val="24"/>
        </w:rPr>
        <w:t>е</w:t>
      </w:r>
      <w:r w:rsidRPr="00F9193C">
        <w:rPr>
          <w:rFonts w:ascii="Arial" w:hAnsi="Arial" w:cs="Arial"/>
          <w:bCs/>
          <w:color w:val="000000" w:themeColor="text1"/>
          <w:szCs w:val="24"/>
        </w:rPr>
        <w:t xml:space="preserve"> необходимого гидрологического режима;</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поддержани</w:t>
      </w:r>
      <w:r w:rsidR="0097206E">
        <w:rPr>
          <w:rFonts w:ascii="Arial" w:hAnsi="Arial" w:cs="Arial"/>
          <w:bCs/>
          <w:color w:val="000000" w:themeColor="text1"/>
          <w:szCs w:val="24"/>
        </w:rPr>
        <w:t>е</w:t>
      </w:r>
      <w:r w:rsidRPr="00F9193C">
        <w:rPr>
          <w:rFonts w:ascii="Arial" w:hAnsi="Arial" w:cs="Arial"/>
          <w:bCs/>
          <w:color w:val="000000" w:themeColor="text1"/>
          <w:szCs w:val="24"/>
        </w:rPr>
        <w:t xml:space="preserve">  экологического баланса и стабильности функционирования экосистем.</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lastRenderedPageBreak/>
        <w:t>На заказник возложены задачи поддержания целостности устоявшихся эк</w:t>
      </w:r>
      <w:r w:rsidRPr="00F9193C">
        <w:rPr>
          <w:rFonts w:ascii="Arial" w:hAnsi="Arial" w:cs="Arial"/>
          <w:bCs/>
          <w:color w:val="000000" w:themeColor="text1"/>
          <w:szCs w:val="24"/>
        </w:rPr>
        <w:t>о</w:t>
      </w:r>
      <w:r w:rsidRPr="00F9193C">
        <w:rPr>
          <w:rFonts w:ascii="Arial" w:hAnsi="Arial" w:cs="Arial"/>
          <w:bCs/>
          <w:color w:val="000000" w:themeColor="text1"/>
          <w:szCs w:val="24"/>
        </w:rPr>
        <w:t>систем, охраны лесостепных ландшафтов, сохранение, воспроизводства и во</w:t>
      </w:r>
      <w:r w:rsidRPr="00F9193C">
        <w:rPr>
          <w:rFonts w:ascii="Arial" w:hAnsi="Arial" w:cs="Arial"/>
          <w:bCs/>
          <w:color w:val="000000" w:themeColor="text1"/>
          <w:szCs w:val="24"/>
        </w:rPr>
        <w:t>с</w:t>
      </w:r>
      <w:r w:rsidRPr="00F9193C">
        <w:rPr>
          <w:rFonts w:ascii="Arial" w:hAnsi="Arial" w:cs="Arial"/>
          <w:bCs/>
          <w:color w:val="000000" w:themeColor="text1"/>
          <w:szCs w:val="24"/>
        </w:rPr>
        <w:t>становления всех обитающих на его территории объектов животного мира, по</w:t>
      </w:r>
      <w:r w:rsidRPr="00F9193C">
        <w:rPr>
          <w:rFonts w:ascii="Arial" w:hAnsi="Arial" w:cs="Arial"/>
          <w:bCs/>
          <w:color w:val="000000" w:themeColor="text1"/>
          <w:szCs w:val="24"/>
        </w:rPr>
        <w:t>д</w:t>
      </w:r>
      <w:r w:rsidRPr="00F9193C">
        <w:rPr>
          <w:rFonts w:ascii="Arial" w:hAnsi="Arial" w:cs="Arial"/>
          <w:bCs/>
          <w:color w:val="000000" w:themeColor="text1"/>
          <w:szCs w:val="24"/>
        </w:rPr>
        <w:t xml:space="preserve">держание режима водно-болотных угодий международного значения, сохранения биологического разнообразия экологического воспитания населения. </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Для решения поставленных задач заказник осуществляет следующие м</w:t>
      </w:r>
      <w:r w:rsidRPr="00F9193C">
        <w:rPr>
          <w:rFonts w:ascii="Arial" w:hAnsi="Arial" w:cs="Arial"/>
          <w:bCs/>
          <w:color w:val="000000" w:themeColor="text1"/>
          <w:szCs w:val="24"/>
        </w:rPr>
        <w:t>е</w:t>
      </w:r>
      <w:r w:rsidRPr="00F9193C">
        <w:rPr>
          <w:rFonts w:ascii="Arial" w:hAnsi="Arial" w:cs="Arial"/>
          <w:bCs/>
          <w:color w:val="000000" w:themeColor="text1"/>
          <w:szCs w:val="24"/>
        </w:rPr>
        <w:t>роприятия:</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охрана редких, исчезающих и нуждающихся в особой охране видов живо</w:t>
      </w:r>
      <w:r w:rsidRPr="00F9193C">
        <w:rPr>
          <w:rFonts w:ascii="Arial" w:hAnsi="Arial" w:cs="Arial"/>
          <w:bCs/>
          <w:color w:val="000000" w:themeColor="text1"/>
          <w:szCs w:val="24"/>
        </w:rPr>
        <w:t>т</w:t>
      </w:r>
      <w:r w:rsidRPr="00F9193C">
        <w:rPr>
          <w:rFonts w:ascii="Arial" w:hAnsi="Arial" w:cs="Arial"/>
          <w:bCs/>
          <w:color w:val="000000" w:themeColor="text1"/>
          <w:szCs w:val="24"/>
        </w:rPr>
        <w:t>ных и растений, охрана среды их обитания;</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обеспечение соблюдения режима заказника;</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охрана угодий от пожаров, ликвидация очагов пожара;</w:t>
      </w:r>
    </w:p>
    <w:p w:rsidR="003E6B52" w:rsidRPr="00F9193C" w:rsidRDefault="0097206E" w:rsidP="00F9193C">
      <w:pPr>
        <w:pStyle w:val="ab"/>
        <w:ind w:left="0" w:firstLine="709"/>
        <w:contextualSpacing w:val="0"/>
        <w:rPr>
          <w:rFonts w:ascii="Arial" w:hAnsi="Arial" w:cs="Arial"/>
          <w:bCs/>
          <w:color w:val="000000" w:themeColor="text1"/>
          <w:szCs w:val="24"/>
        </w:rPr>
      </w:pPr>
      <w:r>
        <w:rPr>
          <w:rFonts w:ascii="Arial" w:hAnsi="Arial" w:cs="Arial"/>
          <w:bCs/>
          <w:color w:val="000000" w:themeColor="text1"/>
          <w:szCs w:val="24"/>
        </w:rPr>
        <w:t>- учет численности</w:t>
      </w:r>
      <w:r w:rsidR="003E6B52" w:rsidRPr="00F9193C">
        <w:rPr>
          <w:rFonts w:ascii="Arial" w:hAnsi="Arial" w:cs="Arial"/>
          <w:bCs/>
          <w:color w:val="000000" w:themeColor="text1"/>
          <w:szCs w:val="24"/>
        </w:rPr>
        <w:t xml:space="preserve"> Фоновых видов животных (охотничье-промысловых зв</w:t>
      </w:r>
      <w:r w:rsidR="003E6B52" w:rsidRPr="00F9193C">
        <w:rPr>
          <w:rFonts w:ascii="Arial" w:hAnsi="Arial" w:cs="Arial"/>
          <w:bCs/>
          <w:color w:val="000000" w:themeColor="text1"/>
          <w:szCs w:val="24"/>
        </w:rPr>
        <w:t>е</w:t>
      </w:r>
      <w:r w:rsidR="003E6B52" w:rsidRPr="00F9193C">
        <w:rPr>
          <w:rFonts w:ascii="Arial" w:hAnsi="Arial" w:cs="Arial"/>
          <w:bCs/>
          <w:color w:val="000000" w:themeColor="text1"/>
          <w:szCs w:val="24"/>
        </w:rPr>
        <w:t>рей и птиц, дневных и ночных хищных птиц, журавлей, цапель и т.п.), а также ре</w:t>
      </w:r>
      <w:r w:rsidR="003E6B52" w:rsidRPr="00F9193C">
        <w:rPr>
          <w:rFonts w:ascii="Arial" w:hAnsi="Arial" w:cs="Arial"/>
          <w:bCs/>
          <w:color w:val="000000" w:themeColor="text1"/>
          <w:szCs w:val="24"/>
        </w:rPr>
        <w:t>д</w:t>
      </w:r>
      <w:r>
        <w:rPr>
          <w:rFonts w:ascii="Arial" w:hAnsi="Arial" w:cs="Arial"/>
          <w:bCs/>
          <w:color w:val="000000" w:themeColor="text1"/>
          <w:szCs w:val="24"/>
        </w:rPr>
        <w:t>ких,</w:t>
      </w:r>
      <w:r w:rsidR="003E6B52" w:rsidRPr="00F9193C">
        <w:rPr>
          <w:rFonts w:ascii="Arial" w:hAnsi="Arial" w:cs="Arial"/>
          <w:bCs/>
          <w:color w:val="000000" w:themeColor="text1"/>
          <w:szCs w:val="24"/>
        </w:rPr>
        <w:t xml:space="preserve"> исчезающих и требующих особой охраны видов животных;</w:t>
      </w:r>
    </w:p>
    <w:p w:rsidR="003E6B52" w:rsidRPr="00F9193C" w:rsidRDefault="0097206E" w:rsidP="00F9193C">
      <w:pPr>
        <w:pStyle w:val="ab"/>
        <w:ind w:left="0" w:firstLine="709"/>
        <w:contextualSpacing w:val="0"/>
        <w:rPr>
          <w:rFonts w:ascii="Arial" w:hAnsi="Arial" w:cs="Arial"/>
          <w:bCs/>
          <w:color w:val="000000" w:themeColor="text1"/>
          <w:szCs w:val="24"/>
        </w:rPr>
      </w:pPr>
      <w:r>
        <w:rPr>
          <w:rFonts w:ascii="Arial" w:hAnsi="Arial" w:cs="Arial"/>
          <w:bCs/>
          <w:color w:val="000000" w:themeColor="text1"/>
          <w:szCs w:val="24"/>
        </w:rPr>
        <w:t>- мероприятия</w:t>
      </w:r>
      <w:r w:rsidR="003E6B52" w:rsidRPr="00F9193C">
        <w:rPr>
          <w:rFonts w:ascii="Arial" w:hAnsi="Arial" w:cs="Arial"/>
          <w:bCs/>
          <w:color w:val="000000" w:themeColor="text1"/>
          <w:szCs w:val="24"/>
        </w:rPr>
        <w:t xml:space="preserve"> по улучшению условий для воспроизводства охраняемых в</w:t>
      </w:r>
      <w:r w:rsidR="003E6B52" w:rsidRPr="00F9193C">
        <w:rPr>
          <w:rFonts w:ascii="Arial" w:hAnsi="Arial" w:cs="Arial"/>
          <w:bCs/>
          <w:color w:val="000000" w:themeColor="text1"/>
          <w:szCs w:val="24"/>
        </w:rPr>
        <w:t>и</w:t>
      </w:r>
      <w:r w:rsidR="003E6B52" w:rsidRPr="00F9193C">
        <w:rPr>
          <w:rFonts w:ascii="Arial" w:hAnsi="Arial" w:cs="Arial"/>
          <w:bCs/>
          <w:color w:val="000000" w:themeColor="text1"/>
          <w:szCs w:val="24"/>
        </w:rPr>
        <w:t>дов животных;</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подкормка диких животных при необходимости в зимнее время;</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организация территории заказника, обустройство его угодий</w:t>
      </w:r>
      <w:r w:rsidR="0097206E">
        <w:rPr>
          <w:rFonts w:ascii="Arial" w:hAnsi="Arial" w:cs="Arial"/>
          <w:bCs/>
          <w:color w:val="000000" w:themeColor="text1"/>
          <w:szCs w:val="24"/>
        </w:rPr>
        <w:t>.</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На территории заказника ЗАПРЕЩАЕТСЯ:</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охота на все виды животных и иные виды пользования животным миром;</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xml:space="preserve">- распашка целинных участков местности и прибрежных полос; </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уничтожение лесных колков при осуществлении любых видов хозяйстве</w:t>
      </w:r>
      <w:r w:rsidRPr="00F9193C">
        <w:rPr>
          <w:rFonts w:ascii="Arial" w:hAnsi="Arial" w:cs="Arial"/>
          <w:bCs/>
          <w:color w:val="000000" w:themeColor="text1"/>
          <w:szCs w:val="24"/>
        </w:rPr>
        <w:t>н</w:t>
      </w:r>
      <w:r w:rsidRPr="00F9193C">
        <w:rPr>
          <w:rFonts w:ascii="Arial" w:hAnsi="Arial" w:cs="Arial"/>
          <w:bCs/>
          <w:color w:val="000000" w:themeColor="text1"/>
          <w:szCs w:val="24"/>
        </w:rPr>
        <w:t>ной деятельности;</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выпас и организация летних лагерей скота и применение удобрений в прибрежных полосах водоемов;</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выпас скота в ме</w:t>
      </w:r>
      <w:r w:rsidR="0097206E">
        <w:rPr>
          <w:rFonts w:ascii="Arial" w:hAnsi="Arial" w:cs="Arial"/>
          <w:bCs/>
          <w:color w:val="000000" w:themeColor="text1"/>
          <w:szCs w:val="24"/>
        </w:rPr>
        <w:t>стах произрастания редких видов</w:t>
      </w:r>
      <w:r w:rsidRPr="00F9193C">
        <w:rPr>
          <w:rFonts w:ascii="Arial" w:hAnsi="Arial" w:cs="Arial"/>
          <w:bCs/>
          <w:color w:val="000000" w:themeColor="text1"/>
          <w:szCs w:val="24"/>
        </w:rPr>
        <w:t xml:space="preserve"> растений обозначенных на местности опознавательными знаками;</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выпас скота в полосе водно-болотных угодий, имеющих международное значение, а также в местах гнездования водоплавающей и болотной дичи до 15 июня;</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размещение складов ядохимикатов и горюче-смазочных материалов, складирование навоза, мусора и отходов производства в водоохранных зонах в</w:t>
      </w:r>
      <w:r w:rsidRPr="00F9193C">
        <w:rPr>
          <w:rFonts w:ascii="Arial" w:hAnsi="Arial" w:cs="Arial"/>
          <w:bCs/>
          <w:color w:val="000000" w:themeColor="text1"/>
          <w:szCs w:val="24"/>
        </w:rPr>
        <w:t>о</w:t>
      </w:r>
      <w:r w:rsidRPr="00F9193C">
        <w:rPr>
          <w:rFonts w:ascii="Arial" w:hAnsi="Arial" w:cs="Arial"/>
          <w:bCs/>
          <w:color w:val="000000" w:themeColor="text1"/>
          <w:szCs w:val="24"/>
        </w:rPr>
        <w:t>доемов;</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мойка автотранспортных средств на берегах водо</w:t>
      </w:r>
      <w:r w:rsidR="00EA1C23">
        <w:rPr>
          <w:rFonts w:ascii="Arial" w:hAnsi="Arial" w:cs="Arial"/>
          <w:bCs/>
          <w:color w:val="000000" w:themeColor="text1"/>
          <w:szCs w:val="24"/>
        </w:rPr>
        <w:t>е</w:t>
      </w:r>
      <w:r w:rsidRPr="00F9193C">
        <w:rPr>
          <w:rFonts w:ascii="Arial" w:hAnsi="Arial" w:cs="Arial"/>
          <w:bCs/>
          <w:color w:val="000000" w:themeColor="text1"/>
          <w:szCs w:val="24"/>
        </w:rPr>
        <w:t xml:space="preserve">мов; </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lastRenderedPageBreak/>
        <w:t>- предоставление непахотных земельных участков под застройку, а также для садоводства и дачного строительства;</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проведение гидромелиоративных и ирригационных работ, устройство дамб,  плотин и прудов;</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применение ядохимикатов, минеральных удобрений в водоохранных з</w:t>
      </w:r>
      <w:r w:rsidRPr="00F9193C">
        <w:rPr>
          <w:rFonts w:ascii="Arial" w:hAnsi="Arial" w:cs="Arial"/>
          <w:bCs/>
          <w:color w:val="000000" w:themeColor="text1"/>
          <w:szCs w:val="24"/>
        </w:rPr>
        <w:t>о</w:t>
      </w:r>
      <w:r w:rsidRPr="00F9193C">
        <w:rPr>
          <w:rFonts w:ascii="Arial" w:hAnsi="Arial" w:cs="Arial"/>
          <w:bCs/>
          <w:color w:val="000000" w:themeColor="text1"/>
          <w:szCs w:val="24"/>
        </w:rPr>
        <w:t>нах;</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сокращение лесистости;</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xml:space="preserve">- сбор лекарственных и редких видов растений; </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пускание палов и выжигание растительности;</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лов рыбы в установленные органами рыбоохраны дни покоя;</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проезд вне дорог общего пользования на автотранспорте граждан, чье пребывание в угодьях не связано с производственной деятельностью и не явл</w:t>
      </w:r>
      <w:r w:rsidRPr="00F9193C">
        <w:rPr>
          <w:rFonts w:ascii="Arial" w:hAnsi="Arial" w:cs="Arial"/>
          <w:bCs/>
          <w:color w:val="000000" w:themeColor="text1"/>
          <w:szCs w:val="24"/>
        </w:rPr>
        <w:t>я</w:t>
      </w:r>
      <w:r w:rsidRPr="00F9193C">
        <w:rPr>
          <w:rFonts w:ascii="Arial" w:hAnsi="Arial" w:cs="Arial"/>
          <w:bCs/>
          <w:color w:val="000000" w:themeColor="text1"/>
          <w:szCs w:val="24"/>
        </w:rPr>
        <w:t>ющихся землевладельцами, землепользователями и собственниками земель, на территории кот</w:t>
      </w:r>
      <w:r w:rsidR="0097206E">
        <w:rPr>
          <w:rFonts w:ascii="Arial" w:hAnsi="Arial" w:cs="Arial"/>
          <w:bCs/>
          <w:color w:val="000000" w:themeColor="text1"/>
          <w:szCs w:val="24"/>
        </w:rPr>
        <w:t xml:space="preserve">орых расположен заказник, и не </w:t>
      </w:r>
      <w:r w:rsidRPr="00F9193C">
        <w:rPr>
          <w:rFonts w:ascii="Arial" w:hAnsi="Arial" w:cs="Arial"/>
          <w:bCs/>
          <w:color w:val="000000" w:themeColor="text1"/>
          <w:szCs w:val="24"/>
        </w:rPr>
        <w:t>относящихся к лицам специально уполномоченных на то государственных органов в области охраны окружающей природной среды;</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любые иные виды хозяйственной деятельности, природопользования, препятствующ</w:t>
      </w:r>
      <w:r w:rsidR="0097206E">
        <w:rPr>
          <w:rFonts w:ascii="Arial" w:hAnsi="Arial" w:cs="Arial"/>
          <w:bCs/>
          <w:color w:val="000000" w:themeColor="text1"/>
          <w:szCs w:val="24"/>
        </w:rPr>
        <w:t xml:space="preserve">его сохранению, восстановлению </w:t>
      </w:r>
      <w:r w:rsidRPr="00F9193C">
        <w:rPr>
          <w:rFonts w:ascii="Arial" w:hAnsi="Arial" w:cs="Arial"/>
          <w:bCs/>
          <w:color w:val="000000" w:themeColor="text1"/>
          <w:szCs w:val="24"/>
        </w:rPr>
        <w:t>и воспроизводству природных комплексов объектов.</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На территории заказника ДОПУСКАЕТСЯ по согласованию с дирекцией з</w:t>
      </w:r>
      <w:r w:rsidRPr="00F9193C">
        <w:rPr>
          <w:rFonts w:ascii="Arial" w:hAnsi="Arial" w:cs="Arial"/>
          <w:bCs/>
          <w:color w:val="000000" w:themeColor="text1"/>
          <w:szCs w:val="24"/>
        </w:rPr>
        <w:t>а</w:t>
      </w:r>
      <w:r w:rsidRPr="00F9193C">
        <w:rPr>
          <w:rFonts w:ascii="Arial" w:hAnsi="Arial" w:cs="Arial"/>
          <w:bCs/>
          <w:color w:val="000000" w:themeColor="text1"/>
          <w:szCs w:val="24"/>
        </w:rPr>
        <w:t>казника:</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проведение геологоразведочных работ и разработка полезных ископа</w:t>
      </w:r>
      <w:r w:rsidRPr="00F9193C">
        <w:rPr>
          <w:rFonts w:ascii="Arial" w:hAnsi="Arial" w:cs="Arial"/>
          <w:bCs/>
          <w:color w:val="000000" w:themeColor="text1"/>
          <w:szCs w:val="24"/>
        </w:rPr>
        <w:t>е</w:t>
      </w:r>
      <w:r w:rsidRPr="00F9193C">
        <w:rPr>
          <w:rFonts w:ascii="Arial" w:hAnsi="Arial" w:cs="Arial"/>
          <w:bCs/>
          <w:color w:val="000000" w:themeColor="text1"/>
          <w:szCs w:val="24"/>
        </w:rPr>
        <w:t>мых;</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строительство дорог, трубопроводов, линий электропередач и прочих коммуникаций;</w:t>
      </w:r>
    </w:p>
    <w:p w:rsidR="003E6B52" w:rsidRPr="00F9193C" w:rsidRDefault="0097206E" w:rsidP="00F9193C">
      <w:pPr>
        <w:pStyle w:val="ab"/>
        <w:ind w:left="0" w:firstLine="709"/>
        <w:contextualSpacing w:val="0"/>
        <w:rPr>
          <w:rFonts w:ascii="Arial" w:hAnsi="Arial" w:cs="Arial"/>
          <w:bCs/>
          <w:color w:val="000000" w:themeColor="text1"/>
          <w:szCs w:val="24"/>
        </w:rPr>
      </w:pPr>
      <w:r>
        <w:rPr>
          <w:rFonts w:ascii="Arial" w:hAnsi="Arial" w:cs="Arial"/>
          <w:bCs/>
          <w:color w:val="000000" w:themeColor="text1"/>
          <w:szCs w:val="24"/>
        </w:rPr>
        <w:t xml:space="preserve">- устройство привалов, бивуаков, </w:t>
      </w:r>
      <w:r w:rsidR="003E6B52" w:rsidRPr="00F9193C">
        <w:rPr>
          <w:rFonts w:ascii="Arial" w:hAnsi="Arial" w:cs="Arial"/>
          <w:bCs/>
          <w:color w:val="000000" w:themeColor="text1"/>
          <w:szCs w:val="24"/>
        </w:rPr>
        <w:t>туристических стоянок и лагерей в местах отведенных дирекцией.</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xml:space="preserve">На территории заказника РАЗРЕШАЕТСЯ: </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сельскохозяйственная и другая</w:t>
      </w:r>
      <w:r w:rsidR="0097206E">
        <w:rPr>
          <w:rFonts w:ascii="Arial" w:hAnsi="Arial" w:cs="Arial"/>
          <w:bCs/>
          <w:color w:val="000000" w:themeColor="text1"/>
          <w:szCs w:val="24"/>
        </w:rPr>
        <w:t xml:space="preserve"> производственная деятельность, </w:t>
      </w:r>
      <w:r w:rsidRPr="00F9193C">
        <w:rPr>
          <w:rFonts w:ascii="Arial" w:hAnsi="Arial" w:cs="Arial"/>
          <w:bCs/>
          <w:color w:val="000000" w:themeColor="text1"/>
          <w:szCs w:val="24"/>
        </w:rPr>
        <w:t>необх</w:t>
      </w:r>
      <w:r w:rsidRPr="00F9193C">
        <w:rPr>
          <w:rFonts w:ascii="Arial" w:hAnsi="Arial" w:cs="Arial"/>
          <w:bCs/>
          <w:color w:val="000000" w:themeColor="text1"/>
          <w:szCs w:val="24"/>
        </w:rPr>
        <w:t>о</w:t>
      </w:r>
      <w:r w:rsidRPr="00F9193C">
        <w:rPr>
          <w:rFonts w:ascii="Arial" w:hAnsi="Arial" w:cs="Arial"/>
          <w:bCs/>
          <w:color w:val="000000" w:themeColor="text1"/>
          <w:szCs w:val="24"/>
        </w:rPr>
        <w:t>димая для жизнеобеспечения населения и ведения непрерывного прои</w:t>
      </w:r>
      <w:r w:rsidR="0097206E">
        <w:rPr>
          <w:rFonts w:ascii="Arial" w:hAnsi="Arial" w:cs="Arial"/>
          <w:bCs/>
          <w:color w:val="000000" w:themeColor="text1"/>
          <w:szCs w:val="24"/>
        </w:rPr>
        <w:t xml:space="preserve">зводства тех землевладельцев, </w:t>
      </w:r>
      <w:r w:rsidRPr="00F9193C">
        <w:rPr>
          <w:rFonts w:ascii="Arial" w:hAnsi="Arial" w:cs="Arial"/>
          <w:bCs/>
          <w:color w:val="000000" w:themeColor="text1"/>
          <w:szCs w:val="24"/>
        </w:rPr>
        <w:t xml:space="preserve">землепользователей собственников земли, арендаторов и </w:t>
      </w:r>
      <w:proofErr w:type="spellStart"/>
      <w:r w:rsidRPr="00F9193C">
        <w:rPr>
          <w:rFonts w:ascii="Arial" w:hAnsi="Arial" w:cs="Arial"/>
          <w:bCs/>
          <w:color w:val="000000" w:themeColor="text1"/>
          <w:szCs w:val="24"/>
        </w:rPr>
        <w:t>лесофондодержател</w:t>
      </w:r>
      <w:r w:rsidR="0097206E">
        <w:rPr>
          <w:rFonts w:ascii="Arial" w:hAnsi="Arial" w:cs="Arial"/>
          <w:bCs/>
          <w:color w:val="000000" w:themeColor="text1"/>
          <w:szCs w:val="24"/>
        </w:rPr>
        <w:t>ей</w:t>
      </w:r>
      <w:proofErr w:type="spellEnd"/>
      <w:r w:rsidR="0097206E">
        <w:rPr>
          <w:rFonts w:ascii="Arial" w:hAnsi="Arial" w:cs="Arial"/>
          <w:bCs/>
          <w:color w:val="000000" w:themeColor="text1"/>
          <w:szCs w:val="24"/>
        </w:rPr>
        <w:t>,</w:t>
      </w:r>
      <w:r w:rsidRPr="00F9193C">
        <w:rPr>
          <w:rFonts w:ascii="Arial" w:hAnsi="Arial" w:cs="Arial"/>
          <w:bCs/>
          <w:color w:val="000000" w:themeColor="text1"/>
          <w:szCs w:val="24"/>
        </w:rPr>
        <w:t xml:space="preserve"> на землях которых расположен заказник;</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 лесопользование для производственных и бытовых нужд, не допускающее ухудшения среды обитания животных:</w:t>
      </w:r>
    </w:p>
    <w:p w:rsidR="003E6B52" w:rsidRPr="00F9193C" w:rsidRDefault="003E6B52" w:rsidP="0097206E">
      <w:pPr>
        <w:pStyle w:val="ab"/>
        <w:ind w:left="0" w:firstLine="1276"/>
        <w:contextualSpacing w:val="0"/>
        <w:rPr>
          <w:rFonts w:ascii="Arial" w:hAnsi="Arial" w:cs="Arial"/>
          <w:bCs/>
          <w:color w:val="000000" w:themeColor="text1"/>
          <w:szCs w:val="24"/>
        </w:rPr>
      </w:pPr>
      <w:r w:rsidRPr="00F9193C">
        <w:rPr>
          <w:rFonts w:ascii="Arial" w:hAnsi="Arial" w:cs="Arial"/>
          <w:bCs/>
          <w:color w:val="000000" w:themeColor="text1"/>
          <w:szCs w:val="24"/>
        </w:rPr>
        <w:t>- заготовка сена, сбор грибов и ягод;</w:t>
      </w:r>
    </w:p>
    <w:p w:rsidR="003E6B52" w:rsidRPr="00F9193C" w:rsidRDefault="003E6B52" w:rsidP="0097206E">
      <w:pPr>
        <w:pStyle w:val="ab"/>
        <w:ind w:left="0" w:firstLine="1276"/>
        <w:contextualSpacing w:val="0"/>
        <w:rPr>
          <w:rFonts w:ascii="Arial" w:hAnsi="Arial" w:cs="Arial"/>
          <w:bCs/>
          <w:color w:val="000000" w:themeColor="text1"/>
          <w:szCs w:val="24"/>
        </w:rPr>
      </w:pPr>
      <w:r w:rsidRPr="00F9193C">
        <w:rPr>
          <w:rFonts w:ascii="Arial" w:hAnsi="Arial" w:cs="Arial"/>
          <w:bCs/>
          <w:color w:val="000000" w:themeColor="text1"/>
          <w:szCs w:val="24"/>
        </w:rPr>
        <w:lastRenderedPageBreak/>
        <w:t>- рыбная ловля после дней покоя в местах, отведенных дирекцией з</w:t>
      </w:r>
      <w:r w:rsidRPr="00F9193C">
        <w:rPr>
          <w:rFonts w:ascii="Arial" w:hAnsi="Arial" w:cs="Arial"/>
          <w:bCs/>
          <w:color w:val="000000" w:themeColor="text1"/>
          <w:szCs w:val="24"/>
        </w:rPr>
        <w:t>а</w:t>
      </w:r>
      <w:r w:rsidRPr="00F9193C">
        <w:rPr>
          <w:rFonts w:ascii="Arial" w:hAnsi="Arial" w:cs="Arial"/>
          <w:bCs/>
          <w:color w:val="000000" w:themeColor="text1"/>
          <w:szCs w:val="24"/>
        </w:rPr>
        <w:t>казника;</w:t>
      </w:r>
    </w:p>
    <w:p w:rsidR="003E6B52" w:rsidRPr="00F9193C" w:rsidRDefault="003E6B52" w:rsidP="0097206E">
      <w:pPr>
        <w:pStyle w:val="ab"/>
        <w:ind w:left="0" w:firstLine="1276"/>
        <w:contextualSpacing w:val="0"/>
        <w:rPr>
          <w:rFonts w:ascii="Arial" w:hAnsi="Arial" w:cs="Arial"/>
          <w:bCs/>
          <w:color w:val="000000" w:themeColor="text1"/>
          <w:szCs w:val="24"/>
        </w:rPr>
      </w:pPr>
      <w:r w:rsidRPr="00F9193C">
        <w:rPr>
          <w:rFonts w:ascii="Arial" w:hAnsi="Arial" w:cs="Arial"/>
          <w:bCs/>
          <w:color w:val="000000" w:themeColor="text1"/>
          <w:szCs w:val="24"/>
        </w:rPr>
        <w:t>- сбор зоологических и ботанических коллекций;</w:t>
      </w:r>
    </w:p>
    <w:p w:rsidR="003E6B52" w:rsidRPr="00F9193C" w:rsidRDefault="003E6B52" w:rsidP="0097206E">
      <w:pPr>
        <w:pStyle w:val="ab"/>
        <w:ind w:left="0" w:firstLine="1276"/>
        <w:contextualSpacing w:val="0"/>
        <w:rPr>
          <w:rFonts w:ascii="Arial" w:hAnsi="Arial" w:cs="Arial"/>
          <w:bCs/>
          <w:color w:val="000000" w:themeColor="text1"/>
          <w:szCs w:val="24"/>
        </w:rPr>
      </w:pPr>
      <w:r w:rsidRPr="00F9193C">
        <w:rPr>
          <w:rFonts w:ascii="Arial" w:hAnsi="Arial" w:cs="Arial"/>
          <w:bCs/>
          <w:color w:val="000000" w:themeColor="text1"/>
          <w:szCs w:val="24"/>
        </w:rPr>
        <w:t>- добыча и отлов животных в научных целях</w:t>
      </w:r>
      <w:r w:rsidR="0097206E">
        <w:rPr>
          <w:rFonts w:ascii="Arial" w:hAnsi="Arial" w:cs="Arial"/>
          <w:bCs/>
          <w:color w:val="000000" w:themeColor="text1"/>
          <w:szCs w:val="24"/>
        </w:rPr>
        <w:t>;</w:t>
      </w:r>
    </w:p>
    <w:p w:rsidR="003E6B52" w:rsidRPr="00F9193C" w:rsidRDefault="003E6B52" w:rsidP="0097206E">
      <w:pPr>
        <w:pStyle w:val="ab"/>
        <w:ind w:left="0" w:firstLine="1276"/>
        <w:contextualSpacing w:val="0"/>
        <w:rPr>
          <w:rFonts w:ascii="Arial" w:hAnsi="Arial" w:cs="Arial"/>
          <w:bCs/>
          <w:color w:val="000000" w:themeColor="text1"/>
          <w:szCs w:val="24"/>
        </w:rPr>
      </w:pPr>
      <w:r w:rsidRPr="00F9193C">
        <w:rPr>
          <w:rFonts w:ascii="Arial" w:hAnsi="Arial" w:cs="Arial"/>
          <w:bCs/>
          <w:color w:val="000000" w:themeColor="text1"/>
          <w:szCs w:val="24"/>
        </w:rPr>
        <w:t>- проезд по территории заказника в целях производственной необх</w:t>
      </w:r>
      <w:r w:rsidRPr="00F9193C">
        <w:rPr>
          <w:rFonts w:ascii="Arial" w:hAnsi="Arial" w:cs="Arial"/>
          <w:bCs/>
          <w:color w:val="000000" w:themeColor="text1"/>
          <w:szCs w:val="24"/>
        </w:rPr>
        <w:t>о</w:t>
      </w:r>
      <w:r w:rsidRPr="00F9193C">
        <w:rPr>
          <w:rFonts w:ascii="Arial" w:hAnsi="Arial" w:cs="Arial"/>
          <w:bCs/>
          <w:color w:val="000000" w:themeColor="text1"/>
          <w:szCs w:val="24"/>
        </w:rPr>
        <w:t>димости землевладельцам, землепользователям, собственникам земли аренд</w:t>
      </w:r>
      <w:r w:rsidRPr="00F9193C">
        <w:rPr>
          <w:rFonts w:ascii="Arial" w:hAnsi="Arial" w:cs="Arial"/>
          <w:bCs/>
          <w:color w:val="000000" w:themeColor="text1"/>
          <w:szCs w:val="24"/>
        </w:rPr>
        <w:t>а</w:t>
      </w:r>
      <w:r w:rsidRPr="00F9193C">
        <w:rPr>
          <w:rFonts w:ascii="Arial" w:hAnsi="Arial" w:cs="Arial"/>
          <w:bCs/>
          <w:color w:val="000000" w:themeColor="text1"/>
          <w:szCs w:val="24"/>
        </w:rPr>
        <w:t xml:space="preserve">торам и </w:t>
      </w:r>
      <w:proofErr w:type="spellStart"/>
      <w:r w:rsidRPr="00F9193C">
        <w:rPr>
          <w:rFonts w:ascii="Arial" w:hAnsi="Arial" w:cs="Arial"/>
          <w:bCs/>
          <w:color w:val="000000" w:themeColor="text1"/>
          <w:szCs w:val="24"/>
        </w:rPr>
        <w:t>лесофондодержателям</w:t>
      </w:r>
      <w:proofErr w:type="spellEnd"/>
      <w:r w:rsidRPr="00F9193C">
        <w:rPr>
          <w:rFonts w:ascii="Arial" w:hAnsi="Arial" w:cs="Arial"/>
          <w:bCs/>
          <w:color w:val="000000" w:themeColor="text1"/>
          <w:szCs w:val="24"/>
        </w:rPr>
        <w:t>;</w:t>
      </w:r>
    </w:p>
    <w:p w:rsidR="003E6B52" w:rsidRPr="00F9193C" w:rsidRDefault="003E6B52" w:rsidP="0097206E">
      <w:pPr>
        <w:pStyle w:val="ab"/>
        <w:ind w:left="0" w:firstLine="1276"/>
        <w:contextualSpacing w:val="0"/>
        <w:rPr>
          <w:rFonts w:ascii="Arial" w:hAnsi="Arial" w:cs="Arial"/>
          <w:bCs/>
          <w:color w:val="000000" w:themeColor="text1"/>
          <w:szCs w:val="24"/>
        </w:rPr>
      </w:pPr>
      <w:r w:rsidRPr="00F9193C">
        <w:rPr>
          <w:rFonts w:ascii="Arial" w:hAnsi="Arial" w:cs="Arial"/>
          <w:bCs/>
          <w:color w:val="000000" w:themeColor="text1"/>
          <w:szCs w:val="24"/>
        </w:rPr>
        <w:t xml:space="preserve">- проезд на всех видах транспорта </w:t>
      </w:r>
      <w:proofErr w:type="spellStart"/>
      <w:r w:rsidRPr="00F9193C">
        <w:rPr>
          <w:rFonts w:ascii="Arial" w:hAnsi="Arial" w:cs="Arial"/>
          <w:bCs/>
          <w:color w:val="000000" w:themeColor="text1"/>
          <w:szCs w:val="24"/>
        </w:rPr>
        <w:t>госинспекторской</w:t>
      </w:r>
      <w:proofErr w:type="spellEnd"/>
      <w:r w:rsidRPr="00F9193C">
        <w:rPr>
          <w:rFonts w:ascii="Arial" w:hAnsi="Arial" w:cs="Arial"/>
          <w:bCs/>
          <w:color w:val="000000" w:themeColor="text1"/>
          <w:szCs w:val="24"/>
        </w:rPr>
        <w:t xml:space="preserve"> службе заказника для выполнения должностн</w:t>
      </w:r>
      <w:r w:rsidR="0097206E">
        <w:rPr>
          <w:rFonts w:ascii="Arial" w:hAnsi="Arial" w:cs="Arial"/>
          <w:bCs/>
          <w:color w:val="000000" w:themeColor="text1"/>
          <w:szCs w:val="24"/>
        </w:rPr>
        <w:t>ых обязанностей, а также другим</w:t>
      </w:r>
      <w:r w:rsidRPr="00F9193C">
        <w:rPr>
          <w:rFonts w:ascii="Arial" w:hAnsi="Arial" w:cs="Arial"/>
          <w:bCs/>
          <w:color w:val="000000" w:themeColor="text1"/>
          <w:szCs w:val="24"/>
        </w:rPr>
        <w:t xml:space="preserve"> специально уполн</w:t>
      </w:r>
      <w:r w:rsidRPr="00F9193C">
        <w:rPr>
          <w:rFonts w:ascii="Arial" w:hAnsi="Arial" w:cs="Arial"/>
          <w:bCs/>
          <w:color w:val="000000" w:themeColor="text1"/>
          <w:szCs w:val="24"/>
        </w:rPr>
        <w:t>о</w:t>
      </w:r>
      <w:r w:rsidRPr="00F9193C">
        <w:rPr>
          <w:rFonts w:ascii="Arial" w:hAnsi="Arial" w:cs="Arial"/>
          <w:bCs/>
          <w:color w:val="000000" w:themeColor="text1"/>
          <w:szCs w:val="24"/>
        </w:rPr>
        <w:t>моченным на то органам в области охраны окружающей природной среды;</w:t>
      </w:r>
    </w:p>
    <w:p w:rsidR="003E6B52" w:rsidRPr="00F9193C" w:rsidRDefault="003E6B52" w:rsidP="0097206E">
      <w:pPr>
        <w:pStyle w:val="ab"/>
        <w:ind w:left="0" w:firstLine="1276"/>
        <w:contextualSpacing w:val="0"/>
        <w:rPr>
          <w:rFonts w:ascii="Arial" w:hAnsi="Arial" w:cs="Arial"/>
          <w:bCs/>
          <w:color w:val="000000" w:themeColor="text1"/>
          <w:szCs w:val="24"/>
        </w:rPr>
      </w:pPr>
      <w:r w:rsidRPr="00F9193C">
        <w:rPr>
          <w:rFonts w:ascii="Arial" w:hAnsi="Arial" w:cs="Arial"/>
          <w:bCs/>
          <w:color w:val="000000" w:themeColor="text1"/>
          <w:szCs w:val="24"/>
        </w:rPr>
        <w:t>- проведение охранных, воспроизводственных, биотехнических и орг</w:t>
      </w:r>
      <w:r w:rsidRPr="00F9193C">
        <w:rPr>
          <w:rFonts w:ascii="Arial" w:hAnsi="Arial" w:cs="Arial"/>
          <w:bCs/>
          <w:color w:val="000000" w:themeColor="text1"/>
          <w:szCs w:val="24"/>
        </w:rPr>
        <w:t>а</w:t>
      </w:r>
      <w:r w:rsidRPr="00F9193C">
        <w:rPr>
          <w:rFonts w:ascii="Arial" w:hAnsi="Arial" w:cs="Arial"/>
          <w:bCs/>
          <w:color w:val="000000" w:themeColor="text1"/>
          <w:szCs w:val="24"/>
        </w:rPr>
        <w:t>низационных мероприятий;</w:t>
      </w:r>
    </w:p>
    <w:p w:rsidR="003E6B52" w:rsidRPr="00F9193C" w:rsidRDefault="003E6B52" w:rsidP="0097206E">
      <w:pPr>
        <w:pStyle w:val="ab"/>
        <w:ind w:left="0" w:firstLine="1276"/>
        <w:contextualSpacing w:val="0"/>
        <w:rPr>
          <w:rFonts w:ascii="Arial" w:hAnsi="Arial" w:cs="Arial"/>
          <w:bCs/>
          <w:color w:val="000000" w:themeColor="text1"/>
          <w:szCs w:val="24"/>
        </w:rPr>
      </w:pPr>
      <w:r w:rsidRPr="00F9193C">
        <w:rPr>
          <w:rFonts w:ascii="Arial" w:hAnsi="Arial" w:cs="Arial"/>
          <w:bCs/>
          <w:color w:val="000000" w:themeColor="text1"/>
          <w:szCs w:val="24"/>
        </w:rPr>
        <w:t>- проведение противопожарных мероприятий.</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Охранные мероприятия - регулярно проводятся рейды по охране угодий, во время которых задерживаются браконьеры и прочие лица, нарушающие режим заказника. Особое место отводится охране мест гнездования водоплавающих и околоводных птиц. Серь</w:t>
      </w:r>
      <w:r w:rsidR="00EA1C23">
        <w:rPr>
          <w:rFonts w:ascii="Arial" w:hAnsi="Arial" w:cs="Arial"/>
          <w:bCs/>
          <w:color w:val="000000" w:themeColor="text1"/>
          <w:szCs w:val="24"/>
        </w:rPr>
        <w:t>е</w:t>
      </w:r>
      <w:r w:rsidRPr="00F9193C">
        <w:rPr>
          <w:rFonts w:ascii="Arial" w:hAnsi="Arial" w:cs="Arial"/>
          <w:bCs/>
          <w:color w:val="000000" w:themeColor="text1"/>
          <w:szCs w:val="24"/>
        </w:rPr>
        <w:t>зной проблемой в Купинском муниципальном районе, как и вообще на территории всей области, являются весенние палы. Поэтому борьба с очагами пожаров является существенной частью работы сотрудников заказника «Майское утро». К охране относится и информационно-опознавательное обесп</w:t>
      </w:r>
      <w:r w:rsidRPr="00F9193C">
        <w:rPr>
          <w:rFonts w:ascii="Arial" w:hAnsi="Arial" w:cs="Arial"/>
          <w:bCs/>
          <w:color w:val="000000" w:themeColor="text1"/>
          <w:szCs w:val="24"/>
        </w:rPr>
        <w:t>е</w:t>
      </w:r>
      <w:r w:rsidRPr="00F9193C">
        <w:rPr>
          <w:rFonts w:ascii="Arial" w:hAnsi="Arial" w:cs="Arial"/>
          <w:bCs/>
          <w:color w:val="000000" w:themeColor="text1"/>
          <w:szCs w:val="24"/>
        </w:rPr>
        <w:t>чение границ заказника, т.е. установка и обновление аншлагов и панно по пер</w:t>
      </w:r>
      <w:r w:rsidRPr="00F9193C">
        <w:rPr>
          <w:rFonts w:ascii="Arial" w:hAnsi="Arial" w:cs="Arial"/>
          <w:bCs/>
          <w:color w:val="000000" w:themeColor="text1"/>
          <w:szCs w:val="24"/>
        </w:rPr>
        <w:t>и</w:t>
      </w:r>
      <w:r w:rsidRPr="00F9193C">
        <w:rPr>
          <w:rFonts w:ascii="Arial" w:hAnsi="Arial" w:cs="Arial"/>
          <w:bCs/>
          <w:color w:val="000000" w:themeColor="text1"/>
          <w:szCs w:val="24"/>
        </w:rPr>
        <w:t>метру территории, в насел</w:t>
      </w:r>
      <w:r w:rsidR="00EA1C23">
        <w:rPr>
          <w:rFonts w:ascii="Arial" w:hAnsi="Arial" w:cs="Arial"/>
          <w:bCs/>
          <w:color w:val="000000" w:themeColor="text1"/>
          <w:szCs w:val="24"/>
        </w:rPr>
        <w:t>е</w:t>
      </w:r>
      <w:r w:rsidRPr="00F9193C">
        <w:rPr>
          <w:rFonts w:ascii="Arial" w:hAnsi="Arial" w:cs="Arial"/>
          <w:bCs/>
          <w:color w:val="000000" w:themeColor="text1"/>
          <w:szCs w:val="24"/>
        </w:rPr>
        <w:t>нных пунктах, на въездах. Незначительная коммун</w:t>
      </w:r>
      <w:r w:rsidRPr="00F9193C">
        <w:rPr>
          <w:rFonts w:ascii="Arial" w:hAnsi="Arial" w:cs="Arial"/>
          <w:bCs/>
          <w:color w:val="000000" w:themeColor="text1"/>
          <w:szCs w:val="24"/>
        </w:rPr>
        <w:t>и</w:t>
      </w:r>
      <w:r w:rsidRPr="00F9193C">
        <w:rPr>
          <w:rFonts w:ascii="Arial" w:hAnsi="Arial" w:cs="Arial"/>
          <w:bCs/>
          <w:color w:val="000000" w:themeColor="text1"/>
          <w:szCs w:val="24"/>
        </w:rPr>
        <w:t>кационная инфраструктура, отсутствие насел</w:t>
      </w:r>
      <w:r w:rsidR="00EA1C23">
        <w:rPr>
          <w:rFonts w:ascii="Arial" w:hAnsi="Arial" w:cs="Arial"/>
          <w:bCs/>
          <w:color w:val="000000" w:themeColor="text1"/>
          <w:szCs w:val="24"/>
        </w:rPr>
        <w:t>е</w:t>
      </w:r>
      <w:r w:rsidRPr="00F9193C">
        <w:rPr>
          <w:rFonts w:ascii="Arial" w:hAnsi="Arial" w:cs="Arial"/>
          <w:bCs/>
          <w:color w:val="000000" w:themeColor="text1"/>
          <w:szCs w:val="24"/>
        </w:rPr>
        <w:t>нных пунктов внутри заказника и удобство охраны его территории создают условия для снижения отрицательных воздействий на природную среду и обеспечения благоприятных условий для но</w:t>
      </w:r>
      <w:r w:rsidRPr="00F9193C">
        <w:rPr>
          <w:rFonts w:ascii="Arial" w:hAnsi="Arial" w:cs="Arial"/>
          <w:bCs/>
          <w:color w:val="000000" w:themeColor="text1"/>
          <w:szCs w:val="24"/>
        </w:rPr>
        <w:t>р</w:t>
      </w:r>
      <w:r w:rsidRPr="00F9193C">
        <w:rPr>
          <w:rFonts w:ascii="Arial" w:hAnsi="Arial" w:cs="Arial"/>
          <w:bCs/>
          <w:color w:val="000000" w:themeColor="text1"/>
          <w:szCs w:val="24"/>
        </w:rPr>
        <w:t>мального функционирования этого природоохранного объекта.</w:t>
      </w:r>
    </w:p>
    <w:p w:rsidR="003E6B52" w:rsidRPr="00F9193C" w:rsidRDefault="003E6B52" w:rsidP="00F9193C">
      <w:pPr>
        <w:pStyle w:val="ab"/>
        <w:ind w:left="0" w:firstLine="709"/>
        <w:contextualSpacing w:val="0"/>
        <w:rPr>
          <w:rFonts w:ascii="Arial" w:hAnsi="Arial" w:cs="Arial"/>
          <w:bCs/>
          <w:color w:val="000000" w:themeColor="text1"/>
          <w:szCs w:val="24"/>
        </w:rPr>
      </w:pPr>
      <w:r w:rsidRPr="00F9193C">
        <w:rPr>
          <w:rFonts w:ascii="Arial" w:hAnsi="Arial" w:cs="Arial"/>
          <w:bCs/>
          <w:color w:val="000000" w:themeColor="text1"/>
          <w:szCs w:val="24"/>
        </w:rPr>
        <w:t>На территории Купинского района планируется организация биосферного заповедника «</w:t>
      </w:r>
      <w:proofErr w:type="spellStart"/>
      <w:r w:rsidRPr="00F9193C">
        <w:rPr>
          <w:rFonts w:ascii="Arial" w:hAnsi="Arial" w:cs="Arial"/>
          <w:bCs/>
          <w:color w:val="000000" w:themeColor="text1"/>
          <w:szCs w:val="24"/>
        </w:rPr>
        <w:t>Чановский</w:t>
      </w:r>
      <w:proofErr w:type="spellEnd"/>
      <w:r w:rsidRPr="00F9193C">
        <w:rPr>
          <w:rFonts w:ascii="Arial" w:hAnsi="Arial" w:cs="Arial"/>
          <w:bCs/>
          <w:color w:val="000000" w:themeColor="text1"/>
          <w:szCs w:val="24"/>
        </w:rPr>
        <w:t xml:space="preserve">» кластерного типа, на основе водно-болотных угодий международного значения </w:t>
      </w:r>
      <w:proofErr w:type="spellStart"/>
      <w:r w:rsidRPr="00F9193C">
        <w:rPr>
          <w:rFonts w:ascii="Arial" w:hAnsi="Arial" w:cs="Arial"/>
          <w:bCs/>
          <w:color w:val="000000" w:themeColor="text1"/>
          <w:szCs w:val="24"/>
        </w:rPr>
        <w:t>Чановской</w:t>
      </w:r>
      <w:proofErr w:type="spellEnd"/>
      <w:r w:rsidRPr="00F9193C">
        <w:rPr>
          <w:rFonts w:ascii="Arial" w:hAnsi="Arial" w:cs="Arial"/>
          <w:bCs/>
          <w:color w:val="000000" w:themeColor="text1"/>
          <w:szCs w:val="24"/>
        </w:rPr>
        <w:t xml:space="preserve"> оз</w:t>
      </w:r>
      <w:r w:rsidR="00EA1C23">
        <w:rPr>
          <w:rFonts w:ascii="Arial" w:hAnsi="Arial" w:cs="Arial"/>
          <w:bCs/>
          <w:color w:val="000000" w:themeColor="text1"/>
          <w:szCs w:val="24"/>
        </w:rPr>
        <w:t>е</w:t>
      </w:r>
      <w:r w:rsidRPr="00F9193C">
        <w:rPr>
          <w:rFonts w:ascii="Arial" w:hAnsi="Arial" w:cs="Arial"/>
          <w:bCs/>
          <w:color w:val="000000" w:themeColor="text1"/>
          <w:szCs w:val="24"/>
        </w:rPr>
        <w:t>рной системы и устья р. Баган, а также заказник</w:t>
      </w:r>
      <w:r w:rsidR="00A40F48">
        <w:rPr>
          <w:rFonts w:ascii="Arial" w:hAnsi="Arial" w:cs="Arial"/>
          <w:bCs/>
          <w:color w:val="000000" w:themeColor="text1"/>
          <w:szCs w:val="24"/>
        </w:rPr>
        <w:t>ов</w:t>
      </w:r>
      <w:r w:rsidRPr="00F9193C">
        <w:rPr>
          <w:rFonts w:ascii="Arial" w:hAnsi="Arial" w:cs="Arial"/>
          <w:bCs/>
          <w:color w:val="000000" w:themeColor="text1"/>
          <w:szCs w:val="24"/>
        </w:rPr>
        <w:t>: «</w:t>
      </w:r>
      <w:proofErr w:type="spellStart"/>
      <w:r w:rsidRPr="00F9193C">
        <w:rPr>
          <w:rFonts w:ascii="Arial" w:hAnsi="Arial" w:cs="Arial"/>
          <w:bCs/>
          <w:color w:val="000000" w:themeColor="text1"/>
          <w:szCs w:val="24"/>
        </w:rPr>
        <w:t>Кирзинский</w:t>
      </w:r>
      <w:proofErr w:type="spellEnd"/>
      <w:r w:rsidRPr="00F9193C">
        <w:rPr>
          <w:rFonts w:ascii="Arial" w:hAnsi="Arial" w:cs="Arial"/>
          <w:bCs/>
          <w:color w:val="000000" w:themeColor="text1"/>
          <w:szCs w:val="24"/>
        </w:rPr>
        <w:t>», «</w:t>
      </w:r>
      <w:proofErr w:type="spellStart"/>
      <w:r w:rsidRPr="00F9193C">
        <w:rPr>
          <w:rFonts w:ascii="Arial" w:hAnsi="Arial" w:cs="Arial"/>
          <w:bCs/>
          <w:color w:val="000000" w:themeColor="text1"/>
          <w:szCs w:val="24"/>
        </w:rPr>
        <w:t>Здвинский</w:t>
      </w:r>
      <w:proofErr w:type="spellEnd"/>
      <w:r w:rsidRPr="00F9193C">
        <w:rPr>
          <w:rFonts w:ascii="Arial" w:hAnsi="Arial" w:cs="Arial"/>
          <w:bCs/>
          <w:color w:val="000000" w:themeColor="text1"/>
          <w:szCs w:val="24"/>
        </w:rPr>
        <w:t>», «Майское утро» и «</w:t>
      </w:r>
      <w:proofErr w:type="spellStart"/>
      <w:r w:rsidRPr="00F9193C">
        <w:rPr>
          <w:rFonts w:ascii="Arial" w:hAnsi="Arial" w:cs="Arial"/>
          <w:bCs/>
          <w:color w:val="000000" w:themeColor="text1"/>
          <w:szCs w:val="24"/>
        </w:rPr>
        <w:t>Юдинский</w:t>
      </w:r>
      <w:proofErr w:type="spellEnd"/>
      <w:r w:rsidRPr="00F9193C">
        <w:rPr>
          <w:rFonts w:ascii="Arial" w:hAnsi="Arial" w:cs="Arial"/>
          <w:bCs/>
          <w:color w:val="000000" w:themeColor="text1"/>
          <w:szCs w:val="24"/>
        </w:rPr>
        <w:t>» (часть территории планируемого заповедника расположена в Лягушенском сельсовете).</w:t>
      </w:r>
    </w:p>
    <w:p w:rsidR="003E6B52" w:rsidRPr="00F9193C" w:rsidRDefault="003E6B52" w:rsidP="00F9193C">
      <w:pPr>
        <w:tabs>
          <w:tab w:val="left" w:pos="2143"/>
        </w:tabs>
        <w:ind w:firstLine="709"/>
        <w:rPr>
          <w:rFonts w:ascii="Arial" w:eastAsia="Times New Roman" w:hAnsi="Arial" w:cs="Arial"/>
          <w:szCs w:val="24"/>
          <w:lang w:eastAsia="ru-RU"/>
        </w:rPr>
      </w:pPr>
      <w:r w:rsidRPr="00F9193C">
        <w:rPr>
          <w:rFonts w:ascii="Arial" w:eastAsia="Times New Roman" w:hAnsi="Arial" w:cs="Arial"/>
          <w:szCs w:val="24"/>
          <w:lang w:eastAsia="ru-RU"/>
        </w:rPr>
        <w:tab/>
      </w:r>
    </w:p>
    <w:p w:rsidR="003E6B52" w:rsidRPr="00A40F48" w:rsidRDefault="00053FA7" w:rsidP="00053FA7">
      <w:pPr>
        <w:rPr>
          <w:rFonts w:ascii="Arial" w:hAnsi="Arial" w:cs="Arial"/>
          <w:b/>
          <w:color w:val="1F497D" w:themeColor="text2"/>
          <w:szCs w:val="24"/>
        </w:rPr>
      </w:pPr>
      <w:r w:rsidRPr="00A40F48">
        <w:rPr>
          <w:rFonts w:ascii="Arial" w:hAnsi="Arial" w:cs="Arial"/>
          <w:b/>
          <w:color w:val="1F497D" w:themeColor="text2"/>
          <w:szCs w:val="24"/>
        </w:rPr>
        <w:t>8.</w:t>
      </w:r>
      <w:r w:rsidR="00A40F48" w:rsidRPr="00A40F48">
        <w:rPr>
          <w:rFonts w:ascii="Arial" w:hAnsi="Arial" w:cs="Arial"/>
          <w:b/>
          <w:color w:val="1F497D" w:themeColor="text2"/>
          <w:szCs w:val="24"/>
        </w:rPr>
        <w:t>8</w:t>
      </w:r>
      <w:r w:rsidR="003E6B52" w:rsidRPr="00A40F48">
        <w:rPr>
          <w:rFonts w:ascii="Arial" w:hAnsi="Arial" w:cs="Arial"/>
          <w:b/>
          <w:color w:val="1F497D" w:themeColor="text2"/>
          <w:szCs w:val="24"/>
        </w:rPr>
        <w:t xml:space="preserve"> ОЦЕНКА РАЗМЕЩЕНИЯ И ЭКСПЛУАТАЦИИ КОММУНАЛЬНЫХ ОБЪЕКТОВ</w:t>
      </w:r>
    </w:p>
    <w:p w:rsidR="003E6B52" w:rsidRDefault="003E6B52" w:rsidP="00F9193C">
      <w:pPr>
        <w:pStyle w:val="af5"/>
        <w:spacing w:after="0"/>
        <w:ind w:firstLine="709"/>
        <w:rPr>
          <w:rFonts w:ascii="Arial" w:hAnsi="Arial" w:cs="Arial"/>
          <w:szCs w:val="24"/>
        </w:rPr>
      </w:pPr>
      <w:r w:rsidRPr="00F9193C">
        <w:rPr>
          <w:rFonts w:ascii="Arial" w:hAnsi="Arial" w:cs="Arial"/>
          <w:szCs w:val="24"/>
        </w:rPr>
        <w:t>Согласно СанПиН 2.2.1/2.1.1.1200-03 «Санитарно-защитные зоны и сан</w:t>
      </w:r>
      <w:r w:rsidRPr="00F9193C">
        <w:rPr>
          <w:rFonts w:ascii="Arial" w:hAnsi="Arial" w:cs="Arial"/>
          <w:szCs w:val="24"/>
        </w:rPr>
        <w:t>и</w:t>
      </w:r>
      <w:r w:rsidRPr="00F9193C">
        <w:rPr>
          <w:rFonts w:ascii="Arial" w:hAnsi="Arial" w:cs="Arial"/>
          <w:szCs w:val="24"/>
        </w:rPr>
        <w:t xml:space="preserve">тарная классификация предприятий, сооружений и иных объектов», размер СЗЗ </w:t>
      </w:r>
      <w:r w:rsidRPr="00F9193C">
        <w:rPr>
          <w:rFonts w:ascii="Arial" w:hAnsi="Arial" w:cs="Arial"/>
          <w:szCs w:val="24"/>
        </w:rPr>
        <w:lastRenderedPageBreak/>
        <w:t>для сельских и закрытых кладбищ составляет 50 м, для кладбищ площадью ра</w:t>
      </w:r>
      <w:r w:rsidRPr="00F9193C">
        <w:rPr>
          <w:rFonts w:ascii="Arial" w:hAnsi="Arial" w:cs="Arial"/>
          <w:szCs w:val="24"/>
        </w:rPr>
        <w:t>в</w:t>
      </w:r>
      <w:r w:rsidRPr="00F9193C">
        <w:rPr>
          <w:rFonts w:ascii="Arial" w:hAnsi="Arial" w:cs="Arial"/>
          <w:szCs w:val="24"/>
        </w:rPr>
        <w:t>ной и менее 10 га – 100 м, 10-20 га – 300 м.</w:t>
      </w:r>
    </w:p>
    <w:p w:rsidR="00053FA7" w:rsidRDefault="00053FA7" w:rsidP="00053FA7">
      <w:pPr>
        <w:tabs>
          <w:tab w:val="left" w:pos="1134"/>
        </w:tabs>
        <w:spacing w:line="240" w:lineRule="auto"/>
        <w:rPr>
          <w:rFonts w:ascii="Arial" w:eastAsia="Times New Roman" w:hAnsi="Arial" w:cs="Arial"/>
          <w:b/>
          <w:i/>
          <w:sz w:val="22"/>
          <w:szCs w:val="24"/>
          <w:lang w:eastAsia="ru-RU"/>
        </w:rPr>
      </w:pPr>
    </w:p>
    <w:p w:rsidR="003E6B52" w:rsidRPr="00053FA7" w:rsidRDefault="003E6B52" w:rsidP="00053FA7">
      <w:pPr>
        <w:tabs>
          <w:tab w:val="left" w:pos="1134"/>
        </w:tabs>
        <w:spacing w:line="240" w:lineRule="auto"/>
        <w:rPr>
          <w:rFonts w:ascii="Arial" w:eastAsia="Times New Roman" w:hAnsi="Arial" w:cs="Arial"/>
          <w:b/>
          <w:i/>
          <w:sz w:val="22"/>
          <w:szCs w:val="24"/>
          <w:lang w:eastAsia="ru-RU"/>
        </w:rPr>
      </w:pPr>
      <w:r w:rsidRPr="00053FA7">
        <w:rPr>
          <w:rFonts w:ascii="Arial" w:eastAsia="Times New Roman" w:hAnsi="Arial" w:cs="Arial"/>
          <w:b/>
          <w:i/>
          <w:sz w:val="22"/>
          <w:szCs w:val="24"/>
          <w:lang w:eastAsia="ru-RU"/>
        </w:rPr>
        <w:t xml:space="preserve">Таблица </w:t>
      </w:r>
      <w:r w:rsidR="00053FA7">
        <w:rPr>
          <w:rFonts w:ascii="Arial" w:eastAsia="Times New Roman" w:hAnsi="Arial" w:cs="Arial"/>
          <w:b/>
          <w:i/>
          <w:sz w:val="22"/>
          <w:szCs w:val="24"/>
          <w:lang w:eastAsia="ru-RU"/>
        </w:rPr>
        <w:t>1.48</w:t>
      </w:r>
    </w:p>
    <w:p w:rsidR="003E6B52" w:rsidRPr="00053FA7" w:rsidRDefault="003E6B52" w:rsidP="00053FA7">
      <w:pPr>
        <w:tabs>
          <w:tab w:val="left" w:pos="1134"/>
        </w:tabs>
        <w:spacing w:after="120" w:line="240" w:lineRule="auto"/>
        <w:rPr>
          <w:rFonts w:ascii="Arial" w:eastAsia="Times New Roman" w:hAnsi="Arial" w:cs="Arial"/>
          <w:i/>
          <w:sz w:val="22"/>
          <w:szCs w:val="24"/>
          <w:lang w:eastAsia="ru-RU"/>
        </w:rPr>
      </w:pPr>
      <w:r w:rsidRPr="00053FA7">
        <w:rPr>
          <w:rFonts w:ascii="Arial" w:eastAsia="Times New Roman" w:hAnsi="Arial" w:cs="Arial"/>
          <w:i/>
          <w:sz w:val="22"/>
          <w:szCs w:val="24"/>
          <w:lang w:eastAsia="ru-RU"/>
        </w:rPr>
        <w:t xml:space="preserve">Территории ритуального значения Лягушенского </w:t>
      </w:r>
      <w:r w:rsidR="00053FA7">
        <w:rPr>
          <w:rFonts w:ascii="Arial" w:eastAsia="Times New Roman" w:hAnsi="Arial" w:cs="Arial"/>
          <w:i/>
          <w:sz w:val="22"/>
          <w:szCs w:val="24"/>
          <w:lang w:eastAsia="ru-RU"/>
        </w:rPr>
        <w:t>сельсовета</w:t>
      </w:r>
    </w:p>
    <w:tbl>
      <w:tblPr>
        <w:tblW w:w="94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02"/>
        <w:gridCol w:w="1293"/>
        <w:gridCol w:w="2109"/>
        <w:gridCol w:w="3244"/>
      </w:tblGrid>
      <w:tr w:rsidR="003E6B52" w:rsidRPr="00053FA7" w:rsidTr="00053FA7">
        <w:tc>
          <w:tcPr>
            <w:tcW w:w="2802" w:type="dxa"/>
            <w:vAlign w:val="center"/>
          </w:tcPr>
          <w:p w:rsidR="003E6B52" w:rsidRPr="00053FA7" w:rsidRDefault="003E6B52" w:rsidP="00053FA7">
            <w:pPr>
              <w:spacing w:line="240" w:lineRule="auto"/>
              <w:jc w:val="left"/>
              <w:rPr>
                <w:rFonts w:ascii="Arial" w:eastAsia="Times New Roman" w:hAnsi="Arial" w:cs="Arial"/>
                <w:b/>
                <w:sz w:val="22"/>
                <w:szCs w:val="24"/>
                <w:lang w:eastAsia="ru-RU"/>
              </w:rPr>
            </w:pPr>
            <w:r w:rsidRPr="00053FA7">
              <w:rPr>
                <w:rFonts w:ascii="Arial" w:eastAsia="Times New Roman" w:hAnsi="Arial" w:cs="Arial"/>
                <w:b/>
                <w:sz w:val="22"/>
                <w:szCs w:val="24"/>
                <w:lang w:eastAsia="ru-RU"/>
              </w:rPr>
              <w:t>Местоположение</w:t>
            </w:r>
          </w:p>
        </w:tc>
        <w:tc>
          <w:tcPr>
            <w:tcW w:w="1293" w:type="dxa"/>
            <w:tcBorders>
              <w:top w:val="single" w:sz="4" w:space="0" w:color="auto"/>
              <w:left w:val="single" w:sz="4" w:space="0" w:color="auto"/>
            </w:tcBorders>
            <w:vAlign w:val="center"/>
          </w:tcPr>
          <w:p w:rsidR="003E6B52" w:rsidRPr="00053FA7" w:rsidRDefault="003E6B52" w:rsidP="00053FA7">
            <w:pPr>
              <w:spacing w:line="240" w:lineRule="auto"/>
              <w:jc w:val="left"/>
              <w:rPr>
                <w:rFonts w:ascii="Arial" w:eastAsia="Times New Roman" w:hAnsi="Arial" w:cs="Arial"/>
                <w:b/>
                <w:sz w:val="22"/>
                <w:szCs w:val="24"/>
                <w:lang w:eastAsia="ru-RU"/>
              </w:rPr>
            </w:pPr>
            <w:r w:rsidRPr="00053FA7">
              <w:rPr>
                <w:rFonts w:ascii="Arial" w:eastAsia="Times New Roman" w:hAnsi="Arial" w:cs="Arial"/>
                <w:b/>
                <w:sz w:val="22"/>
                <w:szCs w:val="24"/>
                <w:lang w:eastAsia="ru-RU"/>
              </w:rPr>
              <w:t>Площадь, га</w:t>
            </w:r>
          </w:p>
        </w:tc>
        <w:tc>
          <w:tcPr>
            <w:tcW w:w="2109" w:type="dxa"/>
            <w:vAlign w:val="center"/>
          </w:tcPr>
          <w:p w:rsidR="003E6B52" w:rsidRPr="00053FA7" w:rsidRDefault="003E6B52" w:rsidP="00053FA7">
            <w:pPr>
              <w:spacing w:line="240" w:lineRule="auto"/>
              <w:jc w:val="left"/>
              <w:rPr>
                <w:rFonts w:ascii="Arial" w:eastAsia="Times New Roman" w:hAnsi="Arial" w:cs="Arial"/>
                <w:b/>
                <w:sz w:val="22"/>
                <w:szCs w:val="24"/>
                <w:lang w:eastAsia="ru-RU"/>
              </w:rPr>
            </w:pPr>
            <w:r w:rsidRPr="00053FA7">
              <w:rPr>
                <w:rFonts w:ascii="Arial" w:eastAsia="Times New Roman" w:hAnsi="Arial" w:cs="Arial"/>
                <w:b/>
                <w:sz w:val="22"/>
                <w:szCs w:val="24"/>
                <w:lang w:eastAsia="ru-RU"/>
              </w:rPr>
              <w:t>Свободная пл</w:t>
            </w:r>
            <w:r w:rsidRPr="00053FA7">
              <w:rPr>
                <w:rFonts w:ascii="Arial" w:eastAsia="Times New Roman" w:hAnsi="Arial" w:cs="Arial"/>
                <w:b/>
                <w:sz w:val="22"/>
                <w:szCs w:val="24"/>
                <w:lang w:eastAsia="ru-RU"/>
              </w:rPr>
              <w:t>о</w:t>
            </w:r>
            <w:r w:rsidRPr="00053FA7">
              <w:rPr>
                <w:rFonts w:ascii="Arial" w:eastAsia="Times New Roman" w:hAnsi="Arial" w:cs="Arial"/>
                <w:b/>
                <w:sz w:val="22"/>
                <w:szCs w:val="24"/>
                <w:lang w:eastAsia="ru-RU"/>
              </w:rPr>
              <w:t>щадь для зах</w:t>
            </w:r>
            <w:r w:rsidRPr="00053FA7">
              <w:rPr>
                <w:rFonts w:ascii="Arial" w:eastAsia="Times New Roman" w:hAnsi="Arial" w:cs="Arial"/>
                <w:b/>
                <w:sz w:val="22"/>
                <w:szCs w:val="24"/>
                <w:lang w:eastAsia="ru-RU"/>
              </w:rPr>
              <w:t>о</w:t>
            </w:r>
            <w:r w:rsidRPr="00053FA7">
              <w:rPr>
                <w:rFonts w:ascii="Arial" w:eastAsia="Times New Roman" w:hAnsi="Arial" w:cs="Arial"/>
                <w:b/>
                <w:sz w:val="22"/>
                <w:szCs w:val="24"/>
                <w:lang w:eastAsia="ru-RU"/>
              </w:rPr>
              <w:t>ронения, га</w:t>
            </w:r>
          </w:p>
        </w:tc>
        <w:tc>
          <w:tcPr>
            <w:tcW w:w="3244" w:type="dxa"/>
            <w:vAlign w:val="center"/>
          </w:tcPr>
          <w:p w:rsidR="003E6B52" w:rsidRPr="00053FA7" w:rsidRDefault="003E6B52" w:rsidP="00053FA7">
            <w:pPr>
              <w:spacing w:line="240" w:lineRule="auto"/>
              <w:jc w:val="left"/>
              <w:rPr>
                <w:rFonts w:ascii="Arial" w:eastAsia="Times New Roman" w:hAnsi="Arial" w:cs="Arial"/>
                <w:b/>
                <w:sz w:val="22"/>
                <w:szCs w:val="24"/>
                <w:lang w:eastAsia="ru-RU"/>
              </w:rPr>
            </w:pPr>
            <w:r w:rsidRPr="00053FA7">
              <w:rPr>
                <w:rFonts w:ascii="Arial" w:eastAsia="Times New Roman" w:hAnsi="Arial" w:cs="Arial"/>
                <w:b/>
                <w:sz w:val="22"/>
                <w:szCs w:val="24"/>
                <w:lang w:eastAsia="ru-RU"/>
              </w:rPr>
              <w:t>Состояние (действующее, закрытое, ликвидируемое, вновь открываемое)</w:t>
            </w:r>
          </w:p>
        </w:tc>
      </w:tr>
      <w:tr w:rsidR="003E6B52" w:rsidRPr="00053FA7" w:rsidTr="00053FA7">
        <w:tc>
          <w:tcPr>
            <w:tcW w:w="2802" w:type="dxa"/>
            <w:vAlign w:val="center"/>
          </w:tcPr>
          <w:p w:rsidR="003E6B52" w:rsidRPr="00053FA7" w:rsidRDefault="003E6B52" w:rsidP="00053FA7">
            <w:pPr>
              <w:spacing w:line="240" w:lineRule="auto"/>
              <w:jc w:val="left"/>
              <w:rPr>
                <w:rFonts w:ascii="Arial" w:hAnsi="Arial" w:cs="Arial"/>
                <w:sz w:val="22"/>
                <w:szCs w:val="24"/>
              </w:rPr>
            </w:pPr>
            <w:smartTag w:uri="urn:schemas-microsoft-com:office:smarttags" w:element="metricconverter">
              <w:smartTagPr>
                <w:attr w:name="ProductID" w:val="0,8 км"/>
              </w:smartTagPr>
              <w:r w:rsidRPr="00053FA7">
                <w:rPr>
                  <w:rFonts w:ascii="Arial" w:hAnsi="Arial" w:cs="Arial"/>
                  <w:sz w:val="22"/>
                  <w:szCs w:val="24"/>
                </w:rPr>
                <w:t>0,8 км</w:t>
              </w:r>
            </w:smartTag>
            <w:r w:rsidRPr="00053FA7">
              <w:rPr>
                <w:rFonts w:ascii="Arial" w:hAnsi="Arial" w:cs="Arial"/>
                <w:sz w:val="22"/>
                <w:szCs w:val="24"/>
              </w:rPr>
              <w:t xml:space="preserve"> </w:t>
            </w:r>
            <w:proofErr w:type="spellStart"/>
            <w:r w:rsidRPr="00053FA7">
              <w:rPr>
                <w:rFonts w:ascii="Arial" w:hAnsi="Arial" w:cs="Arial"/>
                <w:sz w:val="22"/>
                <w:szCs w:val="24"/>
              </w:rPr>
              <w:t>юж</w:t>
            </w:r>
            <w:proofErr w:type="spellEnd"/>
            <w:r w:rsidRPr="00053FA7">
              <w:rPr>
                <w:rFonts w:ascii="Arial" w:hAnsi="Arial" w:cs="Arial"/>
                <w:sz w:val="22"/>
                <w:szCs w:val="24"/>
              </w:rPr>
              <w:t>. с. Лягушье</w:t>
            </w:r>
          </w:p>
        </w:tc>
        <w:tc>
          <w:tcPr>
            <w:tcW w:w="1293" w:type="dxa"/>
            <w:tcBorders>
              <w:left w:val="single" w:sz="4" w:space="0" w:color="auto"/>
            </w:tcBorders>
            <w:vAlign w:val="center"/>
          </w:tcPr>
          <w:p w:rsidR="003E6B52" w:rsidRPr="00053FA7" w:rsidRDefault="003E6B52" w:rsidP="00053FA7">
            <w:pPr>
              <w:spacing w:line="240" w:lineRule="auto"/>
              <w:jc w:val="left"/>
              <w:rPr>
                <w:rFonts w:ascii="Arial" w:hAnsi="Arial" w:cs="Arial"/>
                <w:sz w:val="22"/>
                <w:szCs w:val="24"/>
              </w:rPr>
            </w:pPr>
            <w:r w:rsidRPr="00053FA7">
              <w:rPr>
                <w:rFonts w:ascii="Arial" w:hAnsi="Arial" w:cs="Arial"/>
                <w:sz w:val="22"/>
                <w:szCs w:val="24"/>
              </w:rPr>
              <w:t>2,0</w:t>
            </w:r>
          </w:p>
        </w:tc>
        <w:tc>
          <w:tcPr>
            <w:tcW w:w="2109" w:type="dxa"/>
            <w:vAlign w:val="center"/>
          </w:tcPr>
          <w:p w:rsidR="003E6B52" w:rsidRPr="00053FA7" w:rsidRDefault="003E6B52" w:rsidP="00053FA7">
            <w:pPr>
              <w:spacing w:line="240" w:lineRule="auto"/>
              <w:jc w:val="left"/>
              <w:rPr>
                <w:rFonts w:ascii="Arial" w:hAnsi="Arial" w:cs="Arial"/>
                <w:sz w:val="22"/>
                <w:szCs w:val="24"/>
              </w:rPr>
            </w:pPr>
            <w:r w:rsidRPr="00053FA7">
              <w:rPr>
                <w:rFonts w:ascii="Arial" w:hAnsi="Arial" w:cs="Arial"/>
                <w:sz w:val="22"/>
                <w:szCs w:val="24"/>
              </w:rPr>
              <w:t>1,0</w:t>
            </w:r>
          </w:p>
        </w:tc>
        <w:tc>
          <w:tcPr>
            <w:tcW w:w="3244" w:type="dxa"/>
            <w:vAlign w:val="center"/>
          </w:tcPr>
          <w:p w:rsidR="003E6B52" w:rsidRPr="00053FA7" w:rsidRDefault="003E6B52" w:rsidP="00053FA7">
            <w:pPr>
              <w:spacing w:line="240" w:lineRule="auto"/>
              <w:jc w:val="left"/>
              <w:rPr>
                <w:rFonts w:ascii="Arial" w:hAnsi="Arial" w:cs="Arial"/>
                <w:sz w:val="22"/>
                <w:szCs w:val="24"/>
              </w:rPr>
            </w:pPr>
            <w:r w:rsidRPr="00053FA7">
              <w:rPr>
                <w:rFonts w:ascii="Arial" w:hAnsi="Arial" w:cs="Arial"/>
                <w:sz w:val="22"/>
                <w:szCs w:val="24"/>
              </w:rPr>
              <w:t>Действующее</w:t>
            </w:r>
          </w:p>
        </w:tc>
      </w:tr>
      <w:tr w:rsidR="003E6B52" w:rsidRPr="00053FA7" w:rsidTr="00053FA7">
        <w:tc>
          <w:tcPr>
            <w:tcW w:w="2802" w:type="dxa"/>
            <w:vAlign w:val="center"/>
          </w:tcPr>
          <w:p w:rsidR="00053FA7" w:rsidRDefault="003E6B52" w:rsidP="00053FA7">
            <w:pPr>
              <w:spacing w:line="240" w:lineRule="auto"/>
              <w:jc w:val="left"/>
              <w:rPr>
                <w:rFonts w:ascii="Arial" w:hAnsi="Arial" w:cs="Arial"/>
                <w:sz w:val="22"/>
                <w:szCs w:val="24"/>
              </w:rPr>
            </w:pPr>
            <w:smartTag w:uri="urn:schemas-microsoft-com:office:smarttags" w:element="metricconverter">
              <w:smartTagPr>
                <w:attr w:name="ProductID" w:val="0,9 км"/>
              </w:smartTagPr>
              <w:r w:rsidRPr="00053FA7">
                <w:rPr>
                  <w:rFonts w:ascii="Arial" w:hAnsi="Arial" w:cs="Arial"/>
                  <w:sz w:val="22"/>
                  <w:szCs w:val="24"/>
                </w:rPr>
                <w:t>0,9 км</w:t>
              </w:r>
            </w:smartTag>
            <w:r w:rsidRPr="00053FA7">
              <w:rPr>
                <w:rFonts w:ascii="Arial" w:hAnsi="Arial" w:cs="Arial"/>
                <w:sz w:val="22"/>
                <w:szCs w:val="24"/>
              </w:rPr>
              <w:t>. юг-</w:t>
            </w:r>
            <w:proofErr w:type="spellStart"/>
            <w:r w:rsidRPr="00053FA7">
              <w:rPr>
                <w:rFonts w:ascii="Arial" w:hAnsi="Arial" w:cs="Arial"/>
                <w:sz w:val="22"/>
                <w:szCs w:val="24"/>
              </w:rPr>
              <w:t>зап.</w:t>
            </w:r>
            <w:proofErr w:type="spellEnd"/>
            <w:r w:rsidRPr="00053FA7">
              <w:rPr>
                <w:rFonts w:ascii="Arial" w:hAnsi="Arial" w:cs="Arial"/>
                <w:sz w:val="22"/>
                <w:szCs w:val="24"/>
              </w:rPr>
              <w:t xml:space="preserve"> </w:t>
            </w:r>
          </w:p>
          <w:p w:rsidR="003E6B52" w:rsidRPr="00053FA7" w:rsidRDefault="003E6B52" w:rsidP="00053FA7">
            <w:pPr>
              <w:spacing w:line="240" w:lineRule="auto"/>
              <w:jc w:val="left"/>
              <w:rPr>
                <w:rFonts w:ascii="Arial" w:hAnsi="Arial" w:cs="Arial"/>
                <w:sz w:val="22"/>
                <w:szCs w:val="24"/>
              </w:rPr>
            </w:pPr>
            <w:r w:rsidRPr="00053FA7">
              <w:rPr>
                <w:rFonts w:ascii="Arial" w:hAnsi="Arial" w:cs="Arial"/>
                <w:sz w:val="22"/>
                <w:szCs w:val="24"/>
              </w:rPr>
              <w:t>д. Горносталиха</w:t>
            </w:r>
          </w:p>
        </w:tc>
        <w:tc>
          <w:tcPr>
            <w:tcW w:w="1293" w:type="dxa"/>
            <w:tcBorders>
              <w:left w:val="single" w:sz="4" w:space="0" w:color="auto"/>
            </w:tcBorders>
            <w:vAlign w:val="center"/>
          </w:tcPr>
          <w:p w:rsidR="003E6B52" w:rsidRPr="00053FA7" w:rsidRDefault="003E6B52" w:rsidP="00053FA7">
            <w:pPr>
              <w:spacing w:line="240" w:lineRule="auto"/>
              <w:jc w:val="left"/>
              <w:rPr>
                <w:rFonts w:ascii="Arial" w:hAnsi="Arial" w:cs="Arial"/>
                <w:sz w:val="22"/>
                <w:szCs w:val="24"/>
              </w:rPr>
            </w:pPr>
            <w:r w:rsidRPr="00053FA7">
              <w:rPr>
                <w:rFonts w:ascii="Arial" w:hAnsi="Arial" w:cs="Arial"/>
                <w:sz w:val="22"/>
                <w:szCs w:val="24"/>
              </w:rPr>
              <w:t>1,5</w:t>
            </w:r>
          </w:p>
        </w:tc>
        <w:tc>
          <w:tcPr>
            <w:tcW w:w="2109" w:type="dxa"/>
            <w:vAlign w:val="center"/>
          </w:tcPr>
          <w:p w:rsidR="003E6B52" w:rsidRPr="00053FA7" w:rsidRDefault="003E6B52" w:rsidP="00053FA7">
            <w:pPr>
              <w:spacing w:line="240" w:lineRule="auto"/>
              <w:jc w:val="left"/>
              <w:rPr>
                <w:rFonts w:ascii="Arial" w:hAnsi="Arial" w:cs="Arial"/>
                <w:sz w:val="22"/>
                <w:szCs w:val="24"/>
              </w:rPr>
            </w:pPr>
            <w:r w:rsidRPr="00053FA7">
              <w:rPr>
                <w:rFonts w:ascii="Arial" w:hAnsi="Arial" w:cs="Arial"/>
                <w:sz w:val="22"/>
                <w:szCs w:val="24"/>
              </w:rPr>
              <w:t>0,5</w:t>
            </w:r>
          </w:p>
        </w:tc>
        <w:tc>
          <w:tcPr>
            <w:tcW w:w="3244" w:type="dxa"/>
            <w:vAlign w:val="center"/>
          </w:tcPr>
          <w:p w:rsidR="003E6B52" w:rsidRPr="00053FA7" w:rsidRDefault="003E6B52" w:rsidP="00053FA7">
            <w:pPr>
              <w:spacing w:line="240" w:lineRule="auto"/>
              <w:jc w:val="left"/>
              <w:rPr>
                <w:rFonts w:ascii="Arial" w:hAnsi="Arial" w:cs="Arial"/>
                <w:sz w:val="22"/>
                <w:szCs w:val="24"/>
              </w:rPr>
            </w:pPr>
            <w:r w:rsidRPr="00053FA7">
              <w:rPr>
                <w:rFonts w:ascii="Arial" w:hAnsi="Arial" w:cs="Arial"/>
                <w:sz w:val="22"/>
                <w:szCs w:val="24"/>
              </w:rPr>
              <w:t>Действующее</w:t>
            </w:r>
          </w:p>
        </w:tc>
      </w:tr>
      <w:tr w:rsidR="003E6B52" w:rsidRPr="00053FA7" w:rsidTr="00053FA7">
        <w:tc>
          <w:tcPr>
            <w:tcW w:w="2802" w:type="dxa"/>
            <w:vAlign w:val="center"/>
          </w:tcPr>
          <w:p w:rsidR="003E6B52" w:rsidRPr="00053FA7" w:rsidRDefault="003E6B52" w:rsidP="00053FA7">
            <w:pPr>
              <w:spacing w:line="240" w:lineRule="auto"/>
              <w:jc w:val="left"/>
              <w:rPr>
                <w:rFonts w:ascii="Arial" w:hAnsi="Arial" w:cs="Arial"/>
                <w:sz w:val="22"/>
                <w:szCs w:val="24"/>
              </w:rPr>
            </w:pPr>
            <w:r w:rsidRPr="008C168C">
              <w:rPr>
                <w:rFonts w:ascii="Arial" w:hAnsi="Arial" w:cs="Arial"/>
                <w:sz w:val="22"/>
                <w:szCs w:val="24"/>
              </w:rPr>
              <w:t>д. Лукошино</w:t>
            </w:r>
          </w:p>
        </w:tc>
        <w:tc>
          <w:tcPr>
            <w:tcW w:w="1293" w:type="dxa"/>
            <w:tcBorders>
              <w:left w:val="single" w:sz="4" w:space="0" w:color="auto"/>
            </w:tcBorders>
            <w:vAlign w:val="center"/>
          </w:tcPr>
          <w:p w:rsidR="003E6B52" w:rsidRPr="00053FA7" w:rsidRDefault="003E6B52" w:rsidP="00053FA7">
            <w:pPr>
              <w:spacing w:line="240" w:lineRule="auto"/>
              <w:jc w:val="left"/>
              <w:rPr>
                <w:rFonts w:ascii="Arial" w:hAnsi="Arial" w:cs="Arial"/>
                <w:sz w:val="22"/>
                <w:szCs w:val="24"/>
              </w:rPr>
            </w:pPr>
            <w:r w:rsidRPr="00053FA7">
              <w:rPr>
                <w:rFonts w:ascii="Arial" w:hAnsi="Arial" w:cs="Arial"/>
                <w:sz w:val="22"/>
                <w:szCs w:val="24"/>
              </w:rPr>
              <w:t>3,0</w:t>
            </w:r>
          </w:p>
        </w:tc>
        <w:tc>
          <w:tcPr>
            <w:tcW w:w="2109" w:type="dxa"/>
            <w:vAlign w:val="center"/>
          </w:tcPr>
          <w:p w:rsidR="003E6B52" w:rsidRPr="00053FA7" w:rsidRDefault="003E6B52" w:rsidP="00053FA7">
            <w:pPr>
              <w:spacing w:line="240" w:lineRule="auto"/>
              <w:jc w:val="left"/>
              <w:rPr>
                <w:rFonts w:ascii="Arial" w:hAnsi="Arial" w:cs="Arial"/>
                <w:sz w:val="22"/>
                <w:szCs w:val="24"/>
              </w:rPr>
            </w:pPr>
            <w:r w:rsidRPr="00053FA7">
              <w:rPr>
                <w:rFonts w:ascii="Arial" w:hAnsi="Arial" w:cs="Arial"/>
                <w:sz w:val="22"/>
                <w:szCs w:val="24"/>
              </w:rPr>
              <w:t>2,0</w:t>
            </w:r>
          </w:p>
        </w:tc>
        <w:tc>
          <w:tcPr>
            <w:tcW w:w="3244" w:type="dxa"/>
            <w:vAlign w:val="center"/>
          </w:tcPr>
          <w:p w:rsidR="003E6B52" w:rsidRPr="00053FA7" w:rsidRDefault="00A40F48" w:rsidP="00053FA7">
            <w:pPr>
              <w:spacing w:line="240" w:lineRule="auto"/>
              <w:jc w:val="left"/>
              <w:rPr>
                <w:rFonts w:ascii="Arial" w:hAnsi="Arial" w:cs="Arial"/>
                <w:sz w:val="22"/>
                <w:szCs w:val="24"/>
              </w:rPr>
            </w:pPr>
            <w:r>
              <w:rPr>
                <w:rFonts w:ascii="Arial" w:hAnsi="Arial" w:cs="Arial"/>
                <w:sz w:val="22"/>
                <w:szCs w:val="24"/>
              </w:rPr>
              <w:t>Д</w:t>
            </w:r>
            <w:r w:rsidR="003E6B52" w:rsidRPr="00053FA7">
              <w:rPr>
                <w:rFonts w:ascii="Arial" w:hAnsi="Arial" w:cs="Arial"/>
                <w:sz w:val="22"/>
                <w:szCs w:val="24"/>
              </w:rPr>
              <w:t>ействующее</w:t>
            </w:r>
          </w:p>
        </w:tc>
      </w:tr>
    </w:tbl>
    <w:p w:rsidR="003E6B52" w:rsidRPr="00F9193C" w:rsidRDefault="003E6B52" w:rsidP="00F9193C">
      <w:pPr>
        <w:pStyle w:val="af5"/>
        <w:spacing w:after="0"/>
        <w:ind w:firstLine="709"/>
        <w:rPr>
          <w:rFonts w:ascii="Arial" w:hAnsi="Arial" w:cs="Arial"/>
          <w:szCs w:val="24"/>
        </w:rPr>
      </w:pPr>
    </w:p>
    <w:p w:rsidR="003E6B52" w:rsidRPr="00F9193C" w:rsidRDefault="003E6B52" w:rsidP="00F9193C">
      <w:pPr>
        <w:pStyle w:val="af5"/>
        <w:spacing w:after="0"/>
        <w:ind w:firstLine="709"/>
        <w:rPr>
          <w:rFonts w:ascii="Arial" w:hAnsi="Arial" w:cs="Arial"/>
          <w:szCs w:val="24"/>
        </w:rPr>
      </w:pPr>
      <w:r w:rsidRPr="00F9193C">
        <w:rPr>
          <w:rFonts w:ascii="Arial" w:hAnsi="Arial" w:cs="Arial"/>
          <w:szCs w:val="24"/>
        </w:rPr>
        <w:t>Для всех кладбищ Лягушенского сельсовета размер санитарно-защитной зоны установлен 50 м (</w:t>
      </w:r>
      <w:r w:rsidRPr="0020470A">
        <w:rPr>
          <w:rFonts w:ascii="Arial" w:hAnsi="Arial" w:cs="Arial"/>
          <w:szCs w:val="24"/>
        </w:rPr>
        <w:t>СЗЗ соблюдается</w:t>
      </w:r>
      <w:r w:rsidRPr="00F9193C">
        <w:rPr>
          <w:rFonts w:ascii="Arial" w:hAnsi="Arial" w:cs="Arial"/>
          <w:szCs w:val="24"/>
        </w:rPr>
        <w:t>).</w:t>
      </w:r>
    </w:p>
    <w:p w:rsidR="003E6B52" w:rsidRPr="00F9193C" w:rsidRDefault="003E6B52" w:rsidP="00F9193C">
      <w:pPr>
        <w:pStyle w:val="af5"/>
        <w:spacing w:after="0"/>
        <w:ind w:firstLine="709"/>
        <w:rPr>
          <w:rFonts w:ascii="Arial" w:hAnsi="Arial" w:cs="Arial"/>
          <w:color w:val="FF0000"/>
          <w:szCs w:val="24"/>
        </w:rPr>
      </w:pPr>
      <w:r w:rsidRPr="00F9193C">
        <w:rPr>
          <w:rFonts w:ascii="Arial" w:hAnsi="Arial" w:cs="Arial"/>
          <w:szCs w:val="24"/>
        </w:rPr>
        <w:t>При устройстве новых участков кладбищ необходимо руководствоваться требованиями СанПиН 2.1.1279-03 «Гигиенические требования к размещению, устройству и содержанию кладбищ, зданий и сооружений похоронного назнач</w:t>
      </w:r>
      <w:r w:rsidRPr="00F9193C">
        <w:rPr>
          <w:rFonts w:ascii="Arial" w:hAnsi="Arial" w:cs="Arial"/>
          <w:szCs w:val="24"/>
        </w:rPr>
        <w:t>е</w:t>
      </w:r>
      <w:r w:rsidRPr="00F9193C">
        <w:rPr>
          <w:rFonts w:ascii="Arial" w:hAnsi="Arial" w:cs="Arial"/>
          <w:szCs w:val="24"/>
        </w:rPr>
        <w:t>ния», «Инструкции о порядке похорон и содержании кладбищ в Российской Фед</w:t>
      </w:r>
      <w:r w:rsidRPr="00F9193C">
        <w:rPr>
          <w:rFonts w:ascii="Arial" w:hAnsi="Arial" w:cs="Arial"/>
          <w:szCs w:val="24"/>
        </w:rPr>
        <w:t>е</w:t>
      </w:r>
      <w:r w:rsidRPr="00F9193C">
        <w:rPr>
          <w:rFonts w:ascii="Arial" w:hAnsi="Arial" w:cs="Arial"/>
          <w:szCs w:val="24"/>
        </w:rPr>
        <w:t>рации», МДС 13-2.2000, Водным кодексом РФ.</w:t>
      </w:r>
    </w:p>
    <w:p w:rsidR="003E6B52" w:rsidRPr="00F9193C" w:rsidRDefault="003E6B52" w:rsidP="00F9193C">
      <w:pPr>
        <w:ind w:firstLine="709"/>
        <w:rPr>
          <w:rFonts w:ascii="Arial" w:hAnsi="Arial" w:cs="Arial"/>
          <w:color w:val="FF0000"/>
          <w:szCs w:val="24"/>
        </w:rPr>
      </w:pPr>
    </w:p>
    <w:p w:rsidR="003E6B52" w:rsidRPr="00DA306C" w:rsidRDefault="00053FA7" w:rsidP="00053FA7">
      <w:pPr>
        <w:rPr>
          <w:rFonts w:ascii="Arial" w:hAnsi="Arial" w:cs="Arial"/>
          <w:b/>
          <w:color w:val="1F497D" w:themeColor="text2"/>
          <w:szCs w:val="24"/>
        </w:rPr>
      </w:pPr>
      <w:r w:rsidRPr="00DA306C">
        <w:rPr>
          <w:rFonts w:ascii="Arial" w:hAnsi="Arial" w:cs="Arial"/>
          <w:b/>
          <w:color w:val="1F497D" w:themeColor="text2"/>
          <w:szCs w:val="24"/>
        </w:rPr>
        <w:t>8.</w:t>
      </w:r>
      <w:r w:rsidR="00DA306C" w:rsidRPr="00DA306C">
        <w:rPr>
          <w:rFonts w:ascii="Arial" w:hAnsi="Arial" w:cs="Arial"/>
          <w:b/>
          <w:color w:val="1F497D" w:themeColor="text2"/>
          <w:szCs w:val="24"/>
        </w:rPr>
        <w:t>9</w:t>
      </w:r>
      <w:r w:rsidR="003E6B52" w:rsidRPr="00DA306C">
        <w:rPr>
          <w:rFonts w:ascii="Arial" w:hAnsi="Arial" w:cs="Arial"/>
          <w:b/>
          <w:color w:val="1F497D" w:themeColor="text2"/>
          <w:szCs w:val="24"/>
        </w:rPr>
        <w:t xml:space="preserve"> ОЦЕНКА ВЛИЯНИЯ ФИЗИЧЕСКИХ ФАКТОРОВ НА ОКРУЖАЮЩУЮ СРЕДУ</w:t>
      </w:r>
    </w:p>
    <w:p w:rsidR="003E6B52" w:rsidRPr="00F9193C" w:rsidRDefault="003E6B52" w:rsidP="00F9193C">
      <w:pPr>
        <w:ind w:firstLine="709"/>
        <w:rPr>
          <w:rFonts w:ascii="Arial" w:hAnsi="Arial" w:cs="Arial"/>
          <w:szCs w:val="24"/>
        </w:rPr>
      </w:pPr>
      <w:r w:rsidRPr="00F9193C">
        <w:rPr>
          <w:rFonts w:ascii="Arial" w:hAnsi="Arial" w:cs="Arial"/>
          <w:szCs w:val="24"/>
        </w:rPr>
        <w:t>К физическим факторам воздействия на окружающую среду относятся: шум, электромагнитные излучения, радиация, вибрация и др.</w:t>
      </w:r>
    </w:p>
    <w:p w:rsidR="003E6B52" w:rsidRPr="00F9193C" w:rsidRDefault="003E6B52" w:rsidP="00F9193C">
      <w:pPr>
        <w:ind w:firstLine="709"/>
        <w:rPr>
          <w:rFonts w:ascii="Arial" w:hAnsi="Arial" w:cs="Arial"/>
          <w:color w:val="FF0000"/>
          <w:szCs w:val="24"/>
        </w:rPr>
      </w:pPr>
    </w:p>
    <w:p w:rsidR="003E6B52" w:rsidRPr="00F9193C" w:rsidRDefault="00053FA7" w:rsidP="00053FA7">
      <w:pPr>
        <w:rPr>
          <w:rFonts w:ascii="Arial" w:hAnsi="Arial" w:cs="Arial"/>
          <w:b/>
          <w:szCs w:val="24"/>
        </w:rPr>
      </w:pPr>
      <w:r>
        <w:rPr>
          <w:rFonts w:ascii="Arial" w:hAnsi="Arial" w:cs="Arial"/>
          <w:b/>
          <w:szCs w:val="24"/>
        </w:rPr>
        <w:t>8.</w:t>
      </w:r>
      <w:r w:rsidR="00DA306C">
        <w:rPr>
          <w:rFonts w:ascii="Arial" w:hAnsi="Arial" w:cs="Arial"/>
          <w:b/>
          <w:szCs w:val="24"/>
        </w:rPr>
        <w:t>9.1</w:t>
      </w:r>
      <w:r w:rsidRPr="00F9193C">
        <w:rPr>
          <w:rFonts w:ascii="Arial" w:hAnsi="Arial" w:cs="Arial"/>
          <w:b/>
          <w:szCs w:val="24"/>
        </w:rPr>
        <w:t xml:space="preserve"> Шумовое воздействие</w:t>
      </w:r>
    </w:p>
    <w:p w:rsidR="003E6B52" w:rsidRPr="00F9193C" w:rsidRDefault="003E6B52" w:rsidP="00F9193C">
      <w:pPr>
        <w:ind w:firstLine="709"/>
        <w:rPr>
          <w:rFonts w:ascii="Arial" w:hAnsi="Arial" w:cs="Arial"/>
          <w:szCs w:val="24"/>
        </w:rPr>
      </w:pPr>
      <w:r w:rsidRPr="00F9193C">
        <w:rPr>
          <w:rFonts w:ascii="Arial" w:hAnsi="Arial" w:cs="Arial"/>
          <w:szCs w:val="24"/>
        </w:rPr>
        <w:t>Оценка влияния шума на рассматриваемую территорию ведется исходя из того, что согласно санитарным нормам, уровень звука на территории жилой з</w:t>
      </w:r>
      <w:r w:rsidRPr="00F9193C">
        <w:rPr>
          <w:rFonts w:ascii="Arial" w:hAnsi="Arial" w:cs="Arial"/>
          <w:szCs w:val="24"/>
        </w:rPr>
        <w:t>а</w:t>
      </w:r>
      <w:r w:rsidRPr="00F9193C">
        <w:rPr>
          <w:rFonts w:ascii="Arial" w:hAnsi="Arial" w:cs="Arial"/>
          <w:szCs w:val="24"/>
        </w:rPr>
        <w:t xml:space="preserve">стройки не должен превышать 55 </w:t>
      </w:r>
      <w:proofErr w:type="spellStart"/>
      <w:r w:rsidRPr="00F9193C">
        <w:rPr>
          <w:rFonts w:ascii="Arial" w:hAnsi="Arial" w:cs="Arial"/>
          <w:szCs w:val="24"/>
        </w:rPr>
        <w:t>дБА</w:t>
      </w:r>
      <w:proofErr w:type="spellEnd"/>
      <w:r w:rsidRPr="00F9193C">
        <w:rPr>
          <w:rFonts w:ascii="Arial" w:hAnsi="Arial" w:cs="Arial"/>
          <w:szCs w:val="24"/>
        </w:rPr>
        <w:t xml:space="preserve"> в дневное время суток, 45 </w:t>
      </w:r>
      <w:proofErr w:type="spellStart"/>
      <w:r w:rsidRPr="00F9193C">
        <w:rPr>
          <w:rFonts w:ascii="Arial" w:hAnsi="Arial" w:cs="Arial"/>
          <w:szCs w:val="24"/>
        </w:rPr>
        <w:t>дБА</w:t>
      </w:r>
      <w:proofErr w:type="spellEnd"/>
      <w:r w:rsidRPr="00F9193C">
        <w:rPr>
          <w:rFonts w:ascii="Arial" w:hAnsi="Arial" w:cs="Arial"/>
          <w:szCs w:val="24"/>
        </w:rPr>
        <w:t xml:space="preserve"> в ночное время суток (СН 2.2.4/2.1.8.562-96 «Допустимые уровни шума на рабочих местах, в помещениях жилых, общественных зданий и на территории жилой застройки»). Уровни звука на нормируемой территории оцениваются на основе сопоставления существующих уровней звука над допустимыми значениями нормируемых показ</w:t>
      </w:r>
      <w:r w:rsidRPr="00F9193C">
        <w:rPr>
          <w:rFonts w:ascii="Arial" w:hAnsi="Arial" w:cs="Arial"/>
          <w:szCs w:val="24"/>
        </w:rPr>
        <w:t>а</w:t>
      </w:r>
      <w:r w:rsidRPr="00F9193C">
        <w:rPr>
          <w:rFonts w:ascii="Arial" w:hAnsi="Arial" w:cs="Arial"/>
          <w:szCs w:val="24"/>
        </w:rPr>
        <w:t>телей. Величина превышения существующих уровней звука над допустимыми значениями нормируемого показателя позволяет судить о степени нарушения акустического комфорта на территории и о требуемой эффективности меропри</w:t>
      </w:r>
      <w:r w:rsidRPr="00F9193C">
        <w:rPr>
          <w:rFonts w:ascii="Arial" w:hAnsi="Arial" w:cs="Arial"/>
          <w:szCs w:val="24"/>
        </w:rPr>
        <w:t>я</w:t>
      </w:r>
      <w:r w:rsidRPr="00F9193C">
        <w:rPr>
          <w:rFonts w:ascii="Arial" w:hAnsi="Arial" w:cs="Arial"/>
          <w:szCs w:val="24"/>
        </w:rPr>
        <w:t>тий, направленных на обеспечение снижения уровней внешнего шума до норм</w:t>
      </w:r>
      <w:r w:rsidRPr="00F9193C">
        <w:rPr>
          <w:rFonts w:ascii="Arial" w:hAnsi="Arial" w:cs="Arial"/>
          <w:szCs w:val="24"/>
        </w:rPr>
        <w:t>а</w:t>
      </w:r>
      <w:r w:rsidRPr="00F9193C">
        <w:rPr>
          <w:rFonts w:ascii="Arial" w:hAnsi="Arial" w:cs="Arial"/>
          <w:szCs w:val="24"/>
        </w:rPr>
        <w:t>тивных значений.</w:t>
      </w:r>
    </w:p>
    <w:p w:rsidR="003E6B52" w:rsidRPr="00F9193C" w:rsidRDefault="00DA306C" w:rsidP="00F9193C">
      <w:pPr>
        <w:ind w:firstLine="709"/>
        <w:rPr>
          <w:rFonts w:ascii="Arial" w:hAnsi="Arial" w:cs="Arial"/>
          <w:szCs w:val="24"/>
        </w:rPr>
      </w:pPr>
      <w:r>
        <w:rPr>
          <w:rFonts w:ascii="Arial" w:hAnsi="Arial" w:cs="Arial"/>
          <w:szCs w:val="24"/>
        </w:rPr>
        <w:lastRenderedPageBreak/>
        <w:t>Основным</w:t>
      </w:r>
      <w:r w:rsidR="003E6B52" w:rsidRPr="00F9193C">
        <w:rPr>
          <w:rFonts w:ascii="Arial" w:hAnsi="Arial" w:cs="Arial"/>
          <w:szCs w:val="24"/>
        </w:rPr>
        <w:t xml:space="preserve"> источник</w:t>
      </w:r>
      <w:r>
        <w:rPr>
          <w:rFonts w:ascii="Arial" w:hAnsi="Arial" w:cs="Arial"/>
          <w:szCs w:val="24"/>
        </w:rPr>
        <w:t>ом</w:t>
      </w:r>
      <w:r w:rsidR="003E6B52" w:rsidRPr="00F9193C">
        <w:rPr>
          <w:rFonts w:ascii="Arial" w:hAnsi="Arial" w:cs="Arial"/>
          <w:szCs w:val="24"/>
        </w:rPr>
        <w:t xml:space="preserve"> внешнего шума на территории Лягушенского сельс</w:t>
      </w:r>
      <w:r w:rsidR="003E6B52" w:rsidRPr="00F9193C">
        <w:rPr>
          <w:rFonts w:ascii="Arial" w:hAnsi="Arial" w:cs="Arial"/>
          <w:szCs w:val="24"/>
        </w:rPr>
        <w:t>о</w:t>
      </w:r>
      <w:r w:rsidR="003E6B52" w:rsidRPr="00F9193C">
        <w:rPr>
          <w:rFonts w:ascii="Arial" w:hAnsi="Arial" w:cs="Arial"/>
          <w:szCs w:val="24"/>
        </w:rPr>
        <w:t>вета Купинского района явля</w:t>
      </w:r>
      <w:r>
        <w:rPr>
          <w:rFonts w:ascii="Arial" w:hAnsi="Arial" w:cs="Arial"/>
          <w:szCs w:val="24"/>
        </w:rPr>
        <w:t>е</w:t>
      </w:r>
      <w:r w:rsidR="003E6B52" w:rsidRPr="00F9193C">
        <w:rPr>
          <w:rFonts w:ascii="Arial" w:hAnsi="Arial" w:cs="Arial"/>
          <w:szCs w:val="24"/>
        </w:rPr>
        <w:t>тся автомобильный транспорт.</w:t>
      </w:r>
    </w:p>
    <w:p w:rsidR="00053FA7" w:rsidRDefault="00053FA7" w:rsidP="00F9193C">
      <w:pPr>
        <w:ind w:firstLine="709"/>
        <w:rPr>
          <w:rFonts w:ascii="Arial" w:hAnsi="Arial" w:cs="Arial"/>
          <w:b/>
          <w:i/>
          <w:szCs w:val="24"/>
        </w:rPr>
      </w:pPr>
    </w:p>
    <w:p w:rsidR="003E6B52" w:rsidRPr="00DA306C" w:rsidRDefault="003E6B52" w:rsidP="00F9193C">
      <w:pPr>
        <w:ind w:firstLine="709"/>
        <w:rPr>
          <w:rFonts w:ascii="Arial" w:hAnsi="Arial" w:cs="Arial"/>
          <w:i/>
          <w:szCs w:val="24"/>
          <w:u w:val="single"/>
        </w:rPr>
      </w:pPr>
      <w:r w:rsidRPr="00DA306C">
        <w:rPr>
          <w:rFonts w:ascii="Arial" w:hAnsi="Arial" w:cs="Arial"/>
          <w:i/>
          <w:szCs w:val="24"/>
          <w:u w:val="single"/>
        </w:rPr>
        <w:t>Проектные предложения</w:t>
      </w:r>
    </w:p>
    <w:p w:rsidR="003E6B52" w:rsidRPr="00F9193C" w:rsidRDefault="003E6B52" w:rsidP="00F9193C">
      <w:pPr>
        <w:ind w:firstLine="709"/>
        <w:rPr>
          <w:rFonts w:ascii="Arial" w:hAnsi="Arial" w:cs="Arial"/>
          <w:szCs w:val="24"/>
        </w:rPr>
      </w:pPr>
      <w:r w:rsidRPr="00F9193C">
        <w:rPr>
          <w:rFonts w:ascii="Arial" w:hAnsi="Arial" w:cs="Arial"/>
          <w:szCs w:val="24"/>
        </w:rPr>
        <w:t>С целью снижения шумового воздействия от автотранспорта и оптимизации его движения проектом предлагается:</w:t>
      </w:r>
    </w:p>
    <w:p w:rsidR="003E6B52" w:rsidRPr="00F9193C" w:rsidRDefault="003E6B52" w:rsidP="00F9193C">
      <w:pPr>
        <w:ind w:firstLine="709"/>
        <w:rPr>
          <w:rFonts w:ascii="Arial" w:hAnsi="Arial" w:cs="Arial"/>
          <w:szCs w:val="24"/>
        </w:rPr>
      </w:pPr>
      <w:r w:rsidRPr="00F9193C">
        <w:rPr>
          <w:rFonts w:ascii="Arial" w:hAnsi="Arial" w:cs="Arial"/>
          <w:szCs w:val="24"/>
        </w:rPr>
        <w:t xml:space="preserve">- разработка шумовой карты поселения с учетом сложившейся ситуации с комплексом </w:t>
      </w:r>
      <w:proofErr w:type="spellStart"/>
      <w:r w:rsidRPr="00F9193C">
        <w:rPr>
          <w:rFonts w:ascii="Arial" w:hAnsi="Arial" w:cs="Arial"/>
          <w:szCs w:val="24"/>
        </w:rPr>
        <w:t>шумозащитных</w:t>
      </w:r>
      <w:proofErr w:type="spellEnd"/>
      <w:r w:rsidRPr="00F9193C">
        <w:rPr>
          <w:rFonts w:ascii="Arial" w:hAnsi="Arial" w:cs="Arial"/>
          <w:szCs w:val="24"/>
        </w:rPr>
        <w:t xml:space="preserve"> мероприятий;</w:t>
      </w:r>
    </w:p>
    <w:p w:rsidR="003E6B52" w:rsidRPr="00F9193C" w:rsidRDefault="003E6B52" w:rsidP="00F9193C">
      <w:pPr>
        <w:ind w:firstLine="709"/>
        <w:rPr>
          <w:rFonts w:ascii="Arial" w:hAnsi="Arial" w:cs="Arial"/>
          <w:szCs w:val="24"/>
        </w:rPr>
      </w:pPr>
      <w:r w:rsidRPr="00F9193C">
        <w:rPr>
          <w:rFonts w:ascii="Arial" w:hAnsi="Arial" w:cs="Arial"/>
          <w:szCs w:val="24"/>
        </w:rPr>
        <w:t>- содержание дорожного покрытия в надлежащем состоянии и его своевр</w:t>
      </w:r>
      <w:r w:rsidRPr="00F9193C">
        <w:rPr>
          <w:rFonts w:ascii="Arial" w:hAnsi="Arial" w:cs="Arial"/>
          <w:szCs w:val="24"/>
        </w:rPr>
        <w:t>е</w:t>
      </w:r>
      <w:r w:rsidRPr="00F9193C">
        <w:rPr>
          <w:rFonts w:ascii="Arial" w:hAnsi="Arial" w:cs="Arial"/>
          <w:szCs w:val="24"/>
        </w:rPr>
        <w:t xml:space="preserve">менный ремонт; </w:t>
      </w:r>
    </w:p>
    <w:p w:rsidR="003E6B52" w:rsidRPr="00F9193C" w:rsidRDefault="003E6B52" w:rsidP="00F9193C">
      <w:pPr>
        <w:ind w:firstLine="709"/>
        <w:rPr>
          <w:rFonts w:ascii="Arial" w:hAnsi="Arial" w:cs="Arial"/>
          <w:szCs w:val="24"/>
        </w:rPr>
      </w:pPr>
      <w:r w:rsidRPr="00F9193C">
        <w:rPr>
          <w:rFonts w:ascii="Arial" w:hAnsi="Arial" w:cs="Arial"/>
          <w:szCs w:val="24"/>
        </w:rPr>
        <w:t>- улучшение качества дорожного покрытия;</w:t>
      </w:r>
    </w:p>
    <w:p w:rsidR="003E6B52" w:rsidRPr="00F9193C" w:rsidRDefault="003E6B52" w:rsidP="00F9193C">
      <w:pPr>
        <w:ind w:firstLine="709"/>
        <w:rPr>
          <w:rFonts w:ascii="Arial" w:hAnsi="Arial" w:cs="Arial"/>
          <w:szCs w:val="24"/>
        </w:rPr>
      </w:pPr>
      <w:r w:rsidRPr="00F9193C">
        <w:rPr>
          <w:rFonts w:ascii="Arial" w:hAnsi="Arial" w:cs="Arial"/>
          <w:szCs w:val="24"/>
        </w:rPr>
        <w:t xml:space="preserve">- проведение конструктивных </w:t>
      </w:r>
      <w:proofErr w:type="spellStart"/>
      <w:r w:rsidRPr="00F9193C">
        <w:rPr>
          <w:rFonts w:ascii="Arial" w:hAnsi="Arial" w:cs="Arial"/>
          <w:szCs w:val="24"/>
        </w:rPr>
        <w:t>шумозащитных</w:t>
      </w:r>
      <w:proofErr w:type="spellEnd"/>
      <w:r w:rsidRPr="00F9193C">
        <w:rPr>
          <w:rFonts w:ascii="Arial" w:hAnsi="Arial" w:cs="Arial"/>
          <w:szCs w:val="24"/>
        </w:rPr>
        <w:t xml:space="preserve"> мероприятий в жилых домах, находящихся в зоне акустического дискомфорта;</w:t>
      </w:r>
    </w:p>
    <w:p w:rsidR="003E6B52" w:rsidRPr="00F9193C" w:rsidRDefault="003E6B52" w:rsidP="00F9193C">
      <w:pPr>
        <w:ind w:firstLine="709"/>
        <w:rPr>
          <w:rFonts w:ascii="Arial" w:hAnsi="Arial" w:cs="Arial"/>
          <w:szCs w:val="24"/>
        </w:rPr>
      </w:pPr>
      <w:r w:rsidRPr="00F9193C">
        <w:rPr>
          <w:rFonts w:ascii="Arial" w:hAnsi="Arial" w:cs="Arial"/>
          <w:szCs w:val="24"/>
        </w:rPr>
        <w:t xml:space="preserve">- устройство </w:t>
      </w:r>
      <w:proofErr w:type="spellStart"/>
      <w:r w:rsidRPr="00F9193C">
        <w:rPr>
          <w:rFonts w:ascii="Arial" w:hAnsi="Arial" w:cs="Arial"/>
          <w:szCs w:val="24"/>
        </w:rPr>
        <w:t>шумозащитных</w:t>
      </w:r>
      <w:proofErr w:type="spellEnd"/>
      <w:r w:rsidRPr="00F9193C">
        <w:rPr>
          <w:rFonts w:ascii="Arial" w:hAnsi="Arial" w:cs="Arial"/>
          <w:szCs w:val="24"/>
        </w:rPr>
        <w:t xml:space="preserve"> полос озеленения вдоль дорог, шириной не менее 10 м;</w:t>
      </w:r>
    </w:p>
    <w:p w:rsidR="003E6B52" w:rsidRPr="00F9193C" w:rsidRDefault="003E6B52" w:rsidP="00F9193C">
      <w:pPr>
        <w:ind w:firstLine="709"/>
        <w:rPr>
          <w:rFonts w:ascii="Arial" w:hAnsi="Arial" w:cs="Arial"/>
          <w:szCs w:val="24"/>
        </w:rPr>
      </w:pPr>
      <w:r w:rsidRPr="00F9193C">
        <w:rPr>
          <w:rFonts w:ascii="Arial" w:hAnsi="Arial" w:cs="Arial"/>
          <w:szCs w:val="24"/>
        </w:rPr>
        <w:t xml:space="preserve">- строительство </w:t>
      </w:r>
      <w:proofErr w:type="spellStart"/>
      <w:r w:rsidRPr="00F9193C">
        <w:rPr>
          <w:rFonts w:ascii="Arial" w:hAnsi="Arial" w:cs="Arial"/>
          <w:szCs w:val="24"/>
        </w:rPr>
        <w:t>шумозащитных</w:t>
      </w:r>
      <w:proofErr w:type="spellEnd"/>
      <w:r w:rsidRPr="00F9193C">
        <w:rPr>
          <w:rFonts w:ascii="Arial" w:hAnsi="Arial" w:cs="Arial"/>
          <w:szCs w:val="24"/>
        </w:rPr>
        <w:t xml:space="preserve"> зданий на линии застройки магистральных улиц;</w:t>
      </w:r>
    </w:p>
    <w:p w:rsidR="003E6B52" w:rsidRPr="00F9193C" w:rsidRDefault="003E6B52" w:rsidP="00F9193C">
      <w:pPr>
        <w:ind w:firstLine="709"/>
        <w:rPr>
          <w:rFonts w:ascii="Arial" w:hAnsi="Arial" w:cs="Arial"/>
          <w:szCs w:val="24"/>
        </w:rPr>
      </w:pPr>
      <w:r w:rsidRPr="00F9193C">
        <w:rPr>
          <w:rFonts w:ascii="Arial" w:hAnsi="Arial" w:cs="Arial"/>
          <w:szCs w:val="24"/>
        </w:rPr>
        <w:t>- применение экранирующей застройки нежилого назначения.</w:t>
      </w:r>
    </w:p>
    <w:p w:rsidR="00053FA7" w:rsidRDefault="00053FA7" w:rsidP="00053FA7">
      <w:pPr>
        <w:rPr>
          <w:rFonts w:ascii="Arial" w:hAnsi="Arial" w:cs="Arial"/>
          <w:b/>
          <w:szCs w:val="24"/>
        </w:rPr>
      </w:pPr>
    </w:p>
    <w:p w:rsidR="003E6B52" w:rsidRPr="00F9193C" w:rsidRDefault="00053FA7" w:rsidP="00053FA7">
      <w:pPr>
        <w:rPr>
          <w:rFonts w:ascii="Arial" w:hAnsi="Arial" w:cs="Arial"/>
          <w:b/>
          <w:szCs w:val="24"/>
        </w:rPr>
      </w:pPr>
      <w:r>
        <w:rPr>
          <w:rFonts w:ascii="Arial" w:hAnsi="Arial" w:cs="Arial"/>
          <w:b/>
          <w:szCs w:val="24"/>
        </w:rPr>
        <w:t>8.</w:t>
      </w:r>
      <w:r w:rsidR="00DA306C">
        <w:rPr>
          <w:rFonts w:ascii="Arial" w:hAnsi="Arial" w:cs="Arial"/>
          <w:b/>
          <w:szCs w:val="24"/>
        </w:rPr>
        <w:t>9.2 Источники элект</w:t>
      </w:r>
      <w:r w:rsidRPr="00F9193C">
        <w:rPr>
          <w:rFonts w:ascii="Arial" w:hAnsi="Arial" w:cs="Arial"/>
          <w:b/>
          <w:szCs w:val="24"/>
        </w:rPr>
        <w:t>ромагнитных излучени</w:t>
      </w:r>
      <w:r w:rsidR="00DA306C">
        <w:rPr>
          <w:rFonts w:ascii="Arial" w:hAnsi="Arial" w:cs="Arial"/>
          <w:b/>
          <w:szCs w:val="24"/>
        </w:rPr>
        <w:t>й</w:t>
      </w:r>
    </w:p>
    <w:p w:rsidR="003E6B52" w:rsidRPr="00F9193C" w:rsidRDefault="003E6B52" w:rsidP="00F9193C">
      <w:pPr>
        <w:ind w:firstLine="709"/>
        <w:rPr>
          <w:rFonts w:ascii="Arial" w:hAnsi="Arial" w:cs="Arial"/>
          <w:szCs w:val="24"/>
        </w:rPr>
      </w:pPr>
      <w:r w:rsidRPr="00F9193C">
        <w:rPr>
          <w:rFonts w:ascii="Arial" w:hAnsi="Arial" w:cs="Arial"/>
          <w:szCs w:val="24"/>
        </w:rPr>
        <w:t>Источниками электромагнитных излучений (ЭМИ), оказывающими влияние на окружающую среду, являются линии электропередач, радио- и телевизионная станции, системы сотовой и спутниковой связи.</w:t>
      </w:r>
    </w:p>
    <w:p w:rsidR="003E6B52" w:rsidRPr="00F9193C" w:rsidRDefault="003E6B52" w:rsidP="00F9193C">
      <w:pPr>
        <w:ind w:firstLine="709"/>
        <w:rPr>
          <w:rFonts w:ascii="Arial" w:hAnsi="Arial" w:cs="Arial"/>
          <w:szCs w:val="24"/>
        </w:rPr>
      </w:pPr>
      <w:r w:rsidRPr="00F9193C">
        <w:rPr>
          <w:rFonts w:ascii="Arial" w:hAnsi="Arial" w:cs="Arial"/>
          <w:szCs w:val="24"/>
        </w:rPr>
        <w:t>Снизить негативное влияние электромагнитного излучения возможно путем уменьшения продолжительности пребывания в местах с повышенным ЭМИ</w:t>
      </w:r>
      <w:r w:rsidR="00DA306C">
        <w:rPr>
          <w:rFonts w:ascii="Arial" w:hAnsi="Arial" w:cs="Arial"/>
          <w:szCs w:val="24"/>
        </w:rPr>
        <w:t>,</w:t>
      </w:r>
      <w:r w:rsidRPr="00F9193C">
        <w:rPr>
          <w:rFonts w:ascii="Arial" w:hAnsi="Arial" w:cs="Arial"/>
          <w:szCs w:val="24"/>
        </w:rPr>
        <w:t xml:space="preserve"> или проведя мероприятия по экранизации источника излучения. Провода работающей линии электропередачи создают в прилегающем пространстве электромагнитные поля (ЭМП) промышленной частоты. Расстояние, на которое распространяются эти поля от проводов линии</w:t>
      </w:r>
      <w:r w:rsidR="00DA306C">
        <w:rPr>
          <w:rFonts w:ascii="Arial" w:hAnsi="Arial" w:cs="Arial"/>
          <w:szCs w:val="24"/>
        </w:rPr>
        <w:t>,</w:t>
      </w:r>
      <w:r w:rsidRPr="00F9193C">
        <w:rPr>
          <w:rFonts w:ascii="Arial" w:hAnsi="Arial" w:cs="Arial"/>
          <w:szCs w:val="24"/>
        </w:rPr>
        <w:t xml:space="preserve"> достигает десятков метров и зависит от класса напряжения ЛЭП. В целях защиты населения от воздействия ЭМП вдоль трассы высоковольтной линии устанавливаются санитарно-защитные зоны (СЗЗ), размер которых зависит от класса напряжения ЛЭП.</w:t>
      </w:r>
    </w:p>
    <w:p w:rsidR="003E6B52" w:rsidRPr="00F9193C" w:rsidRDefault="003E6B52" w:rsidP="00F9193C">
      <w:pPr>
        <w:ind w:firstLine="709"/>
        <w:rPr>
          <w:rFonts w:ascii="Arial" w:hAnsi="Arial" w:cs="Arial"/>
          <w:szCs w:val="24"/>
        </w:rPr>
      </w:pPr>
      <w:r w:rsidRPr="00F9193C">
        <w:rPr>
          <w:rFonts w:ascii="Arial" w:hAnsi="Arial" w:cs="Arial"/>
          <w:szCs w:val="24"/>
        </w:rPr>
        <w:t>Согласно «Санитарным нормам» № 2971-84 «Защита населения от возде</w:t>
      </w:r>
      <w:r w:rsidRPr="00F9193C">
        <w:rPr>
          <w:rFonts w:ascii="Arial" w:hAnsi="Arial" w:cs="Arial"/>
          <w:szCs w:val="24"/>
        </w:rPr>
        <w:t>й</w:t>
      </w:r>
      <w:r w:rsidRPr="00F9193C">
        <w:rPr>
          <w:rFonts w:ascii="Arial" w:hAnsi="Arial" w:cs="Arial"/>
          <w:szCs w:val="24"/>
        </w:rPr>
        <w:t>ствия электрического поля, создаваемого воздушными линиями (ВЛ) электроп</w:t>
      </w:r>
      <w:r w:rsidRPr="00F9193C">
        <w:rPr>
          <w:rFonts w:ascii="Arial" w:hAnsi="Arial" w:cs="Arial"/>
          <w:szCs w:val="24"/>
        </w:rPr>
        <w:t>е</w:t>
      </w:r>
      <w:r w:rsidRPr="00F9193C">
        <w:rPr>
          <w:rFonts w:ascii="Arial" w:hAnsi="Arial" w:cs="Arial"/>
          <w:szCs w:val="24"/>
        </w:rPr>
        <w:t xml:space="preserve">редачи переменного тока промышленной частоты» для ВЛ напряжением 500 кВ </w:t>
      </w:r>
      <w:r w:rsidRPr="00F9193C">
        <w:rPr>
          <w:rFonts w:ascii="Arial" w:hAnsi="Arial" w:cs="Arial"/>
          <w:szCs w:val="24"/>
        </w:rPr>
        <w:lastRenderedPageBreak/>
        <w:t>размер СЗЗ составляет 30 м, а защита населения от воздействия электрического поля воздушных линий электропередачи напряжением 220 кВ и ниже не требуе</w:t>
      </w:r>
      <w:r w:rsidRPr="00F9193C">
        <w:rPr>
          <w:rFonts w:ascii="Arial" w:hAnsi="Arial" w:cs="Arial"/>
          <w:szCs w:val="24"/>
        </w:rPr>
        <w:t>т</w:t>
      </w:r>
      <w:r w:rsidRPr="00F9193C">
        <w:rPr>
          <w:rFonts w:ascii="Arial" w:hAnsi="Arial" w:cs="Arial"/>
          <w:szCs w:val="24"/>
        </w:rPr>
        <w:t>ся. В пределах СЗЗ запрещается размещение коллективных или индивидуальных дачных и садово-огородных участков; жилых и общественных зданий и сооруж</w:t>
      </w:r>
      <w:r w:rsidRPr="00F9193C">
        <w:rPr>
          <w:rFonts w:ascii="Arial" w:hAnsi="Arial" w:cs="Arial"/>
          <w:szCs w:val="24"/>
        </w:rPr>
        <w:t>е</w:t>
      </w:r>
      <w:r w:rsidRPr="00F9193C">
        <w:rPr>
          <w:rFonts w:ascii="Arial" w:hAnsi="Arial" w:cs="Arial"/>
          <w:szCs w:val="24"/>
        </w:rPr>
        <w:t>ний.</w:t>
      </w:r>
    </w:p>
    <w:p w:rsidR="003E6B52" w:rsidRPr="00F9193C" w:rsidRDefault="003E6B52" w:rsidP="00F9193C">
      <w:pPr>
        <w:ind w:firstLine="709"/>
        <w:rPr>
          <w:rFonts w:ascii="Arial" w:hAnsi="Arial" w:cs="Arial"/>
          <w:color w:val="FF0000"/>
          <w:szCs w:val="24"/>
        </w:rPr>
      </w:pPr>
    </w:p>
    <w:p w:rsidR="003E6B52" w:rsidRPr="00F9193C" w:rsidRDefault="00053FA7" w:rsidP="00053FA7">
      <w:pPr>
        <w:rPr>
          <w:rFonts w:ascii="Arial" w:hAnsi="Arial" w:cs="Arial"/>
          <w:b/>
          <w:szCs w:val="24"/>
        </w:rPr>
      </w:pPr>
      <w:r>
        <w:rPr>
          <w:rFonts w:ascii="Arial" w:hAnsi="Arial" w:cs="Arial"/>
          <w:b/>
          <w:szCs w:val="24"/>
        </w:rPr>
        <w:t>8.</w:t>
      </w:r>
      <w:r w:rsidR="00DA306C">
        <w:rPr>
          <w:rFonts w:ascii="Arial" w:hAnsi="Arial" w:cs="Arial"/>
          <w:b/>
          <w:szCs w:val="24"/>
        </w:rPr>
        <w:t>9.3</w:t>
      </w:r>
      <w:r w:rsidRPr="00F9193C">
        <w:rPr>
          <w:rFonts w:ascii="Arial" w:hAnsi="Arial" w:cs="Arial"/>
          <w:b/>
          <w:szCs w:val="24"/>
        </w:rPr>
        <w:t xml:space="preserve"> Радиационная обстановка </w:t>
      </w:r>
    </w:p>
    <w:p w:rsidR="003E6B52" w:rsidRPr="00F9193C" w:rsidRDefault="003E6B52" w:rsidP="00F9193C">
      <w:pPr>
        <w:widowControl w:val="0"/>
        <w:overflowPunct w:val="0"/>
        <w:autoSpaceDE w:val="0"/>
        <w:autoSpaceDN w:val="0"/>
        <w:adjustRightInd w:val="0"/>
        <w:ind w:firstLine="709"/>
        <w:rPr>
          <w:rFonts w:ascii="Arial" w:eastAsia="Times New Roman" w:hAnsi="Arial" w:cs="Arial"/>
          <w:szCs w:val="24"/>
          <w:lang w:eastAsia="ru-RU"/>
        </w:rPr>
      </w:pPr>
      <w:r w:rsidRPr="00F9193C">
        <w:rPr>
          <w:rFonts w:ascii="Arial" w:eastAsia="Times New Roman" w:hAnsi="Arial" w:cs="Arial"/>
          <w:szCs w:val="24"/>
          <w:lang w:eastAsia="ru-RU"/>
        </w:rPr>
        <w:t xml:space="preserve">По данным Управления </w:t>
      </w:r>
      <w:proofErr w:type="spellStart"/>
      <w:r w:rsidRPr="00F9193C">
        <w:rPr>
          <w:rFonts w:ascii="Arial" w:eastAsia="Times New Roman" w:hAnsi="Arial" w:cs="Arial"/>
          <w:szCs w:val="24"/>
          <w:lang w:eastAsia="ru-RU"/>
        </w:rPr>
        <w:t>Роспотребнадзора</w:t>
      </w:r>
      <w:proofErr w:type="spellEnd"/>
      <w:r w:rsidRPr="00F9193C">
        <w:rPr>
          <w:rFonts w:ascii="Arial" w:eastAsia="Times New Roman" w:hAnsi="Arial" w:cs="Arial"/>
          <w:szCs w:val="24"/>
          <w:lang w:eastAsia="ru-RU"/>
        </w:rPr>
        <w:t xml:space="preserve"> по Новосибирской области в 2011 г. радиационная обстановка на территории Новосибирской области по сра</w:t>
      </w:r>
      <w:r w:rsidRPr="00F9193C">
        <w:rPr>
          <w:rFonts w:ascii="Arial" w:eastAsia="Times New Roman" w:hAnsi="Arial" w:cs="Arial"/>
          <w:szCs w:val="24"/>
          <w:lang w:eastAsia="ru-RU"/>
        </w:rPr>
        <w:t>в</w:t>
      </w:r>
      <w:r w:rsidRPr="00F9193C">
        <w:rPr>
          <w:rFonts w:ascii="Arial" w:eastAsia="Times New Roman" w:hAnsi="Arial" w:cs="Arial"/>
          <w:szCs w:val="24"/>
          <w:lang w:eastAsia="ru-RU"/>
        </w:rPr>
        <w:t>нению с предыдущими годами существенно не изменилась и остается в целом удовлетворительной. Содержание радионуклида цезия-137 в почвах Новосиби</w:t>
      </w:r>
      <w:r w:rsidRPr="00F9193C">
        <w:rPr>
          <w:rFonts w:ascii="Arial" w:eastAsia="Times New Roman" w:hAnsi="Arial" w:cs="Arial"/>
          <w:szCs w:val="24"/>
          <w:lang w:eastAsia="ru-RU"/>
        </w:rPr>
        <w:t>р</w:t>
      </w:r>
      <w:r w:rsidRPr="00F9193C">
        <w:rPr>
          <w:rFonts w:ascii="Arial" w:eastAsia="Times New Roman" w:hAnsi="Arial" w:cs="Arial"/>
          <w:szCs w:val="24"/>
          <w:lang w:eastAsia="ru-RU"/>
        </w:rPr>
        <w:t xml:space="preserve">ской области за период 2001-2011 гг. обнаружено в пределах 0,29-0,66 </w:t>
      </w:r>
      <w:proofErr w:type="spellStart"/>
      <w:r w:rsidRPr="00F9193C">
        <w:rPr>
          <w:rFonts w:ascii="Arial" w:eastAsia="Times New Roman" w:hAnsi="Arial" w:cs="Arial"/>
          <w:szCs w:val="24"/>
          <w:lang w:eastAsia="ru-RU"/>
        </w:rPr>
        <w:t>кБк</w:t>
      </w:r>
      <w:proofErr w:type="spellEnd"/>
      <w:r w:rsidRPr="00F9193C">
        <w:rPr>
          <w:rFonts w:ascii="Arial" w:eastAsia="Times New Roman" w:hAnsi="Arial" w:cs="Arial"/>
          <w:szCs w:val="24"/>
          <w:lang w:eastAsia="ru-RU"/>
        </w:rPr>
        <w:t>/м</w:t>
      </w:r>
      <w:r w:rsidRPr="00F9193C">
        <w:rPr>
          <w:rFonts w:ascii="Arial" w:eastAsia="Times New Roman" w:hAnsi="Arial" w:cs="Arial"/>
          <w:szCs w:val="24"/>
          <w:vertAlign w:val="superscript"/>
          <w:lang w:eastAsia="ru-RU"/>
        </w:rPr>
        <w:t>2</w:t>
      </w:r>
      <w:r w:rsidRPr="00F9193C">
        <w:rPr>
          <w:rFonts w:ascii="Arial" w:eastAsia="Times New Roman" w:hAnsi="Arial" w:cs="Arial"/>
          <w:szCs w:val="24"/>
          <w:lang w:eastAsia="ru-RU"/>
        </w:rPr>
        <w:t xml:space="preserve">, что не превышает средний по Российской Федерации показатель 3,7 </w:t>
      </w:r>
      <w:proofErr w:type="spellStart"/>
      <w:r w:rsidRPr="00F9193C">
        <w:rPr>
          <w:rFonts w:ascii="Arial" w:eastAsia="Times New Roman" w:hAnsi="Arial" w:cs="Arial"/>
          <w:szCs w:val="24"/>
          <w:lang w:eastAsia="ru-RU"/>
        </w:rPr>
        <w:t>кБк</w:t>
      </w:r>
      <w:proofErr w:type="spellEnd"/>
      <w:r w:rsidRPr="00F9193C">
        <w:rPr>
          <w:rFonts w:ascii="Arial" w:eastAsia="Times New Roman" w:hAnsi="Arial" w:cs="Arial"/>
          <w:szCs w:val="24"/>
          <w:lang w:eastAsia="ru-RU"/>
        </w:rPr>
        <w:t>/м</w:t>
      </w:r>
      <w:r w:rsidRPr="00F9193C">
        <w:rPr>
          <w:rFonts w:ascii="Arial" w:eastAsia="Times New Roman" w:hAnsi="Arial" w:cs="Arial"/>
          <w:szCs w:val="24"/>
          <w:vertAlign w:val="superscript"/>
          <w:lang w:eastAsia="ru-RU"/>
        </w:rPr>
        <w:t>2</w:t>
      </w:r>
      <w:r w:rsidRPr="00F9193C">
        <w:rPr>
          <w:rFonts w:ascii="Arial" w:eastAsia="Times New Roman" w:hAnsi="Arial" w:cs="Arial"/>
          <w:szCs w:val="24"/>
          <w:lang w:eastAsia="ru-RU"/>
        </w:rPr>
        <w:t>. Распр</w:t>
      </w:r>
      <w:r w:rsidRPr="00F9193C">
        <w:rPr>
          <w:rFonts w:ascii="Arial" w:eastAsia="Times New Roman" w:hAnsi="Arial" w:cs="Arial"/>
          <w:szCs w:val="24"/>
          <w:lang w:eastAsia="ru-RU"/>
        </w:rPr>
        <w:t>е</w:t>
      </w:r>
      <w:r w:rsidRPr="00F9193C">
        <w:rPr>
          <w:rFonts w:ascii="Arial" w:eastAsia="Times New Roman" w:hAnsi="Arial" w:cs="Arial"/>
          <w:szCs w:val="24"/>
          <w:lang w:eastAsia="ru-RU"/>
        </w:rPr>
        <w:t>деление цезия-137 и радия-226 в почвах носит неравномерный характер и зависит от количества выпавших осадков на земную поверхность, либо от типов почвенн</w:t>
      </w:r>
      <w:r w:rsidRPr="00F9193C">
        <w:rPr>
          <w:rFonts w:ascii="Arial" w:eastAsia="Times New Roman" w:hAnsi="Arial" w:cs="Arial"/>
          <w:szCs w:val="24"/>
          <w:lang w:eastAsia="ru-RU"/>
        </w:rPr>
        <w:t>о</w:t>
      </w:r>
      <w:r w:rsidRPr="00F9193C">
        <w:rPr>
          <w:rFonts w:ascii="Arial" w:eastAsia="Times New Roman" w:hAnsi="Arial" w:cs="Arial"/>
          <w:szCs w:val="24"/>
          <w:lang w:eastAsia="ru-RU"/>
        </w:rPr>
        <w:t>го покрова.</w:t>
      </w:r>
    </w:p>
    <w:p w:rsidR="003E6B52" w:rsidRPr="00DA306C" w:rsidRDefault="003E6B52" w:rsidP="00F9193C">
      <w:pPr>
        <w:ind w:firstLine="709"/>
        <w:rPr>
          <w:rFonts w:ascii="Arial" w:hAnsi="Arial" w:cs="Arial"/>
          <w:bCs/>
          <w:szCs w:val="24"/>
        </w:rPr>
      </w:pPr>
      <w:r w:rsidRPr="00F9193C">
        <w:rPr>
          <w:rFonts w:ascii="Arial" w:hAnsi="Arial" w:cs="Arial"/>
          <w:szCs w:val="24"/>
        </w:rPr>
        <w:t xml:space="preserve"> </w:t>
      </w:r>
      <w:r w:rsidRPr="00DA306C">
        <w:rPr>
          <w:rFonts w:ascii="Arial" w:hAnsi="Arial" w:cs="Arial"/>
          <w:bCs/>
          <w:i/>
          <w:szCs w:val="24"/>
        </w:rPr>
        <w:t xml:space="preserve">Проектные мероприятия </w:t>
      </w:r>
      <w:r w:rsidR="00DA306C" w:rsidRPr="00DA306C">
        <w:rPr>
          <w:rFonts w:ascii="Arial" w:hAnsi="Arial" w:cs="Arial"/>
          <w:bCs/>
          <w:i/>
          <w:szCs w:val="24"/>
        </w:rPr>
        <w:t xml:space="preserve">по </w:t>
      </w:r>
      <w:r w:rsidRPr="00DA306C">
        <w:rPr>
          <w:rFonts w:ascii="Arial" w:hAnsi="Arial" w:cs="Arial"/>
          <w:bCs/>
          <w:i/>
          <w:szCs w:val="24"/>
        </w:rPr>
        <w:t>улучшению радиационной обстановки</w:t>
      </w:r>
      <w:r w:rsidRPr="00DA306C">
        <w:rPr>
          <w:rFonts w:ascii="Arial" w:hAnsi="Arial" w:cs="Arial"/>
          <w:bCs/>
          <w:szCs w:val="24"/>
        </w:rPr>
        <w:t xml:space="preserve">: </w:t>
      </w:r>
    </w:p>
    <w:p w:rsidR="003E6B52" w:rsidRPr="00F9193C" w:rsidRDefault="003E6B52" w:rsidP="00F9193C">
      <w:pPr>
        <w:ind w:firstLine="709"/>
        <w:rPr>
          <w:rFonts w:ascii="Arial" w:hAnsi="Arial" w:cs="Arial"/>
          <w:szCs w:val="24"/>
        </w:rPr>
      </w:pPr>
      <w:r w:rsidRPr="00F9193C">
        <w:rPr>
          <w:rFonts w:ascii="Arial" w:hAnsi="Arial" w:cs="Arial"/>
          <w:szCs w:val="24"/>
        </w:rPr>
        <w:t>- усилить надзор за производственным радиационным контролем питьевой воды централизованных источников: обеспечить проведение радиохимического анализа питьевой воды из источников, где по предварительным показателям (суммарной альфа и бета - активности) превышен порог; установить контрольные уровни содержания отдельных радионуклидов в неблагополучных по радиацио</w:t>
      </w:r>
      <w:r w:rsidRPr="00F9193C">
        <w:rPr>
          <w:rFonts w:ascii="Arial" w:hAnsi="Arial" w:cs="Arial"/>
          <w:szCs w:val="24"/>
        </w:rPr>
        <w:t>н</w:t>
      </w:r>
      <w:r w:rsidRPr="00F9193C">
        <w:rPr>
          <w:rFonts w:ascii="Arial" w:hAnsi="Arial" w:cs="Arial"/>
          <w:szCs w:val="24"/>
        </w:rPr>
        <w:t>ному фактору районах;</w:t>
      </w:r>
    </w:p>
    <w:p w:rsidR="003E6B52" w:rsidRPr="00F9193C" w:rsidRDefault="003E6B52" w:rsidP="00F9193C">
      <w:pPr>
        <w:ind w:firstLine="709"/>
        <w:rPr>
          <w:rFonts w:ascii="Arial" w:hAnsi="Arial" w:cs="Arial"/>
          <w:szCs w:val="24"/>
        </w:rPr>
      </w:pPr>
      <w:r w:rsidRPr="00F9193C">
        <w:rPr>
          <w:rFonts w:ascii="Arial" w:hAnsi="Arial" w:cs="Arial"/>
          <w:szCs w:val="24"/>
        </w:rPr>
        <w:t>- усилить контроль за радиационно-гигиенической паспортизацией орган</w:t>
      </w:r>
      <w:r w:rsidRPr="00F9193C">
        <w:rPr>
          <w:rFonts w:ascii="Arial" w:hAnsi="Arial" w:cs="Arial"/>
          <w:szCs w:val="24"/>
        </w:rPr>
        <w:t>и</w:t>
      </w:r>
      <w:r w:rsidRPr="00F9193C">
        <w:rPr>
          <w:rFonts w:ascii="Arial" w:hAnsi="Arial" w:cs="Arial"/>
          <w:szCs w:val="24"/>
        </w:rPr>
        <w:t>заций и территорий, использовать ее результаты при планировании и осущест</w:t>
      </w:r>
      <w:r w:rsidRPr="00F9193C">
        <w:rPr>
          <w:rFonts w:ascii="Arial" w:hAnsi="Arial" w:cs="Arial"/>
          <w:szCs w:val="24"/>
        </w:rPr>
        <w:t>в</w:t>
      </w:r>
      <w:r w:rsidRPr="00F9193C">
        <w:rPr>
          <w:rFonts w:ascii="Arial" w:hAnsi="Arial" w:cs="Arial"/>
          <w:szCs w:val="24"/>
        </w:rPr>
        <w:t>лении надзорных функций;</w:t>
      </w:r>
    </w:p>
    <w:p w:rsidR="003E6B52" w:rsidRPr="00F9193C" w:rsidRDefault="003E6B52" w:rsidP="00F9193C">
      <w:pPr>
        <w:autoSpaceDE w:val="0"/>
        <w:autoSpaceDN w:val="0"/>
        <w:ind w:firstLine="709"/>
        <w:rPr>
          <w:rFonts w:ascii="Arial" w:hAnsi="Arial" w:cs="Arial"/>
          <w:szCs w:val="24"/>
        </w:rPr>
      </w:pPr>
      <w:r w:rsidRPr="00F9193C">
        <w:rPr>
          <w:rFonts w:ascii="Arial" w:hAnsi="Arial" w:cs="Arial"/>
          <w:szCs w:val="24"/>
        </w:rPr>
        <w:t>- проводить разъяснительную работу с органами исполнительной власти всех уровней, средствами массовой информации, населением о состоянии ради</w:t>
      </w:r>
      <w:r w:rsidRPr="00F9193C">
        <w:rPr>
          <w:rFonts w:ascii="Arial" w:hAnsi="Arial" w:cs="Arial"/>
          <w:szCs w:val="24"/>
        </w:rPr>
        <w:t>а</w:t>
      </w:r>
      <w:r w:rsidRPr="00F9193C">
        <w:rPr>
          <w:rFonts w:ascii="Arial" w:hAnsi="Arial" w:cs="Arial"/>
          <w:szCs w:val="24"/>
        </w:rPr>
        <w:t>ционной обстановки с использованием результатов радиационно-гигиенической паспортизации.</w:t>
      </w:r>
    </w:p>
    <w:p w:rsidR="003E6B52" w:rsidRPr="00EC4C97" w:rsidRDefault="003E6B52" w:rsidP="003E6B52">
      <w:pPr>
        <w:ind w:firstLine="652"/>
        <w:rPr>
          <w:rFonts w:ascii="Arial" w:hAnsi="Arial" w:cs="Arial"/>
          <w:szCs w:val="24"/>
        </w:rPr>
      </w:pPr>
    </w:p>
    <w:p w:rsidR="003E6B52" w:rsidRDefault="003E6B52" w:rsidP="003E6B52">
      <w:pPr>
        <w:ind w:firstLine="652"/>
        <w:rPr>
          <w:rFonts w:ascii="Arial" w:hAnsi="Arial" w:cs="Arial"/>
          <w:color w:val="FF0000"/>
          <w:szCs w:val="24"/>
        </w:rPr>
      </w:pPr>
    </w:p>
    <w:p w:rsidR="002A2F9E" w:rsidRPr="00EC4C97" w:rsidRDefault="002A2F9E" w:rsidP="003E6B52">
      <w:pPr>
        <w:ind w:firstLine="652"/>
        <w:rPr>
          <w:rFonts w:ascii="Arial" w:hAnsi="Arial" w:cs="Arial"/>
          <w:color w:val="FF0000"/>
          <w:szCs w:val="24"/>
        </w:rPr>
      </w:pPr>
    </w:p>
    <w:p w:rsidR="002A2F9E" w:rsidRPr="00977E66" w:rsidRDefault="002A2F9E" w:rsidP="002A2F9E">
      <w:pPr>
        <w:pStyle w:val="1"/>
        <w:spacing w:before="240" w:after="240" w:line="240" w:lineRule="auto"/>
        <w:jc w:val="left"/>
        <w:rPr>
          <w:rFonts w:ascii="Arial" w:hAnsi="Arial" w:cs="Arial"/>
          <w:color w:val="1F497D" w:themeColor="text2"/>
        </w:rPr>
      </w:pPr>
      <w:r w:rsidRPr="00977E66">
        <w:rPr>
          <w:rFonts w:ascii="Arial" w:hAnsi="Arial" w:cs="Arial"/>
          <w:color w:val="1F497D" w:themeColor="text2"/>
          <w:szCs w:val="24"/>
        </w:rPr>
        <w:lastRenderedPageBreak/>
        <w:t xml:space="preserve">ГЛАВА </w:t>
      </w:r>
      <w:r>
        <w:rPr>
          <w:rFonts w:ascii="Arial" w:hAnsi="Arial" w:cs="Arial"/>
          <w:color w:val="1F497D" w:themeColor="text2"/>
          <w:szCs w:val="24"/>
        </w:rPr>
        <w:t>9</w:t>
      </w:r>
      <w:r w:rsidRPr="00977E66">
        <w:rPr>
          <w:rFonts w:ascii="Arial" w:hAnsi="Arial" w:cs="Arial"/>
          <w:color w:val="1F497D" w:themeColor="text2"/>
          <w:szCs w:val="24"/>
        </w:rPr>
        <w:t xml:space="preserve">. </w:t>
      </w:r>
      <w:r>
        <w:rPr>
          <w:rFonts w:ascii="Arial" w:hAnsi="Arial" w:cs="Arial"/>
          <w:color w:val="1F497D" w:themeColor="text2"/>
          <w:szCs w:val="24"/>
        </w:rPr>
        <w:t xml:space="preserve"> Лесные ресурсы</w:t>
      </w:r>
    </w:p>
    <w:p w:rsidR="002A2F9E" w:rsidRPr="00F32028" w:rsidRDefault="002A2F9E" w:rsidP="002A2F9E">
      <w:pPr>
        <w:pStyle w:val="Default"/>
        <w:spacing w:line="360" w:lineRule="auto"/>
        <w:ind w:firstLine="708"/>
        <w:rPr>
          <w:rFonts w:ascii="Arial" w:hAnsi="Arial" w:cs="Arial"/>
          <w:u w:val="single"/>
        </w:rPr>
      </w:pPr>
      <w:r w:rsidRPr="00F32028">
        <w:rPr>
          <w:rFonts w:ascii="Arial" w:hAnsi="Arial" w:cs="Arial"/>
          <w:u w:val="single"/>
        </w:rPr>
        <w:t>Общие сведения</w:t>
      </w:r>
    </w:p>
    <w:p w:rsidR="002A2F9E" w:rsidRPr="00695289" w:rsidRDefault="002A2F9E" w:rsidP="002A2F9E">
      <w:pPr>
        <w:ind w:firstLine="708"/>
        <w:rPr>
          <w:rFonts w:ascii="Arial" w:hAnsi="Arial" w:cs="Arial"/>
        </w:rPr>
      </w:pPr>
      <w:r w:rsidRPr="00695289">
        <w:rPr>
          <w:rFonts w:ascii="Arial" w:hAnsi="Arial" w:cs="Arial"/>
        </w:rPr>
        <w:t xml:space="preserve">На территории </w:t>
      </w:r>
      <w:r>
        <w:rPr>
          <w:rFonts w:ascii="Arial" w:hAnsi="Arial" w:cs="Arial"/>
        </w:rPr>
        <w:t>Лягушенского</w:t>
      </w:r>
      <w:r w:rsidRPr="00695289">
        <w:rPr>
          <w:rFonts w:ascii="Arial" w:hAnsi="Arial" w:cs="Arial"/>
        </w:rPr>
        <w:t xml:space="preserve"> сельсовета расположено </w:t>
      </w:r>
      <w:proofErr w:type="spellStart"/>
      <w:r w:rsidRPr="00695289">
        <w:rPr>
          <w:rFonts w:ascii="Arial" w:hAnsi="Arial" w:cs="Arial"/>
        </w:rPr>
        <w:t>Купинское</w:t>
      </w:r>
      <w:proofErr w:type="spellEnd"/>
      <w:r w:rsidRPr="00695289">
        <w:rPr>
          <w:rFonts w:ascii="Arial" w:hAnsi="Arial" w:cs="Arial"/>
        </w:rPr>
        <w:t xml:space="preserve"> леснич</w:t>
      </w:r>
      <w:r w:rsidRPr="00695289">
        <w:rPr>
          <w:rFonts w:ascii="Arial" w:hAnsi="Arial" w:cs="Arial"/>
        </w:rPr>
        <w:t>е</w:t>
      </w:r>
      <w:r w:rsidRPr="00695289">
        <w:rPr>
          <w:rFonts w:ascii="Arial" w:hAnsi="Arial" w:cs="Arial"/>
        </w:rPr>
        <w:t xml:space="preserve">ство, образованное в соответствии с Приказом Федерального агентства лесного хозяйства от 26.06.2007 г. № 285 «Об определении количества лесничеств на территории Новосибирской области и установлении их границ». </w:t>
      </w:r>
    </w:p>
    <w:p w:rsidR="002A2F9E" w:rsidRPr="00695289" w:rsidRDefault="002A2F9E" w:rsidP="002A2F9E">
      <w:pPr>
        <w:ind w:firstLine="708"/>
        <w:rPr>
          <w:rFonts w:ascii="Arial" w:hAnsi="Arial" w:cs="Arial"/>
        </w:rPr>
      </w:pPr>
      <w:r w:rsidRPr="00695289">
        <w:rPr>
          <w:rFonts w:ascii="Arial" w:hAnsi="Arial" w:cs="Arial"/>
        </w:rPr>
        <w:t xml:space="preserve">Полностью </w:t>
      </w:r>
      <w:proofErr w:type="spellStart"/>
      <w:r w:rsidRPr="00695289">
        <w:rPr>
          <w:rFonts w:ascii="Arial" w:hAnsi="Arial" w:cs="Arial"/>
        </w:rPr>
        <w:t>Купинское</w:t>
      </w:r>
      <w:proofErr w:type="spellEnd"/>
      <w:r w:rsidRPr="00695289">
        <w:rPr>
          <w:rFonts w:ascii="Arial" w:hAnsi="Arial" w:cs="Arial"/>
        </w:rPr>
        <w:t xml:space="preserve"> лесничество расположено в северо-западной части Новосибирской области на территории Купинского и </w:t>
      </w:r>
      <w:proofErr w:type="spellStart"/>
      <w:r w:rsidRPr="00695289">
        <w:rPr>
          <w:rFonts w:ascii="Arial" w:hAnsi="Arial" w:cs="Arial"/>
        </w:rPr>
        <w:t>Чистоозерского</w:t>
      </w:r>
      <w:proofErr w:type="spellEnd"/>
      <w:r w:rsidRPr="00695289">
        <w:rPr>
          <w:rFonts w:ascii="Arial" w:hAnsi="Arial" w:cs="Arial"/>
        </w:rPr>
        <w:t xml:space="preserve"> администр</w:t>
      </w:r>
      <w:r w:rsidRPr="00695289">
        <w:rPr>
          <w:rFonts w:ascii="Arial" w:hAnsi="Arial" w:cs="Arial"/>
        </w:rPr>
        <w:t>а</w:t>
      </w:r>
      <w:r w:rsidRPr="00695289">
        <w:rPr>
          <w:rFonts w:ascii="Arial" w:hAnsi="Arial" w:cs="Arial"/>
        </w:rPr>
        <w:t>тивных районов. Общая площадь лесничества по состоянию на 01.01.2008 г. с</w:t>
      </w:r>
      <w:r w:rsidRPr="00695289">
        <w:rPr>
          <w:rFonts w:ascii="Arial" w:hAnsi="Arial" w:cs="Arial"/>
        </w:rPr>
        <w:t>о</w:t>
      </w:r>
      <w:r w:rsidRPr="00695289">
        <w:rPr>
          <w:rFonts w:ascii="Arial" w:hAnsi="Arial" w:cs="Arial"/>
        </w:rPr>
        <w:t xml:space="preserve">ставляет </w:t>
      </w:r>
      <w:smartTag w:uri="urn:schemas-microsoft-com:office:smarttags" w:element="metricconverter">
        <w:smartTagPr>
          <w:attr w:name="ProductID" w:val="41 445 га"/>
        </w:smartTagPr>
        <w:r w:rsidRPr="00695289">
          <w:rPr>
            <w:rFonts w:ascii="Arial" w:hAnsi="Arial" w:cs="Arial"/>
            <w:bCs/>
          </w:rPr>
          <w:t>41 445</w:t>
        </w:r>
        <w:r w:rsidRPr="00695289">
          <w:rPr>
            <w:rFonts w:ascii="Arial" w:hAnsi="Arial" w:cs="Arial"/>
            <w:b/>
            <w:bCs/>
          </w:rPr>
          <w:t xml:space="preserve"> </w:t>
        </w:r>
        <w:r w:rsidRPr="00695289">
          <w:rPr>
            <w:rFonts w:ascii="Arial" w:hAnsi="Arial" w:cs="Arial"/>
          </w:rPr>
          <w:t>га</w:t>
        </w:r>
      </w:smartTag>
      <w:r w:rsidRPr="00695289">
        <w:rPr>
          <w:rFonts w:ascii="Arial" w:hAnsi="Arial" w:cs="Arial"/>
        </w:rPr>
        <w:t xml:space="preserve">. В пределах Купинского района земли лесного фонда занимают </w:t>
      </w:r>
      <w:smartTag w:uri="urn:schemas-microsoft-com:office:smarttags" w:element="metricconverter">
        <w:smartTagPr>
          <w:attr w:name="ProductID" w:val="21 194 га"/>
        </w:smartTagPr>
        <w:r w:rsidRPr="00695289">
          <w:rPr>
            <w:rFonts w:ascii="Arial" w:hAnsi="Arial" w:cs="Arial"/>
          </w:rPr>
          <w:t>21 194 га</w:t>
        </w:r>
      </w:smartTag>
      <w:r w:rsidRPr="00695289">
        <w:rPr>
          <w:rFonts w:ascii="Arial" w:hAnsi="Arial" w:cs="Arial"/>
        </w:rPr>
        <w:t>.</w:t>
      </w:r>
    </w:p>
    <w:p w:rsidR="002A2F9E" w:rsidRPr="00695289" w:rsidRDefault="002A2F9E" w:rsidP="002A2F9E">
      <w:pPr>
        <w:ind w:firstLine="708"/>
        <w:rPr>
          <w:rFonts w:ascii="Arial" w:hAnsi="Arial" w:cs="Arial"/>
        </w:rPr>
      </w:pPr>
      <w:r w:rsidRPr="00695289">
        <w:rPr>
          <w:rFonts w:ascii="Arial" w:hAnsi="Arial" w:cs="Arial"/>
        </w:rPr>
        <w:t xml:space="preserve">Территория </w:t>
      </w:r>
      <w:r>
        <w:rPr>
          <w:rFonts w:ascii="Arial" w:hAnsi="Arial" w:cs="Arial"/>
        </w:rPr>
        <w:t>Лягушенского</w:t>
      </w:r>
      <w:r w:rsidRPr="00695289">
        <w:rPr>
          <w:rFonts w:ascii="Arial" w:hAnsi="Arial" w:cs="Arial"/>
        </w:rPr>
        <w:t xml:space="preserve"> сельсовета – типичная солонцеватая степь </w:t>
      </w:r>
      <w:r w:rsidRPr="00695289">
        <w:rPr>
          <w:rFonts w:ascii="Arial" w:hAnsi="Arial" w:cs="Arial"/>
          <w:sz w:val="28"/>
          <w:szCs w:val="28"/>
        </w:rPr>
        <w:t xml:space="preserve">где </w:t>
      </w:r>
      <w:r w:rsidRPr="00695289">
        <w:rPr>
          <w:rFonts w:ascii="Arial" w:hAnsi="Arial" w:cs="Arial"/>
          <w:szCs w:val="24"/>
        </w:rPr>
        <w:t>большая часть земель занята полями</w:t>
      </w:r>
      <w:r w:rsidRPr="00695289">
        <w:rPr>
          <w:rFonts w:ascii="Arial" w:hAnsi="Arial" w:cs="Arial"/>
        </w:rPr>
        <w:t xml:space="preserve"> а под лесными колками </w:t>
      </w:r>
      <w:proofErr w:type="gramStart"/>
      <w:r w:rsidRPr="00695289">
        <w:rPr>
          <w:rFonts w:ascii="Arial" w:hAnsi="Arial" w:cs="Arial"/>
        </w:rPr>
        <w:t>преобладают</w:t>
      </w:r>
      <w:proofErr w:type="gramEnd"/>
      <w:r w:rsidRPr="00695289">
        <w:rPr>
          <w:rFonts w:ascii="Arial" w:hAnsi="Arial" w:cs="Arial"/>
        </w:rPr>
        <w:t xml:space="preserve"> сол</w:t>
      </w:r>
      <w:r w:rsidRPr="00695289">
        <w:rPr>
          <w:rFonts w:ascii="Arial" w:hAnsi="Arial" w:cs="Arial"/>
        </w:rPr>
        <w:t>о</w:t>
      </w:r>
      <w:r w:rsidRPr="00695289">
        <w:rPr>
          <w:rFonts w:ascii="Arial" w:hAnsi="Arial" w:cs="Arial"/>
        </w:rPr>
        <w:t>ди и осолоделые почвы. Лесистость Купинского района в целом – 5,0 %.</w:t>
      </w:r>
    </w:p>
    <w:p w:rsidR="002A2F9E" w:rsidRPr="00695289" w:rsidRDefault="002A2F9E" w:rsidP="002A2F9E">
      <w:pPr>
        <w:pStyle w:val="Default"/>
        <w:spacing w:line="360" w:lineRule="auto"/>
        <w:ind w:firstLine="709"/>
        <w:jc w:val="both"/>
        <w:rPr>
          <w:rFonts w:ascii="Arial" w:hAnsi="Arial" w:cs="Arial"/>
        </w:rPr>
      </w:pPr>
      <w:r w:rsidRPr="00695289">
        <w:rPr>
          <w:rFonts w:ascii="Arial" w:hAnsi="Arial" w:cs="Arial"/>
        </w:rPr>
        <w:t>По данным Лесного плана Новосибирской области, разработанного ОАО «</w:t>
      </w:r>
      <w:proofErr w:type="spellStart"/>
      <w:r w:rsidRPr="00695289">
        <w:rPr>
          <w:rFonts w:ascii="Arial" w:hAnsi="Arial" w:cs="Arial"/>
        </w:rPr>
        <w:t>Росгипролес</w:t>
      </w:r>
      <w:proofErr w:type="spellEnd"/>
      <w:r w:rsidRPr="00695289">
        <w:rPr>
          <w:rFonts w:ascii="Arial" w:hAnsi="Arial" w:cs="Arial"/>
        </w:rPr>
        <w:t>», на территории Новосибирской области выделено 4 лесоэконом</w:t>
      </w:r>
      <w:r w:rsidRPr="00695289">
        <w:rPr>
          <w:rFonts w:ascii="Arial" w:hAnsi="Arial" w:cs="Arial"/>
        </w:rPr>
        <w:t>и</w:t>
      </w:r>
      <w:r w:rsidRPr="00695289">
        <w:rPr>
          <w:rFonts w:ascii="Arial" w:hAnsi="Arial" w:cs="Arial"/>
        </w:rPr>
        <w:t xml:space="preserve">ческих района (ЛЭР).  Леса Купинского района относятся к </w:t>
      </w:r>
      <w:proofErr w:type="gramStart"/>
      <w:r w:rsidRPr="00695289">
        <w:rPr>
          <w:rFonts w:ascii="Arial" w:hAnsi="Arial" w:cs="Arial"/>
        </w:rPr>
        <w:t>Юго-Западному</w:t>
      </w:r>
      <w:proofErr w:type="gramEnd"/>
      <w:r w:rsidRPr="00695289">
        <w:rPr>
          <w:rFonts w:ascii="Arial" w:hAnsi="Arial" w:cs="Arial"/>
        </w:rPr>
        <w:t xml:space="preserve"> ЛЭР.</w:t>
      </w:r>
    </w:p>
    <w:p w:rsidR="002A2F9E" w:rsidRPr="00695289" w:rsidRDefault="002A2F9E" w:rsidP="002A2F9E">
      <w:pPr>
        <w:pStyle w:val="Default"/>
        <w:spacing w:line="360" w:lineRule="auto"/>
        <w:ind w:firstLine="709"/>
        <w:jc w:val="both"/>
        <w:rPr>
          <w:rFonts w:ascii="Arial" w:hAnsi="Arial" w:cs="Arial"/>
        </w:rPr>
      </w:pPr>
      <w:r w:rsidRPr="00695289">
        <w:rPr>
          <w:rFonts w:ascii="Arial" w:hAnsi="Arial" w:cs="Arial"/>
        </w:rPr>
        <w:t>Учитывая особенности лесного фонда и специализацию ЛЭР, для каждого из них предусмотрен отдельный сценарий развития лесного хозяйства на бл</w:t>
      </w:r>
      <w:r w:rsidRPr="00695289">
        <w:rPr>
          <w:rFonts w:ascii="Arial" w:hAnsi="Arial" w:cs="Arial"/>
        </w:rPr>
        <w:t>и</w:t>
      </w:r>
      <w:r w:rsidRPr="00695289">
        <w:rPr>
          <w:rFonts w:ascii="Arial" w:hAnsi="Arial" w:cs="Arial"/>
        </w:rPr>
        <w:t>жайшие 10 лет в соответствии с установленными приоритетами по видам испол</w:t>
      </w:r>
      <w:r w:rsidRPr="00695289">
        <w:rPr>
          <w:rFonts w:ascii="Arial" w:hAnsi="Arial" w:cs="Arial"/>
        </w:rPr>
        <w:t>ь</w:t>
      </w:r>
      <w:r w:rsidRPr="00695289">
        <w:rPr>
          <w:rFonts w:ascii="Arial" w:hAnsi="Arial" w:cs="Arial"/>
        </w:rPr>
        <w:t xml:space="preserve">зования лесов. </w:t>
      </w:r>
    </w:p>
    <w:p w:rsidR="002A2F9E" w:rsidRPr="00695289" w:rsidRDefault="002A2F9E" w:rsidP="002A2F9E">
      <w:pPr>
        <w:pStyle w:val="Default"/>
        <w:spacing w:line="360" w:lineRule="auto"/>
        <w:ind w:firstLine="709"/>
        <w:jc w:val="both"/>
        <w:rPr>
          <w:rFonts w:ascii="Arial" w:hAnsi="Arial" w:cs="Arial"/>
        </w:rPr>
      </w:pPr>
      <w:r w:rsidRPr="00695289">
        <w:rPr>
          <w:rFonts w:ascii="Arial" w:hAnsi="Arial" w:cs="Arial"/>
        </w:rPr>
        <w:t xml:space="preserve">Лесным планом предусмотрено постепенно увеличивать объемы заготовки древесины по области до 2,9 млн. </w:t>
      </w:r>
      <w:proofErr w:type="spellStart"/>
      <w:r w:rsidRPr="00695289">
        <w:rPr>
          <w:rFonts w:ascii="Arial" w:hAnsi="Arial" w:cs="Arial"/>
        </w:rPr>
        <w:t>куб</w:t>
      </w:r>
      <w:proofErr w:type="gramStart"/>
      <w:r w:rsidRPr="00695289">
        <w:rPr>
          <w:rFonts w:ascii="Arial" w:hAnsi="Arial" w:cs="Arial"/>
        </w:rPr>
        <w:t>.м</w:t>
      </w:r>
      <w:proofErr w:type="spellEnd"/>
      <w:proofErr w:type="gramEnd"/>
      <w:r w:rsidRPr="00695289">
        <w:rPr>
          <w:rFonts w:ascii="Arial" w:hAnsi="Arial" w:cs="Arial"/>
        </w:rPr>
        <w:t xml:space="preserve"> к 2018 году, за счет более полного осво</w:t>
      </w:r>
      <w:r w:rsidRPr="00695289">
        <w:rPr>
          <w:rFonts w:ascii="Arial" w:hAnsi="Arial" w:cs="Arial"/>
        </w:rPr>
        <w:t>е</w:t>
      </w:r>
      <w:r w:rsidRPr="00695289">
        <w:rPr>
          <w:rFonts w:ascii="Arial" w:hAnsi="Arial" w:cs="Arial"/>
        </w:rPr>
        <w:t>ния расчетной лесосеки. Объем сплошных и выборочных рубок увеличится в 3 р</w:t>
      </w:r>
      <w:r w:rsidRPr="00695289">
        <w:rPr>
          <w:rFonts w:ascii="Arial" w:hAnsi="Arial" w:cs="Arial"/>
        </w:rPr>
        <w:t>а</w:t>
      </w:r>
      <w:r w:rsidRPr="00695289">
        <w:rPr>
          <w:rFonts w:ascii="Arial" w:hAnsi="Arial" w:cs="Arial"/>
        </w:rPr>
        <w:t xml:space="preserve">за, а их доля достигнет 40% от всех видов рубок. Значительно увеличатся рубки ухода (до 900 тыс. </w:t>
      </w:r>
      <w:proofErr w:type="spellStart"/>
      <w:r w:rsidRPr="00695289">
        <w:rPr>
          <w:rFonts w:ascii="Arial" w:hAnsi="Arial" w:cs="Arial"/>
        </w:rPr>
        <w:t>куб.м</w:t>
      </w:r>
      <w:proofErr w:type="spellEnd"/>
      <w:r w:rsidRPr="00695289">
        <w:rPr>
          <w:rFonts w:ascii="Arial" w:hAnsi="Arial" w:cs="Arial"/>
        </w:rPr>
        <w:t xml:space="preserve">). </w:t>
      </w:r>
    </w:p>
    <w:p w:rsidR="002A2F9E" w:rsidRPr="00695289" w:rsidRDefault="002A2F9E" w:rsidP="002A2F9E">
      <w:pPr>
        <w:pStyle w:val="Default"/>
        <w:spacing w:line="360" w:lineRule="auto"/>
        <w:ind w:firstLine="709"/>
        <w:jc w:val="both"/>
        <w:rPr>
          <w:rFonts w:ascii="Arial" w:hAnsi="Arial" w:cs="Arial"/>
        </w:rPr>
      </w:pPr>
      <w:r w:rsidRPr="00695289">
        <w:rPr>
          <w:rFonts w:ascii="Arial" w:hAnsi="Arial" w:cs="Arial"/>
        </w:rPr>
        <w:t>Общими направлениями развития лесного хозяйства Новосибирской обл</w:t>
      </w:r>
      <w:r w:rsidRPr="00695289">
        <w:rPr>
          <w:rFonts w:ascii="Arial" w:hAnsi="Arial" w:cs="Arial"/>
        </w:rPr>
        <w:t>а</w:t>
      </w:r>
      <w:r w:rsidRPr="00695289">
        <w:rPr>
          <w:rFonts w:ascii="Arial" w:hAnsi="Arial" w:cs="Arial"/>
        </w:rPr>
        <w:t xml:space="preserve">сти являются: </w:t>
      </w:r>
    </w:p>
    <w:p w:rsidR="002A2F9E" w:rsidRPr="00695289" w:rsidRDefault="002A2F9E" w:rsidP="002A2F9E">
      <w:pPr>
        <w:pStyle w:val="Default"/>
        <w:spacing w:line="360" w:lineRule="auto"/>
        <w:ind w:firstLine="709"/>
        <w:jc w:val="both"/>
        <w:rPr>
          <w:rFonts w:ascii="Arial" w:hAnsi="Arial" w:cs="Arial"/>
        </w:rPr>
      </w:pPr>
      <w:r w:rsidRPr="00695289">
        <w:rPr>
          <w:rFonts w:ascii="Arial" w:hAnsi="Arial" w:cs="Arial"/>
        </w:rPr>
        <w:t xml:space="preserve">- увеличение объемов заготовки древесины по всем видам рубок; </w:t>
      </w:r>
    </w:p>
    <w:p w:rsidR="002A2F9E" w:rsidRPr="00695289" w:rsidRDefault="002A2F9E" w:rsidP="002A2F9E">
      <w:pPr>
        <w:pStyle w:val="Default"/>
        <w:spacing w:line="360" w:lineRule="auto"/>
        <w:ind w:firstLine="709"/>
        <w:jc w:val="both"/>
        <w:rPr>
          <w:rFonts w:ascii="Arial" w:hAnsi="Arial" w:cs="Arial"/>
        </w:rPr>
      </w:pPr>
      <w:r w:rsidRPr="00695289">
        <w:rPr>
          <w:rFonts w:ascii="Arial" w:hAnsi="Arial" w:cs="Arial"/>
        </w:rPr>
        <w:t xml:space="preserve">-  расширение доли переработки древесины предприятиями ЛПК области; </w:t>
      </w:r>
    </w:p>
    <w:p w:rsidR="002A2F9E" w:rsidRPr="00695289" w:rsidRDefault="002A2F9E" w:rsidP="002A2F9E">
      <w:pPr>
        <w:pStyle w:val="Default"/>
        <w:spacing w:line="360" w:lineRule="auto"/>
        <w:ind w:firstLine="709"/>
        <w:jc w:val="both"/>
        <w:rPr>
          <w:rFonts w:ascii="Arial" w:hAnsi="Arial" w:cs="Arial"/>
        </w:rPr>
      </w:pPr>
      <w:r w:rsidRPr="00695289">
        <w:rPr>
          <w:rFonts w:ascii="Arial" w:hAnsi="Arial" w:cs="Arial"/>
        </w:rPr>
        <w:t xml:space="preserve">-  диверсификация видов лесопользования; </w:t>
      </w:r>
    </w:p>
    <w:p w:rsidR="002A2F9E" w:rsidRPr="00695289" w:rsidRDefault="002A2F9E" w:rsidP="002A2F9E">
      <w:pPr>
        <w:pStyle w:val="Default"/>
        <w:spacing w:line="360" w:lineRule="auto"/>
        <w:ind w:firstLine="709"/>
        <w:jc w:val="both"/>
        <w:rPr>
          <w:rFonts w:ascii="Arial" w:hAnsi="Arial" w:cs="Arial"/>
        </w:rPr>
      </w:pPr>
      <w:r w:rsidRPr="00695289">
        <w:rPr>
          <w:rFonts w:ascii="Arial" w:hAnsi="Arial" w:cs="Arial"/>
        </w:rPr>
        <w:t xml:space="preserve">-  развитие рекреационной деятельности на землях лесного фонда; </w:t>
      </w:r>
    </w:p>
    <w:p w:rsidR="002A2F9E" w:rsidRPr="00695289" w:rsidRDefault="002A2F9E" w:rsidP="002A2F9E">
      <w:pPr>
        <w:pStyle w:val="Default"/>
        <w:spacing w:line="360" w:lineRule="auto"/>
        <w:ind w:firstLine="709"/>
        <w:jc w:val="both"/>
        <w:rPr>
          <w:rFonts w:ascii="Arial" w:hAnsi="Arial" w:cs="Arial"/>
        </w:rPr>
      </w:pPr>
      <w:r w:rsidRPr="00695289">
        <w:rPr>
          <w:rFonts w:ascii="Arial" w:hAnsi="Arial" w:cs="Arial"/>
        </w:rPr>
        <w:t xml:space="preserve">- рост доходов от использования лесов для геологоразведки и разработки месторождений, строительства, реконструкции и эксплуатации линейных и водных объектов, ведения охотничьего хозяйства; </w:t>
      </w:r>
    </w:p>
    <w:p w:rsidR="002A2F9E" w:rsidRPr="00695289" w:rsidRDefault="002A2F9E" w:rsidP="002A2F9E">
      <w:pPr>
        <w:pStyle w:val="Default"/>
        <w:spacing w:line="360" w:lineRule="auto"/>
        <w:ind w:firstLine="709"/>
        <w:jc w:val="both"/>
        <w:rPr>
          <w:rFonts w:ascii="Arial" w:hAnsi="Arial" w:cs="Arial"/>
        </w:rPr>
      </w:pPr>
      <w:r w:rsidRPr="00695289">
        <w:rPr>
          <w:rFonts w:ascii="Arial" w:hAnsi="Arial" w:cs="Arial"/>
        </w:rPr>
        <w:lastRenderedPageBreak/>
        <w:t>- комплексное использования лесных ресурсов и сохранение биоразнообр</w:t>
      </w:r>
      <w:r w:rsidRPr="00695289">
        <w:rPr>
          <w:rFonts w:ascii="Arial" w:hAnsi="Arial" w:cs="Arial"/>
        </w:rPr>
        <w:t>а</w:t>
      </w:r>
      <w:r w:rsidRPr="00695289">
        <w:rPr>
          <w:rFonts w:ascii="Arial" w:hAnsi="Arial" w:cs="Arial"/>
        </w:rPr>
        <w:t xml:space="preserve">зия в лесах; </w:t>
      </w:r>
    </w:p>
    <w:p w:rsidR="002A2F9E" w:rsidRDefault="002A2F9E" w:rsidP="002A2F9E">
      <w:pPr>
        <w:pStyle w:val="S5"/>
        <w:spacing w:line="360" w:lineRule="auto"/>
        <w:rPr>
          <w:rFonts w:ascii="Arial" w:hAnsi="Arial" w:cs="Arial"/>
          <w:sz w:val="24"/>
        </w:rPr>
      </w:pPr>
      <w:r w:rsidRPr="00695289">
        <w:rPr>
          <w:rFonts w:ascii="Arial" w:hAnsi="Arial" w:cs="Arial"/>
          <w:sz w:val="24"/>
        </w:rPr>
        <w:t>- развитие системы особо охраняемых природных территорий и зеленых зон.</w:t>
      </w:r>
    </w:p>
    <w:p w:rsidR="002A2F9E" w:rsidRPr="00695289" w:rsidRDefault="002A2F9E" w:rsidP="002A2F9E">
      <w:pPr>
        <w:pStyle w:val="S5"/>
        <w:spacing w:line="360" w:lineRule="auto"/>
        <w:rPr>
          <w:rFonts w:ascii="Arial" w:hAnsi="Arial" w:cs="Arial"/>
          <w:sz w:val="24"/>
        </w:rPr>
      </w:pPr>
    </w:p>
    <w:p w:rsidR="002A2F9E" w:rsidRPr="00F32028" w:rsidRDefault="002A2F9E" w:rsidP="002A2F9E">
      <w:pPr>
        <w:ind w:firstLine="708"/>
        <w:rPr>
          <w:rFonts w:ascii="Arial" w:hAnsi="Arial" w:cs="Arial"/>
          <w:u w:val="single"/>
        </w:rPr>
      </w:pPr>
      <w:r w:rsidRPr="00F32028">
        <w:rPr>
          <w:rFonts w:ascii="Arial" w:hAnsi="Arial" w:cs="Arial"/>
          <w:szCs w:val="24"/>
          <w:u w:val="single"/>
        </w:rPr>
        <w:t>Характеристика лесов</w:t>
      </w:r>
    </w:p>
    <w:p w:rsidR="002A2F9E" w:rsidRDefault="002A2F9E" w:rsidP="002A2F9E">
      <w:pPr>
        <w:ind w:firstLine="708"/>
        <w:rPr>
          <w:rFonts w:ascii="Arial" w:hAnsi="Arial" w:cs="Arial"/>
        </w:rPr>
      </w:pPr>
      <w:r w:rsidRPr="00695289">
        <w:rPr>
          <w:rFonts w:ascii="Arial" w:hAnsi="Arial" w:cs="Arial"/>
        </w:rPr>
        <w:t>Характеристики лесов Купинского лесн</w:t>
      </w:r>
      <w:r>
        <w:rPr>
          <w:rFonts w:ascii="Arial" w:hAnsi="Arial" w:cs="Arial"/>
        </w:rPr>
        <w:t>и</w:t>
      </w:r>
      <w:r w:rsidR="00C73D34">
        <w:rPr>
          <w:rFonts w:ascii="Arial" w:hAnsi="Arial" w:cs="Arial"/>
        </w:rPr>
        <w:t>чества приведены в таблицах 1.49 – 1.54</w:t>
      </w:r>
      <w:r w:rsidRPr="00695289">
        <w:rPr>
          <w:rFonts w:ascii="Arial" w:hAnsi="Arial" w:cs="Arial"/>
        </w:rPr>
        <w:t xml:space="preserve">. </w:t>
      </w:r>
    </w:p>
    <w:p w:rsidR="002A2F9E" w:rsidRPr="00695289" w:rsidRDefault="002A2F9E" w:rsidP="002A2F9E">
      <w:pPr>
        <w:ind w:firstLine="708"/>
        <w:rPr>
          <w:rFonts w:ascii="Arial" w:hAnsi="Arial" w:cs="Arial"/>
        </w:rPr>
      </w:pPr>
    </w:p>
    <w:p w:rsidR="002A2F9E" w:rsidRPr="00462BB1" w:rsidRDefault="00C73D34" w:rsidP="002A2F9E">
      <w:pPr>
        <w:rPr>
          <w:rFonts w:ascii="Arial" w:hAnsi="Arial" w:cs="Arial"/>
          <w:b/>
          <w:i/>
          <w:sz w:val="22"/>
        </w:rPr>
      </w:pPr>
      <w:r>
        <w:rPr>
          <w:rFonts w:ascii="Arial" w:hAnsi="Arial" w:cs="Arial"/>
          <w:b/>
          <w:i/>
          <w:sz w:val="22"/>
        </w:rPr>
        <w:t>Таблица 1.49</w:t>
      </w:r>
    </w:p>
    <w:p w:rsidR="002A2F9E" w:rsidRPr="00462BB1" w:rsidRDefault="002A2F9E" w:rsidP="002A2F9E">
      <w:pPr>
        <w:rPr>
          <w:rFonts w:ascii="Arial" w:hAnsi="Arial" w:cs="Arial"/>
          <w:i/>
          <w:sz w:val="22"/>
        </w:rPr>
      </w:pPr>
      <w:r w:rsidRPr="00462BB1">
        <w:rPr>
          <w:rFonts w:ascii="Arial" w:hAnsi="Arial" w:cs="Arial"/>
          <w:i/>
          <w:sz w:val="22"/>
        </w:rPr>
        <w:t xml:space="preserve"> Распределение лесов лесничества по лесорастительным зонам и лесным районам.</w:t>
      </w:r>
    </w:p>
    <w:tbl>
      <w:tblPr>
        <w:tblW w:w="48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9"/>
        <w:gridCol w:w="2765"/>
        <w:gridCol w:w="1202"/>
        <w:gridCol w:w="1559"/>
        <w:gridCol w:w="2124"/>
        <w:gridCol w:w="1159"/>
      </w:tblGrid>
      <w:tr w:rsidR="002A2F9E" w:rsidRPr="00695289" w:rsidTr="00E64010">
        <w:trPr>
          <w:cantSplit/>
          <w:trHeight w:val="970"/>
          <w:tblHeader/>
          <w:jc w:val="center"/>
        </w:trPr>
        <w:tc>
          <w:tcPr>
            <w:tcW w:w="463" w:type="dxa"/>
            <w:shd w:val="clear" w:color="auto" w:fill="auto"/>
            <w:vAlign w:val="center"/>
          </w:tcPr>
          <w:p w:rsidR="002A2F9E" w:rsidRPr="00462BB1" w:rsidRDefault="002A2F9E" w:rsidP="00E64010">
            <w:pPr>
              <w:spacing w:line="276" w:lineRule="auto"/>
              <w:ind w:left="-152" w:right="-161"/>
              <w:jc w:val="center"/>
              <w:rPr>
                <w:rFonts w:ascii="Arial" w:hAnsi="Arial" w:cs="Arial"/>
                <w:b/>
                <w:sz w:val="22"/>
              </w:rPr>
            </w:pPr>
            <w:r w:rsidRPr="00462BB1">
              <w:rPr>
                <w:rFonts w:ascii="Arial" w:hAnsi="Arial" w:cs="Arial"/>
                <w:b/>
                <w:sz w:val="22"/>
              </w:rPr>
              <w:t xml:space="preserve">№ </w:t>
            </w:r>
            <w:proofErr w:type="gramStart"/>
            <w:r w:rsidRPr="00462BB1">
              <w:rPr>
                <w:rFonts w:ascii="Arial" w:hAnsi="Arial" w:cs="Arial"/>
                <w:b/>
                <w:sz w:val="22"/>
              </w:rPr>
              <w:t>п</w:t>
            </w:r>
            <w:proofErr w:type="gramEnd"/>
            <w:r w:rsidRPr="00462BB1">
              <w:rPr>
                <w:rFonts w:ascii="Arial" w:hAnsi="Arial" w:cs="Arial"/>
                <w:b/>
                <w:sz w:val="22"/>
              </w:rPr>
              <w:t>/п</w:t>
            </w:r>
          </w:p>
        </w:tc>
        <w:tc>
          <w:tcPr>
            <w:tcW w:w="2808" w:type="dxa"/>
            <w:shd w:val="clear" w:color="auto" w:fill="auto"/>
            <w:vAlign w:val="center"/>
          </w:tcPr>
          <w:p w:rsidR="002A2F9E" w:rsidRPr="00462BB1" w:rsidRDefault="002A2F9E" w:rsidP="00E64010">
            <w:pPr>
              <w:spacing w:line="276" w:lineRule="auto"/>
              <w:jc w:val="center"/>
              <w:rPr>
                <w:rFonts w:ascii="Arial" w:hAnsi="Arial" w:cs="Arial"/>
                <w:b/>
                <w:sz w:val="22"/>
              </w:rPr>
            </w:pPr>
            <w:r w:rsidRPr="00462BB1">
              <w:rPr>
                <w:rFonts w:ascii="Arial" w:hAnsi="Arial" w:cs="Arial"/>
                <w:b/>
                <w:sz w:val="22"/>
              </w:rPr>
              <w:t>Наименование</w:t>
            </w:r>
          </w:p>
          <w:p w:rsidR="002A2F9E" w:rsidRPr="00462BB1" w:rsidRDefault="002A2F9E" w:rsidP="00E64010">
            <w:pPr>
              <w:spacing w:line="276" w:lineRule="auto"/>
              <w:jc w:val="center"/>
              <w:rPr>
                <w:rFonts w:ascii="Arial" w:hAnsi="Arial" w:cs="Arial"/>
                <w:b/>
                <w:sz w:val="22"/>
              </w:rPr>
            </w:pPr>
            <w:r w:rsidRPr="00462BB1">
              <w:rPr>
                <w:rFonts w:ascii="Arial" w:hAnsi="Arial" w:cs="Arial"/>
                <w:b/>
                <w:sz w:val="22"/>
              </w:rPr>
              <w:t>лесохозяйственных участков</w:t>
            </w:r>
          </w:p>
        </w:tc>
        <w:tc>
          <w:tcPr>
            <w:tcW w:w="1219" w:type="dxa"/>
            <w:shd w:val="clear" w:color="auto" w:fill="auto"/>
            <w:vAlign w:val="center"/>
          </w:tcPr>
          <w:p w:rsidR="002A2F9E" w:rsidRPr="00462BB1" w:rsidRDefault="002A2F9E" w:rsidP="00E64010">
            <w:pPr>
              <w:spacing w:line="276" w:lineRule="auto"/>
              <w:ind w:left="-136" w:right="-133"/>
              <w:jc w:val="center"/>
              <w:rPr>
                <w:rFonts w:ascii="Arial" w:hAnsi="Arial" w:cs="Arial"/>
                <w:b/>
                <w:sz w:val="22"/>
              </w:rPr>
            </w:pPr>
            <w:r w:rsidRPr="00462BB1">
              <w:rPr>
                <w:rFonts w:ascii="Arial" w:hAnsi="Arial" w:cs="Arial"/>
                <w:b/>
                <w:sz w:val="22"/>
              </w:rPr>
              <w:t>Лесора</w:t>
            </w:r>
            <w:r w:rsidRPr="00462BB1">
              <w:rPr>
                <w:rFonts w:ascii="Arial" w:hAnsi="Arial" w:cs="Arial"/>
                <w:b/>
                <w:sz w:val="22"/>
              </w:rPr>
              <w:t>с</w:t>
            </w:r>
            <w:r w:rsidRPr="00462BB1">
              <w:rPr>
                <w:rFonts w:ascii="Arial" w:hAnsi="Arial" w:cs="Arial"/>
                <w:b/>
                <w:sz w:val="22"/>
              </w:rPr>
              <w:t>тительная</w:t>
            </w:r>
          </w:p>
          <w:p w:rsidR="002A2F9E" w:rsidRPr="00462BB1" w:rsidRDefault="002A2F9E" w:rsidP="00E64010">
            <w:pPr>
              <w:spacing w:line="276" w:lineRule="auto"/>
              <w:jc w:val="center"/>
              <w:rPr>
                <w:rFonts w:ascii="Arial" w:hAnsi="Arial" w:cs="Arial"/>
                <w:b/>
                <w:sz w:val="22"/>
              </w:rPr>
            </w:pPr>
            <w:r w:rsidRPr="00462BB1">
              <w:rPr>
                <w:rFonts w:ascii="Arial" w:hAnsi="Arial" w:cs="Arial"/>
                <w:b/>
                <w:sz w:val="22"/>
              </w:rPr>
              <w:t>зона</w:t>
            </w:r>
          </w:p>
        </w:tc>
        <w:tc>
          <w:tcPr>
            <w:tcW w:w="1582" w:type="dxa"/>
            <w:vAlign w:val="center"/>
          </w:tcPr>
          <w:p w:rsidR="002A2F9E" w:rsidRPr="00462BB1" w:rsidRDefault="002A2F9E" w:rsidP="00E64010">
            <w:pPr>
              <w:spacing w:line="276" w:lineRule="auto"/>
              <w:jc w:val="center"/>
              <w:rPr>
                <w:rFonts w:ascii="Arial" w:hAnsi="Arial" w:cs="Arial"/>
                <w:b/>
                <w:sz w:val="22"/>
              </w:rPr>
            </w:pPr>
            <w:r w:rsidRPr="00462BB1">
              <w:rPr>
                <w:rFonts w:ascii="Arial" w:hAnsi="Arial" w:cs="Arial"/>
                <w:b/>
                <w:sz w:val="22"/>
              </w:rPr>
              <w:t>Лесной район</w:t>
            </w:r>
          </w:p>
        </w:tc>
        <w:tc>
          <w:tcPr>
            <w:tcW w:w="2156" w:type="dxa"/>
            <w:shd w:val="clear" w:color="auto" w:fill="auto"/>
            <w:vAlign w:val="center"/>
          </w:tcPr>
          <w:p w:rsidR="002A2F9E" w:rsidRPr="00462BB1" w:rsidRDefault="002A2F9E" w:rsidP="00E64010">
            <w:pPr>
              <w:spacing w:line="276" w:lineRule="auto"/>
              <w:jc w:val="center"/>
              <w:rPr>
                <w:rFonts w:ascii="Arial" w:hAnsi="Arial" w:cs="Arial"/>
                <w:b/>
                <w:sz w:val="22"/>
              </w:rPr>
            </w:pPr>
            <w:r w:rsidRPr="00462BB1">
              <w:rPr>
                <w:rFonts w:ascii="Arial" w:hAnsi="Arial" w:cs="Arial"/>
                <w:b/>
                <w:sz w:val="22"/>
              </w:rPr>
              <w:t>Перечень ле</w:t>
            </w:r>
            <w:r w:rsidRPr="00462BB1">
              <w:rPr>
                <w:rFonts w:ascii="Arial" w:hAnsi="Arial" w:cs="Arial"/>
                <w:b/>
                <w:sz w:val="22"/>
              </w:rPr>
              <w:t>с</w:t>
            </w:r>
            <w:r w:rsidRPr="00462BB1">
              <w:rPr>
                <w:rFonts w:ascii="Arial" w:hAnsi="Arial" w:cs="Arial"/>
                <w:b/>
                <w:sz w:val="22"/>
              </w:rPr>
              <w:t>ных кварталов*</w:t>
            </w:r>
          </w:p>
        </w:tc>
        <w:tc>
          <w:tcPr>
            <w:tcW w:w="1175" w:type="dxa"/>
            <w:shd w:val="clear" w:color="auto" w:fill="auto"/>
            <w:vAlign w:val="center"/>
          </w:tcPr>
          <w:p w:rsidR="002A2F9E" w:rsidRPr="00462BB1" w:rsidRDefault="002A2F9E" w:rsidP="00E64010">
            <w:pPr>
              <w:spacing w:line="276" w:lineRule="auto"/>
              <w:ind w:left="-165" w:right="-157"/>
              <w:jc w:val="center"/>
              <w:rPr>
                <w:rFonts w:ascii="Arial" w:hAnsi="Arial" w:cs="Arial"/>
                <w:b/>
                <w:sz w:val="22"/>
              </w:rPr>
            </w:pPr>
            <w:r w:rsidRPr="00462BB1">
              <w:rPr>
                <w:rFonts w:ascii="Arial" w:hAnsi="Arial" w:cs="Arial"/>
                <w:b/>
                <w:sz w:val="22"/>
              </w:rPr>
              <w:t>Площадь,</w:t>
            </w:r>
          </w:p>
          <w:p w:rsidR="002A2F9E" w:rsidRPr="00462BB1" w:rsidRDefault="002A2F9E" w:rsidP="00E64010">
            <w:pPr>
              <w:spacing w:line="276" w:lineRule="auto"/>
              <w:jc w:val="center"/>
              <w:rPr>
                <w:rFonts w:ascii="Arial" w:hAnsi="Arial" w:cs="Arial"/>
                <w:b/>
                <w:sz w:val="22"/>
              </w:rPr>
            </w:pPr>
            <w:r w:rsidRPr="00462BB1">
              <w:rPr>
                <w:rFonts w:ascii="Arial" w:hAnsi="Arial" w:cs="Arial"/>
                <w:b/>
                <w:sz w:val="22"/>
              </w:rPr>
              <w:t>га</w:t>
            </w:r>
          </w:p>
        </w:tc>
      </w:tr>
      <w:tr w:rsidR="002A2F9E" w:rsidRPr="00695289" w:rsidTr="00E64010">
        <w:trPr>
          <w:cantSplit/>
          <w:trHeight w:val="523"/>
          <w:tblHeader/>
          <w:jc w:val="center"/>
        </w:trPr>
        <w:tc>
          <w:tcPr>
            <w:tcW w:w="463" w:type="dxa"/>
            <w:shd w:val="clear" w:color="auto" w:fill="auto"/>
            <w:vAlign w:val="center"/>
          </w:tcPr>
          <w:p w:rsidR="002A2F9E" w:rsidRPr="00462BB1" w:rsidRDefault="002A2F9E" w:rsidP="002A2F9E">
            <w:pPr>
              <w:numPr>
                <w:ilvl w:val="0"/>
                <w:numId w:val="40"/>
              </w:numPr>
              <w:spacing w:line="240" w:lineRule="auto"/>
              <w:jc w:val="center"/>
              <w:rPr>
                <w:rFonts w:ascii="Arial" w:hAnsi="Arial" w:cs="Arial"/>
                <w:sz w:val="22"/>
              </w:rPr>
            </w:pPr>
            <w:bookmarkStart w:id="29" w:name="_Hlk189991267"/>
          </w:p>
        </w:tc>
        <w:tc>
          <w:tcPr>
            <w:tcW w:w="2808" w:type="dxa"/>
            <w:shd w:val="clear" w:color="auto" w:fill="auto"/>
            <w:vAlign w:val="center"/>
          </w:tcPr>
          <w:p w:rsidR="002A2F9E" w:rsidRPr="00462BB1" w:rsidRDefault="002A2F9E" w:rsidP="00E64010">
            <w:pPr>
              <w:jc w:val="center"/>
              <w:rPr>
                <w:rFonts w:ascii="Arial" w:hAnsi="Arial" w:cs="Arial"/>
                <w:sz w:val="22"/>
              </w:rPr>
            </w:pPr>
            <w:proofErr w:type="spellStart"/>
            <w:r w:rsidRPr="00462BB1">
              <w:rPr>
                <w:rFonts w:ascii="Arial" w:hAnsi="Arial" w:cs="Arial"/>
                <w:sz w:val="22"/>
              </w:rPr>
              <w:t>Чистоозерный</w:t>
            </w:r>
            <w:proofErr w:type="spellEnd"/>
          </w:p>
        </w:tc>
        <w:tc>
          <w:tcPr>
            <w:tcW w:w="1219" w:type="dxa"/>
            <w:vMerge w:val="restart"/>
            <w:shd w:val="clear" w:color="auto" w:fill="auto"/>
            <w:vAlign w:val="center"/>
          </w:tcPr>
          <w:p w:rsidR="002A2F9E" w:rsidRPr="00462BB1" w:rsidRDefault="002A2F9E" w:rsidP="00E64010">
            <w:pPr>
              <w:jc w:val="center"/>
              <w:rPr>
                <w:rFonts w:ascii="Arial" w:hAnsi="Arial" w:cs="Arial"/>
                <w:sz w:val="22"/>
              </w:rPr>
            </w:pPr>
            <w:r w:rsidRPr="00462BB1">
              <w:rPr>
                <w:rFonts w:ascii="Arial" w:hAnsi="Arial" w:cs="Arial"/>
                <w:sz w:val="22"/>
              </w:rPr>
              <w:t>Лес</w:t>
            </w:r>
            <w:r w:rsidRPr="00462BB1">
              <w:rPr>
                <w:rFonts w:ascii="Arial" w:hAnsi="Arial" w:cs="Arial"/>
                <w:sz w:val="22"/>
              </w:rPr>
              <w:t>о</w:t>
            </w:r>
            <w:r w:rsidRPr="00462BB1">
              <w:rPr>
                <w:rFonts w:ascii="Arial" w:hAnsi="Arial" w:cs="Arial"/>
                <w:sz w:val="22"/>
              </w:rPr>
              <w:t>степная</w:t>
            </w:r>
          </w:p>
        </w:tc>
        <w:tc>
          <w:tcPr>
            <w:tcW w:w="1582" w:type="dxa"/>
            <w:vMerge w:val="restart"/>
            <w:shd w:val="clear" w:color="auto" w:fill="auto"/>
            <w:vAlign w:val="center"/>
          </w:tcPr>
          <w:p w:rsidR="002A2F9E" w:rsidRPr="00462BB1" w:rsidRDefault="002A2F9E" w:rsidP="00E64010">
            <w:pPr>
              <w:jc w:val="center"/>
              <w:rPr>
                <w:rFonts w:ascii="Arial" w:hAnsi="Arial" w:cs="Arial"/>
                <w:sz w:val="22"/>
              </w:rPr>
            </w:pPr>
            <w:r w:rsidRPr="00462BB1">
              <w:rPr>
                <w:rFonts w:ascii="Arial" w:hAnsi="Arial" w:cs="Arial"/>
                <w:sz w:val="22"/>
              </w:rPr>
              <w:t xml:space="preserve">Западно-Сибирский </w:t>
            </w:r>
            <w:proofErr w:type="spellStart"/>
            <w:r w:rsidRPr="00462BB1">
              <w:rPr>
                <w:rFonts w:ascii="Arial" w:hAnsi="Arial" w:cs="Arial"/>
                <w:sz w:val="22"/>
              </w:rPr>
              <w:t>подтаежно</w:t>
            </w:r>
            <w:proofErr w:type="spellEnd"/>
            <w:r w:rsidRPr="00462BB1">
              <w:rPr>
                <w:rFonts w:ascii="Arial" w:hAnsi="Arial" w:cs="Arial"/>
                <w:sz w:val="22"/>
              </w:rPr>
              <w:t>-лесостепной</w:t>
            </w:r>
          </w:p>
        </w:tc>
        <w:tc>
          <w:tcPr>
            <w:tcW w:w="2156" w:type="dxa"/>
            <w:shd w:val="clear" w:color="auto" w:fill="auto"/>
            <w:vAlign w:val="center"/>
          </w:tcPr>
          <w:p w:rsidR="002A2F9E" w:rsidRPr="00462BB1" w:rsidRDefault="002A2F9E" w:rsidP="00E64010">
            <w:pPr>
              <w:jc w:val="center"/>
              <w:rPr>
                <w:rFonts w:ascii="Arial" w:hAnsi="Arial" w:cs="Arial"/>
                <w:sz w:val="22"/>
              </w:rPr>
            </w:pPr>
            <w:r w:rsidRPr="00462BB1">
              <w:rPr>
                <w:rFonts w:ascii="Arial" w:hAnsi="Arial" w:cs="Arial"/>
                <w:sz w:val="22"/>
              </w:rPr>
              <w:t>1-260</w:t>
            </w:r>
          </w:p>
        </w:tc>
        <w:tc>
          <w:tcPr>
            <w:tcW w:w="1175" w:type="dxa"/>
            <w:shd w:val="clear" w:color="auto" w:fill="auto"/>
            <w:vAlign w:val="center"/>
          </w:tcPr>
          <w:p w:rsidR="002A2F9E" w:rsidRPr="00462BB1" w:rsidRDefault="002A2F9E" w:rsidP="00E64010">
            <w:pPr>
              <w:jc w:val="center"/>
              <w:rPr>
                <w:rFonts w:ascii="Arial" w:hAnsi="Arial" w:cs="Arial"/>
                <w:sz w:val="22"/>
              </w:rPr>
            </w:pPr>
            <w:r w:rsidRPr="00462BB1">
              <w:rPr>
                <w:rFonts w:ascii="Arial" w:hAnsi="Arial" w:cs="Arial"/>
                <w:sz w:val="22"/>
              </w:rPr>
              <w:t>20 251</w:t>
            </w:r>
          </w:p>
        </w:tc>
      </w:tr>
      <w:tr w:rsidR="002A2F9E" w:rsidRPr="00695289" w:rsidTr="00E64010">
        <w:trPr>
          <w:cantSplit/>
          <w:trHeight w:val="238"/>
          <w:tblHeader/>
          <w:jc w:val="center"/>
        </w:trPr>
        <w:tc>
          <w:tcPr>
            <w:tcW w:w="463" w:type="dxa"/>
            <w:vMerge w:val="restart"/>
            <w:shd w:val="clear" w:color="auto" w:fill="auto"/>
            <w:vAlign w:val="center"/>
          </w:tcPr>
          <w:p w:rsidR="002A2F9E" w:rsidRPr="00462BB1" w:rsidRDefault="002A2F9E" w:rsidP="002A2F9E">
            <w:pPr>
              <w:numPr>
                <w:ilvl w:val="0"/>
                <w:numId w:val="40"/>
              </w:numPr>
              <w:spacing w:line="240" w:lineRule="auto"/>
              <w:jc w:val="center"/>
              <w:rPr>
                <w:rFonts w:ascii="Arial" w:hAnsi="Arial" w:cs="Arial"/>
                <w:sz w:val="22"/>
              </w:rPr>
            </w:pPr>
          </w:p>
        </w:tc>
        <w:tc>
          <w:tcPr>
            <w:tcW w:w="2808" w:type="dxa"/>
            <w:vMerge w:val="restart"/>
            <w:shd w:val="clear" w:color="auto" w:fill="auto"/>
            <w:vAlign w:val="center"/>
          </w:tcPr>
          <w:p w:rsidR="002A2F9E" w:rsidRPr="00462BB1" w:rsidRDefault="002A2F9E" w:rsidP="00E64010">
            <w:pPr>
              <w:jc w:val="center"/>
              <w:rPr>
                <w:rFonts w:ascii="Arial" w:hAnsi="Arial" w:cs="Arial"/>
                <w:sz w:val="22"/>
              </w:rPr>
            </w:pPr>
            <w:proofErr w:type="spellStart"/>
            <w:r w:rsidRPr="00462BB1">
              <w:rPr>
                <w:rFonts w:ascii="Arial" w:hAnsi="Arial" w:cs="Arial"/>
                <w:sz w:val="22"/>
              </w:rPr>
              <w:t>Купинский</w:t>
            </w:r>
            <w:proofErr w:type="spellEnd"/>
          </w:p>
        </w:tc>
        <w:tc>
          <w:tcPr>
            <w:tcW w:w="1219" w:type="dxa"/>
            <w:vMerge/>
            <w:shd w:val="clear" w:color="auto" w:fill="auto"/>
            <w:vAlign w:val="center"/>
          </w:tcPr>
          <w:p w:rsidR="002A2F9E" w:rsidRPr="00462BB1" w:rsidRDefault="002A2F9E" w:rsidP="00E64010">
            <w:pPr>
              <w:jc w:val="center"/>
              <w:rPr>
                <w:rFonts w:ascii="Arial" w:hAnsi="Arial" w:cs="Arial"/>
                <w:sz w:val="22"/>
              </w:rPr>
            </w:pPr>
          </w:p>
        </w:tc>
        <w:tc>
          <w:tcPr>
            <w:tcW w:w="1582" w:type="dxa"/>
            <w:vMerge/>
            <w:shd w:val="clear" w:color="auto" w:fill="auto"/>
            <w:vAlign w:val="center"/>
          </w:tcPr>
          <w:p w:rsidR="002A2F9E" w:rsidRPr="00462BB1" w:rsidRDefault="002A2F9E" w:rsidP="00E64010">
            <w:pPr>
              <w:jc w:val="center"/>
              <w:rPr>
                <w:rFonts w:ascii="Arial" w:hAnsi="Arial" w:cs="Arial"/>
                <w:sz w:val="22"/>
              </w:rPr>
            </w:pPr>
          </w:p>
        </w:tc>
        <w:tc>
          <w:tcPr>
            <w:tcW w:w="2156" w:type="dxa"/>
            <w:shd w:val="clear" w:color="auto" w:fill="auto"/>
            <w:vAlign w:val="center"/>
          </w:tcPr>
          <w:p w:rsidR="002A2F9E" w:rsidRPr="00462BB1" w:rsidRDefault="002A2F9E" w:rsidP="00E64010">
            <w:pPr>
              <w:jc w:val="center"/>
              <w:rPr>
                <w:rFonts w:ascii="Arial" w:hAnsi="Arial" w:cs="Arial"/>
                <w:sz w:val="22"/>
              </w:rPr>
            </w:pPr>
            <w:r w:rsidRPr="00462BB1">
              <w:rPr>
                <w:rFonts w:ascii="Arial" w:hAnsi="Arial" w:cs="Arial"/>
                <w:sz w:val="22"/>
              </w:rPr>
              <w:t>1-108</w:t>
            </w:r>
          </w:p>
        </w:tc>
        <w:tc>
          <w:tcPr>
            <w:tcW w:w="1175" w:type="dxa"/>
            <w:vMerge w:val="restart"/>
            <w:shd w:val="clear" w:color="auto" w:fill="auto"/>
            <w:vAlign w:val="center"/>
          </w:tcPr>
          <w:p w:rsidR="002A2F9E" w:rsidRPr="00462BB1" w:rsidRDefault="002A2F9E" w:rsidP="00E64010">
            <w:pPr>
              <w:jc w:val="center"/>
              <w:rPr>
                <w:rFonts w:ascii="Arial" w:hAnsi="Arial" w:cs="Arial"/>
                <w:sz w:val="22"/>
              </w:rPr>
            </w:pPr>
            <w:r w:rsidRPr="00462BB1">
              <w:rPr>
                <w:rFonts w:ascii="Arial" w:hAnsi="Arial" w:cs="Arial"/>
                <w:sz w:val="22"/>
              </w:rPr>
              <w:t>14097</w:t>
            </w:r>
          </w:p>
        </w:tc>
      </w:tr>
      <w:tr w:rsidR="002A2F9E" w:rsidRPr="00695289" w:rsidTr="00E64010">
        <w:trPr>
          <w:cantSplit/>
          <w:trHeight w:val="237"/>
          <w:tblHeader/>
          <w:jc w:val="center"/>
        </w:trPr>
        <w:tc>
          <w:tcPr>
            <w:tcW w:w="463" w:type="dxa"/>
            <w:vMerge/>
            <w:shd w:val="clear" w:color="auto" w:fill="auto"/>
            <w:vAlign w:val="center"/>
          </w:tcPr>
          <w:p w:rsidR="002A2F9E" w:rsidRPr="00462BB1" w:rsidRDefault="002A2F9E" w:rsidP="002A2F9E">
            <w:pPr>
              <w:numPr>
                <w:ilvl w:val="0"/>
                <w:numId w:val="40"/>
              </w:numPr>
              <w:spacing w:line="240" w:lineRule="auto"/>
              <w:jc w:val="center"/>
              <w:rPr>
                <w:rFonts w:ascii="Arial" w:hAnsi="Arial" w:cs="Arial"/>
                <w:sz w:val="22"/>
              </w:rPr>
            </w:pPr>
          </w:p>
        </w:tc>
        <w:tc>
          <w:tcPr>
            <w:tcW w:w="2808" w:type="dxa"/>
            <w:vMerge/>
            <w:shd w:val="clear" w:color="auto" w:fill="auto"/>
            <w:vAlign w:val="center"/>
          </w:tcPr>
          <w:p w:rsidR="002A2F9E" w:rsidRPr="00462BB1" w:rsidRDefault="002A2F9E" w:rsidP="00E64010">
            <w:pPr>
              <w:jc w:val="center"/>
              <w:rPr>
                <w:rFonts w:ascii="Arial" w:hAnsi="Arial" w:cs="Arial"/>
                <w:sz w:val="22"/>
              </w:rPr>
            </w:pPr>
          </w:p>
        </w:tc>
        <w:tc>
          <w:tcPr>
            <w:tcW w:w="1219" w:type="dxa"/>
            <w:vMerge/>
            <w:shd w:val="clear" w:color="auto" w:fill="auto"/>
            <w:vAlign w:val="center"/>
          </w:tcPr>
          <w:p w:rsidR="002A2F9E" w:rsidRPr="00462BB1" w:rsidRDefault="002A2F9E" w:rsidP="00E64010">
            <w:pPr>
              <w:jc w:val="center"/>
              <w:rPr>
                <w:rFonts w:ascii="Arial" w:hAnsi="Arial" w:cs="Arial"/>
                <w:sz w:val="22"/>
              </w:rPr>
            </w:pPr>
          </w:p>
        </w:tc>
        <w:tc>
          <w:tcPr>
            <w:tcW w:w="1582" w:type="dxa"/>
            <w:vMerge/>
            <w:shd w:val="clear" w:color="auto" w:fill="auto"/>
            <w:vAlign w:val="center"/>
          </w:tcPr>
          <w:p w:rsidR="002A2F9E" w:rsidRPr="00462BB1" w:rsidRDefault="002A2F9E" w:rsidP="00E64010">
            <w:pPr>
              <w:jc w:val="center"/>
              <w:rPr>
                <w:rFonts w:ascii="Arial" w:hAnsi="Arial" w:cs="Arial"/>
                <w:sz w:val="22"/>
              </w:rPr>
            </w:pPr>
          </w:p>
        </w:tc>
        <w:tc>
          <w:tcPr>
            <w:tcW w:w="2156" w:type="dxa"/>
            <w:shd w:val="clear" w:color="auto" w:fill="auto"/>
            <w:vAlign w:val="center"/>
          </w:tcPr>
          <w:p w:rsidR="002A2F9E" w:rsidRPr="00462BB1" w:rsidRDefault="002A2F9E" w:rsidP="00E64010">
            <w:pPr>
              <w:jc w:val="center"/>
              <w:rPr>
                <w:rFonts w:ascii="Arial" w:hAnsi="Arial" w:cs="Arial"/>
                <w:sz w:val="22"/>
              </w:rPr>
            </w:pPr>
            <w:proofErr w:type="spellStart"/>
            <w:r w:rsidRPr="00462BB1">
              <w:rPr>
                <w:rFonts w:ascii="Arial" w:hAnsi="Arial" w:cs="Arial"/>
                <w:sz w:val="22"/>
              </w:rPr>
              <w:t>Копкульское</w:t>
            </w:r>
            <w:proofErr w:type="spellEnd"/>
            <w:r w:rsidRPr="00462BB1">
              <w:rPr>
                <w:rFonts w:ascii="Arial" w:hAnsi="Arial" w:cs="Arial"/>
                <w:sz w:val="22"/>
              </w:rPr>
              <w:t xml:space="preserve"> 1-73</w:t>
            </w:r>
          </w:p>
        </w:tc>
        <w:tc>
          <w:tcPr>
            <w:tcW w:w="1175" w:type="dxa"/>
            <w:vMerge/>
            <w:shd w:val="clear" w:color="auto" w:fill="auto"/>
            <w:vAlign w:val="center"/>
          </w:tcPr>
          <w:p w:rsidR="002A2F9E" w:rsidRPr="00462BB1" w:rsidRDefault="002A2F9E" w:rsidP="00E64010">
            <w:pPr>
              <w:jc w:val="center"/>
              <w:rPr>
                <w:rFonts w:ascii="Arial" w:hAnsi="Arial" w:cs="Arial"/>
                <w:sz w:val="22"/>
              </w:rPr>
            </w:pPr>
          </w:p>
        </w:tc>
      </w:tr>
      <w:bookmarkEnd w:id="29"/>
      <w:tr w:rsidR="002A2F9E" w:rsidRPr="00695289" w:rsidTr="00E64010">
        <w:trPr>
          <w:cantSplit/>
          <w:trHeight w:val="523"/>
          <w:tblHeader/>
          <w:jc w:val="center"/>
        </w:trPr>
        <w:tc>
          <w:tcPr>
            <w:tcW w:w="463" w:type="dxa"/>
            <w:shd w:val="clear" w:color="auto" w:fill="auto"/>
            <w:vAlign w:val="center"/>
          </w:tcPr>
          <w:p w:rsidR="002A2F9E" w:rsidRPr="00462BB1" w:rsidRDefault="002A2F9E" w:rsidP="002A2F9E">
            <w:pPr>
              <w:numPr>
                <w:ilvl w:val="0"/>
                <w:numId w:val="40"/>
              </w:numPr>
              <w:spacing w:line="240" w:lineRule="auto"/>
              <w:jc w:val="center"/>
              <w:rPr>
                <w:rFonts w:ascii="Arial" w:hAnsi="Arial" w:cs="Arial"/>
                <w:sz w:val="22"/>
              </w:rPr>
            </w:pPr>
          </w:p>
        </w:tc>
        <w:tc>
          <w:tcPr>
            <w:tcW w:w="2808" w:type="dxa"/>
            <w:shd w:val="clear" w:color="auto" w:fill="auto"/>
            <w:vAlign w:val="center"/>
          </w:tcPr>
          <w:p w:rsidR="002A2F9E" w:rsidRPr="00462BB1" w:rsidRDefault="002A2F9E" w:rsidP="00E64010">
            <w:pPr>
              <w:jc w:val="center"/>
              <w:rPr>
                <w:rFonts w:ascii="Arial" w:hAnsi="Arial" w:cs="Arial"/>
                <w:sz w:val="22"/>
              </w:rPr>
            </w:pPr>
            <w:proofErr w:type="spellStart"/>
            <w:r w:rsidRPr="00462BB1">
              <w:rPr>
                <w:rFonts w:ascii="Arial" w:hAnsi="Arial" w:cs="Arial"/>
                <w:sz w:val="22"/>
              </w:rPr>
              <w:t>Кулундинское</w:t>
            </w:r>
            <w:proofErr w:type="spellEnd"/>
          </w:p>
        </w:tc>
        <w:tc>
          <w:tcPr>
            <w:tcW w:w="1219" w:type="dxa"/>
            <w:vMerge/>
            <w:shd w:val="clear" w:color="auto" w:fill="auto"/>
            <w:vAlign w:val="center"/>
          </w:tcPr>
          <w:p w:rsidR="002A2F9E" w:rsidRPr="00462BB1" w:rsidRDefault="002A2F9E" w:rsidP="00E64010">
            <w:pPr>
              <w:jc w:val="center"/>
              <w:rPr>
                <w:rFonts w:ascii="Arial" w:hAnsi="Arial" w:cs="Arial"/>
                <w:sz w:val="22"/>
              </w:rPr>
            </w:pPr>
          </w:p>
        </w:tc>
        <w:tc>
          <w:tcPr>
            <w:tcW w:w="1582" w:type="dxa"/>
            <w:vMerge/>
            <w:shd w:val="clear" w:color="auto" w:fill="auto"/>
            <w:vAlign w:val="center"/>
          </w:tcPr>
          <w:p w:rsidR="002A2F9E" w:rsidRPr="00462BB1" w:rsidRDefault="002A2F9E" w:rsidP="00E64010">
            <w:pPr>
              <w:jc w:val="center"/>
              <w:rPr>
                <w:rFonts w:ascii="Arial" w:hAnsi="Arial" w:cs="Arial"/>
                <w:sz w:val="22"/>
              </w:rPr>
            </w:pPr>
          </w:p>
        </w:tc>
        <w:tc>
          <w:tcPr>
            <w:tcW w:w="2156" w:type="dxa"/>
            <w:shd w:val="clear" w:color="auto" w:fill="auto"/>
            <w:vAlign w:val="center"/>
          </w:tcPr>
          <w:p w:rsidR="002A2F9E" w:rsidRPr="00462BB1" w:rsidRDefault="002A2F9E" w:rsidP="00E64010">
            <w:pPr>
              <w:jc w:val="center"/>
              <w:rPr>
                <w:rFonts w:ascii="Arial" w:hAnsi="Arial" w:cs="Arial"/>
                <w:sz w:val="22"/>
              </w:rPr>
            </w:pPr>
            <w:r w:rsidRPr="00462BB1">
              <w:rPr>
                <w:rFonts w:ascii="Arial" w:hAnsi="Arial" w:cs="Arial"/>
                <w:sz w:val="22"/>
              </w:rPr>
              <w:t>1-104</w:t>
            </w:r>
          </w:p>
        </w:tc>
        <w:tc>
          <w:tcPr>
            <w:tcW w:w="1175" w:type="dxa"/>
            <w:shd w:val="clear" w:color="auto" w:fill="auto"/>
            <w:vAlign w:val="center"/>
          </w:tcPr>
          <w:p w:rsidR="002A2F9E" w:rsidRPr="00462BB1" w:rsidRDefault="002A2F9E" w:rsidP="00E64010">
            <w:pPr>
              <w:jc w:val="center"/>
              <w:rPr>
                <w:rFonts w:ascii="Arial" w:hAnsi="Arial" w:cs="Arial"/>
                <w:sz w:val="22"/>
              </w:rPr>
            </w:pPr>
            <w:r w:rsidRPr="00462BB1">
              <w:rPr>
                <w:rFonts w:ascii="Arial" w:hAnsi="Arial" w:cs="Arial"/>
                <w:sz w:val="22"/>
              </w:rPr>
              <w:t>7 097</w:t>
            </w:r>
          </w:p>
        </w:tc>
      </w:tr>
      <w:tr w:rsidR="002A2F9E" w:rsidRPr="00695289" w:rsidTr="00E64010">
        <w:trPr>
          <w:cantSplit/>
          <w:trHeight w:val="523"/>
          <w:tblHeader/>
          <w:jc w:val="center"/>
        </w:trPr>
        <w:tc>
          <w:tcPr>
            <w:tcW w:w="8228" w:type="dxa"/>
            <w:gridSpan w:val="5"/>
            <w:shd w:val="clear" w:color="auto" w:fill="auto"/>
            <w:vAlign w:val="center"/>
          </w:tcPr>
          <w:p w:rsidR="002A2F9E" w:rsidRPr="00462BB1" w:rsidRDefault="002A2F9E" w:rsidP="00E64010">
            <w:pPr>
              <w:jc w:val="right"/>
              <w:rPr>
                <w:rFonts w:ascii="Arial" w:hAnsi="Arial" w:cs="Arial"/>
                <w:sz w:val="22"/>
              </w:rPr>
            </w:pPr>
            <w:r w:rsidRPr="00462BB1">
              <w:rPr>
                <w:rFonts w:ascii="Arial" w:hAnsi="Arial" w:cs="Arial"/>
                <w:sz w:val="22"/>
              </w:rPr>
              <w:t>Итого:</w:t>
            </w:r>
          </w:p>
        </w:tc>
        <w:tc>
          <w:tcPr>
            <w:tcW w:w="1175" w:type="dxa"/>
            <w:shd w:val="clear" w:color="auto" w:fill="auto"/>
            <w:vAlign w:val="center"/>
          </w:tcPr>
          <w:p w:rsidR="002A2F9E" w:rsidRPr="00462BB1" w:rsidRDefault="002A2F9E" w:rsidP="00E64010">
            <w:pPr>
              <w:jc w:val="center"/>
              <w:rPr>
                <w:rFonts w:ascii="Arial" w:hAnsi="Arial" w:cs="Arial"/>
                <w:sz w:val="22"/>
              </w:rPr>
            </w:pPr>
            <w:r w:rsidRPr="00462BB1">
              <w:rPr>
                <w:rFonts w:ascii="Arial" w:hAnsi="Arial" w:cs="Arial"/>
                <w:bCs/>
                <w:sz w:val="22"/>
              </w:rPr>
              <w:t>41445</w:t>
            </w:r>
          </w:p>
        </w:tc>
      </w:tr>
      <w:tr w:rsidR="002A2F9E" w:rsidRPr="00695289" w:rsidTr="00E64010">
        <w:trPr>
          <w:cantSplit/>
          <w:trHeight w:val="694"/>
          <w:tblHeader/>
          <w:jc w:val="center"/>
        </w:trPr>
        <w:tc>
          <w:tcPr>
            <w:tcW w:w="9403" w:type="dxa"/>
            <w:gridSpan w:val="6"/>
            <w:shd w:val="clear" w:color="auto" w:fill="auto"/>
            <w:vAlign w:val="center"/>
          </w:tcPr>
          <w:p w:rsidR="002A2F9E" w:rsidRPr="00462BB1" w:rsidRDefault="002A2F9E" w:rsidP="00E64010">
            <w:pPr>
              <w:ind w:firstLine="708"/>
              <w:rPr>
                <w:rFonts w:ascii="Arial" w:hAnsi="Arial" w:cs="Arial"/>
                <w:sz w:val="22"/>
              </w:rPr>
            </w:pPr>
            <w:r w:rsidRPr="00462BB1">
              <w:rPr>
                <w:rFonts w:ascii="Arial" w:hAnsi="Arial" w:cs="Arial"/>
                <w:sz w:val="22"/>
              </w:rPr>
              <w:t>* Нумерация кварталов дана в соответствии с материалами лесоустройства бывших лесхо</w:t>
            </w:r>
            <w:r>
              <w:rPr>
                <w:rFonts w:ascii="Arial" w:hAnsi="Arial" w:cs="Arial"/>
                <w:sz w:val="22"/>
              </w:rPr>
              <w:t>зов.</w:t>
            </w:r>
          </w:p>
        </w:tc>
      </w:tr>
    </w:tbl>
    <w:p w:rsidR="002A2F9E" w:rsidRPr="00695289" w:rsidRDefault="002A2F9E" w:rsidP="002A2F9E">
      <w:pPr>
        <w:autoSpaceDE w:val="0"/>
        <w:autoSpaceDN w:val="0"/>
        <w:adjustRightInd w:val="0"/>
        <w:rPr>
          <w:rFonts w:ascii="Arial" w:hAnsi="Arial" w:cs="Arial"/>
        </w:rPr>
      </w:pPr>
    </w:p>
    <w:p w:rsidR="002A2F9E" w:rsidRPr="00462BB1" w:rsidRDefault="002A2F9E" w:rsidP="002A2F9E">
      <w:pPr>
        <w:autoSpaceDE w:val="0"/>
        <w:autoSpaceDN w:val="0"/>
        <w:adjustRightInd w:val="0"/>
        <w:rPr>
          <w:rFonts w:ascii="Arial" w:hAnsi="Arial" w:cs="Arial"/>
          <w:b/>
          <w:i/>
          <w:sz w:val="22"/>
        </w:rPr>
      </w:pPr>
      <w:r w:rsidRPr="00462BB1">
        <w:rPr>
          <w:rFonts w:ascii="Arial" w:hAnsi="Arial" w:cs="Arial"/>
          <w:b/>
          <w:i/>
          <w:sz w:val="22"/>
        </w:rPr>
        <w:t xml:space="preserve">Таблица </w:t>
      </w:r>
      <w:r w:rsidR="00C73D34">
        <w:rPr>
          <w:rFonts w:ascii="Arial" w:hAnsi="Arial" w:cs="Arial"/>
          <w:b/>
          <w:i/>
          <w:sz w:val="22"/>
        </w:rPr>
        <w:t>1.50</w:t>
      </w:r>
    </w:p>
    <w:p w:rsidR="002A2F9E" w:rsidRPr="00462BB1" w:rsidRDefault="002A2F9E" w:rsidP="002A2F9E">
      <w:pPr>
        <w:autoSpaceDE w:val="0"/>
        <w:autoSpaceDN w:val="0"/>
        <w:adjustRightInd w:val="0"/>
        <w:rPr>
          <w:rFonts w:ascii="Arial" w:hAnsi="Arial" w:cs="Arial"/>
          <w:i/>
          <w:sz w:val="22"/>
        </w:rPr>
      </w:pPr>
      <w:r w:rsidRPr="00462BB1">
        <w:rPr>
          <w:rFonts w:ascii="Arial" w:hAnsi="Arial" w:cs="Arial"/>
          <w:sz w:val="22"/>
        </w:rPr>
        <w:t xml:space="preserve"> </w:t>
      </w:r>
      <w:r w:rsidRPr="00462BB1">
        <w:rPr>
          <w:rFonts w:ascii="Arial" w:hAnsi="Arial" w:cs="Arial"/>
          <w:bCs/>
          <w:i/>
          <w:sz w:val="22"/>
        </w:rPr>
        <w:t>Распределение покрытых лесом земель по преобладающим породам и группам во</w:t>
      </w:r>
      <w:r w:rsidRPr="00462BB1">
        <w:rPr>
          <w:rFonts w:ascii="Arial" w:hAnsi="Arial" w:cs="Arial"/>
          <w:bCs/>
          <w:i/>
          <w:sz w:val="22"/>
        </w:rPr>
        <w:t>з</w:t>
      </w:r>
      <w:r w:rsidRPr="00462BB1">
        <w:rPr>
          <w:rFonts w:ascii="Arial" w:hAnsi="Arial" w:cs="Arial"/>
          <w:bCs/>
          <w:i/>
          <w:sz w:val="22"/>
        </w:rPr>
        <w:t>раста по данным государственного учета лесного фонда на 01.01.2009 г.</w:t>
      </w:r>
    </w:p>
    <w:tbl>
      <w:tblPr>
        <w:tblW w:w="5000" w:type="pct"/>
        <w:tblLook w:val="0000" w:firstRow="0" w:lastRow="0" w:firstColumn="0" w:lastColumn="0" w:noHBand="0" w:noVBand="0"/>
      </w:tblPr>
      <w:tblGrid>
        <w:gridCol w:w="4036"/>
        <w:gridCol w:w="1411"/>
        <w:gridCol w:w="1363"/>
        <w:gridCol w:w="1558"/>
        <w:gridCol w:w="1204"/>
      </w:tblGrid>
      <w:tr w:rsidR="002A2F9E" w:rsidRPr="00695289" w:rsidTr="00E64010">
        <w:trPr>
          <w:trHeight w:val="255"/>
          <w:tblHeader/>
        </w:trPr>
        <w:tc>
          <w:tcPr>
            <w:tcW w:w="210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A2F9E" w:rsidRPr="00462BB1" w:rsidRDefault="002A2F9E" w:rsidP="00E64010">
            <w:pPr>
              <w:jc w:val="center"/>
              <w:rPr>
                <w:rFonts w:ascii="Arial" w:hAnsi="Arial" w:cs="Arial"/>
                <w:b/>
                <w:sz w:val="22"/>
              </w:rPr>
            </w:pPr>
            <w:r w:rsidRPr="00462BB1">
              <w:rPr>
                <w:rFonts w:ascii="Arial" w:hAnsi="Arial" w:cs="Arial"/>
                <w:b/>
                <w:sz w:val="22"/>
              </w:rPr>
              <w:t>Показатели</w:t>
            </w:r>
          </w:p>
        </w:tc>
        <w:tc>
          <w:tcPr>
            <w:tcW w:w="144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2A2F9E" w:rsidRPr="00462BB1" w:rsidRDefault="002A2F9E" w:rsidP="00E64010">
            <w:pPr>
              <w:spacing w:line="276" w:lineRule="auto"/>
              <w:jc w:val="center"/>
              <w:rPr>
                <w:rFonts w:ascii="Arial" w:hAnsi="Arial" w:cs="Arial"/>
                <w:b/>
                <w:sz w:val="22"/>
              </w:rPr>
            </w:pPr>
            <w:r w:rsidRPr="00462BB1">
              <w:rPr>
                <w:rFonts w:ascii="Arial" w:hAnsi="Arial" w:cs="Arial"/>
                <w:b/>
                <w:sz w:val="22"/>
              </w:rPr>
              <w:t>Покрытые лесом зе</w:t>
            </w:r>
            <w:r w:rsidRPr="00462BB1">
              <w:rPr>
                <w:rFonts w:ascii="Arial" w:hAnsi="Arial" w:cs="Arial"/>
                <w:b/>
                <w:sz w:val="22"/>
              </w:rPr>
              <w:t>м</w:t>
            </w:r>
            <w:r w:rsidRPr="00462BB1">
              <w:rPr>
                <w:rFonts w:ascii="Arial" w:hAnsi="Arial" w:cs="Arial"/>
                <w:b/>
                <w:sz w:val="22"/>
              </w:rPr>
              <w:t>ли, всего</w:t>
            </w:r>
          </w:p>
        </w:tc>
        <w:tc>
          <w:tcPr>
            <w:tcW w:w="1444" w:type="pct"/>
            <w:gridSpan w:val="2"/>
            <w:tcBorders>
              <w:top w:val="single" w:sz="4" w:space="0" w:color="auto"/>
              <w:left w:val="nil"/>
              <w:bottom w:val="single" w:sz="4" w:space="0" w:color="auto"/>
              <w:right w:val="single" w:sz="4" w:space="0" w:color="auto"/>
            </w:tcBorders>
            <w:shd w:val="clear" w:color="auto" w:fill="auto"/>
            <w:vAlign w:val="center"/>
          </w:tcPr>
          <w:p w:rsidR="002A2F9E" w:rsidRPr="00462BB1" w:rsidRDefault="002A2F9E" w:rsidP="00E64010">
            <w:pPr>
              <w:spacing w:line="276" w:lineRule="auto"/>
              <w:jc w:val="center"/>
              <w:rPr>
                <w:rFonts w:ascii="Arial" w:hAnsi="Arial" w:cs="Arial"/>
                <w:b/>
                <w:sz w:val="22"/>
              </w:rPr>
            </w:pPr>
            <w:r w:rsidRPr="00462BB1">
              <w:rPr>
                <w:rFonts w:ascii="Arial" w:hAnsi="Arial" w:cs="Arial"/>
                <w:b/>
                <w:sz w:val="22"/>
              </w:rPr>
              <w:t>В том числе по лесн</w:t>
            </w:r>
            <w:r w:rsidRPr="00462BB1">
              <w:rPr>
                <w:rFonts w:ascii="Arial" w:hAnsi="Arial" w:cs="Arial"/>
                <w:b/>
                <w:sz w:val="22"/>
              </w:rPr>
              <w:t>и</w:t>
            </w:r>
            <w:r w:rsidRPr="00462BB1">
              <w:rPr>
                <w:rFonts w:ascii="Arial" w:hAnsi="Arial" w:cs="Arial"/>
                <w:b/>
                <w:sz w:val="22"/>
              </w:rPr>
              <w:t>чествам</w:t>
            </w:r>
          </w:p>
        </w:tc>
      </w:tr>
      <w:tr w:rsidR="002A2F9E" w:rsidRPr="00695289" w:rsidTr="00E64010">
        <w:trPr>
          <w:trHeight w:val="255"/>
          <w:tblHeader/>
        </w:trPr>
        <w:tc>
          <w:tcPr>
            <w:tcW w:w="2108" w:type="pct"/>
            <w:vMerge/>
            <w:tcBorders>
              <w:top w:val="single" w:sz="4" w:space="0" w:color="auto"/>
              <w:left w:val="single" w:sz="4" w:space="0" w:color="auto"/>
              <w:bottom w:val="single" w:sz="4" w:space="0" w:color="auto"/>
              <w:right w:val="single" w:sz="4" w:space="0" w:color="auto"/>
            </w:tcBorders>
            <w:vAlign w:val="center"/>
          </w:tcPr>
          <w:p w:rsidR="002A2F9E" w:rsidRPr="00462BB1" w:rsidRDefault="002A2F9E" w:rsidP="00E64010">
            <w:pPr>
              <w:rPr>
                <w:rFonts w:ascii="Arial" w:hAnsi="Arial" w:cs="Arial"/>
                <w:b/>
                <w:sz w:val="22"/>
              </w:rPr>
            </w:pPr>
          </w:p>
        </w:tc>
        <w:tc>
          <w:tcPr>
            <w:tcW w:w="1448" w:type="pct"/>
            <w:gridSpan w:val="2"/>
            <w:vMerge/>
            <w:tcBorders>
              <w:top w:val="single" w:sz="4" w:space="0" w:color="auto"/>
              <w:left w:val="single" w:sz="4" w:space="0" w:color="auto"/>
              <w:bottom w:val="single" w:sz="4" w:space="0" w:color="auto"/>
              <w:right w:val="single" w:sz="4" w:space="0" w:color="auto"/>
            </w:tcBorders>
            <w:vAlign w:val="center"/>
          </w:tcPr>
          <w:p w:rsidR="002A2F9E" w:rsidRPr="00462BB1" w:rsidRDefault="002A2F9E" w:rsidP="00E64010">
            <w:pPr>
              <w:spacing w:line="276" w:lineRule="auto"/>
              <w:rPr>
                <w:rFonts w:ascii="Arial" w:hAnsi="Arial" w:cs="Arial"/>
                <w:b/>
                <w:sz w:val="22"/>
              </w:rPr>
            </w:pPr>
          </w:p>
        </w:tc>
        <w:tc>
          <w:tcPr>
            <w:tcW w:w="1444" w:type="pct"/>
            <w:gridSpan w:val="2"/>
            <w:tcBorders>
              <w:top w:val="single" w:sz="4" w:space="0" w:color="auto"/>
              <w:left w:val="nil"/>
              <w:bottom w:val="single" w:sz="4" w:space="0" w:color="auto"/>
              <w:right w:val="single" w:sz="4" w:space="0" w:color="auto"/>
            </w:tcBorders>
            <w:shd w:val="clear" w:color="auto" w:fill="auto"/>
            <w:vAlign w:val="bottom"/>
          </w:tcPr>
          <w:p w:rsidR="002A2F9E" w:rsidRPr="00462BB1" w:rsidRDefault="002A2F9E" w:rsidP="00E64010">
            <w:pPr>
              <w:spacing w:line="276" w:lineRule="auto"/>
              <w:jc w:val="center"/>
              <w:rPr>
                <w:rFonts w:ascii="Arial" w:hAnsi="Arial" w:cs="Arial"/>
                <w:b/>
                <w:sz w:val="22"/>
              </w:rPr>
            </w:pPr>
            <w:proofErr w:type="spellStart"/>
            <w:r w:rsidRPr="00462BB1">
              <w:rPr>
                <w:rFonts w:ascii="Arial" w:hAnsi="Arial" w:cs="Arial"/>
                <w:b/>
                <w:sz w:val="22"/>
              </w:rPr>
              <w:t>Купинское</w:t>
            </w:r>
            <w:proofErr w:type="spellEnd"/>
          </w:p>
        </w:tc>
      </w:tr>
      <w:tr w:rsidR="002A2F9E" w:rsidRPr="00695289" w:rsidTr="00E64010">
        <w:trPr>
          <w:trHeight w:val="177"/>
          <w:tblHeader/>
        </w:trPr>
        <w:tc>
          <w:tcPr>
            <w:tcW w:w="2108" w:type="pct"/>
            <w:vMerge/>
            <w:tcBorders>
              <w:top w:val="single" w:sz="4" w:space="0" w:color="auto"/>
              <w:left w:val="single" w:sz="4" w:space="0" w:color="auto"/>
              <w:bottom w:val="single" w:sz="4" w:space="0" w:color="auto"/>
              <w:right w:val="single" w:sz="4" w:space="0" w:color="auto"/>
            </w:tcBorders>
            <w:vAlign w:val="center"/>
          </w:tcPr>
          <w:p w:rsidR="002A2F9E" w:rsidRPr="00462BB1" w:rsidRDefault="002A2F9E" w:rsidP="00E64010">
            <w:pPr>
              <w:rPr>
                <w:rFonts w:ascii="Arial" w:hAnsi="Arial" w:cs="Arial"/>
                <w:b/>
                <w:sz w:val="22"/>
              </w:rPr>
            </w:pPr>
          </w:p>
        </w:tc>
        <w:tc>
          <w:tcPr>
            <w:tcW w:w="737"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b/>
                <w:sz w:val="22"/>
              </w:rPr>
            </w:pPr>
            <w:r w:rsidRPr="00462BB1">
              <w:rPr>
                <w:rFonts w:ascii="Arial" w:hAnsi="Arial" w:cs="Arial"/>
                <w:b/>
                <w:sz w:val="22"/>
              </w:rPr>
              <w:t>га</w:t>
            </w:r>
          </w:p>
        </w:tc>
        <w:tc>
          <w:tcPr>
            <w:tcW w:w="712"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b/>
                <w:sz w:val="22"/>
              </w:rPr>
            </w:pPr>
            <w:r w:rsidRPr="00462BB1">
              <w:rPr>
                <w:rFonts w:ascii="Arial" w:hAnsi="Arial" w:cs="Arial"/>
                <w:b/>
                <w:sz w:val="22"/>
              </w:rPr>
              <w:t>%</w:t>
            </w:r>
          </w:p>
        </w:tc>
        <w:tc>
          <w:tcPr>
            <w:tcW w:w="814"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b/>
                <w:sz w:val="22"/>
              </w:rPr>
            </w:pPr>
            <w:r w:rsidRPr="00462BB1">
              <w:rPr>
                <w:rFonts w:ascii="Arial" w:hAnsi="Arial" w:cs="Arial"/>
                <w:b/>
                <w:sz w:val="22"/>
              </w:rPr>
              <w:t>га</w:t>
            </w:r>
          </w:p>
        </w:tc>
        <w:tc>
          <w:tcPr>
            <w:tcW w:w="630"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b/>
                <w:sz w:val="22"/>
              </w:rPr>
            </w:pPr>
            <w:r w:rsidRPr="00462BB1">
              <w:rPr>
                <w:rFonts w:ascii="Arial" w:hAnsi="Arial" w:cs="Arial"/>
                <w:b/>
                <w:sz w:val="22"/>
              </w:rPr>
              <w:t>%</w:t>
            </w:r>
          </w:p>
        </w:tc>
      </w:tr>
      <w:tr w:rsidR="002A2F9E" w:rsidRPr="00695289" w:rsidTr="00E64010">
        <w:trPr>
          <w:trHeight w:val="414"/>
        </w:trPr>
        <w:tc>
          <w:tcPr>
            <w:tcW w:w="2108" w:type="pct"/>
            <w:vMerge w:val="restart"/>
            <w:tcBorders>
              <w:top w:val="nil"/>
              <w:left w:val="single" w:sz="4" w:space="0" w:color="auto"/>
              <w:bottom w:val="single" w:sz="4" w:space="0" w:color="auto"/>
              <w:right w:val="single" w:sz="4" w:space="0" w:color="auto"/>
            </w:tcBorders>
            <w:shd w:val="clear" w:color="auto" w:fill="auto"/>
            <w:vAlign w:val="center"/>
          </w:tcPr>
          <w:p w:rsidR="002A2F9E" w:rsidRPr="00462BB1" w:rsidRDefault="002A2F9E" w:rsidP="00E64010">
            <w:pPr>
              <w:rPr>
                <w:rFonts w:ascii="Arial" w:hAnsi="Arial" w:cs="Arial"/>
                <w:sz w:val="22"/>
              </w:rPr>
            </w:pPr>
            <w:r w:rsidRPr="00462BB1">
              <w:rPr>
                <w:rFonts w:ascii="Arial" w:hAnsi="Arial" w:cs="Arial"/>
                <w:sz w:val="22"/>
              </w:rPr>
              <w:t>Всего основных лесообразующих пород</w:t>
            </w:r>
          </w:p>
        </w:tc>
        <w:tc>
          <w:tcPr>
            <w:tcW w:w="737" w:type="pct"/>
            <w:vMerge w:val="restart"/>
            <w:tcBorders>
              <w:top w:val="nil"/>
              <w:left w:val="single" w:sz="4" w:space="0" w:color="auto"/>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16874</w:t>
            </w:r>
          </w:p>
        </w:tc>
        <w:tc>
          <w:tcPr>
            <w:tcW w:w="712" w:type="pct"/>
            <w:vMerge w:val="restart"/>
            <w:tcBorders>
              <w:top w:val="nil"/>
              <w:left w:val="single" w:sz="4" w:space="0" w:color="auto"/>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100,0</w:t>
            </w:r>
          </w:p>
        </w:tc>
        <w:tc>
          <w:tcPr>
            <w:tcW w:w="814" w:type="pct"/>
            <w:vMerge w:val="restart"/>
            <w:tcBorders>
              <w:top w:val="nil"/>
              <w:left w:val="single" w:sz="4" w:space="0" w:color="auto"/>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16874</w:t>
            </w:r>
          </w:p>
        </w:tc>
        <w:tc>
          <w:tcPr>
            <w:tcW w:w="630" w:type="pct"/>
            <w:vMerge w:val="restart"/>
            <w:tcBorders>
              <w:top w:val="nil"/>
              <w:left w:val="single" w:sz="4" w:space="0" w:color="auto"/>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100,0</w:t>
            </w:r>
          </w:p>
        </w:tc>
      </w:tr>
      <w:tr w:rsidR="002A2F9E" w:rsidRPr="00695289" w:rsidTr="00E64010">
        <w:trPr>
          <w:trHeight w:val="414"/>
        </w:trPr>
        <w:tc>
          <w:tcPr>
            <w:tcW w:w="2108" w:type="pct"/>
            <w:vMerge/>
            <w:tcBorders>
              <w:top w:val="nil"/>
              <w:left w:val="single" w:sz="4" w:space="0" w:color="auto"/>
              <w:bottom w:val="single" w:sz="4" w:space="0" w:color="auto"/>
              <w:right w:val="single" w:sz="4" w:space="0" w:color="auto"/>
            </w:tcBorders>
            <w:vAlign w:val="center"/>
          </w:tcPr>
          <w:p w:rsidR="002A2F9E" w:rsidRPr="00462BB1" w:rsidRDefault="002A2F9E" w:rsidP="00E64010">
            <w:pPr>
              <w:rPr>
                <w:rFonts w:ascii="Arial" w:hAnsi="Arial" w:cs="Arial"/>
                <w:sz w:val="22"/>
              </w:rPr>
            </w:pPr>
          </w:p>
        </w:tc>
        <w:tc>
          <w:tcPr>
            <w:tcW w:w="737" w:type="pct"/>
            <w:vMerge/>
            <w:tcBorders>
              <w:top w:val="nil"/>
              <w:left w:val="single" w:sz="4" w:space="0" w:color="auto"/>
              <w:bottom w:val="single" w:sz="4" w:space="0" w:color="auto"/>
              <w:right w:val="single" w:sz="4" w:space="0" w:color="auto"/>
            </w:tcBorders>
            <w:vAlign w:val="center"/>
          </w:tcPr>
          <w:p w:rsidR="002A2F9E" w:rsidRPr="00462BB1" w:rsidRDefault="002A2F9E" w:rsidP="00E64010">
            <w:pPr>
              <w:rPr>
                <w:rFonts w:ascii="Arial" w:hAnsi="Arial" w:cs="Arial"/>
                <w:sz w:val="22"/>
              </w:rPr>
            </w:pPr>
          </w:p>
        </w:tc>
        <w:tc>
          <w:tcPr>
            <w:tcW w:w="712" w:type="pct"/>
            <w:vMerge/>
            <w:tcBorders>
              <w:top w:val="nil"/>
              <w:left w:val="single" w:sz="4" w:space="0" w:color="auto"/>
              <w:bottom w:val="single" w:sz="4" w:space="0" w:color="auto"/>
              <w:right w:val="single" w:sz="4" w:space="0" w:color="auto"/>
            </w:tcBorders>
            <w:vAlign w:val="center"/>
          </w:tcPr>
          <w:p w:rsidR="002A2F9E" w:rsidRPr="00462BB1" w:rsidRDefault="002A2F9E" w:rsidP="00E64010">
            <w:pPr>
              <w:rPr>
                <w:rFonts w:ascii="Arial" w:hAnsi="Arial" w:cs="Arial"/>
                <w:sz w:val="22"/>
              </w:rPr>
            </w:pPr>
          </w:p>
        </w:tc>
        <w:tc>
          <w:tcPr>
            <w:tcW w:w="814" w:type="pct"/>
            <w:vMerge/>
            <w:tcBorders>
              <w:top w:val="nil"/>
              <w:left w:val="single" w:sz="4" w:space="0" w:color="auto"/>
              <w:bottom w:val="single" w:sz="4" w:space="0" w:color="auto"/>
              <w:right w:val="single" w:sz="4" w:space="0" w:color="auto"/>
            </w:tcBorders>
            <w:vAlign w:val="center"/>
          </w:tcPr>
          <w:p w:rsidR="002A2F9E" w:rsidRPr="00462BB1" w:rsidRDefault="002A2F9E" w:rsidP="00E64010">
            <w:pPr>
              <w:rPr>
                <w:rFonts w:ascii="Arial" w:hAnsi="Arial" w:cs="Arial"/>
                <w:sz w:val="22"/>
              </w:rPr>
            </w:pPr>
          </w:p>
        </w:tc>
        <w:tc>
          <w:tcPr>
            <w:tcW w:w="630" w:type="pct"/>
            <w:vMerge/>
            <w:tcBorders>
              <w:top w:val="nil"/>
              <w:left w:val="single" w:sz="4" w:space="0" w:color="auto"/>
              <w:bottom w:val="single" w:sz="4" w:space="0" w:color="auto"/>
              <w:right w:val="single" w:sz="4" w:space="0" w:color="auto"/>
            </w:tcBorders>
            <w:vAlign w:val="center"/>
          </w:tcPr>
          <w:p w:rsidR="002A2F9E" w:rsidRPr="00462BB1" w:rsidRDefault="002A2F9E" w:rsidP="00E64010">
            <w:pPr>
              <w:rPr>
                <w:rFonts w:ascii="Arial" w:hAnsi="Arial" w:cs="Arial"/>
                <w:sz w:val="22"/>
              </w:rPr>
            </w:pPr>
          </w:p>
        </w:tc>
      </w:tr>
      <w:tr w:rsidR="002A2F9E" w:rsidRPr="00695289" w:rsidTr="00E64010">
        <w:trPr>
          <w:trHeight w:val="375"/>
        </w:trPr>
        <w:tc>
          <w:tcPr>
            <w:tcW w:w="2108" w:type="pct"/>
            <w:tcBorders>
              <w:top w:val="nil"/>
              <w:left w:val="single" w:sz="4" w:space="0" w:color="auto"/>
              <w:bottom w:val="single" w:sz="4" w:space="0" w:color="auto"/>
              <w:right w:val="single" w:sz="4" w:space="0" w:color="auto"/>
            </w:tcBorders>
            <w:shd w:val="clear" w:color="auto" w:fill="auto"/>
            <w:vAlign w:val="bottom"/>
          </w:tcPr>
          <w:p w:rsidR="002A2F9E" w:rsidRPr="00462BB1" w:rsidRDefault="002A2F9E" w:rsidP="00E64010">
            <w:pPr>
              <w:rPr>
                <w:rFonts w:ascii="Arial" w:hAnsi="Arial" w:cs="Arial"/>
                <w:b/>
                <w:bCs/>
                <w:sz w:val="22"/>
              </w:rPr>
            </w:pPr>
            <w:proofErr w:type="gramStart"/>
            <w:r w:rsidRPr="00462BB1">
              <w:rPr>
                <w:rFonts w:ascii="Arial" w:hAnsi="Arial" w:cs="Arial"/>
                <w:b/>
                <w:bCs/>
                <w:sz w:val="22"/>
              </w:rPr>
              <w:t>Хвойные</w:t>
            </w:r>
            <w:proofErr w:type="gramEnd"/>
            <w:r w:rsidRPr="00462BB1">
              <w:rPr>
                <w:rFonts w:ascii="Arial" w:hAnsi="Arial" w:cs="Arial"/>
                <w:b/>
                <w:bCs/>
                <w:sz w:val="22"/>
              </w:rPr>
              <w:t>, всего</w:t>
            </w:r>
          </w:p>
        </w:tc>
        <w:tc>
          <w:tcPr>
            <w:tcW w:w="737"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266</w:t>
            </w:r>
          </w:p>
        </w:tc>
        <w:tc>
          <w:tcPr>
            <w:tcW w:w="712"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1,6</w:t>
            </w:r>
          </w:p>
        </w:tc>
        <w:tc>
          <w:tcPr>
            <w:tcW w:w="814"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266</w:t>
            </w:r>
          </w:p>
        </w:tc>
        <w:tc>
          <w:tcPr>
            <w:tcW w:w="630"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1,6</w:t>
            </w:r>
          </w:p>
        </w:tc>
      </w:tr>
      <w:tr w:rsidR="002A2F9E" w:rsidRPr="00695289" w:rsidTr="00E64010">
        <w:trPr>
          <w:trHeight w:val="255"/>
        </w:trPr>
        <w:tc>
          <w:tcPr>
            <w:tcW w:w="2108" w:type="pct"/>
            <w:tcBorders>
              <w:top w:val="nil"/>
              <w:left w:val="single" w:sz="4" w:space="0" w:color="auto"/>
              <w:bottom w:val="single" w:sz="4" w:space="0" w:color="auto"/>
              <w:right w:val="single" w:sz="4" w:space="0" w:color="auto"/>
            </w:tcBorders>
            <w:shd w:val="clear" w:color="auto" w:fill="auto"/>
            <w:vAlign w:val="bottom"/>
          </w:tcPr>
          <w:p w:rsidR="002A2F9E" w:rsidRPr="00462BB1" w:rsidRDefault="002A2F9E" w:rsidP="00E64010">
            <w:pPr>
              <w:rPr>
                <w:rFonts w:ascii="Arial" w:hAnsi="Arial" w:cs="Arial"/>
                <w:sz w:val="22"/>
              </w:rPr>
            </w:pPr>
            <w:r w:rsidRPr="00462BB1">
              <w:rPr>
                <w:rFonts w:ascii="Arial" w:hAnsi="Arial" w:cs="Arial"/>
                <w:sz w:val="22"/>
              </w:rPr>
              <w:t>сосна</w:t>
            </w:r>
          </w:p>
        </w:tc>
        <w:tc>
          <w:tcPr>
            <w:tcW w:w="737"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263</w:t>
            </w:r>
          </w:p>
        </w:tc>
        <w:tc>
          <w:tcPr>
            <w:tcW w:w="712"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1,58</w:t>
            </w:r>
          </w:p>
        </w:tc>
        <w:tc>
          <w:tcPr>
            <w:tcW w:w="814"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263</w:t>
            </w:r>
          </w:p>
        </w:tc>
        <w:tc>
          <w:tcPr>
            <w:tcW w:w="630"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1,58</w:t>
            </w:r>
          </w:p>
        </w:tc>
      </w:tr>
      <w:tr w:rsidR="002A2F9E" w:rsidRPr="00695289" w:rsidTr="00E64010">
        <w:trPr>
          <w:trHeight w:val="118"/>
        </w:trPr>
        <w:tc>
          <w:tcPr>
            <w:tcW w:w="2108" w:type="pct"/>
            <w:tcBorders>
              <w:top w:val="nil"/>
              <w:left w:val="single" w:sz="4" w:space="0" w:color="auto"/>
              <w:bottom w:val="single" w:sz="4" w:space="0" w:color="auto"/>
              <w:right w:val="single" w:sz="4" w:space="0" w:color="auto"/>
            </w:tcBorders>
            <w:shd w:val="clear" w:color="auto" w:fill="auto"/>
            <w:vAlign w:val="bottom"/>
          </w:tcPr>
          <w:p w:rsidR="002A2F9E" w:rsidRPr="00462BB1" w:rsidRDefault="002A2F9E" w:rsidP="00E64010">
            <w:pPr>
              <w:rPr>
                <w:rFonts w:ascii="Arial" w:hAnsi="Arial" w:cs="Arial"/>
                <w:sz w:val="22"/>
              </w:rPr>
            </w:pPr>
            <w:r w:rsidRPr="00462BB1">
              <w:rPr>
                <w:rFonts w:ascii="Arial" w:hAnsi="Arial" w:cs="Arial"/>
                <w:sz w:val="22"/>
              </w:rPr>
              <w:t>ель, пихта</w:t>
            </w:r>
          </w:p>
        </w:tc>
        <w:tc>
          <w:tcPr>
            <w:tcW w:w="737"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 0</w:t>
            </w:r>
          </w:p>
        </w:tc>
        <w:tc>
          <w:tcPr>
            <w:tcW w:w="712"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0 </w:t>
            </w:r>
          </w:p>
        </w:tc>
        <w:tc>
          <w:tcPr>
            <w:tcW w:w="814"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0 </w:t>
            </w:r>
          </w:p>
        </w:tc>
        <w:tc>
          <w:tcPr>
            <w:tcW w:w="630"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0 </w:t>
            </w:r>
          </w:p>
        </w:tc>
      </w:tr>
      <w:tr w:rsidR="002A2F9E"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2A2F9E" w:rsidRPr="00462BB1" w:rsidRDefault="002A2F9E" w:rsidP="00E64010">
            <w:pPr>
              <w:rPr>
                <w:rFonts w:ascii="Arial" w:hAnsi="Arial" w:cs="Arial"/>
                <w:sz w:val="22"/>
              </w:rPr>
            </w:pPr>
            <w:r w:rsidRPr="00462BB1">
              <w:rPr>
                <w:rFonts w:ascii="Arial" w:hAnsi="Arial" w:cs="Arial"/>
                <w:sz w:val="22"/>
              </w:rPr>
              <w:t>лиственница</w:t>
            </w:r>
          </w:p>
        </w:tc>
        <w:tc>
          <w:tcPr>
            <w:tcW w:w="737"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3</w:t>
            </w:r>
          </w:p>
        </w:tc>
        <w:tc>
          <w:tcPr>
            <w:tcW w:w="712"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0,02</w:t>
            </w:r>
          </w:p>
        </w:tc>
        <w:tc>
          <w:tcPr>
            <w:tcW w:w="814"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3</w:t>
            </w:r>
          </w:p>
        </w:tc>
        <w:tc>
          <w:tcPr>
            <w:tcW w:w="630"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0,02</w:t>
            </w:r>
          </w:p>
        </w:tc>
      </w:tr>
      <w:tr w:rsidR="002A2F9E"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2A2F9E" w:rsidRPr="00462BB1" w:rsidRDefault="002A2F9E" w:rsidP="00E64010">
            <w:pPr>
              <w:rPr>
                <w:rFonts w:ascii="Arial" w:hAnsi="Arial" w:cs="Arial"/>
                <w:sz w:val="22"/>
              </w:rPr>
            </w:pPr>
            <w:r w:rsidRPr="00462BB1">
              <w:rPr>
                <w:rFonts w:ascii="Arial" w:hAnsi="Arial" w:cs="Arial"/>
                <w:sz w:val="22"/>
              </w:rPr>
              <w:t>кедр</w:t>
            </w:r>
          </w:p>
        </w:tc>
        <w:tc>
          <w:tcPr>
            <w:tcW w:w="737"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 0</w:t>
            </w:r>
          </w:p>
        </w:tc>
        <w:tc>
          <w:tcPr>
            <w:tcW w:w="712"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0 </w:t>
            </w:r>
          </w:p>
        </w:tc>
        <w:tc>
          <w:tcPr>
            <w:tcW w:w="814"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0 </w:t>
            </w:r>
          </w:p>
        </w:tc>
        <w:tc>
          <w:tcPr>
            <w:tcW w:w="630"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0 </w:t>
            </w:r>
          </w:p>
        </w:tc>
      </w:tr>
      <w:tr w:rsidR="002A2F9E" w:rsidRPr="00695289" w:rsidTr="00E64010">
        <w:trPr>
          <w:trHeight w:val="255"/>
        </w:trPr>
        <w:tc>
          <w:tcPr>
            <w:tcW w:w="5000" w:type="pct"/>
            <w:gridSpan w:val="5"/>
            <w:tcBorders>
              <w:top w:val="nil"/>
              <w:left w:val="single" w:sz="4" w:space="0" w:color="auto"/>
              <w:bottom w:val="single" w:sz="4" w:space="0" w:color="auto"/>
              <w:right w:val="single" w:sz="4" w:space="0" w:color="auto"/>
            </w:tcBorders>
            <w:shd w:val="clear" w:color="auto" w:fill="auto"/>
            <w:vAlign w:val="bottom"/>
          </w:tcPr>
          <w:p w:rsidR="002A2F9E" w:rsidRPr="00462BB1" w:rsidRDefault="002A2F9E" w:rsidP="00E64010">
            <w:pPr>
              <w:rPr>
                <w:rFonts w:ascii="Arial" w:hAnsi="Arial" w:cs="Arial"/>
                <w:sz w:val="22"/>
              </w:rPr>
            </w:pPr>
            <w:r w:rsidRPr="00462BB1">
              <w:rPr>
                <w:rFonts w:ascii="Arial" w:hAnsi="Arial" w:cs="Arial"/>
                <w:sz w:val="22"/>
              </w:rPr>
              <w:t>из них:  </w:t>
            </w:r>
          </w:p>
        </w:tc>
      </w:tr>
      <w:tr w:rsidR="002A2F9E"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2A2F9E" w:rsidRPr="00462BB1" w:rsidRDefault="002A2F9E" w:rsidP="00E64010">
            <w:pPr>
              <w:rPr>
                <w:rFonts w:ascii="Arial" w:hAnsi="Arial" w:cs="Arial"/>
                <w:sz w:val="22"/>
              </w:rPr>
            </w:pPr>
            <w:r w:rsidRPr="00462BB1">
              <w:rPr>
                <w:rFonts w:ascii="Arial" w:hAnsi="Arial" w:cs="Arial"/>
                <w:sz w:val="22"/>
              </w:rPr>
              <w:lastRenderedPageBreak/>
              <w:t>молодняки</w:t>
            </w:r>
          </w:p>
        </w:tc>
        <w:tc>
          <w:tcPr>
            <w:tcW w:w="737"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266</w:t>
            </w:r>
          </w:p>
        </w:tc>
        <w:tc>
          <w:tcPr>
            <w:tcW w:w="712"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1,58</w:t>
            </w:r>
          </w:p>
        </w:tc>
        <w:tc>
          <w:tcPr>
            <w:tcW w:w="814"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266</w:t>
            </w:r>
          </w:p>
        </w:tc>
        <w:tc>
          <w:tcPr>
            <w:tcW w:w="630"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1,6</w:t>
            </w:r>
          </w:p>
        </w:tc>
      </w:tr>
      <w:tr w:rsidR="002A2F9E"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2A2F9E" w:rsidRPr="00462BB1" w:rsidRDefault="002A2F9E" w:rsidP="00E64010">
            <w:pPr>
              <w:rPr>
                <w:rFonts w:ascii="Arial" w:hAnsi="Arial" w:cs="Arial"/>
                <w:sz w:val="22"/>
              </w:rPr>
            </w:pPr>
            <w:r w:rsidRPr="00462BB1">
              <w:rPr>
                <w:rFonts w:ascii="Arial" w:hAnsi="Arial" w:cs="Arial"/>
                <w:sz w:val="22"/>
              </w:rPr>
              <w:t>средневозрастные</w:t>
            </w:r>
          </w:p>
        </w:tc>
        <w:tc>
          <w:tcPr>
            <w:tcW w:w="737"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 -</w:t>
            </w:r>
          </w:p>
        </w:tc>
      </w:tr>
      <w:tr w:rsidR="002A2F9E"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2A2F9E" w:rsidRPr="00462BB1" w:rsidRDefault="002A2F9E" w:rsidP="00E64010">
            <w:pPr>
              <w:rPr>
                <w:rFonts w:ascii="Arial" w:hAnsi="Arial" w:cs="Arial"/>
                <w:sz w:val="22"/>
              </w:rPr>
            </w:pPr>
            <w:r w:rsidRPr="00462BB1">
              <w:rPr>
                <w:rFonts w:ascii="Arial" w:hAnsi="Arial" w:cs="Arial"/>
                <w:sz w:val="22"/>
              </w:rPr>
              <w:t>приспевающие</w:t>
            </w:r>
          </w:p>
        </w:tc>
        <w:tc>
          <w:tcPr>
            <w:tcW w:w="737"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 -</w:t>
            </w:r>
          </w:p>
        </w:tc>
      </w:tr>
      <w:tr w:rsidR="002A2F9E"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2A2F9E" w:rsidRPr="00462BB1" w:rsidRDefault="002A2F9E" w:rsidP="00E64010">
            <w:pPr>
              <w:rPr>
                <w:rFonts w:ascii="Arial" w:hAnsi="Arial" w:cs="Arial"/>
                <w:sz w:val="22"/>
              </w:rPr>
            </w:pPr>
            <w:r w:rsidRPr="00462BB1">
              <w:rPr>
                <w:rFonts w:ascii="Arial" w:hAnsi="Arial" w:cs="Arial"/>
                <w:sz w:val="22"/>
              </w:rPr>
              <w:t>спелые и перестойные</w:t>
            </w:r>
          </w:p>
        </w:tc>
        <w:tc>
          <w:tcPr>
            <w:tcW w:w="737"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 -</w:t>
            </w:r>
          </w:p>
        </w:tc>
      </w:tr>
      <w:tr w:rsidR="002A2F9E"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2A2F9E" w:rsidRPr="00462BB1" w:rsidRDefault="002A2F9E" w:rsidP="00E64010">
            <w:pPr>
              <w:rPr>
                <w:rFonts w:ascii="Arial" w:hAnsi="Arial" w:cs="Arial"/>
                <w:sz w:val="22"/>
              </w:rPr>
            </w:pPr>
            <w:proofErr w:type="gramStart"/>
            <w:r w:rsidRPr="00462BB1">
              <w:rPr>
                <w:rFonts w:ascii="Arial" w:hAnsi="Arial" w:cs="Arial"/>
                <w:sz w:val="22"/>
              </w:rPr>
              <w:t xml:space="preserve">в </w:t>
            </w:r>
            <w:proofErr w:type="spellStart"/>
            <w:r w:rsidRPr="00462BB1">
              <w:rPr>
                <w:rFonts w:ascii="Arial" w:hAnsi="Arial" w:cs="Arial"/>
                <w:sz w:val="22"/>
              </w:rPr>
              <w:t>т.ч</w:t>
            </w:r>
            <w:proofErr w:type="spellEnd"/>
            <w:r w:rsidRPr="00462BB1">
              <w:rPr>
                <w:rFonts w:ascii="Arial" w:hAnsi="Arial" w:cs="Arial"/>
                <w:sz w:val="22"/>
              </w:rPr>
              <w:t>. возможные к эксплуатации</w:t>
            </w:r>
            <w:proofErr w:type="gramEnd"/>
          </w:p>
        </w:tc>
        <w:tc>
          <w:tcPr>
            <w:tcW w:w="737"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 -</w:t>
            </w:r>
          </w:p>
        </w:tc>
      </w:tr>
      <w:tr w:rsidR="002A2F9E" w:rsidRPr="00695289" w:rsidTr="00E64010">
        <w:trPr>
          <w:trHeight w:val="379"/>
        </w:trPr>
        <w:tc>
          <w:tcPr>
            <w:tcW w:w="2108" w:type="pct"/>
            <w:tcBorders>
              <w:top w:val="single" w:sz="4" w:space="0" w:color="auto"/>
              <w:left w:val="single" w:sz="4" w:space="0" w:color="auto"/>
              <w:bottom w:val="single" w:sz="4" w:space="0" w:color="auto"/>
              <w:right w:val="single" w:sz="4" w:space="0" w:color="auto"/>
            </w:tcBorders>
            <w:shd w:val="clear" w:color="auto" w:fill="auto"/>
            <w:vAlign w:val="bottom"/>
          </w:tcPr>
          <w:p w:rsidR="002A2F9E" w:rsidRPr="00462BB1" w:rsidRDefault="002A2F9E" w:rsidP="00E64010">
            <w:pPr>
              <w:rPr>
                <w:rFonts w:ascii="Arial" w:hAnsi="Arial" w:cs="Arial"/>
                <w:b/>
                <w:bCs/>
                <w:sz w:val="22"/>
              </w:rPr>
            </w:pPr>
            <w:proofErr w:type="spellStart"/>
            <w:r w:rsidRPr="00462BB1">
              <w:rPr>
                <w:rFonts w:ascii="Arial" w:hAnsi="Arial" w:cs="Arial"/>
                <w:b/>
                <w:bCs/>
                <w:sz w:val="22"/>
              </w:rPr>
              <w:t>Мягколиственные</w:t>
            </w:r>
            <w:proofErr w:type="spellEnd"/>
          </w:p>
        </w:tc>
        <w:tc>
          <w:tcPr>
            <w:tcW w:w="737" w:type="pct"/>
            <w:tcBorders>
              <w:top w:val="single" w:sz="4" w:space="0" w:color="auto"/>
              <w:left w:val="single" w:sz="4" w:space="0" w:color="auto"/>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16608</w:t>
            </w:r>
          </w:p>
        </w:tc>
        <w:tc>
          <w:tcPr>
            <w:tcW w:w="712" w:type="pct"/>
            <w:tcBorders>
              <w:top w:val="single" w:sz="4" w:space="0" w:color="auto"/>
              <w:left w:val="single" w:sz="4" w:space="0" w:color="auto"/>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98,4</w:t>
            </w:r>
          </w:p>
        </w:tc>
        <w:tc>
          <w:tcPr>
            <w:tcW w:w="814" w:type="pct"/>
            <w:tcBorders>
              <w:top w:val="single" w:sz="4" w:space="0" w:color="auto"/>
              <w:left w:val="single" w:sz="4" w:space="0" w:color="auto"/>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16608</w:t>
            </w:r>
          </w:p>
        </w:tc>
        <w:tc>
          <w:tcPr>
            <w:tcW w:w="630" w:type="pct"/>
            <w:tcBorders>
              <w:top w:val="single" w:sz="4" w:space="0" w:color="auto"/>
              <w:left w:val="single" w:sz="4" w:space="0" w:color="auto"/>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98,4</w:t>
            </w:r>
          </w:p>
        </w:tc>
      </w:tr>
      <w:tr w:rsidR="002A2F9E" w:rsidRPr="00695289" w:rsidTr="00E64010">
        <w:trPr>
          <w:trHeight w:val="255"/>
        </w:trPr>
        <w:tc>
          <w:tcPr>
            <w:tcW w:w="2108" w:type="pct"/>
            <w:tcBorders>
              <w:top w:val="single" w:sz="4" w:space="0" w:color="auto"/>
              <w:left w:val="single" w:sz="4" w:space="0" w:color="auto"/>
              <w:bottom w:val="single" w:sz="4" w:space="0" w:color="auto"/>
              <w:right w:val="single" w:sz="4" w:space="0" w:color="auto"/>
            </w:tcBorders>
            <w:shd w:val="clear" w:color="auto" w:fill="auto"/>
            <w:vAlign w:val="bottom"/>
          </w:tcPr>
          <w:p w:rsidR="002A2F9E" w:rsidRPr="00462BB1" w:rsidRDefault="002A2F9E" w:rsidP="00E64010">
            <w:pPr>
              <w:rPr>
                <w:rFonts w:ascii="Arial" w:hAnsi="Arial" w:cs="Arial"/>
                <w:sz w:val="22"/>
              </w:rPr>
            </w:pPr>
            <w:r w:rsidRPr="00462BB1">
              <w:rPr>
                <w:rFonts w:ascii="Arial" w:hAnsi="Arial" w:cs="Arial"/>
                <w:sz w:val="22"/>
              </w:rPr>
              <w:t>береза</w:t>
            </w:r>
          </w:p>
        </w:tc>
        <w:tc>
          <w:tcPr>
            <w:tcW w:w="737" w:type="pct"/>
            <w:tcBorders>
              <w:top w:val="single" w:sz="4" w:space="0" w:color="auto"/>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13286</w:t>
            </w:r>
          </w:p>
        </w:tc>
        <w:tc>
          <w:tcPr>
            <w:tcW w:w="712" w:type="pct"/>
            <w:tcBorders>
              <w:top w:val="single" w:sz="4" w:space="0" w:color="auto"/>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78,7</w:t>
            </w:r>
          </w:p>
        </w:tc>
        <w:tc>
          <w:tcPr>
            <w:tcW w:w="814" w:type="pct"/>
            <w:tcBorders>
              <w:top w:val="single" w:sz="4" w:space="0" w:color="auto"/>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13286</w:t>
            </w:r>
          </w:p>
        </w:tc>
        <w:tc>
          <w:tcPr>
            <w:tcW w:w="630" w:type="pct"/>
            <w:tcBorders>
              <w:top w:val="single" w:sz="4" w:space="0" w:color="auto"/>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78,7</w:t>
            </w:r>
          </w:p>
        </w:tc>
      </w:tr>
      <w:tr w:rsidR="002A2F9E" w:rsidRPr="00695289" w:rsidTr="00E64010">
        <w:trPr>
          <w:trHeight w:val="255"/>
        </w:trPr>
        <w:tc>
          <w:tcPr>
            <w:tcW w:w="2108" w:type="pct"/>
            <w:tcBorders>
              <w:top w:val="nil"/>
              <w:left w:val="single" w:sz="4" w:space="0" w:color="auto"/>
              <w:bottom w:val="single" w:sz="4" w:space="0" w:color="auto"/>
              <w:right w:val="single" w:sz="4" w:space="0" w:color="auto"/>
            </w:tcBorders>
            <w:shd w:val="clear" w:color="auto" w:fill="auto"/>
            <w:vAlign w:val="bottom"/>
          </w:tcPr>
          <w:p w:rsidR="002A2F9E" w:rsidRPr="00462BB1" w:rsidRDefault="002A2F9E" w:rsidP="00E64010">
            <w:pPr>
              <w:rPr>
                <w:rFonts w:ascii="Arial" w:hAnsi="Arial" w:cs="Arial"/>
                <w:sz w:val="22"/>
              </w:rPr>
            </w:pPr>
            <w:r w:rsidRPr="00462BB1">
              <w:rPr>
                <w:rFonts w:ascii="Arial" w:hAnsi="Arial" w:cs="Arial"/>
                <w:sz w:val="22"/>
              </w:rPr>
              <w:t>осина</w:t>
            </w:r>
          </w:p>
        </w:tc>
        <w:tc>
          <w:tcPr>
            <w:tcW w:w="737"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3322</w:t>
            </w:r>
          </w:p>
        </w:tc>
        <w:tc>
          <w:tcPr>
            <w:tcW w:w="712"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19,7</w:t>
            </w:r>
          </w:p>
        </w:tc>
        <w:tc>
          <w:tcPr>
            <w:tcW w:w="814"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3322</w:t>
            </w:r>
          </w:p>
        </w:tc>
        <w:tc>
          <w:tcPr>
            <w:tcW w:w="630"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19,7</w:t>
            </w:r>
          </w:p>
        </w:tc>
      </w:tr>
      <w:tr w:rsidR="002A2F9E" w:rsidRPr="00695289" w:rsidTr="00E64010">
        <w:trPr>
          <w:trHeight w:val="255"/>
        </w:trPr>
        <w:tc>
          <w:tcPr>
            <w:tcW w:w="2108" w:type="pct"/>
            <w:tcBorders>
              <w:top w:val="nil"/>
              <w:left w:val="single" w:sz="4" w:space="0" w:color="auto"/>
              <w:bottom w:val="single" w:sz="4" w:space="0" w:color="auto"/>
              <w:right w:val="single" w:sz="4" w:space="0" w:color="auto"/>
            </w:tcBorders>
            <w:shd w:val="clear" w:color="auto" w:fill="auto"/>
            <w:vAlign w:val="bottom"/>
          </w:tcPr>
          <w:p w:rsidR="002A2F9E" w:rsidRPr="00462BB1" w:rsidRDefault="002A2F9E" w:rsidP="00E64010">
            <w:pPr>
              <w:rPr>
                <w:rFonts w:ascii="Arial" w:hAnsi="Arial" w:cs="Arial"/>
                <w:sz w:val="22"/>
              </w:rPr>
            </w:pPr>
            <w:r w:rsidRPr="00462BB1">
              <w:rPr>
                <w:rFonts w:ascii="Arial" w:hAnsi="Arial" w:cs="Arial"/>
                <w:sz w:val="22"/>
              </w:rPr>
              <w:t>из них:</w:t>
            </w:r>
          </w:p>
        </w:tc>
        <w:tc>
          <w:tcPr>
            <w:tcW w:w="737"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 </w:t>
            </w:r>
          </w:p>
        </w:tc>
      </w:tr>
      <w:tr w:rsidR="002A2F9E"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2A2F9E" w:rsidRPr="00462BB1" w:rsidRDefault="002A2F9E" w:rsidP="00E64010">
            <w:pPr>
              <w:rPr>
                <w:rFonts w:ascii="Arial" w:hAnsi="Arial" w:cs="Arial"/>
                <w:sz w:val="22"/>
              </w:rPr>
            </w:pPr>
            <w:r w:rsidRPr="00462BB1">
              <w:rPr>
                <w:rFonts w:ascii="Arial" w:hAnsi="Arial" w:cs="Arial"/>
                <w:sz w:val="22"/>
              </w:rPr>
              <w:t>молодняки</w:t>
            </w:r>
          </w:p>
        </w:tc>
        <w:tc>
          <w:tcPr>
            <w:tcW w:w="737"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944</w:t>
            </w:r>
          </w:p>
        </w:tc>
        <w:tc>
          <w:tcPr>
            <w:tcW w:w="712"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5,6</w:t>
            </w:r>
          </w:p>
        </w:tc>
        <w:tc>
          <w:tcPr>
            <w:tcW w:w="814"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944</w:t>
            </w:r>
          </w:p>
        </w:tc>
        <w:tc>
          <w:tcPr>
            <w:tcW w:w="630"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5,6</w:t>
            </w:r>
          </w:p>
        </w:tc>
      </w:tr>
      <w:tr w:rsidR="002A2F9E"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2A2F9E" w:rsidRPr="00462BB1" w:rsidRDefault="002A2F9E" w:rsidP="00E64010">
            <w:pPr>
              <w:rPr>
                <w:rFonts w:ascii="Arial" w:hAnsi="Arial" w:cs="Arial"/>
                <w:sz w:val="22"/>
              </w:rPr>
            </w:pPr>
            <w:r w:rsidRPr="00462BB1">
              <w:rPr>
                <w:rFonts w:ascii="Arial" w:hAnsi="Arial" w:cs="Arial"/>
                <w:sz w:val="22"/>
              </w:rPr>
              <w:t>средневозрастные</w:t>
            </w:r>
          </w:p>
        </w:tc>
        <w:tc>
          <w:tcPr>
            <w:tcW w:w="737"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11776</w:t>
            </w:r>
          </w:p>
        </w:tc>
        <w:tc>
          <w:tcPr>
            <w:tcW w:w="712"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69,8</w:t>
            </w:r>
          </w:p>
        </w:tc>
        <w:tc>
          <w:tcPr>
            <w:tcW w:w="814"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11776</w:t>
            </w:r>
          </w:p>
        </w:tc>
        <w:tc>
          <w:tcPr>
            <w:tcW w:w="630"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69,8</w:t>
            </w:r>
          </w:p>
        </w:tc>
      </w:tr>
      <w:tr w:rsidR="002A2F9E"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2A2F9E" w:rsidRPr="00462BB1" w:rsidRDefault="002A2F9E" w:rsidP="00E64010">
            <w:pPr>
              <w:rPr>
                <w:rFonts w:ascii="Arial" w:hAnsi="Arial" w:cs="Arial"/>
                <w:sz w:val="22"/>
              </w:rPr>
            </w:pPr>
            <w:r w:rsidRPr="00462BB1">
              <w:rPr>
                <w:rFonts w:ascii="Arial" w:hAnsi="Arial" w:cs="Arial"/>
                <w:sz w:val="22"/>
              </w:rPr>
              <w:t>приспевающие</w:t>
            </w:r>
          </w:p>
        </w:tc>
        <w:tc>
          <w:tcPr>
            <w:tcW w:w="737"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2431</w:t>
            </w:r>
          </w:p>
        </w:tc>
        <w:tc>
          <w:tcPr>
            <w:tcW w:w="712"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14,4</w:t>
            </w:r>
          </w:p>
        </w:tc>
        <w:tc>
          <w:tcPr>
            <w:tcW w:w="814"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2431</w:t>
            </w:r>
          </w:p>
        </w:tc>
        <w:tc>
          <w:tcPr>
            <w:tcW w:w="630"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14,4</w:t>
            </w:r>
          </w:p>
        </w:tc>
      </w:tr>
      <w:tr w:rsidR="002A2F9E"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2A2F9E" w:rsidRPr="00462BB1" w:rsidRDefault="002A2F9E" w:rsidP="00E64010">
            <w:pPr>
              <w:rPr>
                <w:rFonts w:ascii="Arial" w:hAnsi="Arial" w:cs="Arial"/>
                <w:sz w:val="22"/>
              </w:rPr>
            </w:pPr>
            <w:r w:rsidRPr="00462BB1">
              <w:rPr>
                <w:rFonts w:ascii="Arial" w:hAnsi="Arial" w:cs="Arial"/>
                <w:sz w:val="22"/>
              </w:rPr>
              <w:t>спелые и перестойные</w:t>
            </w:r>
          </w:p>
        </w:tc>
        <w:tc>
          <w:tcPr>
            <w:tcW w:w="737" w:type="pct"/>
            <w:tcBorders>
              <w:top w:val="nil"/>
              <w:left w:val="nil"/>
              <w:bottom w:val="single" w:sz="4" w:space="0" w:color="auto"/>
              <w:right w:val="single" w:sz="4" w:space="0" w:color="auto"/>
            </w:tcBorders>
            <w:shd w:val="clear" w:color="auto" w:fill="auto"/>
            <w:noWrap/>
            <w:vAlign w:val="bottom"/>
          </w:tcPr>
          <w:p w:rsidR="002A2F9E" w:rsidRPr="00462BB1" w:rsidRDefault="002A2F9E" w:rsidP="00E64010">
            <w:pPr>
              <w:jc w:val="center"/>
              <w:rPr>
                <w:rFonts w:ascii="Arial" w:hAnsi="Arial" w:cs="Arial"/>
                <w:sz w:val="22"/>
              </w:rPr>
            </w:pPr>
            <w:r w:rsidRPr="00462BB1">
              <w:rPr>
                <w:rFonts w:ascii="Arial" w:hAnsi="Arial" w:cs="Arial"/>
                <w:sz w:val="22"/>
              </w:rPr>
              <w:t>1457</w:t>
            </w:r>
          </w:p>
        </w:tc>
        <w:tc>
          <w:tcPr>
            <w:tcW w:w="712"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8,6</w:t>
            </w:r>
          </w:p>
        </w:tc>
        <w:tc>
          <w:tcPr>
            <w:tcW w:w="814" w:type="pct"/>
            <w:tcBorders>
              <w:top w:val="nil"/>
              <w:left w:val="nil"/>
              <w:bottom w:val="single" w:sz="4" w:space="0" w:color="auto"/>
              <w:right w:val="single" w:sz="4" w:space="0" w:color="auto"/>
            </w:tcBorders>
            <w:shd w:val="clear" w:color="auto" w:fill="auto"/>
            <w:noWrap/>
            <w:vAlign w:val="bottom"/>
          </w:tcPr>
          <w:p w:rsidR="002A2F9E" w:rsidRPr="00462BB1" w:rsidRDefault="002A2F9E" w:rsidP="00E64010">
            <w:pPr>
              <w:jc w:val="center"/>
              <w:rPr>
                <w:rFonts w:ascii="Arial" w:hAnsi="Arial" w:cs="Arial"/>
                <w:sz w:val="22"/>
              </w:rPr>
            </w:pPr>
            <w:r w:rsidRPr="00462BB1">
              <w:rPr>
                <w:rFonts w:ascii="Arial" w:hAnsi="Arial" w:cs="Arial"/>
                <w:sz w:val="22"/>
              </w:rPr>
              <w:t>1457</w:t>
            </w:r>
          </w:p>
        </w:tc>
        <w:tc>
          <w:tcPr>
            <w:tcW w:w="630"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8,6</w:t>
            </w:r>
          </w:p>
        </w:tc>
      </w:tr>
      <w:tr w:rsidR="002A2F9E"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2A2F9E" w:rsidRPr="00462BB1" w:rsidRDefault="002A2F9E" w:rsidP="00E64010">
            <w:pPr>
              <w:rPr>
                <w:rFonts w:ascii="Arial" w:hAnsi="Arial" w:cs="Arial"/>
                <w:sz w:val="22"/>
              </w:rPr>
            </w:pPr>
            <w:proofErr w:type="gramStart"/>
            <w:r w:rsidRPr="00462BB1">
              <w:rPr>
                <w:rFonts w:ascii="Arial" w:hAnsi="Arial" w:cs="Arial"/>
                <w:sz w:val="22"/>
              </w:rPr>
              <w:t xml:space="preserve">в </w:t>
            </w:r>
            <w:proofErr w:type="spellStart"/>
            <w:r w:rsidRPr="00462BB1">
              <w:rPr>
                <w:rFonts w:ascii="Arial" w:hAnsi="Arial" w:cs="Arial"/>
                <w:sz w:val="22"/>
              </w:rPr>
              <w:t>т.ч</w:t>
            </w:r>
            <w:proofErr w:type="spellEnd"/>
            <w:r w:rsidRPr="00462BB1">
              <w:rPr>
                <w:rFonts w:ascii="Arial" w:hAnsi="Arial" w:cs="Arial"/>
                <w:sz w:val="22"/>
              </w:rPr>
              <w:t>. возможные к эксплуатации</w:t>
            </w:r>
            <w:proofErr w:type="gramEnd"/>
          </w:p>
        </w:tc>
        <w:tc>
          <w:tcPr>
            <w:tcW w:w="737"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15664</w:t>
            </w:r>
          </w:p>
        </w:tc>
        <w:tc>
          <w:tcPr>
            <w:tcW w:w="712"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92,8</w:t>
            </w:r>
          </w:p>
        </w:tc>
        <w:tc>
          <w:tcPr>
            <w:tcW w:w="814"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15664</w:t>
            </w:r>
          </w:p>
        </w:tc>
        <w:tc>
          <w:tcPr>
            <w:tcW w:w="630" w:type="pct"/>
            <w:tcBorders>
              <w:top w:val="nil"/>
              <w:left w:val="nil"/>
              <w:bottom w:val="single" w:sz="4" w:space="0" w:color="auto"/>
              <w:right w:val="single" w:sz="4" w:space="0" w:color="auto"/>
            </w:tcBorders>
            <w:shd w:val="clear" w:color="auto" w:fill="auto"/>
            <w:vAlign w:val="bottom"/>
          </w:tcPr>
          <w:p w:rsidR="002A2F9E" w:rsidRPr="00462BB1" w:rsidRDefault="002A2F9E" w:rsidP="00E64010">
            <w:pPr>
              <w:jc w:val="center"/>
              <w:rPr>
                <w:rFonts w:ascii="Arial" w:hAnsi="Arial" w:cs="Arial"/>
                <w:sz w:val="22"/>
              </w:rPr>
            </w:pPr>
            <w:r w:rsidRPr="00462BB1">
              <w:rPr>
                <w:rFonts w:ascii="Arial" w:hAnsi="Arial" w:cs="Arial"/>
                <w:sz w:val="22"/>
              </w:rPr>
              <w:t>92,8</w:t>
            </w:r>
          </w:p>
        </w:tc>
      </w:tr>
    </w:tbl>
    <w:p w:rsidR="002A2F9E" w:rsidRDefault="002A2F9E" w:rsidP="002A2F9E">
      <w:pPr>
        <w:autoSpaceDE w:val="0"/>
        <w:autoSpaceDN w:val="0"/>
        <w:adjustRightInd w:val="0"/>
        <w:ind w:firstLine="720"/>
        <w:rPr>
          <w:rFonts w:ascii="Arial" w:hAnsi="Arial" w:cs="Arial"/>
          <w:bCs/>
        </w:rPr>
      </w:pPr>
    </w:p>
    <w:p w:rsidR="002A2F9E" w:rsidRDefault="002A2F9E" w:rsidP="002A2F9E">
      <w:pPr>
        <w:autoSpaceDE w:val="0"/>
        <w:autoSpaceDN w:val="0"/>
        <w:adjustRightInd w:val="0"/>
        <w:ind w:firstLine="720"/>
        <w:rPr>
          <w:rFonts w:ascii="Arial" w:hAnsi="Arial" w:cs="Arial"/>
          <w:bCs/>
        </w:rPr>
      </w:pPr>
      <w:proofErr w:type="spellStart"/>
      <w:r w:rsidRPr="00695289">
        <w:rPr>
          <w:rFonts w:ascii="Arial" w:hAnsi="Arial" w:cs="Arial"/>
          <w:bCs/>
        </w:rPr>
        <w:t>Мягколиственные</w:t>
      </w:r>
      <w:proofErr w:type="spellEnd"/>
      <w:r w:rsidRPr="00695289">
        <w:rPr>
          <w:rFonts w:ascii="Arial" w:hAnsi="Arial" w:cs="Arial"/>
          <w:bCs/>
        </w:rPr>
        <w:t xml:space="preserve"> лесообразующие породы занимают большую часть п</w:t>
      </w:r>
      <w:r w:rsidRPr="00695289">
        <w:rPr>
          <w:rFonts w:ascii="Arial" w:hAnsi="Arial" w:cs="Arial"/>
          <w:bCs/>
        </w:rPr>
        <w:t>о</w:t>
      </w:r>
      <w:r w:rsidRPr="00695289">
        <w:rPr>
          <w:rFonts w:ascii="Arial" w:hAnsi="Arial" w:cs="Arial"/>
          <w:bCs/>
        </w:rPr>
        <w:t>крытой лесом площади (98,4 %). Преобладают насаждения березы (78,7 %) и ос</w:t>
      </w:r>
      <w:r w:rsidRPr="00695289">
        <w:rPr>
          <w:rFonts w:ascii="Arial" w:hAnsi="Arial" w:cs="Arial"/>
          <w:bCs/>
        </w:rPr>
        <w:t>и</w:t>
      </w:r>
      <w:r w:rsidRPr="00695289">
        <w:rPr>
          <w:rFonts w:ascii="Arial" w:hAnsi="Arial" w:cs="Arial"/>
          <w:bCs/>
        </w:rPr>
        <w:t>ны (19,7 %).  Насаждений с преобладанием ели, пихты и кедра практически нет. Доля средневозрастных насаждений составляет 69,8 %, приспевающих – 14,4 %.</w:t>
      </w:r>
    </w:p>
    <w:p w:rsidR="002A2F9E" w:rsidRPr="00695289" w:rsidRDefault="002A2F9E" w:rsidP="002A2F9E">
      <w:pPr>
        <w:autoSpaceDE w:val="0"/>
        <w:autoSpaceDN w:val="0"/>
        <w:adjustRightInd w:val="0"/>
        <w:ind w:firstLine="720"/>
        <w:rPr>
          <w:rFonts w:ascii="Arial" w:hAnsi="Arial" w:cs="Arial"/>
          <w:bCs/>
        </w:rPr>
      </w:pPr>
    </w:p>
    <w:p w:rsidR="002A2F9E" w:rsidRPr="002A2F9E" w:rsidRDefault="002A2F9E" w:rsidP="002A2F9E">
      <w:pPr>
        <w:autoSpaceDE w:val="0"/>
        <w:autoSpaceDN w:val="0"/>
        <w:adjustRightInd w:val="0"/>
        <w:rPr>
          <w:rFonts w:ascii="Arial" w:hAnsi="Arial" w:cs="Arial"/>
          <w:b/>
          <w:bCs/>
          <w:i/>
          <w:sz w:val="22"/>
        </w:rPr>
      </w:pPr>
      <w:r w:rsidRPr="002A2F9E">
        <w:rPr>
          <w:rFonts w:ascii="Arial" w:hAnsi="Arial" w:cs="Arial"/>
          <w:b/>
          <w:bCs/>
          <w:i/>
          <w:sz w:val="22"/>
        </w:rPr>
        <w:t>Таблица 1</w:t>
      </w:r>
      <w:r w:rsidR="00C73D34">
        <w:rPr>
          <w:rFonts w:ascii="Arial" w:hAnsi="Arial" w:cs="Arial"/>
          <w:b/>
          <w:bCs/>
          <w:i/>
          <w:sz w:val="22"/>
        </w:rPr>
        <w:t>.51</w:t>
      </w:r>
    </w:p>
    <w:p w:rsidR="002A2F9E" w:rsidRPr="002A2F9E" w:rsidRDefault="002A2F9E" w:rsidP="002A2F9E">
      <w:pPr>
        <w:autoSpaceDE w:val="0"/>
        <w:autoSpaceDN w:val="0"/>
        <w:adjustRightInd w:val="0"/>
        <w:rPr>
          <w:rFonts w:ascii="Arial" w:hAnsi="Arial" w:cs="Arial"/>
          <w:i/>
          <w:sz w:val="22"/>
        </w:rPr>
      </w:pPr>
      <w:r w:rsidRPr="002A2F9E">
        <w:rPr>
          <w:rFonts w:ascii="Arial" w:hAnsi="Arial" w:cs="Arial"/>
          <w:bCs/>
          <w:i/>
          <w:sz w:val="22"/>
        </w:rPr>
        <w:t>Динамика запасов по преобладающим породам и группам возраста  по данным госуда</w:t>
      </w:r>
      <w:r w:rsidRPr="002A2F9E">
        <w:rPr>
          <w:rFonts w:ascii="Arial" w:hAnsi="Arial" w:cs="Arial"/>
          <w:bCs/>
          <w:i/>
          <w:sz w:val="22"/>
        </w:rPr>
        <w:t>р</w:t>
      </w:r>
      <w:r w:rsidRPr="002A2F9E">
        <w:rPr>
          <w:rFonts w:ascii="Arial" w:hAnsi="Arial" w:cs="Arial"/>
          <w:bCs/>
          <w:i/>
          <w:sz w:val="22"/>
        </w:rPr>
        <w:t>ственного учета лесного фонда на 01.01.2009 г.</w:t>
      </w:r>
    </w:p>
    <w:tbl>
      <w:tblPr>
        <w:tblW w:w="5000" w:type="pct"/>
        <w:tblInd w:w="-34" w:type="dxa"/>
        <w:tblLook w:val="0000" w:firstRow="0" w:lastRow="0" w:firstColumn="0" w:lastColumn="0" w:noHBand="0" w:noVBand="0"/>
      </w:tblPr>
      <w:tblGrid>
        <w:gridCol w:w="6289"/>
        <w:gridCol w:w="1790"/>
        <w:gridCol w:w="1527"/>
      </w:tblGrid>
      <w:tr w:rsidR="002A2F9E" w:rsidRPr="00695289" w:rsidTr="00E64010">
        <w:trPr>
          <w:trHeight w:val="593"/>
          <w:tblHeader/>
        </w:trPr>
        <w:tc>
          <w:tcPr>
            <w:tcW w:w="3299" w:type="pct"/>
            <w:vMerge w:val="restart"/>
            <w:tcBorders>
              <w:top w:val="single" w:sz="4" w:space="0" w:color="auto"/>
              <w:left w:val="single" w:sz="4" w:space="0" w:color="auto"/>
              <w:right w:val="single" w:sz="4" w:space="0" w:color="auto"/>
            </w:tcBorders>
            <w:shd w:val="clear" w:color="auto" w:fill="auto"/>
            <w:noWrap/>
            <w:vAlign w:val="center"/>
          </w:tcPr>
          <w:p w:rsidR="002A2F9E" w:rsidRPr="00462BB1" w:rsidRDefault="002A2F9E" w:rsidP="00E64010">
            <w:pPr>
              <w:jc w:val="center"/>
              <w:rPr>
                <w:rFonts w:ascii="Arial" w:hAnsi="Arial" w:cs="Arial"/>
                <w:b/>
                <w:sz w:val="22"/>
              </w:rPr>
            </w:pPr>
            <w:r w:rsidRPr="00462BB1">
              <w:rPr>
                <w:rFonts w:ascii="Arial" w:hAnsi="Arial" w:cs="Arial"/>
                <w:b/>
                <w:sz w:val="22"/>
              </w:rPr>
              <w:t>Показатели</w:t>
            </w:r>
          </w:p>
        </w:tc>
        <w:tc>
          <w:tcPr>
            <w:tcW w:w="1701" w:type="pct"/>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2A2F9E" w:rsidRPr="00462BB1" w:rsidRDefault="002A2F9E" w:rsidP="00E64010">
            <w:pPr>
              <w:jc w:val="center"/>
              <w:rPr>
                <w:rFonts w:ascii="Arial" w:hAnsi="Arial" w:cs="Arial"/>
                <w:b/>
                <w:sz w:val="22"/>
              </w:rPr>
            </w:pPr>
            <w:r w:rsidRPr="00462BB1">
              <w:rPr>
                <w:rFonts w:ascii="Arial" w:hAnsi="Arial" w:cs="Arial"/>
                <w:b/>
                <w:sz w:val="22"/>
              </w:rPr>
              <w:t>Запасы древесины на 01.01.09 г.</w:t>
            </w:r>
          </w:p>
        </w:tc>
      </w:tr>
      <w:tr w:rsidR="002A2F9E" w:rsidRPr="00695289" w:rsidTr="00E64010">
        <w:trPr>
          <w:trHeight w:val="70"/>
          <w:tblHeader/>
        </w:trPr>
        <w:tc>
          <w:tcPr>
            <w:tcW w:w="3299" w:type="pct"/>
            <w:vMerge/>
            <w:tcBorders>
              <w:left w:val="single" w:sz="4" w:space="0" w:color="auto"/>
              <w:bottom w:val="single" w:sz="4" w:space="0" w:color="auto"/>
              <w:right w:val="single" w:sz="4" w:space="0" w:color="auto"/>
            </w:tcBorders>
            <w:shd w:val="clear" w:color="auto" w:fill="auto"/>
            <w:noWrap/>
            <w:vAlign w:val="bottom"/>
          </w:tcPr>
          <w:p w:rsidR="002A2F9E" w:rsidRPr="00462BB1" w:rsidRDefault="002A2F9E" w:rsidP="00E64010">
            <w:pPr>
              <w:rPr>
                <w:rFonts w:ascii="Arial" w:hAnsi="Arial" w:cs="Arial"/>
                <w:b/>
                <w:sz w:val="22"/>
              </w:rPr>
            </w:pPr>
          </w:p>
        </w:tc>
        <w:tc>
          <w:tcPr>
            <w:tcW w:w="919" w:type="pct"/>
            <w:tcBorders>
              <w:top w:val="single" w:sz="4" w:space="0" w:color="auto"/>
              <w:left w:val="nil"/>
              <w:bottom w:val="single" w:sz="4" w:space="0" w:color="auto"/>
              <w:right w:val="single" w:sz="4" w:space="0" w:color="auto"/>
            </w:tcBorders>
            <w:shd w:val="clear" w:color="auto" w:fill="auto"/>
            <w:noWrap/>
            <w:vAlign w:val="bottom"/>
          </w:tcPr>
          <w:p w:rsidR="002A2F9E" w:rsidRPr="00462BB1" w:rsidRDefault="002A2F9E" w:rsidP="00E64010">
            <w:pPr>
              <w:jc w:val="center"/>
              <w:rPr>
                <w:rFonts w:ascii="Arial" w:hAnsi="Arial" w:cs="Arial"/>
                <w:b/>
                <w:sz w:val="22"/>
              </w:rPr>
            </w:pPr>
            <w:r w:rsidRPr="00462BB1">
              <w:rPr>
                <w:rFonts w:ascii="Arial" w:hAnsi="Arial" w:cs="Arial"/>
                <w:b/>
                <w:sz w:val="22"/>
              </w:rPr>
              <w:t>тыс. м</w:t>
            </w:r>
            <w:r w:rsidRPr="00462BB1">
              <w:rPr>
                <w:rFonts w:ascii="Arial" w:hAnsi="Arial" w:cs="Arial"/>
                <w:b/>
                <w:sz w:val="22"/>
                <w:vertAlign w:val="superscript"/>
              </w:rPr>
              <w:t>3</w:t>
            </w:r>
          </w:p>
        </w:tc>
        <w:tc>
          <w:tcPr>
            <w:tcW w:w="782" w:type="pct"/>
            <w:tcBorders>
              <w:top w:val="single" w:sz="4" w:space="0" w:color="auto"/>
              <w:left w:val="nil"/>
              <w:bottom w:val="single" w:sz="4" w:space="0" w:color="auto"/>
              <w:right w:val="single" w:sz="4" w:space="0" w:color="auto"/>
            </w:tcBorders>
          </w:tcPr>
          <w:p w:rsidR="002A2F9E" w:rsidRPr="00462BB1" w:rsidRDefault="002A2F9E" w:rsidP="00E64010">
            <w:pPr>
              <w:jc w:val="center"/>
              <w:rPr>
                <w:rFonts w:ascii="Arial" w:hAnsi="Arial" w:cs="Arial"/>
                <w:b/>
                <w:sz w:val="22"/>
              </w:rPr>
            </w:pPr>
            <w:r w:rsidRPr="00462BB1">
              <w:rPr>
                <w:rFonts w:ascii="Arial" w:hAnsi="Arial" w:cs="Arial"/>
                <w:b/>
                <w:sz w:val="22"/>
              </w:rPr>
              <w:t>%</w:t>
            </w:r>
          </w:p>
        </w:tc>
      </w:tr>
      <w:tr w:rsidR="002A2F9E" w:rsidRPr="00695289" w:rsidTr="00E64010">
        <w:trPr>
          <w:trHeight w:val="70"/>
        </w:trPr>
        <w:tc>
          <w:tcPr>
            <w:tcW w:w="3299" w:type="pct"/>
            <w:tcBorders>
              <w:top w:val="single" w:sz="4" w:space="0" w:color="auto"/>
              <w:left w:val="single" w:sz="4" w:space="0" w:color="auto"/>
              <w:bottom w:val="single" w:sz="4" w:space="0" w:color="auto"/>
              <w:right w:val="single" w:sz="4" w:space="0" w:color="auto"/>
            </w:tcBorders>
            <w:shd w:val="clear" w:color="auto" w:fill="auto"/>
            <w:noWrap/>
            <w:vAlign w:val="bottom"/>
          </w:tcPr>
          <w:p w:rsidR="002A2F9E" w:rsidRPr="00695289" w:rsidRDefault="002A2F9E" w:rsidP="00E64010">
            <w:pPr>
              <w:rPr>
                <w:rFonts w:ascii="Arial" w:hAnsi="Arial" w:cs="Arial"/>
              </w:rPr>
            </w:pPr>
            <w:r w:rsidRPr="00695289">
              <w:rPr>
                <w:rFonts w:ascii="Arial" w:hAnsi="Arial" w:cs="Arial"/>
              </w:rPr>
              <w:t xml:space="preserve">Всего основных лесообразующих пород по </w:t>
            </w:r>
            <w:proofErr w:type="spellStart"/>
            <w:r w:rsidRPr="00695289">
              <w:rPr>
                <w:rFonts w:ascii="Arial" w:hAnsi="Arial" w:cs="Arial"/>
              </w:rPr>
              <w:t>Купи</w:t>
            </w:r>
            <w:r w:rsidRPr="00695289">
              <w:rPr>
                <w:rFonts w:ascii="Arial" w:hAnsi="Arial" w:cs="Arial"/>
              </w:rPr>
              <w:t>н</w:t>
            </w:r>
            <w:r w:rsidRPr="00695289">
              <w:rPr>
                <w:rFonts w:ascii="Arial" w:hAnsi="Arial" w:cs="Arial"/>
              </w:rPr>
              <w:t>скому</w:t>
            </w:r>
            <w:proofErr w:type="spellEnd"/>
            <w:r w:rsidRPr="00695289">
              <w:rPr>
                <w:rFonts w:ascii="Arial" w:hAnsi="Arial" w:cs="Arial"/>
              </w:rPr>
              <w:t xml:space="preserve"> району</w:t>
            </w:r>
          </w:p>
        </w:tc>
        <w:tc>
          <w:tcPr>
            <w:tcW w:w="919" w:type="pct"/>
            <w:tcBorders>
              <w:top w:val="single" w:sz="4" w:space="0" w:color="auto"/>
              <w:left w:val="nil"/>
              <w:bottom w:val="single" w:sz="4" w:space="0" w:color="auto"/>
              <w:right w:val="single" w:sz="4" w:space="0" w:color="auto"/>
            </w:tcBorders>
            <w:shd w:val="clear" w:color="auto" w:fill="auto"/>
            <w:noWrap/>
            <w:vAlign w:val="bottom"/>
          </w:tcPr>
          <w:p w:rsidR="002A2F9E" w:rsidRPr="00695289" w:rsidRDefault="002A2F9E" w:rsidP="00E64010">
            <w:pPr>
              <w:jc w:val="center"/>
              <w:rPr>
                <w:rFonts w:ascii="Arial" w:hAnsi="Arial" w:cs="Arial"/>
              </w:rPr>
            </w:pPr>
            <w:r w:rsidRPr="00695289">
              <w:rPr>
                <w:rFonts w:ascii="Arial" w:hAnsi="Arial" w:cs="Arial"/>
              </w:rPr>
              <w:t>1952,4</w:t>
            </w:r>
          </w:p>
        </w:tc>
        <w:tc>
          <w:tcPr>
            <w:tcW w:w="782" w:type="pct"/>
            <w:tcBorders>
              <w:top w:val="single" w:sz="4" w:space="0" w:color="auto"/>
              <w:left w:val="nil"/>
              <w:bottom w:val="single" w:sz="4" w:space="0" w:color="auto"/>
              <w:right w:val="single" w:sz="4" w:space="0" w:color="auto"/>
            </w:tcBorders>
          </w:tcPr>
          <w:p w:rsidR="002A2F9E" w:rsidRDefault="002A2F9E" w:rsidP="00E64010">
            <w:pPr>
              <w:jc w:val="center"/>
              <w:rPr>
                <w:rFonts w:ascii="Arial" w:hAnsi="Arial" w:cs="Arial"/>
              </w:rPr>
            </w:pPr>
          </w:p>
          <w:p w:rsidR="002A2F9E" w:rsidRPr="00695289" w:rsidRDefault="002A2F9E" w:rsidP="00E64010">
            <w:pPr>
              <w:jc w:val="center"/>
              <w:rPr>
                <w:rFonts w:ascii="Arial" w:hAnsi="Arial" w:cs="Arial"/>
              </w:rPr>
            </w:pPr>
            <w:r>
              <w:rPr>
                <w:rFonts w:ascii="Arial" w:hAnsi="Arial" w:cs="Arial"/>
              </w:rPr>
              <w:t>100</w:t>
            </w:r>
          </w:p>
        </w:tc>
      </w:tr>
      <w:tr w:rsidR="002A2F9E" w:rsidRPr="00695289" w:rsidTr="00E64010">
        <w:trPr>
          <w:trHeight w:val="117"/>
        </w:trPr>
        <w:tc>
          <w:tcPr>
            <w:tcW w:w="5000" w:type="pct"/>
            <w:gridSpan w:val="3"/>
            <w:tcBorders>
              <w:top w:val="nil"/>
              <w:left w:val="single" w:sz="4" w:space="0" w:color="auto"/>
              <w:bottom w:val="single" w:sz="4" w:space="0" w:color="auto"/>
              <w:right w:val="single" w:sz="4" w:space="0" w:color="auto"/>
            </w:tcBorders>
            <w:shd w:val="clear" w:color="auto" w:fill="D9D9D9" w:themeFill="background1" w:themeFillShade="D9"/>
            <w:noWrap/>
            <w:vAlign w:val="bottom"/>
          </w:tcPr>
          <w:p w:rsidR="002A2F9E" w:rsidRPr="00695289" w:rsidRDefault="002A2F9E" w:rsidP="00E64010">
            <w:pPr>
              <w:rPr>
                <w:rFonts w:ascii="Arial" w:hAnsi="Arial" w:cs="Arial"/>
              </w:rPr>
            </w:pPr>
            <w:r>
              <w:rPr>
                <w:rFonts w:ascii="Arial" w:hAnsi="Arial" w:cs="Arial"/>
              </w:rPr>
              <w:t> </w:t>
            </w:r>
          </w:p>
        </w:tc>
      </w:tr>
      <w:tr w:rsidR="002A2F9E"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2A2F9E" w:rsidRPr="00695289" w:rsidRDefault="002A2F9E" w:rsidP="00E64010">
            <w:pPr>
              <w:rPr>
                <w:rFonts w:ascii="Arial" w:hAnsi="Arial" w:cs="Arial"/>
                <w:b/>
                <w:bCs/>
              </w:rPr>
            </w:pPr>
            <w:proofErr w:type="gramStart"/>
            <w:r w:rsidRPr="00695289">
              <w:rPr>
                <w:rFonts w:ascii="Arial" w:hAnsi="Arial" w:cs="Arial"/>
                <w:b/>
                <w:bCs/>
              </w:rPr>
              <w:t>Хвойные</w:t>
            </w:r>
            <w:proofErr w:type="gramEnd"/>
            <w:r w:rsidRPr="00695289">
              <w:rPr>
                <w:rFonts w:ascii="Arial" w:hAnsi="Arial" w:cs="Arial"/>
                <w:b/>
                <w:bCs/>
              </w:rPr>
              <w:t>, всего</w:t>
            </w:r>
          </w:p>
        </w:tc>
        <w:tc>
          <w:tcPr>
            <w:tcW w:w="919" w:type="pct"/>
            <w:tcBorders>
              <w:top w:val="nil"/>
              <w:left w:val="nil"/>
              <w:bottom w:val="single" w:sz="4" w:space="0" w:color="auto"/>
              <w:right w:val="single" w:sz="4" w:space="0" w:color="auto"/>
            </w:tcBorders>
            <w:shd w:val="clear" w:color="auto" w:fill="auto"/>
            <w:noWrap/>
            <w:vAlign w:val="bottom"/>
          </w:tcPr>
          <w:p w:rsidR="002A2F9E" w:rsidRPr="00695289" w:rsidRDefault="002A2F9E" w:rsidP="00E64010">
            <w:pPr>
              <w:jc w:val="center"/>
              <w:rPr>
                <w:rFonts w:ascii="Arial" w:hAnsi="Arial" w:cs="Arial"/>
              </w:rPr>
            </w:pPr>
            <w:r w:rsidRPr="00695289">
              <w:rPr>
                <w:rFonts w:ascii="Arial" w:hAnsi="Arial" w:cs="Arial"/>
              </w:rPr>
              <w:t>1,9</w:t>
            </w:r>
          </w:p>
        </w:tc>
        <w:tc>
          <w:tcPr>
            <w:tcW w:w="782" w:type="pct"/>
            <w:tcBorders>
              <w:top w:val="nil"/>
              <w:left w:val="nil"/>
              <w:bottom w:val="single" w:sz="4" w:space="0" w:color="auto"/>
              <w:right w:val="single" w:sz="4" w:space="0" w:color="auto"/>
            </w:tcBorders>
          </w:tcPr>
          <w:p w:rsidR="002A2F9E" w:rsidRPr="00695289" w:rsidRDefault="002A2F9E" w:rsidP="00E64010">
            <w:pPr>
              <w:jc w:val="center"/>
              <w:rPr>
                <w:rFonts w:ascii="Arial" w:hAnsi="Arial" w:cs="Arial"/>
              </w:rPr>
            </w:pPr>
            <w:r w:rsidRPr="00695289">
              <w:rPr>
                <w:rFonts w:ascii="Arial" w:hAnsi="Arial" w:cs="Arial"/>
              </w:rPr>
              <w:t>0,10</w:t>
            </w:r>
          </w:p>
        </w:tc>
      </w:tr>
      <w:tr w:rsidR="002A2F9E"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2A2F9E" w:rsidRPr="00695289" w:rsidRDefault="002A2F9E" w:rsidP="00E64010">
            <w:pPr>
              <w:rPr>
                <w:rFonts w:ascii="Arial" w:hAnsi="Arial" w:cs="Arial"/>
              </w:rPr>
            </w:pPr>
            <w:r w:rsidRPr="00695289">
              <w:rPr>
                <w:rFonts w:ascii="Arial" w:hAnsi="Arial" w:cs="Arial"/>
              </w:rPr>
              <w:t>сосна</w:t>
            </w:r>
          </w:p>
        </w:tc>
        <w:tc>
          <w:tcPr>
            <w:tcW w:w="919" w:type="pct"/>
            <w:tcBorders>
              <w:top w:val="nil"/>
              <w:left w:val="nil"/>
              <w:bottom w:val="single" w:sz="4" w:space="0" w:color="auto"/>
              <w:right w:val="single" w:sz="4" w:space="0" w:color="auto"/>
            </w:tcBorders>
            <w:shd w:val="clear" w:color="auto" w:fill="auto"/>
            <w:noWrap/>
            <w:vAlign w:val="bottom"/>
          </w:tcPr>
          <w:p w:rsidR="002A2F9E" w:rsidRPr="00695289" w:rsidRDefault="002A2F9E" w:rsidP="00E64010">
            <w:pPr>
              <w:jc w:val="center"/>
              <w:rPr>
                <w:rFonts w:ascii="Arial" w:hAnsi="Arial" w:cs="Arial"/>
              </w:rPr>
            </w:pPr>
            <w:r w:rsidRPr="00695289">
              <w:rPr>
                <w:rFonts w:ascii="Arial" w:hAnsi="Arial" w:cs="Arial"/>
              </w:rPr>
              <w:t>1,7</w:t>
            </w:r>
          </w:p>
        </w:tc>
        <w:tc>
          <w:tcPr>
            <w:tcW w:w="782" w:type="pct"/>
            <w:tcBorders>
              <w:top w:val="nil"/>
              <w:left w:val="nil"/>
              <w:bottom w:val="single" w:sz="4" w:space="0" w:color="auto"/>
              <w:right w:val="single" w:sz="4" w:space="0" w:color="auto"/>
            </w:tcBorders>
          </w:tcPr>
          <w:p w:rsidR="002A2F9E" w:rsidRPr="00695289" w:rsidRDefault="002A2F9E" w:rsidP="00E64010">
            <w:pPr>
              <w:jc w:val="center"/>
              <w:rPr>
                <w:rFonts w:ascii="Arial" w:hAnsi="Arial" w:cs="Arial"/>
              </w:rPr>
            </w:pPr>
            <w:r w:rsidRPr="00695289">
              <w:rPr>
                <w:rFonts w:ascii="Arial" w:hAnsi="Arial" w:cs="Arial"/>
              </w:rPr>
              <w:t>0,09</w:t>
            </w:r>
          </w:p>
        </w:tc>
      </w:tr>
      <w:tr w:rsidR="002A2F9E"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2A2F9E" w:rsidRPr="00695289" w:rsidRDefault="002A2F9E" w:rsidP="00E64010">
            <w:pPr>
              <w:rPr>
                <w:rFonts w:ascii="Arial" w:hAnsi="Arial" w:cs="Arial"/>
              </w:rPr>
            </w:pPr>
            <w:r w:rsidRPr="00695289">
              <w:rPr>
                <w:rFonts w:ascii="Arial" w:hAnsi="Arial" w:cs="Arial"/>
              </w:rPr>
              <w:t>ель, пихта</w:t>
            </w:r>
          </w:p>
        </w:tc>
        <w:tc>
          <w:tcPr>
            <w:tcW w:w="919" w:type="pct"/>
            <w:tcBorders>
              <w:top w:val="nil"/>
              <w:left w:val="nil"/>
              <w:bottom w:val="single" w:sz="4" w:space="0" w:color="auto"/>
              <w:right w:val="single" w:sz="4" w:space="0" w:color="auto"/>
            </w:tcBorders>
            <w:shd w:val="clear" w:color="auto" w:fill="auto"/>
            <w:noWrap/>
            <w:vAlign w:val="bottom"/>
          </w:tcPr>
          <w:p w:rsidR="002A2F9E" w:rsidRPr="00695289" w:rsidRDefault="002A2F9E"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2A2F9E" w:rsidRPr="00695289" w:rsidRDefault="002A2F9E" w:rsidP="00E64010">
            <w:pPr>
              <w:jc w:val="center"/>
              <w:rPr>
                <w:rFonts w:ascii="Arial" w:hAnsi="Arial" w:cs="Arial"/>
              </w:rPr>
            </w:pPr>
            <w:r w:rsidRPr="00695289">
              <w:rPr>
                <w:rFonts w:ascii="Arial" w:hAnsi="Arial" w:cs="Arial"/>
              </w:rPr>
              <w:t> -</w:t>
            </w:r>
          </w:p>
        </w:tc>
      </w:tr>
      <w:tr w:rsidR="002A2F9E"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2A2F9E" w:rsidRPr="00695289" w:rsidRDefault="002A2F9E" w:rsidP="00E64010">
            <w:pPr>
              <w:rPr>
                <w:rFonts w:ascii="Arial" w:hAnsi="Arial" w:cs="Arial"/>
              </w:rPr>
            </w:pPr>
            <w:r w:rsidRPr="00695289">
              <w:rPr>
                <w:rFonts w:ascii="Arial" w:hAnsi="Arial" w:cs="Arial"/>
              </w:rPr>
              <w:t>лиственница</w:t>
            </w:r>
          </w:p>
        </w:tc>
        <w:tc>
          <w:tcPr>
            <w:tcW w:w="919" w:type="pct"/>
            <w:tcBorders>
              <w:top w:val="nil"/>
              <w:left w:val="nil"/>
              <w:bottom w:val="single" w:sz="4" w:space="0" w:color="auto"/>
              <w:right w:val="single" w:sz="4" w:space="0" w:color="auto"/>
            </w:tcBorders>
            <w:shd w:val="clear" w:color="auto" w:fill="auto"/>
            <w:noWrap/>
            <w:vAlign w:val="bottom"/>
          </w:tcPr>
          <w:p w:rsidR="002A2F9E" w:rsidRPr="00695289" w:rsidRDefault="002A2F9E" w:rsidP="00E64010">
            <w:pPr>
              <w:jc w:val="center"/>
              <w:rPr>
                <w:rFonts w:ascii="Arial" w:hAnsi="Arial" w:cs="Arial"/>
              </w:rPr>
            </w:pPr>
            <w:r w:rsidRPr="00695289">
              <w:rPr>
                <w:rFonts w:ascii="Arial" w:hAnsi="Arial" w:cs="Arial"/>
              </w:rPr>
              <w:t>0,2</w:t>
            </w:r>
          </w:p>
        </w:tc>
        <w:tc>
          <w:tcPr>
            <w:tcW w:w="782" w:type="pct"/>
            <w:tcBorders>
              <w:top w:val="nil"/>
              <w:left w:val="nil"/>
              <w:bottom w:val="single" w:sz="4" w:space="0" w:color="auto"/>
              <w:right w:val="single" w:sz="4" w:space="0" w:color="auto"/>
            </w:tcBorders>
            <w:vAlign w:val="bottom"/>
          </w:tcPr>
          <w:p w:rsidR="002A2F9E" w:rsidRPr="00695289" w:rsidRDefault="002A2F9E" w:rsidP="00E64010">
            <w:pPr>
              <w:jc w:val="center"/>
              <w:rPr>
                <w:rFonts w:ascii="Arial" w:hAnsi="Arial" w:cs="Arial"/>
              </w:rPr>
            </w:pPr>
            <w:r w:rsidRPr="00695289">
              <w:rPr>
                <w:rFonts w:ascii="Arial" w:hAnsi="Arial" w:cs="Arial"/>
              </w:rPr>
              <w:t>0,01</w:t>
            </w:r>
          </w:p>
        </w:tc>
      </w:tr>
      <w:tr w:rsidR="002A2F9E"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2A2F9E" w:rsidRPr="00695289" w:rsidRDefault="002A2F9E" w:rsidP="00E64010">
            <w:pPr>
              <w:rPr>
                <w:rFonts w:ascii="Arial" w:hAnsi="Arial" w:cs="Arial"/>
              </w:rPr>
            </w:pPr>
            <w:r w:rsidRPr="00695289">
              <w:rPr>
                <w:rFonts w:ascii="Arial" w:hAnsi="Arial" w:cs="Arial"/>
              </w:rPr>
              <w:lastRenderedPageBreak/>
              <w:t>кедр</w:t>
            </w:r>
          </w:p>
        </w:tc>
        <w:tc>
          <w:tcPr>
            <w:tcW w:w="919" w:type="pct"/>
            <w:tcBorders>
              <w:top w:val="nil"/>
              <w:left w:val="nil"/>
              <w:bottom w:val="single" w:sz="4" w:space="0" w:color="auto"/>
              <w:right w:val="single" w:sz="4" w:space="0" w:color="auto"/>
            </w:tcBorders>
            <w:shd w:val="clear" w:color="auto" w:fill="auto"/>
            <w:noWrap/>
            <w:vAlign w:val="bottom"/>
          </w:tcPr>
          <w:p w:rsidR="002A2F9E" w:rsidRPr="00695289" w:rsidRDefault="002A2F9E"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2A2F9E" w:rsidRPr="00695289" w:rsidRDefault="002A2F9E" w:rsidP="00E64010">
            <w:pPr>
              <w:jc w:val="center"/>
              <w:rPr>
                <w:rFonts w:ascii="Arial" w:hAnsi="Arial" w:cs="Arial"/>
              </w:rPr>
            </w:pPr>
            <w:r w:rsidRPr="00695289">
              <w:rPr>
                <w:rFonts w:ascii="Arial" w:hAnsi="Arial" w:cs="Arial"/>
              </w:rPr>
              <w:t> -</w:t>
            </w:r>
          </w:p>
        </w:tc>
      </w:tr>
      <w:tr w:rsidR="002A2F9E" w:rsidRPr="00695289" w:rsidTr="00E64010">
        <w:trPr>
          <w:trHeight w:val="255"/>
        </w:trPr>
        <w:tc>
          <w:tcPr>
            <w:tcW w:w="4218" w:type="pct"/>
            <w:gridSpan w:val="2"/>
            <w:tcBorders>
              <w:top w:val="nil"/>
              <w:left w:val="single" w:sz="4" w:space="0" w:color="auto"/>
              <w:bottom w:val="single" w:sz="4" w:space="0" w:color="auto"/>
              <w:right w:val="single" w:sz="4" w:space="0" w:color="auto"/>
            </w:tcBorders>
            <w:shd w:val="clear" w:color="auto" w:fill="auto"/>
            <w:noWrap/>
            <w:vAlign w:val="bottom"/>
          </w:tcPr>
          <w:p w:rsidR="002A2F9E" w:rsidRPr="00695289" w:rsidRDefault="002A2F9E" w:rsidP="00E64010">
            <w:pPr>
              <w:rPr>
                <w:rFonts w:ascii="Arial" w:hAnsi="Arial" w:cs="Arial"/>
              </w:rPr>
            </w:pPr>
            <w:r w:rsidRPr="00695289">
              <w:rPr>
                <w:rFonts w:ascii="Arial" w:hAnsi="Arial" w:cs="Arial"/>
              </w:rPr>
              <w:t>из них: </w:t>
            </w:r>
          </w:p>
        </w:tc>
        <w:tc>
          <w:tcPr>
            <w:tcW w:w="782" w:type="pct"/>
            <w:tcBorders>
              <w:top w:val="nil"/>
              <w:left w:val="single" w:sz="4" w:space="0" w:color="auto"/>
              <w:bottom w:val="single" w:sz="4" w:space="0" w:color="auto"/>
              <w:right w:val="single" w:sz="4" w:space="0" w:color="auto"/>
            </w:tcBorders>
          </w:tcPr>
          <w:p w:rsidR="002A2F9E" w:rsidRPr="00695289" w:rsidRDefault="002A2F9E" w:rsidP="00E64010">
            <w:pPr>
              <w:rPr>
                <w:rFonts w:ascii="Arial" w:hAnsi="Arial" w:cs="Arial"/>
              </w:rPr>
            </w:pPr>
          </w:p>
        </w:tc>
      </w:tr>
      <w:tr w:rsidR="002A2F9E"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2A2F9E" w:rsidRPr="00695289" w:rsidRDefault="002A2F9E" w:rsidP="00E64010">
            <w:pPr>
              <w:rPr>
                <w:rFonts w:ascii="Arial" w:hAnsi="Arial" w:cs="Arial"/>
              </w:rPr>
            </w:pPr>
            <w:r w:rsidRPr="00695289">
              <w:rPr>
                <w:rFonts w:ascii="Arial" w:hAnsi="Arial" w:cs="Arial"/>
              </w:rPr>
              <w:t>молодняки</w:t>
            </w:r>
          </w:p>
        </w:tc>
        <w:tc>
          <w:tcPr>
            <w:tcW w:w="919" w:type="pct"/>
            <w:tcBorders>
              <w:top w:val="nil"/>
              <w:left w:val="nil"/>
              <w:bottom w:val="single" w:sz="4" w:space="0" w:color="auto"/>
              <w:right w:val="single" w:sz="4" w:space="0" w:color="auto"/>
            </w:tcBorders>
            <w:shd w:val="clear" w:color="auto" w:fill="auto"/>
            <w:noWrap/>
            <w:vAlign w:val="bottom"/>
          </w:tcPr>
          <w:p w:rsidR="002A2F9E" w:rsidRPr="00695289" w:rsidRDefault="002A2F9E" w:rsidP="00E64010">
            <w:pPr>
              <w:jc w:val="center"/>
              <w:rPr>
                <w:rFonts w:ascii="Arial" w:hAnsi="Arial" w:cs="Arial"/>
              </w:rPr>
            </w:pPr>
            <w:r w:rsidRPr="00695289">
              <w:rPr>
                <w:rFonts w:ascii="Arial" w:hAnsi="Arial" w:cs="Arial"/>
              </w:rPr>
              <w:t>1,9</w:t>
            </w:r>
          </w:p>
        </w:tc>
        <w:tc>
          <w:tcPr>
            <w:tcW w:w="782" w:type="pct"/>
            <w:tcBorders>
              <w:top w:val="nil"/>
              <w:left w:val="nil"/>
              <w:bottom w:val="single" w:sz="4" w:space="0" w:color="auto"/>
              <w:right w:val="single" w:sz="4" w:space="0" w:color="auto"/>
            </w:tcBorders>
            <w:vAlign w:val="bottom"/>
          </w:tcPr>
          <w:p w:rsidR="002A2F9E" w:rsidRPr="00695289" w:rsidRDefault="002A2F9E" w:rsidP="00E64010">
            <w:pPr>
              <w:jc w:val="center"/>
              <w:rPr>
                <w:rFonts w:ascii="Arial" w:hAnsi="Arial" w:cs="Arial"/>
              </w:rPr>
            </w:pPr>
            <w:r w:rsidRPr="00695289">
              <w:rPr>
                <w:rFonts w:ascii="Arial" w:hAnsi="Arial" w:cs="Arial"/>
              </w:rPr>
              <w:t>0,10</w:t>
            </w:r>
          </w:p>
        </w:tc>
      </w:tr>
      <w:tr w:rsidR="002A2F9E"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2A2F9E" w:rsidRPr="00695289" w:rsidRDefault="002A2F9E" w:rsidP="00E64010">
            <w:pPr>
              <w:rPr>
                <w:rFonts w:ascii="Arial" w:hAnsi="Arial" w:cs="Arial"/>
              </w:rPr>
            </w:pPr>
            <w:r w:rsidRPr="00695289">
              <w:rPr>
                <w:rFonts w:ascii="Arial" w:hAnsi="Arial" w:cs="Arial"/>
              </w:rPr>
              <w:t>средневозрастные</w:t>
            </w:r>
          </w:p>
        </w:tc>
        <w:tc>
          <w:tcPr>
            <w:tcW w:w="919" w:type="pct"/>
            <w:tcBorders>
              <w:top w:val="nil"/>
              <w:left w:val="nil"/>
              <w:bottom w:val="single" w:sz="4" w:space="0" w:color="auto"/>
              <w:right w:val="single" w:sz="4" w:space="0" w:color="auto"/>
            </w:tcBorders>
            <w:shd w:val="clear" w:color="auto" w:fill="auto"/>
            <w:noWrap/>
            <w:vAlign w:val="bottom"/>
          </w:tcPr>
          <w:p w:rsidR="002A2F9E" w:rsidRPr="00695289" w:rsidRDefault="002A2F9E"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2A2F9E" w:rsidRPr="00695289" w:rsidRDefault="002A2F9E" w:rsidP="00E64010">
            <w:pPr>
              <w:jc w:val="center"/>
              <w:rPr>
                <w:rFonts w:ascii="Arial" w:hAnsi="Arial" w:cs="Arial"/>
              </w:rPr>
            </w:pPr>
            <w:r w:rsidRPr="00695289">
              <w:rPr>
                <w:rFonts w:ascii="Arial" w:hAnsi="Arial" w:cs="Arial"/>
              </w:rPr>
              <w:t> -</w:t>
            </w:r>
          </w:p>
        </w:tc>
      </w:tr>
      <w:tr w:rsidR="002A2F9E"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2A2F9E" w:rsidRPr="00695289" w:rsidRDefault="002A2F9E" w:rsidP="00E64010">
            <w:pPr>
              <w:rPr>
                <w:rFonts w:ascii="Arial" w:hAnsi="Arial" w:cs="Arial"/>
              </w:rPr>
            </w:pPr>
            <w:r w:rsidRPr="00695289">
              <w:rPr>
                <w:rFonts w:ascii="Arial" w:hAnsi="Arial" w:cs="Arial"/>
              </w:rPr>
              <w:t>приспевающие</w:t>
            </w:r>
          </w:p>
        </w:tc>
        <w:tc>
          <w:tcPr>
            <w:tcW w:w="919" w:type="pct"/>
            <w:tcBorders>
              <w:top w:val="nil"/>
              <w:left w:val="nil"/>
              <w:bottom w:val="single" w:sz="4" w:space="0" w:color="auto"/>
              <w:right w:val="single" w:sz="4" w:space="0" w:color="auto"/>
            </w:tcBorders>
            <w:shd w:val="clear" w:color="auto" w:fill="auto"/>
            <w:noWrap/>
            <w:vAlign w:val="bottom"/>
          </w:tcPr>
          <w:p w:rsidR="002A2F9E" w:rsidRPr="00695289" w:rsidRDefault="002A2F9E"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2A2F9E" w:rsidRPr="00695289" w:rsidRDefault="002A2F9E" w:rsidP="00E64010">
            <w:pPr>
              <w:jc w:val="center"/>
              <w:rPr>
                <w:rFonts w:ascii="Arial" w:hAnsi="Arial" w:cs="Arial"/>
              </w:rPr>
            </w:pPr>
            <w:r w:rsidRPr="00695289">
              <w:rPr>
                <w:rFonts w:ascii="Arial" w:hAnsi="Arial" w:cs="Arial"/>
              </w:rPr>
              <w:t> -</w:t>
            </w:r>
          </w:p>
        </w:tc>
      </w:tr>
      <w:tr w:rsidR="002A2F9E"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2A2F9E" w:rsidRPr="00695289" w:rsidRDefault="002A2F9E" w:rsidP="00E64010">
            <w:pPr>
              <w:rPr>
                <w:rFonts w:ascii="Arial" w:hAnsi="Arial" w:cs="Arial"/>
              </w:rPr>
            </w:pPr>
            <w:r w:rsidRPr="00695289">
              <w:rPr>
                <w:rFonts w:ascii="Arial" w:hAnsi="Arial" w:cs="Arial"/>
              </w:rPr>
              <w:t>спелые и перестойные</w:t>
            </w:r>
          </w:p>
        </w:tc>
        <w:tc>
          <w:tcPr>
            <w:tcW w:w="919" w:type="pct"/>
            <w:tcBorders>
              <w:top w:val="nil"/>
              <w:left w:val="nil"/>
              <w:bottom w:val="single" w:sz="4" w:space="0" w:color="auto"/>
              <w:right w:val="single" w:sz="4" w:space="0" w:color="auto"/>
            </w:tcBorders>
            <w:shd w:val="clear" w:color="auto" w:fill="auto"/>
            <w:noWrap/>
            <w:vAlign w:val="bottom"/>
          </w:tcPr>
          <w:p w:rsidR="002A2F9E" w:rsidRPr="00695289" w:rsidRDefault="002A2F9E"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2A2F9E" w:rsidRPr="00695289" w:rsidRDefault="002A2F9E" w:rsidP="00E64010">
            <w:pPr>
              <w:jc w:val="center"/>
              <w:rPr>
                <w:rFonts w:ascii="Arial" w:hAnsi="Arial" w:cs="Arial"/>
              </w:rPr>
            </w:pPr>
            <w:r w:rsidRPr="00695289">
              <w:rPr>
                <w:rFonts w:ascii="Arial" w:hAnsi="Arial" w:cs="Arial"/>
              </w:rPr>
              <w:t> -</w:t>
            </w:r>
          </w:p>
        </w:tc>
      </w:tr>
      <w:tr w:rsidR="002A2F9E"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2A2F9E" w:rsidRPr="00695289" w:rsidRDefault="002A2F9E" w:rsidP="00E64010">
            <w:pPr>
              <w:rPr>
                <w:rFonts w:ascii="Arial" w:hAnsi="Arial" w:cs="Arial"/>
              </w:rPr>
            </w:pPr>
            <w:proofErr w:type="gramStart"/>
            <w:r w:rsidRPr="00695289">
              <w:rPr>
                <w:rFonts w:ascii="Arial" w:hAnsi="Arial" w:cs="Arial"/>
              </w:rPr>
              <w:t xml:space="preserve">в </w:t>
            </w:r>
            <w:proofErr w:type="spellStart"/>
            <w:r w:rsidRPr="00695289">
              <w:rPr>
                <w:rFonts w:ascii="Arial" w:hAnsi="Arial" w:cs="Arial"/>
              </w:rPr>
              <w:t>т.ч</w:t>
            </w:r>
            <w:proofErr w:type="spellEnd"/>
            <w:r w:rsidRPr="00695289">
              <w:rPr>
                <w:rFonts w:ascii="Arial" w:hAnsi="Arial" w:cs="Arial"/>
              </w:rPr>
              <w:t>. возможные к эксплуатации</w:t>
            </w:r>
            <w:proofErr w:type="gramEnd"/>
          </w:p>
        </w:tc>
        <w:tc>
          <w:tcPr>
            <w:tcW w:w="919" w:type="pct"/>
            <w:tcBorders>
              <w:top w:val="nil"/>
              <w:left w:val="nil"/>
              <w:bottom w:val="single" w:sz="4" w:space="0" w:color="auto"/>
              <w:right w:val="single" w:sz="4" w:space="0" w:color="auto"/>
            </w:tcBorders>
            <w:shd w:val="clear" w:color="auto" w:fill="auto"/>
            <w:noWrap/>
            <w:vAlign w:val="bottom"/>
          </w:tcPr>
          <w:p w:rsidR="002A2F9E" w:rsidRPr="00695289" w:rsidRDefault="002A2F9E"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2A2F9E" w:rsidRPr="00695289" w:rsidRDefault="002A2F9E" w:rsidP="00E64010">
            <w:pPr>
              <w:jc w:val="center"/>
              <w:rPr>
                <w:rFonts w:ascii="Arial" w:hAnsi="Arial" w:cs="Arial"/>
              </w:rPr>
            </w:pPr>
            <w:r w:rsidRPr="00695289">
              <w:rPr>
                <w:rFonts w:ascii="Arial" w:hAnsi="Arial" w:cs="Arial"/>
              </w:rPr>
              <w:t> -</w:t>
            </w:r>
          </w:p>
        </w:tc>
      </w:tr>
      <w:tr w:rsidR="002A2F9E" w:rsidRPr="00695289" w:rsidTr="00E64010">
        <w:trPr>
          <w:trHeight w:val="248"/>
        </w:trPr>
        <w:tc>
          <w:tcPr>
            <w:tcW w:w="5000" w:type="pct"/>
            <w:gridSpan w:val="3"/>
            <w:tcBorders>
              <w:top w:val="nil"/>
              <w:left w:val="single" w:sz="4" w:space="0" w:color="auto"/>
              <w:bottom w:val="single" w:sz="4" w:space="0" w:color="auto"/>
              <w:right w:val="single" w:sz="4" w:space="0" w:color="auto"/>
            </w:tcBorders>
            <w:shd w:val="clear" w:color="auto" w:fill="D9D9D9" w:themeFill="background1" w:themeFillShade="D9"/>
            <w:noWrap/>
            <w:vAlign w:val="bottom"/>
          </w:tcPr>
          <w:p w:rsidR="002A2F9E" w:rsidRPr="00695289" w:rsidRDefault="002A2F9E" w:rsidP="00E64010">
            <w:pPr>
              <w:rPr>
                <w:rFonts w:ascii="Arial" w:hAnsi="Arial" w:cs="Arial"/>
              </w:rPr>
            </w:pPr>
            <w:r w:rsidRPr="00695289">
              <w:rPr>
                <w:rFonts w:ascii="Arial" w:hAnsi="Arial" w:cs="Arial"/>
              </w:rPr>
              <w:t>  </w:t>
            </w:r>
          </w:p>
        </w:tc>
      </w:tr>
      <w:tr w:rsidR="002A2F9E"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2A2F9E" w:rsidRPr="00695289" w:rsidRDefault="002A2F9E" w:rsidP="00E64010">
            <w:pPr>
              <w:rPr>
                <w:rFonts w:ascii="Arial" w:hAnsi="Arial" w:cs="Arial"/>
                <w:b/>
                <w:bCs/>
              </w:rPr>
            </w:pPr>
            <w:proofErr w:type="spellStart"/>
            <w:r w:rsidRPr="00695289">
              <w:rPr>
                <w:rFonts w:ascii="Arial" w:hAnsi="Arial" w:cs="Arial"/>
                <w:b/>
                <w:bCs/>
              </w:rPr>
              <w:t>Мягколиственные</w:t>
            </w:r>
            <w:proofErr w:type="spellEnd"/>
          </w:p>
        </w:tc>
        <w:tc>
          <w:tcPr>
            <w:tcW w:w="919" w:type="pct"/>
            <w:tcBorders>
              <w:top w:val="nil"/>
              <w:left w:val="nil"/>
              <w:bottom w:val="single" w:sz="4" w:space="0" w:color="auto"/>
              <w:right w:val="single" w:sz="4" w:space="0" w:color="auto"/>
            </w:tcBorders>
            <w:shd w:val="clear" w:color="auto" w:fill="auto"/>
            <w:noWrap/>
            <w:vAlign w:val="bottom"/>
          </w:tcPr>
          <w:p w:rsidR="002A2F9E" w:rsidRPr="00695289" w:rsidRDefault="002A2F9E" w:rsidP="00E64010">
            <w:pPr>
              <w:jc w:val="center"/>
              <w:rPr>
                <w:rFonts w:ascii="Arial" w:hAnsi="Arial" w:cs="Arial"/>
              </w:rPr>
            </w:pPr>
            <w:r w:rsidRPr="00695289">
              <w:rPr>
                <w:rFonts w:ascii="Arial" w:hAnsi="Arial" w:cs="Arial"/>
              </w:rPr>
              <w:t>1950,5</w:t>
            </w:r>
          </w:p>
        </w:tc>
        <w:tc>
          <w:tcPr>
            <w:tcW w:w="782" w:type="pct"/>
            <w:tcBorders>
              <w:top w:val="nil"/>
              <w:left w:val="nil"/>
              <w:bottom w:val="single" w:sz="4" w:space="0" w:color="auto"/>
              <w:right w:val="single" w:sz="4" w:space="0" w:color="auto"/>
            </w:tcBorders>
            <w:vAlign w:val="bottom"/>
          </w:tcPr>
          <w:p w:rsidR="002A2F9E" w:rsidRPr="00695289" w:rsidRDefault="002A2F9E" w:rsidP="00E64010">
            <w:pPr>
              <w:jc w:val="center"/>
              <w:rPr>
                <w:rFonts w:ascii="Arial" w:hAnsi="Arial" w:cs="Arial"/>
              </w:rPr>
            </w:pPr>
            <w:r w:rsidRPr="00695289">
              <w:rPr>
                <w:rFonts w:ascii="Arial" w:hAnsi="Arial" w:cs="Arial"/>
              </w:rPr>
              <w:t>99,90</w:t>
            </w:r>
          </w:p>
        </w:tc>
      </w:tr>
      <w:tr w:rsidR="002A2F9E"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2A2F9E" w:rsidRPr="00695289" w:rsidRDefault="002A2F9E" w:rsidP="00E64010">
            <w:pPr>
              <w:rPr>
                <w:rFonts w:ascii="Arial" w:hAnsi="Arial" w:cs="Arial"/>
              </w:rPr>
            </w:pPr>
            <w:r w:rsidRPr="00695289">
              <w:rPr>
                <w:rFonts w:ascii="Arial" w:hAnsi="Arial" w:cs="Arial"/>
              </w:rPr>
              <w:t>береза</w:t>
            </w:r>
          </w:p>
        </w:tc>
        <w:tc>
          <w:tcPr>
            <w:tcW w:w="919" w:type="pct"/>
            <w:tcBorders>
              <w:top w:val="nil"/>
              <w:left w:val="nil"/>
              <w:bottom w:val="single" w:sz="4" w:space="0" w:color="auto"/>
              <w:right w:val="single" w:sz="4" w:space="0" w:color="auto"/>
            </w:tcBorders>
            <w:shd w:val="clear" w:color="auto" w:fill="auto"/>
            <w:noWrap/>
            <w:vAlign w:val="bottom"/>
          </w:tcPr>
          <w:p w:rsidR="002A2F9E" w:rsidRPr="00695289" w:rsidRDefault="002A2F9E" w:rsidP="00E64010">
            <w:pPr>
              <w:jc w:val="center"/>
              <w:rPr>
                <w:rFonts w:ascii="Arial" w:hAnsi="Arial" w:cs="Arial"/>
              </w:rPr>
            </w:pPr>
            <w:r w:rsidRPr="00695289">
              <w:rPr>
                <w:rFonts w:ascii="Arial" w:hAnsi="Arial" w:cs="Arial"/>
              </w:rPr>
              <w:t>1560,5</w:t>
            </w:r>
          </w:p>
        </w:tc>
        <w:tc>
          <w:tcPr>
            <w:tcW w:w="782" w:type="pct"/>
            <w:tcBorders>
              <w:top w:val="nil"/>
              <w:left w:val="nil"/>
              <w:bottom w:val="single" w:sz="4" w:space="0" w:color="auto"/>
              <w:right w:val="single" w:sz="4" w:space="0" w:color="auto"/>
            </w:tcBorders>
            <w:vAlign w:val="bottom"/>
          </w:tcPr>
          <w:p w:rsidR="002A2F9E" w:rsidRPr="00695289" w:rsidRDefault="002A2F9E" w:rsidP="00E64010">
            <w:pPr>
              <w:jc w:val="center"/>
              <w:rPr>
                <w:rFonts w:ascii="Arial" w:hAnsi="Arial" w:cs="Arial"/>
              </w:rPr>
            </w:pPr>
            <w:r w:rsidRPr="00695289">
              <w:rPr>
                <w:rFonts w:ascii="Arial" w:hAnsi="Arial" w:cs="Arial"/>
              </w:rPr>
              <w:t>79,93</w:t>
            </w:r>
          </w:p>
        </w:tc>
      </w:tr>
      <w:tr w:rsidR="002A2F9E"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2A2F9E" w:rsidRPr="00695289" w:rsidRDefault="002A2F9E" w:rsidP="00E64010">
            <w:pPr>
              <w:rPr>
                <w:rFonts w:ascii="Arial" w:hAnsi="Arial" w:cs="Arial"/>
              </w:rPr>
            </w:pPr>
            <w:r w:rsidRPr="00695289">
              <w:rPr>
                <w:rFonts w:ascii="Arial" w:hAnsi="Arial" w:cs="Arial"/>
              </w:rPr>
              <w:t>осина</w:t>
            </w:r>
          </w:p>
        </w:tc>
        <w:tc>
          <w:tcPr>
            <w:tcW w:w="919" w:type="pct"/>
            <w:tcBorders>
              <w:top w:val="nil"/>
              <w:left w:val="nil"/>
              <w:bottom w:val="single" w:sz="4" w:space="0" w:color="auto"/>
              <w:right w:val="single" w:sz="4" w:space="0" w:color="auto"/>
            </w:tcBorders>
            <w:shd w:val="clear" w:color="auto" w:fill="auto"/>
            <w:noWrap/>
            <w:vAlign w:val="bottom"/>
          </w:tcPr>
          <w:p w:rsidR="002A2F9E" w:rsidRPr="00695289" w:rsidRDefault="002A2F9E" w:rsidP="00E64010">
            <w:pPr>
              <w:jc w:val="center"/>
              <w:rPr>
                <w:rFonts w:ascii="Arial" w:hAnsi="Arial" w:cs="Arial"/>
              </w:rPr>
            </w:pPr>
            <w:r w:rsidRPr="00695289">
              <w:rPr>
                <w:rFonts w:ascii="Arial" w:hAnsi="Arial" w:cs="Arial"/>
              </w:rPr>
              <w:t>390,0</w:t>
            </w:r>
          </w:p>
        </w:tc>
        <w:tc>
          <w:tcPr>
            <w:tcW w:w="782" w:type="pct"/>
            <w:tcBorders>
              <w:top w:val="nil"/>
              <w:left w:val="nil"/>
              <w:bottom w:val="single" w:sz="4" w:space="0" w:color="auto"/>
              <w:right w:val="single" w:sz="4" w:space="0" w:color="auto"/>
            </w:tcBorders>
            <w:vAlign w:val="bottom"/>
          </w:tcPr>
          <w:p w:rsidR="002A2F9E" w:rsidRPr="00695289" w:rsidRDefault="002A2F9E" w:rsidP="00E64010">
            <w:pPr>
              <w:jc w:val="center"/>
              <w:rPr>
                <w:rFonts w:ascii="Arial" w:hAnsi="Arial" w:cs="Arial"/>
              </w:rPr>
            </w:pPr>
            <w:r w:rsidRPr="00695289">
              <w:rPr>
                <w:rFonts w:ascii="Arial" w:hAnsi="Arial" w:cs="Arial"/>
              </w:rPr>
              <w:t>19,98</w:t>
            </w:r>
          </w:p>
        </w:tc>
      </w:tr>
      <w:tr w:rsidR="002A2F9E" w:rsidRPr="00695289" w:rsidTr="00E64010">
        <w:trPr>
          <w:trHeight w:val="255"/>
        </w:trPr>
        <w:tc>
          <w:tcPr>
            <w:tcW w:w="4218" w:type="pct"/>
            <w:gridSpan w:val="2"/>
            <w:tcBorders>
              <w:top w:val="nil"/>
              <w:left w:val="single" w:sz="4" w:space="0" w:color="auto"/>
              <w:bottom w:val="single" w:sz="4" w:space="0" w:color="auto"/>
              <w:right w:val="single" w:sz="4" w:space="0" w:color="auto"/>
            </w:tcBorders>
            <w:shd w:val="clear" w:color="auto" w:fill="auto"/>
            <w:noWrap/>
            <w:vAlign w:val="bottom"/>
          </w:tcPr>
          <w:p w:rsidR="002A2F9E" w:rsidRPr="00695289" w:rsidRDefault="002A2F9E" w:rsidP="00E64010">
            <w:pPr>
              <w:rPr>
                <w:rFonts w:ascii="Arial" w:hAnsi="Arial" w:cs="Arial"/>
              </w:rPr>
            </w:pPr>
            <w:r w:rsidRPr="00695289">
              <w:rPr>
                <w:rFonts w:ascii="Arial" w:hAnsi="Arial" w:cs="Arial"/>
              </w:rPr>
              <w:t>из них:</w:t>
            </w:r>
          </w:p>
        </w:tc>
        <w:tc>
          <w:tcPr>
            <w:tcW w:w="782" w:type="pct"/>
            <w:tcBorders>
              <w:top w:val="nil"/>
              <w:left w:val="single" w:sz="4" w:space="0" w:color="auto"/>
              <w:bottom w:val="single" w:sz="4" w:space="0" w:color="auto"/>
              <w:right w:val="single" w:sz="4" w:space="0" w:color="auto"/>
            </w:tcBorders>
          </w:tcPr>
          <w:p w:rsidR="002A2F9E" w:rsidRPr="00695289" w:rsidRDefault="002A2F9E" w:rsidP="00E64010">
            <w:pPr>
              <w:rPr>
                <w:rFonts w:ascii="Arial" w:hAnsi="Arial" w:cs="Arial"/>
              </w:rPr>
            </w:pPr>
          </w:p>
        </w:tc>
      </w:tr>
      <w:tr w:rsidR="002A2F9E" w:rsidRPr="00695289" w:rsidTr="00E64010">
        <w:trPr>
          <w:trHeight w:val="7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2A2F9E" w:rsidRPr="00695289" w:rsidRDefault="002A2F9E" w:rsidP="00E64010">
            <w:pPr>
              <w:rPr>
                <w:rFonts w:ascii="Arial" w:hAnsi="Arial" w:cs="Arial"/>
              </w:rPr>
            </w:pPr>
            <w:r w:rsidRPr="00695289">
              <w:rPr>
                <w:rFonts w:ascii="Arial" w:hAnsi="Arial" w:cs="Arial"/>
              </w:rPr>
              <w:t>молодняки</w:t>
            </w:r>
          </w:p>
        </w:tc>
        <w:tc>
          <w:tcPr>
            <w:tcW w:w="919" w:type="pct"/>
            <w:tcBorders>
              <w:top w:val="nil"/>
              <w:left w:val="nil"/>
              <w:bottom w:val="single" w:sz="4" w:space="0" w:color="auto"/>
              <w:right w:val="single" w:sz="4" w:space="0" w:color="auto"/>
            </w:tcBorders>
            <w:shd w:val="clear" w:color="auto" w:fill="auto"/>
            <w:noWrap/>
            <w:vAlign w:val="bottom"/>
          </w:tcPr>
          <w:p w:rsidR="002A2F9E" w:rsidRPr="00695289" w:rsidRDefault="002A2F9E" w:rsidP="00E64010">
            <w:pPr>
              <w:jc w:val="center"/>
              <w:rPr>
                <w:rFonts w:ascii="Arial" w:hAnsi="Arial" w:cs="Arial"/>
              </w:rPr>
            </w:pPr>
            <w:r w:rsidRPr="00695289">
              <w:rPr>
                <w:rFonts w:ascii="Arial" w:hAnsi="Arial" w:cs="Arial"/>
              </w:rPr>
              <w:t>15,7</w:t>
            </w:r>
          </w:p>
        </w:tc>
        <w:tc>
          <w:tcPr>
            <w:tcW w:w="782" w:type="pct"/>
            <w:tcBorders>
              <w:top w:val="nil"/>
              <w:left w:val="nil"/>
              <w:bottom w:val="single" w:sz="4" w:space="0" w:color="auto"/>
              <w:right w:val="single" w:sz="4" w:space="0" w:color="auto"/>
            </w:tcBorders>
            <w:vAlign w:val="bottom"/>
          </w:tcPr>
          <w:p w:rsidR="002A2F9E" w:rsidRPr="00695289" w:rsidRDefault="002A2F9E" w:rsidP="00E64010">
            <w:pPr>
              <w:jc w:val="center"/>
              <w:rPr>
                <w:rFonts w:ascii="Arial" w:hAnsi="Arial" w:cs="Arial"/>
              </w:rPr>
            </w:pPr>
            <w:r w:rsidRPr="00695289">
              <w:rPr>
                <w:rFonts w:ascii="Arial" w:hAnsi="Arial" w:cs="Arial"/>
              </w:rPr>
              <w:t>0,80</w:t>
            </w:r>
          </w:p>
        </w:tc>
      </w:tr>
      <w:tr w:rsidR="002A2F9E"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2A2F9E" w:rsidRPr="00695289" w:rsidRDefault="002A2F9E" w:rsidP="00E64010">
            <w:pPr>
              <w:rPr>
                <w:rFonts w:ascii="Arial" w:hAnsi="Arial" w:cs="Arial"/>
              </w:rPr>
            </w:pPr>
            <w:r w:rsidRPr="00695289">
              <w:rPr>
                <w:rFonts w:ascii="Arial" w:hAnsi="Arial" w:cs="Arial"/>
              </w:rPr>
              <w:t>средневозрастные</w:t>
            </w:r>
          </w:p>
        </w:tc>
        <w:tc>
          <w:tcPr>
            <w:tcW w:w="919" w:type="pct"/>
            <w:tcBorders>
              <w:top w:val="nil"/>
              <w:left w:val="nil"/>
              <w:bottom w:val="single" w:sz="4" w:space="0" w:color="auto"/>
              <w:right w:val="single" w:sz="4" w:space="0" w:color="auto"/>
            </w:tcBorders>
            <w:shd w:val="clear" w:color="auto" w:fill="auto"/>
            <w:noWrap/>
            <w:vAlign w:val="bottom"/>
          </w:tcPr>
          <w:p w:rsidR="002A2F9E" w:rsidRPr="00695289" w:rsidRDefault="002A2F9E" w:rsidP="00E64010">
            <w:pPr>
              <w:jc w:val="center"/>
              <w:rPr>
                <w:rFonts w:ascii="Arial" w:hAnsi="Arial" w:cs="Arial"/>
              </w:rPr>
            </w:pPr>
            <w:r w:rsidRPr="00695289">
              <w:rPr>
                <w:rFonts w:ascii="Arial" w:hAnsi="Arial" w:cs="Arial"/>
              </w:rPr>
              <w:t>1440,4</w:t>
            </w:r>
          </w:p>
        </w:tc>
        <w:tc>
          <w:tcPr>
            <w:tcW w:w="782" w:type="pct"/>
            <w:tcBorders>
              <w:top w:val="nil"/>
              <w:left w:val="nil"/>
              <w:bottom w:val="single" w:sz="4" w:space="0" w:color="auto"/>
              <w:right w:val="single" w:sz="4" w:space="0" w:color="auto"/>
            </w:tcBorders>
            <w:vAlign w:val="bottom"/>
          </w:tcPr>
          <w:p w:rsidR="002A2F9E" w:rsidRPr="00695289" w:rsidRDefault="002A2F9E" w:rsidP="00E64010">
            <w:pPr>
              <w:jc w:val="center"/>
              <w:rPr>
                <w:rFonts w:ascii="Arial" w:hAnsi="Arial" w:cs="Arial"/>
              </w:rPr>
            </w:pPr>
            <w:r w:rsidRPr="00695289">
              <w:rPr>
                <w:rFonts w:ascii="Arial" w:hAnsi="Arial" w:cs="Arial"/>
              </w:rPr>
              <w:t>73,78</w:t>
            </w:r>
          </w:p>
        </w:tc>
      </w:tr>
      <w:tr w:rsidR="002A2F9E"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2A2F9E" w:rsidRPr="00695289" w:rsidRDefault="002A2F9E" w:rsidP="00E64010">
            <w:pPr>
              <w:rPr>
                <w:rFonts w:ascii="Arial" w:hAnsi="Arial" w:cs="Arial"/>
              </w:rPr>
            </w:pPr>
            <w:r w:rsidRPr="00695289">
              <w:rPr>
                <w:rFonts w:ascii="Arial" w:hAnsi="Arial" w:cs="Arial"/>
              </w:rPr>
              <w:t>приспевающие</w:t>
            </w:r>
          </w:p>
        </w:tc>
        <w:tc>
          <w:tcPr>
            <w:tcW w:w="919" w:type="pct"/>
            <w:tcBorders>
              <w:top w:val="nil"/>
              <w:left w:val="nil"/>
              <w:bottom w:val="single" w:sz="4" w:space="0" w:color="auto"/>
              <w:right w:val="single" w:sz="4" w:space="0" w:color="auto"/>
            </w:tcBorders>
            <w:shd w:val="clear" w:color="auto" w:fill="auto"/>
            <w:noWrap/>
            <w:vAlign w:val="bottom"/>
          </w:tcPr>
          <w:p w:rsidR="002A2F9E" w:rsidRPr="00695289" w:rsidRDefault="002A2F9E" w:rsidP="00E64010">
            <w:pPr>
              <w:jc w:val="center"/>
              <w:rPr>
                <w:rFonts w:ascii="Arial" w:hAnsi="Arial" w:cs="Arial"/>
              </w:rPr>
            </w:pPr>
            <w:r w:rsidRPr="00695289">
              <w:rPr>
                <w:rFonts w:ascii="Arial" w:hAnsi="Arial" w:cs="Arial"/>
              </w:rPr>
              <w:t>303,8</w:t>
            </w:r>
          </w:p>
        </w:tc>
        <w:tc>
          <w:tcPr>
            <w:tcW w:w="782" w:type="pct"/>
            <w:tcBorders>
              <w:top w:val="nil"/>
              <w:left w:val="nil"/>
              <w:bottom w:val="single" w:sz="4" w:space="0" w:color="auto"/>
              <w:right w:val="single" w:sz="4" w:space="0" w:color="auto"/>
            </w:tcBorders>
            <w:vAlign w:val="bottom"/>
          </w:tcPr>
          <w:p w:rsidR="002A2F9E" w:rsidRPr="00695289" w:rsidRDefault="002A2F9E" w:rsidP="00E64010">
            <w:pPr>
              <w:jc w:val="center"/>
              <w:rPr>
                <w:rFonts w:ascii="Arial" w:hAnsi="Arial" w:cs="Arial"/>
              </w:rPr>
            </w:pPr>
            <w:r w:rsidRPr="00695289">
              <w:rPr>
                <w:rFonts w:ascii="Arial" w:hAnsi="Arial" w:cs="Arial"/>
              </w:rPr>
              <w:t>15,56</w:t>
            </w:r>
          </w:p>
        </w:tc>
      </w:tr>
      <w:tr w:rsidR="002A2F9E" w:rsidRPr="00695289" w:rsidTr="00E64010">
        <w:trPr>
          <w:trHeight w:val="7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2A2F9E" w:rsidRPr="00695289" w:rsidRDefault="002A2F9E" w:rsidP="00E64010">
            <w:pPr>
              <w:rPr>
                <w:rFonts w:ascii="Arial" w:hAnsi="Arial" w:cs="Arial"/>
              </w:rPr>
            </w:pPr>
            <w:r w:rsidRPr="00695289">
              <w:rPr>
                <w:rFonts w:ascii="Arial" w:hAnsi="Arial" w:cs="Arial"/>
              </w:rPr>
              <w:t>спелые и перестойные</w:t>
            </w:r>
          </w:p>
        </w:tc>
        <w:tc>
          <w:tcPr>
            <w:tcW w:w="919" w:type="pct"/>
            <w:tcBorders>
              <w:top w:val="nil"/>
              <w:left w:val="nil"/>
              <w:bottom w:val="single" w:sz="4" w:space="0" w:color="auto"/>
              <w:right w:val="single" w:sz="4" w:space="0" w:color="auto"/>
            </w:tcBorders>
            <w:shd w:val="clear" w:color="auto" w:fill="auto"/>
            <w:noWrap/>
            <w:vAlign w:val="bottom"/>
          </w:tcPr>
          <w:p w:rsidR="002A2F9E" w:rsidRPr="00695289" w:rsidRDefault="002A2F9E" w:rsidP="00E64010">
            <w:pPr>
              <w:jc w:val="center"/>
              <w:rPr>
                <w:rFonts w:ascii="Arial" w:hAnsi="Arial" w:cs="Arial"/>
              </w:rPr>
            </w:pPr>
            <w:r w:rsidRPr="00695289">
              <w:rPr>
                <w:rFonts w:ascii="Arial" w:hAnsi="Arial" w:cs="Arial"/>
              </w:rPr>
              <w:t>190,6</w:t>
            </w:r>
          </w:p>
        </w:tc>
        <w:tc>
          <w:tcPr>
            <w:tcW w:w="782" w:type="pct"/>
            <w:tcBorders>
              <w:top w:val="nil"/>
              <w:left w:val="nil"/>
              <w:bottom w:val="single" w:sz="4" w:space="0" w:color="auto"/>
              <w:right w:val="single" w:sz="4" w:space="0" w:color="auto"/>
            </w:tcBorders>
            <w:vAlign w:val="bottom"/>
          </w:tcPr>
          <w:p w:rsidR="002A2F9E" w:rsidRPr="00695289" w:rsidRDefault="002A2F9E" w:rsidP="00E64010">
            <w:pPr>
              <w:jc w:val="center"/>
              <w:rPr>
                <w:rFonts w:ascii="Arial" w:hAnsi="Arial" w:cs="Arial"/>
              </w:rPr>
            </w:pPr>
            <w:r w:rsidRPr="00695289">
              <w:rPr>
                <w:rFonts w:ascii="Arial" w:hAnsi="Arial" w:cs="Arial"/>
              </w:rPr>
              <w:t>9,76</w:t>
            </w:r>
          </w:p>
        </w:tc>
      </w:tr>
      <w:tr w:rsidR="002A2F9E"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2A2F9E" w:rsidRPr="00695289" w:rsidRDefault="002A2F9E" w:rsidP="00E64010">
            <w:pPr>
              <w:rPr>
                <w:rFonts w:ascii="Arial" w:hAnsi="Arial" w:cs="Arial"/>
              </w:rPr>
            </w:pPr>
            <w:proofErr w:type="gramStart"/>
            <w:r w:rsidRPr="00695289">
              <w:rPr>
                <w:rFonts w:ascii="Arial" w:hAnsi="Arial" w:cs="Arial"/>
              </w:rPr>
              <w:t xml:space="preserve">в </w:t>
            </w:r>
            <w:proofErr w:type="spellStart"/>
            <w:r w:rsidRPr="00695289">
              <w:rPr>
                <w:rFonts w:ascii="Arial" w:hAnsi="Arial" w:cs="Arial"/>
              </w:rPr>
              <w:t>т.ч</w:t>
            </w:r>
            <w:proofErr w:type="spellEnd"/>
            <w:r w:rsidRPr="00695289">
              <w:rPr>
                <w:rFonts w:ascii="Arial" w:hAnsi="Arial" w:cs="Arial"/>
              </w:rPr>
              <w:t>. возможные к эксплуатации</w:t>
            </w:r>
            <w:proofErr w:type="gramEnd"/>
          </w:p>
        </w:tc>
        <w:tc>
          <w:tcPr>
            <w:tcW w:w="919" w:type="pct"/>
            <w:tcBorders>
              <w:top w:val="nil"/>
              <w:left w:val="nil"/>
              <w:bottom w:val="single" w:sz="4" w:space="0" w:color="auto"/>
              <w:right w:val="single" w:sz="4" w:space="0" w:color="auto"/>
            </w:tcBorders>
            <w:shd w:val="clear" w:color="auto" w:fill="auto"/>
            <w:noWrap/>
            <w:vAlign w:val="bottom"/>
          </w:tcPr>
          <w:p w:rsidR="002A2F9E" w:rsidRPr="00695289" w:rsidRDefault="002A2F9E" w:rsidP="00E64010">
            <w:pPr>
              <w:jc w:val="center"/>
              <w:rPr>
                <w:rFonts w:ascii="Arial" w:hAnsi="Arial" w:cs="Arial"/>
              </w:rPr>
            </w:pPr>
            <w:r w:rsidRPr="00695289">
              <w:rPr>
                <w:rFonts w:ascii="Arial" w:hAnsi="Arial" w:cs="Arial"/>
              </w:rPr>
              <w:t>1934,8</w:t>
            </w:r>
          </w:p>
        </w:tc>
        <w:tc>
          <w:tcPr>
            <w:tcW w:w="782" w:type="pct"/>
            <w:tcBorders>
              <w:top w:val="nil"/>
              <w:left w:val="nil"/>
              <w:bottom w:val="single" w:sz="4" w:space="0" w:color="auto"/>
              <w:right w:val="single" w:sz="4" w:space="0" w:color="auto"/>
            </w:tcBorders>
            <w:vAlign w:val="bottom"/>
          </w:tcPr>
          <w:p w:rsidR="002A2F9E" w:rsidRPr="00695289" w:rsidRDefault="002A2F9E" w:rsidP="00E64010">
            <w:pPr>
              <w:jc w:val="center"/>
              <w:rPr>
                <w:rFonts w:ascii="Arial" w:hAnsi="Arial" w:cs="Arial"/>
              </w:rPr>
            </w:pPr>
            <w:r w:rsidRPr="00695289">
              <w:rPr>
                <w:rFonts w:ascii="Arial" w:hAnsi="Arial" w:cs="Arial"/>
              </w:rPr>
              <w:t>99,10</w:t>
            </w:r>
          </w:p>
        </w:tc>
      </w:tr>
    </w:tbl>
    <w:p w:rsidR="002A2F9E" w:rsidRPr="00695289" w:rsidRDefault="002A2F9E" w:rsidP="002A2F9E">
      <w:pPr>
        <w:autoSpaceDE w:val="0"/>
        <w:autoSpaceDN w:val="0"/>
        <w:adjustRightInd w:val="0"/>
        <w:rPr>
          <w:rFonts w:ascii="Arial" w:hAnsi="Arial" w:cs="Arial"/>
          <w:b/>
          <w:bCs/>
        </w:rPr>
      </w:pPr>
    </w:p>
    <w:p w:rsidR="002A2F9E" w:rsidRPr="00695289" w:rsidRDefault="002A2F9E" w:rsidP="002A2F9E">
      <w:pPr>
        <w:autoSpaceDE w:val="0"/>
        <w:autoSpaceDN w:val="0"/>
        <w:adjustRightInd w:val="0"/>
        <w:ind w:firstLine="720"/>
        <w:rPr>
          <w:rFonts w:ascii="Arial" w:hAnsi="Arial" w:cs="Arial"/>
          <w:bCs/>
        </w:rPr>
      </w:pPr>
      <w:r w:rsidRPr="00695289">
        <w:rPr>
          <w:rFonts w:ascii="Arial" w:hAnsi="Arial" w:cs="Arial"/>
          <w:bCs/>
        </w:rPr>
        <w:t>На покрытых лесом землях лесного фонда по состоянию на 01.01.2009 г. запасы древесины составляют 1952,4 тыс. м</w:t>
      </w:r>
      <w:r w:rsidRPr="00695289">
        <w:rPr>
          <w:rFonts w:ascii="Arial" w:hAnsi="Arial" w:cs="Arial"/>
          <w:bCs/>
          <w:vertAlign w:val="superscript"/>
        </w:rPr>
        <w:t>3</w:t>
      </w:r>
      <w:r w:rsidRPr="00695289">
        <w:rPr>
          <w:rFonts w:ascii="Arial" w:hAnsi="Arial" w:cs="Arial"/>
          <w:bCs/>
        </w:rPr>
        <w:t xml:space="preserve">, в том числе </w:t>
      </w:r>
      <w:proofErr w:type="spellStart"/>
      <w:r w:rsidRPr="00695289">
        <w:rPr>
          <w:rFonts w:ascii="Arial" w:hAnsi="Arial" w:cs="Arial"/>
          <w:bCs/>
        </w:rPr>
        <w:t>мягколиственные</w:t>
      </w:r>
      <w:proofErr w:type="spellEnd"/>
      <w:r w:rsidRPr="00695289">
        <w:rPr>
          <w:rFonts w:ascii="Arial" w:hAnsi="Arial" w:cs="Arial"/>
          <w:bCs/>
        </w:rPr>
        <w:t xml:space="preserve"> (99,9 %). </w:t>
      </w:r>
    </w:p>
    <w:p w:rsidR="002A2F9E" w:rsidRPr="00695289" w:rsidRDefault="002A2F9E" w:rsidP="002A2F9E">
      <w:pPr>
        <w:autoSpaceDE w:val="0"/>
        <w:autoSpaceDN w:val="0"/>
        <w:adjustRightInd w:val="0"/>
        <w:rPr>
          <w:rFonts w:ascii="Arial" w:hAnsi="Arial" w:cs="Arial"/>
          <w:b/>
          <w:bCs/>
          <w:sz w:val="22"/>
        </w:rPr>
      </w:pPr>
    </w:p>
    <w:p w:rsidR="002A2F9E" w:rsidRPr="006111FF" w:rsidRDefault="002A2F9E" w:rsidP="002A2F9E">
      <w:pPr>
        <w:autoSpaceDE w:val="0"/>
        <w:autoSpaceDN w:val="0"/>
        <w:adjustRightInd w:val="0"/>
        <w:rPr>
          <w:rFonts w:ascii="Arial" w:hAnsi="Arial" w:cs="Arial"/>
          <w:b/>
          <w:bCs/>
          <w:i/>
          <w:sz w:val="22"/>
        </w:rPr>
      </w:pPr>
      <w:r w:rsidRPr="006111FF">
        <w:rPr>
          <w:rFonts w:ascii="Arial" w:hAnsi="Arial" w:cs="Arial"/>
          <w:b/>
          <w:bCs/>
          <w:i/>
          <w:sz w:val="22"/>
        </w:rPr>
        <w:t>Таблица 1</w:t>
      </w:r>
      <w:r w:rsidR="00C73D34">
        <w:rPr>
          <w:rFonts w:ascii="Arial" w:hAnsi="Arial" w:cs="Arial"/>
          <w:b/>
          <w:bCs/>
          <w:i/>
          <w:sz w:val="22"/>
        </w:rPr>
        <w:t>.52</w:t>
      </w:r>
      <w:r w:rsidRPr="006111FF">
        <w:rPr>
          <w:rFonts w:ascii="Arial" w:hAnsi="Arial" w:cs="Arial"/>
          <w:b/>
          <w:bCs/>
          <w:i/>
          <w:sz w:val="22"/>
        </w:rPr>
        <w:t xml:space="preserve"> </w:t>
      </w:r>
    </w:p>
    <w:p w:rsidR="002A2F9E" w:rsidRPr="006111FF" w:rsidRDefault="002A2F9E" w:rsidP="002A2F9E">
      <w:pPr>
        <w:autoSpaceDE w:val="0"/>
        <w:autoSpaceDN w:val="0"/>
        <w:adjustRightInd w:val="0"/>
        <w:rPr>
          <w:rFonts w:ascii="Arial" w:hAnsi="Arial" w:cs="Arial"/>
          <w:i/>
          <w:sz w:val="22"/>
        </w:rPr>
      </w:pPr>
      <w:r w:rsidRPr="006111FF">
        <w:rPr>
          <w:rFonts w:ascii="Arial" w:hAnsi="Arial" w:cs="Arial"/>
          <w:bCs/>
          <w:i/>
          <w:sz w:val="22"/>
        </w:rPr>
        <w:t>Общий объем заготовки древесины при всех видах рубок по лесничествам  района по состоянию на 01.01.2009 г, тыс. м</w:t>
      </w:r>
      <w:r w:rsidRPr="006111FF">
        <w:rPr>
          <w:rFonts w:ascii="Arial" w:hAnsi="Arial" w:cs="Arial"/>
          <w:bCs/>
          <w:i/>
          <w:sz w:val="22"/>
          <w:vertAlign w:val="superscript"/>
        </w:rPr>
        <w:t>3</w:t>
      </w:r>
      <w:r w:rsidRPr="006111FF">
        <w:rPr>
          <w:rFonts w:ascii="Arial" w:hAnsi="Arial" w:cs="Arial"/>
          <w:bCs/>
          <w:i/>
          <w:sz w:val="22"/>
        </w:rPr>
        <w:t xml:space="preserve"> ликвидной древесины.</w:t>
      </w:r>
    </w:p>
    <w:tbl>
      <w:tblPr>
        <w:tblW w:w="9719" w:type="dxa"/>
        <w:tblInd w:w="108" w:type="dxa"/>
        <w:tblLayout w:type="fixed"/>
        <w:tblLook w:val="0000" w:firstRow="0" w:lastRow="0" w:firstColumn="0" w:lastColumn="0" w:noHBand="0" w:noVBand="0"/>
      </w:tblPr>
      <w:tblGrid>
        <w:gridCol w:w="1980"/>
        <w:gridCol w:w="1662"/>
        <w:gridCol w:w="1620"/>
        <w:gridCol w:w="1578"/>
        <w:gridCol w:w="1925"/>
        <w:gridCol w:w="954"/>
      </w:tblGrid>
      <w:tr w:rsidR="002A2F9E" w:rsidRPr="00695289" w:rsidTr="00E64010">
        <w:trPr>
          <w:trHeight w:val="602"/>
          <w:tblHeader/>
        </w:trPr>
        <w:tc>
          <w:tcPr>
            <w:tcW w:w="1980" w:type="dxa"/>
            <w:vMerge w:val="restart"/>
            <w:tcBorders>
              <w:top w:val="single" w:sz="4" w:space="0" w:color="auto"/>
              <w:left w:val="single" w:sz="4" w:space="0" w:color="auto"/>
              <w:bottom w:val="single" w:sz="4" w:space="0" w:color="auto"/>
              <w:right w:val="single" w:sz="4" w:space="0" w:color="auto"/>
            </w:tcBorders>
            <w:shd w:val="clear" w:color="auto" w:fill="auto"/>
          </w:tcPr>
          <w:p w:rsidR="002A2F9E" w:rsidRPr="006111FF" w:rsidRDefault="002A2F9E" w:rsidP="00E64010">
            <w:pPr>
              <w:jc w:val="center"/>
              <w:rPr>
                <w:rFonts w:ascii="Arial" w:hAnsi="Arial" w:cs="Arial"/>
                <w:b/>
                <w:sz w:val="22"/>
              </w:rPr>
            </w:pPr>
            <w:r w:rsidRPr="006111FF">
              <w:rPr>
                <w:rFonts w:ascii="Arial" w:hAnsi="Arial" w:cs="Arial"/>
                <w:b/>
                <w:sz w:val="22"/>
              </w:rPr>
              <w:t>Наименование лесничества</w:t>
            </w:r>
          </w:p>
        </w:tc>
        <w:tc>
          <w:tcPr>
            <w:tcW w:w="3282" w:type="dxa"/>
            <w:gridSpan w:val="2"/>
            <w:tcBorders>
              <w:top w:val="single" w:sz="4" w:space="0" w:color="auto"/>
              <w:left w:val="nil"/>
              <w:bottom w:val="single" w:sz="4" w:space="0" w:color="auto"/>
              <w:right w:val="single" w:sz="4" w:space="0" w:color="auto"/>
            </w:tcBorders>
            <w:shd w:val="clear" w:color="auto" w:fill="auto"/>
          </w:tcPr>
          <w:p w:rsidR="002A2F9E" w:rsidRPr="006111FF" w:rsidRDefault="002A2F9E" w:rsidP="00E64010">
            <w:pPr>
              <w:spacing w:line="276" w:lineRule="auto"/>
              <w:jc w:val="center"/>
              <w:rPr>
                <w:rFonts w:ascii="Arial" w:hAnsi="Arial" w:cs="Arial"/>
                <w:b/>
                <w:sz w:val="22"/>
              </w:rPr>
            </w:pPr>
            <w:r w:rsidRPr="006111FF">
              <w:rPr>
                <w:rFonts w:ascii="Arial" w:hAnsi="Arial" w:cs="Arial"/>
                <w:b/>
                <w:sz w:val="22"/>
              </w:rPr>
              <w:t>При рубке спелых и пер</w:t>
            </w:r>
            <w:r w:rsidRPr="006111FF">
              <w:rPr>
                <w:rFonts w:ascii="Arial" w:hAnsi="Arial" w:cs="Arial"/>
                <w:b/>
                <w:sz w:val="22"/>
              </w:rPr>
              <w:t>е</w:t>
            </w:r>
            <w:r w:rsidRPr="006111FF">
              <w:rPr>
                <w:rFonts w:ascii="Arial" w:hAnsi="Arial" w:cs="Arial"/>
                <w:b/>
                <w:sz w:val="22"/>
              </w:rPr>
              <w:t>стойных лесных насажд</w:t>
            </w:r>
            <w:r w:rsidRPr="006111FF">
              <w:rPr>
                <w:rFonts w:ascii="Arial" w:hAnsi="Arial" w:cs="Arial"/>
                <w:b/>
                <w:sz w:val="22"/>
              </w:rPr>
              <w:t>е</w:t>
            </w:r>
            <w:r w:rsidRPr="006111FF">
              <w:rPr>
                <w:rFonts w:ascii="Arial" w:hAnsi="Arial" w:cs="Arial"/>
                <w:b/>
                <w:sz w:val="22"/>
              </w:rPr>
              <w:t>ний</w:t>
            </w:r>
          </w:p>
        </w:tc>
        <w:tc>
          <w:tcPr>
            <w:tcW w:w="1578" w:type="dxa"/>
            <w:vMerge w:val="restart"/>
            <w:tcBorders>
              <w:top w:val="single" w:sz="4" w:space="0" w:color="auto"/>
              <w:left w:val="single" w:sz="4" w:space="0" w:color="auto"/>
              <w:bottom w:val="single" w:sz="4" w:space="0" w:color="auto"/>
              <w:right w:val="single" w:sz="4" w:space="0" w:color="auto"/>
            </w:tcBorders>
            <w:shd w:val="clear" w:color="auto" w:fill="auto"/>
          </w:tcPr>
          <w:p w:rsidR="002A2F9E" w:rsidRPr="006111FF" w:rsidRDefault="002A2F9E" w:rsidP="00E64010">
            <w:pPr>
              <w:spacing w:line="276" w:lineRule="auto"/>
              <w:jc w:val="center"/>
              <w:rPr>
                <w:rFonts w:ascii="Arial" w:hAnsi="Arial" w:cs="Arial"/>
                <w:b/>
                <w:sz w:val="22"/>
              </w:rPr>
            </w:pPr>
            <w:r w:rsidRPr="006111FF">
              <w:rPr>
                <w:rFonts w:ascii="Arial" w:hAnsi="Arial" w:cs="Arial"/>
                <w:b/>
                <w:sz w:val="22"/>
              </w:rPr>
              <w:t>При рубке лесных насаждений при уходе за лесами</w:t>
            </w:r>
          </w:p>
        </w:tc>
        <w:tc>
          <w:tcPr>
            <w:tcW w:w="1925" w:type="dxa"/>
            <w:vMerge w:val="restart"/>
            <w:tcBorders>
              <w:top w:val="single" w:sz="4" w:space="0" w:color="auto"/>
              <w:left w:val="single" w:sz="4" w:space="0" w:color="auto"/>
              <w:bottom w:val="single" w:sz="4" w:space="0" w:color="auto"/>
              <w:right w:val="single" w:sz="4" w:space="0" w:color="auto"/>
            </w:tcBorders>
            <w:shd w:val="clear" w:color="auto" w:fill="auto"/>
          </w:tcPr>
          <w:p w:rsidR="002A2F9E" w:rsidRPr="006111FF" w:rsidRDefault="002A2F9E" w:rsidP="00E64010">
            <w:pPr>
              <w:spacing w:line="276" w:lineRule="auto"/>
              <w:jc w:val="center"/>
              <w:rPr>
                <w:rFonts w:ascii="Arial" w:hAnsi="Arial" w:cs="Arial"/>
                <w:b/>
                <w:sz w:val="22"/>
              </w:rPr>
            </w:pPr>
            <w:r w:rsidRPr="006111FF">
              <w:rPr>
                <w:rFonts w:ascii="Arial" w:hAnsi="Arial" w:cs="Arial"/>
                <w:b/>
                <w:sz w:val="22"/>
              </w:rPr>
              <w:t>При рубке п</w:t>
            </w:r>
            <w:r w:rsidRPr="006111FF">
              <w:rPr>
                <w:rFonts w:ascii="Arial" w:hAnsi="Arial" w:cs="Arial"/>
                <w:b/>
                <w:sz w:val="22"/>
              </w:rPr>
              <w:t>о</w:t>
            </w:r>
            <w:r w:rsidRPr="006111FF">
              <w:rPr>
                <w:rFonts w:ascii="Arial" w:hAnsi="Arial" w:cs="Arial"/>
                <w:b/>
                <w:sz w:val="22"/>
              </w:rPr>
              <w:t>врежденных  и погибших ле</w:t>
            </w:r>
            <w:r w:rsidRPr="006111FF">
              <w:rPr>
                <w:rFonts w:ascii="Arial" w:hAnsi="Arial" w:cs="Arial"/>
                <w:b/>
                <w:sz w:val="22"/>
              </w:rPr>
              <w:t>с</w:t>
            </w:r>
            <w:r w:rsidRPr="006111FF">
              <w:rPr>
                <w:rFonts w:ascii="Arial" w:hAnsi="Arial" w:cs="Arial"/>
                <w:b/>
                <w:sz w:val="22"/>
              </w:rPr>
              <w:t>ных  насажд</w:t>
            </w:r>
            <w:r w:rsidRPr="006111FF">
              <w:rPr>
                <w:rFonts w:ascii="Arial" w:hAnsi="Arial" w:cs="Arial"/>
                <w:b/>
                <w:sz w:val="22"/>
              </w:rPr>
              <w:t>е</w:t>
            </w:r>
            <w:r w:rsidRPr="006111FF">
              <w:rPr>
                <w:rFonts w:ascii="Arial" w:hAnsi="Arial" w:cs="Arial"/>
                <w:b/>
                <w:sz w:val="22"/>
              </w:rPr>
              <w:t>ний</w:t>
            </w:r>
          </w:p>
        </w:tc>
        <w:tc>
          <w:tcPr>
            <w:tcW w:w="954" w:type="dxa"/>
            <w:vMerge w:val="restart"/>
            <w:tcBorders>
              <w:top w:val="single" w:sz="4" w:space="0" w:color="auto"/>
              <w:left w:val="single" w:sz="4" w:space="0" w:color="auto"/>
              <w:bottom w:val="single" w:sz="4" w:space="0" w:color="auto"/>
              <w:right w:val="single" w:sz="4" w:space="0" w:color="auto"/>
            </w:tcBorders>
            <w:shd w:val="clear" w:color="auto" w:fill="auto"/>
          </w:tcPr>
          <w:p w:rsidR="002A2F9E" w:rsidRPr="006111FF" w:rsidRDefault="002A2F9E" w:rsidP="00E64010">
            <w:pPr>
              <w:jc w:val="center"/>
              <w:rPr>
                <w:rFonts w:ascii="Arial" w:hAnsi="Arial" w:cs="Arial"/>
                <w:b/>
                <w:sz w:val="22"/>
              </w:rPr>
            </w:pPr>
            <w:r w:rsidRPr="006111FF">
              <w:rPr>
                <w:rFonts w:ascii="Arial" w:hAnsi="Arial" w:cs="Arial"/>
                <w:b/>
                <w:sz w:val="22"/>
              </w:rPr>
              <w:t>Всего</w:t>
            </w:r>
          </w:p>
        </w:tc>
      </w:tr>
      <w:tr w:rsidR="002A2F9E" w:rsidRPr="00695289" w:rsidTr="00E64010">
        <w:trPr>
          <w:cantSplit/>
          <w:trHeight w:val="264"/>
          <w:tblHeader/>
        </w:trPr>
        <w:tc>
          <w:tcPr>
            <w:tcW w:w="1980" w:type="dxa"/>
            <w:vMerge/>
            <w:tcBorders>
              <w:top w:val="single" w:sz="4" w:space="0" w:color="auto"/>
              <w:left w:val="single" w:sz="4" w:space="0" w:color="auto"/>
              <w:bottom w:val="single" w:sz="4" w:space="0" w:color="auto"/>
              <w:right w:val="single" w:sz="4" w:space="0" w:color="auto"/>
            </w:tcBorders>
            <w:vAlign w:val="center"/>
          </w:tcPr>
          <w:p w:rsidR="002A2F9E" w:rsidRPr="00695289" w:rsidRDefault="002A2F9E" w:rsidP="00E64010">
            <w:pPr>
              <w:rPr>
                <w:rFonts w:ascii="Arial" w:hAnsi="Arial" w:cs="Arial"/>
              </w:rPr>
            </w:pPr>
          </w:p>
        </w:tc>
        <w:tc>
          <w:tcPr>
            <w:tcW w:w="1662" w:type="dxa"/>
            <w:tcBorders>
              <w:top w:val="nil"/>
              <w:left w:val="nil"/>
              <w:bottom w:val="single" w:sz="4" w:space="0" w:color="auto"/>
              <w:right w:val="single" w:sz="4" w:space="0" w:color="auto"/>
            </w:tcBorders>
            <w:shd w:val="clear" w:color="auto" w:fill="auto"/>
            <w:vAlign w:val="center"/>
          </w:tcPr>
          <w:p w:rsidR="002A2F9E" w:rsidRPr="006111FF" w:rsidRDefault="002A2F9E" w:rsidP="00E64010">
            <w:pPr>
              <w:spacing w:line="276" w:lineRule="auto"/>
              <w:jc w:val="center"/>
              <w:rPr>
                <w:rFonts w:ascii="Arial" w:hAnsi="Arial" w:cs="Arial"/>
                <w:b/>
                <w:sz w:val="22"/>
              </w:rPr>
            </w:pPr>
            <w:r w:rsidRPr="006111FF">
              <w:rPr>
                <w:rFonts w:ascii="Arial" w:hAnsi="Arial" w:cs="Arial"/>
                <w:b/>
                <w:sz w:val="22"/>
              </w:rPr>
              <w:t>расчетная лесосека, тыс. куб. м.</w:t>
            </w:r>
          </w:p>
        </w:tc>
        <w:tc>
          <w:tcPr>
            <w:tcW w:w="1620" w:type="dxa"/>
            <w:tcBorders>
              <w:top w:val="nil"/>
              <w:left w:val="nil"/>
              <w:bottom w:val="single" w:sz="4" w:space="0" w:color="auto"/>
              <w:right w:val="single" w:sz="4" w:space="0" w:color="auto"/>
            </w:tcBorders>
            <w:shd w:val="clear" w:color="auto" w:fill="auto"/>
            <w:vAlign w:val="center"/>
          </w:tcPr>
          <w:p w:rsidR="002A2F9E" w:rsidRPr="006111FF" w:rsidRDefault="002A2F9E" w:rsidP="00E64010">
            <w:pPr>
              <w:spacing w:line="276" w:lineRule="auto"/>
              <w:jc w:val="center"/>
              <w:rPr>
                <w:rFonts w:ascii="Arial" w:hAnsi="Arial" w:cs="Arial"/>
                <w:b/>
                <w:sz w:val="22"/>
              </w:rPr>
            </w:pPr>
            <w:r w:rsidRPr="006111FF">
              <w:rPr>
                <w:rFonts w:ascii="Arial" w:hAnsi="Arial" w:cs="Arial"/>
                <w:b/>
                <w:sz w:val="22"/>
              </w:rPr>
              <w:t>фактически заготовлено</w:t>
            </w:r>
          </w:p>
        </w:tc>
        <w:tc>
          <w:tcPr>
            <w:tcW w:w="1578" w:type="dxa"/>
            <w:vMerge/>
            <w:tcBorders>
              <w:top w:val="single" w:sz="4" w:space="0" w:color="auto"/>
              <w:left w:val="single" w:sz="4" w:space="0" w:color="auto"/>
              <w:bottom w:val="single" w:sz="4" w:space="0" w:color="auto"/>
              <w:right w:val="single" w:sz="4" w:space="0" w:color="auto"/>
            </w:tcBorders>
            <w:vAlign w:val="center"/>
          </w:tcPr>
          <w:p w:rsidR="002A2F9E" w:rsidRPr="00695289" w:rsidRDefault="002A2F9E" w:rsidP="00E64010">
            <w:pPr>
              <w:spacing w:line="276" w:lineRule="auto"/>
              <w:rPr>
                <w:rFonts w:ascii="Arial" w:hAnsi="Arial" w:cs="Arial"/>
              </w:rPr>
            </w:pPr>
          </w:p>
        </w:tc>
        <w:tc>
          <w:tcPr>
            <w:tcW w:w="1925" w:type="dxa"/>
            <w:vMerge/>
            <w:tcBorders>
              <w:top w:val="single" w:sz="4" w:space="0" w:color="auto"/>
              <w:left w:val="single" w:sz="4" w:space="0" w:color="auto"/>
              <w:bottom w:val="single" w:sz="4" w:space="0" w:color="auto"/>
              <w:right w:val="single" w:sz="4" w:space="0" w:color="auto"/>
            </w:tcBorders>
            <w:vAlign w:val="center"/>
          </w:tcPr>
          <w:p w:rsidR="002A2F9E" w:rsidRPr="00695289" w:rsidRDefault="002A2F9E" w:rsidP="00E64010">
            <w:pPr>
              <w:spacing w:line="276" w:lineRule="auto"/>
              <w:rPr>
                <w:rFonts w:ascii="Arial" w:hAnsi="Arial" w:cs="Arial"/>
              </w:rPr>
            </w:pPr>
          </w:p>
        </w:tc>
        <w:tc>
          <w:tcPr>
            <w:tcW w:w="954" w:type="dxa"/>
            <w:vMerge/>
            <w:tcBorders>
              <w:top w:val="single" w:sz="4" w:space="0" w:color="auto"/>
              <w:left w:val="single" w:sz="4" w:space="0" w:color="auto"/>
              <w:bottom w:val="single" w:sz="4" w:space="0" w:color="auto"/>
              <w:right w:val="single" w:sz="4" w:space="0" w:color="auto"/>
            </w:tcBorders>
            <w:vAlign w:val="center"/>
          </w:tcPr>
          <w:p w:rsidR="002A2F9E" w:rsidRPr="00695289" w:rsidRDefault="002A2F9E" w:rsidP="00E64010">
            <w:pPr>
              <w:rPr>
                <w:rFonts w:ascii="Arial" w:hAnsi="Arial" w:cs="Arial"/>
              </w:rPr>
            </w:pPr>
          </w:p>
        </w:tc>
      </w:tr>
      <w:tr w:rsidR="002A2F9E" w:rsidRPr="00695289" w:rsidTr="00E64010">
        <w:trPr>
          <w:trHeight w:val="450"/>
        </w:trPr>
        <w:tc>
          <w:tcPr>
            <w:tcW w:w="1980" w:type="dxa"/>
            <w:tcBorders>
              <w:top w:val="nil"/>
              <w:left w:val="single" w:sz="4" w:space="0" w:color="auto"/>
              <w:bottom w:val="single" w:sz="4" w:space="0" w:color="auto"/>
              <w:right w:val="single" w:sz="4" w:space="0" w:color="auto"/>
            </w:tcBorders>
            <w:shd w:val="clear" w:color="auto" w:fill="FFFFFF"/>
            <w:vAlign w:val="bottom"/>
          </w:tcPr>
          <w:p w:rsidR="002A2F9E" w:rsidRPr="00902ABB" w:rsidRDefault="002A2F9E" w:rsidP="00E64010">
            <w:pPr>
              <w:rPr>
                <w:rFonts w:ascii="Arial" w:hAnsi="Arial" w:cs="Arial"/>
                <w:sz w:val="22"/>
              </w:rPr>
            </w:pPr>
            <w:proofErr w:type="spellStart"/>
            <w:r w:rsidRPr="00902ABB">
              <w:rPr>
                <w:rFonts w:ascii="Arial" w:hAnsi="Arial" w:cs="Arial"/>
                <w:sz w:val="22"/>
              </w:rPr>
              <w:t>Купинское</w:t>
            </w:r>
            <w:proofErr w:type="spellEnd"/>
          </w:p>
        </w:tc>
        <w:tc>
          <w:tcPr>
            <w:tcW w:w="1662" w:type="dxa"/>
            <w:tcBorders>
              <w:top w:val="nil"/>
              <w:left w:val="nil"/>
              <w:bottom w:val="single" w:sz="4" w:space="0" w:color="auto"/>
              <w:right w:val="single" w:sz="4" w:space="0" w:color="auto"/>
            </w:tcBorders>
            <w:shd w:val="clear" w:color="auto" w:fill="auto"/>
            <w:noWrap/>
            <w:vAlign w:val="bottom"/>
          </w:tcPr>
          <w:p w:rsidR="002A2F9E" w:rsidRPr="00902ABB" w:rsidRDefault="002A2F9E" w:rsidP="00E64010">
            <w:pPr>
              <w:jc w:val="center"/>
              <w:rPr>
                <w:rFonts w:ascii="Arial" w:hAnsi="Arial" w:cs="Arial"/>
                <w:sz w:val="22"/>
              </w:rPr>
            </w:pPr>
            <w:r w:rsidRPr="00902ABB">
              <w:rPr>
                <w:rFonts w:ascii="Arial" w:hAnsi="Arial" w:cs="Arial"/>
                <w:sz w:val="22"/>
              </w:rPr>
              <w:t>10,2</w:t>
            </w:r>
          </w:p>
        </w:tc>
        <w:tc>
          <w:tcPr>
            <w:tcW w:w="1620" w:type="dxa"/>
            <w:tcBorders>
              <w:top w:val="nil"/>
              <w:left w:val="nil"/>
              <w:bottom w:val="single" w:sz="4" w:space="0" w:color="auto"/>
              <w:right w:val="single" w:sz="4" w:space="0" w:color="auto"/>
            </w:tcBorders>
            <w:shd w:val="clear" w:color="auto" w:fill="auto"/>
            <w:noWrap/>
            <w:vAlign w:val="bottom"/>
          </w:tcPr>
          <w:p w:rsidR="002A2F9E" w:rsidRPr="00902ABB" w:rsidRDefault="002A2F9E" w:rsidP="00E64010">
            <w:pPr>
              <w:jc w:val="center"/>
              <w:rPr>
                <w:rFonts w:ascii="Arial" w:hAnsi="Arial" w:cs="Arial"/>
                <w:sz w:val="22"/>
              </w:rPr>
            </w:pPr>
            <w:r w:rsidRPr="00902ABB">
              <w:rPr>
                <w:rFonts w:ascii="Arial" w:hAnsi="Arial" w:cs="Arial"/>
                <w:sz w:val="22"/>
              </w:rPr>
              <w:t>12,6</w:t>
            </w:r>
          </w:p>
        </w:tc>
        <w:tc>
          <w:tcPr>
            <w:tcW w:w="1578" w:type="dxa"/>
            <w:tcBorders>
              <w:top w:val="nil"/>
              <w:left w:val="nil"/>
              <w:bottom w:val="single" w:sz="4" w:space="0" w:color="auto"/>
              <w:right w:val="single" w:sz="4" w:space="0" w:color="auto"/>
            </w:tcBorders>
            <w:shd w:val="clear" w:color="auto" w:fill="auto"/>
            <w:noWrap/>
            <w:vAlign w:val="bottom"/>
          </w:tcPr>
          <w:p w:rsidR="002A2F9E" w:rsidRPr="00902ABB" w:rsidRDefault="002A2F9E" w:rsidP="00E64010">
            <w:pPr>
              <w:jc w:val="center"/>
              <w:rPr>
                <w:rFonts w:ascii="Arial" w:hAnsi="Arial" w:cs="Arial"/>
                <w:sz w:val="22"/>
              </w:rPr>
            </w:pPr>
            <w:r w:rsidRPr="00902ABB">
              <w:rPr>
                <w:rFonts w:ascii="Arial" w:hAnsi="Arial" w:cs="Arial"/>
                <w:sz w:val="22"/>
              </w:rPr>
              <w:t>7,8</w:t>
            </w:r>
          </w:p>
        </w:tc>
        <w:tc>
          <w:tcPr>
            <w:tcW w:w="1925" w:type="dxa"/>
            <w:tcBorders>
              <w:top w:val="nil"/>
              <w:left w:val="nil"/>
              <w:bottom w:val="single" w:sz="4" w:space="0" w:color="auto"/>
              <w:right w:val="single" w:sz="4" w:space="0" w:color="auto"/>
            </w:tcBorders>
            <w:shd w:val="clear" w:color="auto" w:fill="auto"/>
            <w:noWrap/>
            <w:vAlign w:val="bottom"/>
          </w:tcPr>
          <w:p w:rsidR="002A2F9E" w:rsidRPr="00902ABB" w:rsidRDefault="002A2F9E" w:rsidP="00E64010">
            <w:pPr>
              <w:jc w:val="center"/>
              <w:rPr>
                <w:rFonts w:ascii="Arial" w:hAnsi="Arial" w:cs="Arial"/>
                <w:sz w:val="22"/>
              </w:rPr>
            </w:pPr>
            <w:r w:rsidRPr="00902ABB">
              <w:rPr>
                <w:rFonts w:ascii="Arial" w:hAnsi="Arial" w:cs="Arial"/>
                <w:sz w:val="22"/>
              </w:rPr>
              <w:t>4,8</w:t>
            </w:r>
          </w:p>
        </w:tc>
        <w:tc>
          <w:tcPr>
            <w:tcW w:w="954" w:type="dxa"/>
            <w:tcBorders>
              <w:top w:val="nil"/>
              <w:left w:val="nil"/>
              <w:bottom w:val="single" w:sz="4" w:space="0" w:color="auto"/>
              <w:right w:val="single" w:sz="4" w:space="0" w:color="auto"/>
            </w:tcBorders>
            <w:shd w:val="clear" w:color="auto" w:fill="auto"/>
            <w:noWrap/>
            <w:vAlign w:val="bottom"/>
          </w:tcPr>
          <w:p w:rsidR="002A2F9E" w:rsidRPr="00902ABB" w:rsidRDefault="002A2F9E" w:rsidP="00E64010">
            <w:pPr>
              <w:jc w:val="center"/>
              <w:rPr>
                <w:rFonts w:ascii="Arial" w:hAnsi="Arial" w:cs="Arial"/>
                <w:sz w:val="22"/>
              </w:rPr>
            </w:pPr>
            <w:r w:rsidRPr="00902ABB">
              <w:rPr>
                <w:rFonts w:ascii="Arial" w:hAnsi="Arial" w:cs="Arial"/>
                <w:sz w:val="22"/>
              </w:rPr>
              <w:t>12,6</w:t>
            </w:r>
          </w:p>
        </w:tc>
      </w:tr>
      <w:tr w:rsidR="002A2F9E" w:rsidRPr="00695289" w:rsidTr="00E64010">
        <w:trPr>
          <w:trHeight w:val="255"/>
        </w:trPr>
        <w:tc>
          <w:tcPr>
            <w:tcW w:w="1980" w:type="dxa"/>
            <w:tcBorders>
              <w:top w:val="nil"/>
              <w:left w:val="single" w:sz="4" w:space="0" w:color="auto"/>
              <w:bottom w:val="single" w:sz="4" w:space="0" w:color="auto"/>
              <w:right w:val="single" w:sz="4" w:space="0" w:color="auto"/>
            </w:tcBorders>
            <w:shd w:val="clear" w:color="auto" w:fill="FFFFFF"/>
            <w:vAlign w:val="bottom"/>
          </w:tcPr>
          <w:p w:rsidR="002A2F9E" w:rsidRPr="00902ABB" w:rsidRDefault="002A2F9E" w:rsidP="00E64010">
            <w:pPr>
              <w:rPr>
                <w:rFonts w:ascii="Arial" w:hAnsi="Arial" w:cs="Arial"/>
                <w:b/>
                <w:bCs/>
                <w:sz w:val="22"/>
              </w:rPr>
            </w:pPr>
            <w:r w:rsidRPr="00902ABB">
              <w:rPr>
                <w:rFonts w:ascii="Arial" w:hAnsi="Arial" w:cs="Arial"/>
                <w:b/>
                <w:bCs/>
                <w:sz w:val="22"/>
              </w:rPr>
              <w:t>Итого: тыс. м</w:t>
            </w:r>
            <w:r w:rsidRPr="00902ABB">
              <w:rPr>
                <w:rFonts w:ascii="Arial" w:hAnsi="Arial" w:cs="Arial"/>
                <w:b/>
                <w:bCs/>
                <w:sz w:val="22"/>
                <w:vertAlign w:val="superscript"/>
              </w:rPr>
              <w:t>3</w:t>
            </w:r>
          </w:p>
        </w:tc>
        <w:tc>
          <w:tcPr>
            <w:tcW w:w="1662" w:type="dxa"/>
            <w:tcBorders>
              <w:top w:val="nil"/>
              <w:left w:val="nil"/>
              <w:bottom w:val="single" w:sz="4" w:space="0" w:color="auto"/>
              <w:right w:val="single" w:sz="4" w:space="0" w:color="auto"/>
            </w:tcBorders>
            <w:shd w:val="clear" w:color="auto" w:fill="auto"/>
            <w:noWrap/>
            <w:vAlign w:val="bottom"/>
          </w:tcPr>
          <w:p w:rsidR="002A2F9E" w:rsidRPr="00902ABB" w:rsidRDefault="002A2F9E" w:rsidP="00E64010">
            <w:pPr>
              <w:jc w:val="center"/>
              <w:rPr>
                <w:rFonts w:ascii="Arial" w:hAnsi="Arial" w:cs="Arial"/>
                <w:b/>
                <w:sz w:val="22"/>
              </w:rPr>
            </w:pPr>
            <w:r w:rsidRPr="00902ABB">
              <w:rPr>
                <w:rFonts w:ascii="Arial" w:hAnsi="Arial" w:cs="Arial"/>
                <w:b/>
                <w:sz w:val="22"/>
              </w:rPr>
              <w:t>10,2</w:t>
            </w:r>
          </w:p>
        </w:tc>
        <w:tc>
          <w:tcPr>
            <w:tcW w:w="1620" w:type="dxa"/>
            <w:tcBorders>
              <w:top w:val="nil"/>
              <w:left w:val="nil"/>
              <w:bottom w:val="single" w:sz="4" w:space="0" w:color="auto"/>
              <w:right w:val="single" w:sz="4" w:space="0" w:color="auto"/>
            </w:tcBorders>
            <w:shd w:val="clear" w:color="auto" w:fill="auto"/>
            <w:noWrap/>
            <w:vAlign w:val="bottom"/>
          </w:tcPr>
          <w:p w:rsidR="002A2F9E" w:rsidRPr="00902ABB" w:rsidRDefault="002A2F9E" w:rsidP="00E64010">
            <w:pPr>
              <w:jc w:val="center"/>
              <w:rPr>
                <w:rFonts w:ascii="Arial" w:hAnsi="Arial" w:cs="Arial"/>
                <w:b/>
                <w:sz w:val="22"/>
              </w:rPr>
            </w:pPr>
            <w:r w:rsidRPr="00902ABB">
              <w:rPr>
                <w:rFonts w:ascii="Arial" w:hAnsi="Arial" w:cs="Arial"/>
                <w:b/>
                <w:sz w:val="22"/>
              </w:rPr>
              <w:t>12,6</w:t>
            </w:r>
          </w:p>
        </w:tc>
        <w:tc>
          <w:tcPr>
            <w:tcW w:w="1578" w:type="dxa"/>
            <w:tcBorders>
              <w:top w:val="nil"/>
              <w:left w:val="nil"/>
              <w:bottom w:val="single" w:sz="4" w:space="0" w:color="auto"/>
              <w:right w:val="single" w:sz="4" w:space="0" w:color="auto"/>
            </w:tcBorders>
            <w:shd w:val="clear" w:color="auto" w:fill="auto"/>
            <w:noWrap/>
            <w:vAlign w:val="bottom"/>
          </w:tcPr>
          <w:p w:rsidR="002A2F9E" w:rsidRPr="00902ABB" w:rsidRDefault="002A2F9E" w:rsidP="00E64010">
            <w:pPr>
              <w:jc w:val="center"/>
              <w:rPr>
                <w:rFonts w:ascii="Arial" w:hAnsi="Arial" w:cs="Arial"/>
                <w:b/>
                <w:sz w:val="22"/>
              </w:rPr>
            </w:pPr>
            <w:r w:rsidRPr="00902ABB">
              <w:rPr>
                <w:rFonts w:ascii="Arial" w:hAnsi="Arial" w:cs="Arial"/>
                <w:b/>
                <w:sz w:val="22"/>
              </w:rPr>
              <w:t>7,8</w:t>
            </w:r>
          </w:p>
        </w:tc>
        <w:tc>
          <w:tcPr>
            <w:tcW w:w="1925" w:type="dxa"/>
            <w:tcBorders>
              <w:top w:val="nil"/>
              <w:left w:val="nil"/>
              <w:bottom w:val="single" w:sz="4" w:space="0" w:color="auto"/>
              <w:right w:val="single" w:sz="4" w:space="0" w:color="auto"/>
            </w:tcBorders>
            <w:shd w:val="clear" w:color="auto" w:fill="auto"/>
            <w:noWrap/>
            <w:vAlign w:val="bottom"/>
          </w:tcPr>
          <w:p w:rsidR="002A2F9E" w:rsidRPr="00902ABB" w:rsidRDefault="002A2F9E" w:rsidP="00E64010">
            <w:pPr>
              <w:jc w:val="center"/>
              <w:rPr>
                <w:rFonts w:ascii="Arial" w:hAnsi="Arial" w:cs="Arial"/>
                <w:b/>
                <w:sz w:val="22"/>
              </w:rPr>
            </w:pPr>
            <w:r w:rsidRPr="00902ABB">
              <w:rPr>
                <w:rFonts w:ascii="Arial" w:hAnsi="Arial" w:cs="Arial"/>
                <w:b/>
                <w:sz w:val="22"/>
              </w:rPr>
              <w:t>4,8</w:t>
            </w:r>
          </w:p>
        </w:tc>
        <w:tc>
          <w:tcPr>
            <w:tcW w:w="954" w:type="dxa"/>
            <w:tcBorders>
              <w:top w:val="nil"/>
              <w:left w:val="nil"/>
              <w:bottom w:val="single" w:sz="4" w:space="0" w:color="auto"/>
              <w:right w:val="single" w:sz="4" w:space="0" w:color="auto"/>
            </w:tcBorders>
            <w:shd w:val="clear" w:color="auto" w:fill="auto"/>
            <w:noWrap/>
            <w:vAlign w:val="bottom"/>
          </w:tcPr>
          <w:p w:rsidR="002A2F9E" w:rsidRPr="00902ABB" w:rsidRDefault="002A2F9E" w:rsidP="00E64010">
            <w:pPr>
              <w:jc w:val="center"/>
              <w:rPr>
                <w:rFonts w:ascii="Arial" w:hAnsi="Arial" w:cs="Arial"/>
                <w:b/>
                <w:sz w:val="22"/>
              </w:rPr>
            </w:pPr>
            <w:r w:rsidRPr="00902ABB">
              <w:rPr>
                <w:rFonts w:ascii="Arial" w:hAnsi="Arial" w:cs="Arial"/>
                <w:b/>
                <w:sz w:val="22"/>
              </w:rPr>
              <w:t>12,6</w:t>
            </w:r>
          </w:p>
        </w:tc>
      </w:tr>
    </w:tbl>
    <w:p w:rsidR="002A2F9E" w:rsidRDefault="002A2F9E" w:rsidP="002A2F9E">
      <w:pPr>
        <w:autoSpaceDE w:val="0"/>
        <w:autoSpaceDN w:val="0"/>
        <w:adjustRightInd w:val="0"/>
        <w:ind w:firstLine="708"/>
        <w:rPr>
          <w:rFonts w:ascii="Arial" w:hAnsi="Arial" w:cs="Arial"/>
          <w:bCs/>
        </w:rPr>
      </w:pPr>
    </w:p>
    <w:p w:rsidR="002A2F9E" w:rsidRPr="00902ABB" w:rsidRDefault="00C73D34" w:rsidP="002A2F9E">
      <w:pPr>
        <w:autoSpaceDE w:val="0"/>
        <w:autoSpaceDN w:val="0"/>
        <w:adjustRightInd w:val="0"/>
        <w:rPr>
          <w:rFonts w:ascii="Arial" w:hAnsi="Arial" w:cs="Arial"/>
          <w:b/>
          <w:bCs/>
          <w:i/>
          <w:sz w:val="22"/>
        </w:rPr>
      </w:pPr>
      <w:r>
        <w:rPr>
          <w:rFonts w:ascii="Arial" w:hAnsi="Arial" w:cs="Arial"/>
          <w:b/>
          <w:bCs/>
          <w:i/>
          <w:sz w:val="22"/>
        </w:rPr>
        <w:lastRenderedPageBreak/>
        <w:t>Таблица 1.53</w:t>
      </w:r>
      <w:r w:rsidR="002A2F9E" w:rsidRPr="00902ABB">
        <w:rPr>
          <w:rFonts w:ascii="Arial" w:hAnsi="Arial" w:cs="Arial"/>
          <w:b/>
          <w:bCs/>
          <w:i/>
          <w:sz w:val="22"/>
        </w:rPr>
        <w:t xml:space="preserve"> </w:t>
      </w:r>
    </w:p>
    <w:p w:rsidR="002A2F9E" w:rsidRPr="00902ABB" w:rsidRDefault="002A2F9E" w:rsidP="002A2F9E">
      <w:pPr>
        <w:autoSpaceDE w:val="0"/>
        <w:autoSpaceDN w:val="0"/>
        <w:adjustRightInd w:val="0"/>
        <w:rPr>
          <w:rFonts w:ascii="Arial" w:hAnsi="Arial" w:cs="Arial"/>
          <w:bCs/>
          <w:i/>
          <w:sz w:val="22"/>
        </w:rPr>
      </w:pPr>
      <w:r w:rsidRPr="00902ABB">
        <w:rPr>
          <w:rFonts w:ascii="Arial" w:hAnsi="Arial" w:cs="Arial"/>
          <w:bCs/>
          <w:i/>
          <w:sz w:val="22"/>
        </w:rPr>
        <w:t>Ежегодный размер пользования (расчетная лесосека) в спелых и перестойных наса</w:t>
      </w:r>
      <w:r w:rsidRPr="00902ABB">
        <w:rPr>
          <w:rFonts w:ascii="Arial" w:hAnsi="Arial" w:cs="Arial"/>
          <w:bCs/>
          <w:i/>
          <w:sz w:val="22"/>
        </w:rPr>
        <w:t>ж</w:t>
      </w:r>
      <w:r w:rsidRPr="00902ABB">
        <w:rPr>
          <w:rFonts w:ascii="Arial" w:hAnsi="Arial" w:cs="Arial"/>
          <w:bCs/>
          <w:i/>
          <w:sz w:val="22"/>
        </w:rPr>
        <w:t>дениях  района (по данным лесохозяйственных регламентов лесничеств).</w:t>
      </w:r>
    </w:p>
    <w:tbl>
      <w:tblPr>
        <w:tblW w:w="9949" w:type="dxa"/>
        <w:tblInd w:w="-152"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0"/>
        <w:gridCol w:w="1052"/>
        <w:gridCol w:w="1080"/>
        <w:gridCol w:w="720"/>
        <w:gridCol w:w="720"/>
        <w:gridCol w:w="900"/>
        <w:gridCol w:w="900"/>
        <w:gridCol w:w="796"/>
        <w:gridCol w:w="901"/>
        <w:gridCol w:w="1080"/>
      </w:tblGrid>
      <w:tr w:rsidR="002A2F9E" w:rsidRPr="00695289" w:rsidTr="00E64010">
        <w:trPr>
          <w:cantSplit/>
          <w:trHeight w:val="316"/>
        </w:trPr>
        <w:tc>
          <w:tcPr>
            <w:tcW w:w="1800" w:type="dxa"/>
            <w:vMerge w:val="restart"/>
            <w:vAlign w:val="center"/>
          </w:tcPr>
          <w:p w:rsidR="002A2F9E" w:rsidRPr="00902ABB" w:rsidRDefault="002A2F9E" w:rsidP="00E64010">
            <w:pPr>
              <w:jc w:val="center"/>
              <w:rPr>
                <w:rFonts w:ascii="Arial" w:hAnsi="Arial" w:cs="Arial"/>
                <w:b/>
                <w:sz w:val="20"/>
                <w:szCs w:val="20"/>
              </w:rPr>
            </w:pPr>
            <w:proofErr w:type="spellStart"/>
            <w:r w:rsidRPr="00902ABB">
              <w:rPr>
                <w:rFonts w:ascii="Arial" w:hAnsi="Arial" w:cs="Arial"/>
                <w:b/>
                <w:sz w:val="20"/>
                <w:szCs w:val="20"/>
              </w:rPr>
              <w:t>Хозсекция</w:t>
            </w:r>
            <w:proofErr w:type="spellEnd"/>
          </w:p>
          <w:p w:rsidR="002A2F9E" w:rsidRPr="00902ABB" w:rsidRDefault="002A2F9E" w:rsidP="00E64010">
            <w:pPr>
              <w:jc w:val="center"/>
              <w:rPr>
                <w:rFonts w:ascii="Arial" w:hAnsi="Arial" w:cs="Arial"/>
                <w:b/>
                <w:sz w:val="20"/>
                <w:szCs w:val="20"/>
              </w:rPr>
            </w:pPr>
            <w:r w:rsidRPr="00902ABB">
              <w:rPr>
                <w:rFonts w:ascii="Arial" w:hAnsi="Arial" w:cs="Arial"/>
                <w:b/>
                <w:sz w:val="20"/>
                <w:szCs w:val="20"/>
              </w:rPr>
              <w:t>и</w:t>
            </w:r>
          </w:p>
          <w:p w:rsidR="002A2F9E" w:rsidRPr="00902ABB" w:rsidRDefault="002A2F9E" w:rsidP="00E64010">
            <w:pPr>
              <w:jc w:val="center"/>
              <w:rPr>
                <w:rFonts w:ascii="Arial" w:hAnsi="Arial" w:cs="Arial"/>
                <w:b/>
                <w:sz w:val="20"/>
                <w:szCs w:val="20"/>
              </w:rPr>
            </w:pPr>
            <w:r w:rsidRPr="00902ABB">
              <w:rPr>
                <w:rFonts w:ascii="Arial" w:hAnsi="Arial" w:cs="Arial"/>
                <w:b/>
                <w:sz w:val="20"/>
                <w:szCs w:val="20"/>
              </w:rPr>
              <w:t>преобладающая</w:t>
            </w:r>
          </w:p>
          <w:p w:rsidR="002A2F9E" w:rsidRPr="00902ABB" w:rsidRDefault="002A2F9E" w:rsidP="00E64010">
            <w:pPr>
              <w:jc w:val="center"/>
              <w:rPr>
                <w:rFonts w:ascii="Arial" w:hAnsi="Arial" w:cs="Arial"/>
                <w:b/>
                <w:sz w:val="20"/>
                <w:szCs w:val="20"/>
              </w:rPr>
            </w:pPr>
            <w:r w:rsidRPr="00902ABB">
              <w:rPr>
                <w:rFonts w:ascii="Arial" w:hAnsi="Arial" w:cs="Arial"/>
                <w:b/>
                <w:sz w:val="20"/>
                <w:szCs w:val="20"/>
              </w:rPr>
              <w:t>порода</w:t>
            </w:r>
          </w:p>
        </w:tc>
        <w:tc>
          <w:tcPr>
            <w:tcW w:w="2132" w:type="dxa"/>
            <w:gridSpan w:val="2"/>
            <w:vMerge w:val="restart"/>
            <w:vAlign w:val="center"/>
          </w:tcPr>
          <w:p w:rsidR="002A2F9E" w:rsidRPr="00902ABB" w:rsidRDefault="002A2F9E" w:rsidP="00E64010">
            <w:pPr>
              <w:jc w:val="center"/>
              <w:rPr>
                <w:rFonts w:ascii="Arial" w:hAnsi="Arial" w:cs="Arial"/>
                <w:b/>
                <w:sz w:val="20"/>
                <w:szCs w:val="20"/>
              </w:rPr>
            </w:pPr>
            <w:r w:rsidRPr="00902ABB">
              <w:rPr>
                <w:rFonts w:ascii="Arial" w:hAnsi="Arial" w:cs="Arial"/>
                <w:b/>
                <w:sz w:val="20"/>
                <w:szCs w:val="20"/>
              </w:rPr>
              <w:t>Спелые и пересто</w:t>
            </w:r>
            <w:r w:rsidRPr="00902ABB">
              <w:rPr>
                <w:rFonts w:ascii="Arial" w:hAnsi="Arial" w:cs="Arial"/>
                <w:b/>
                <w:sz w:val="20"/>
                <w:szCs w:val="20"/>
              </w:rPr>
              <w:t>й</w:t>
            </w:r>
            <w:r w:rsidRPr="00902ABB">
              <w:rPr>
                <w:rFonts w:ascii="Arial" w:hAnsi="Arial" w:cs="Arial"/>
                <w:b/>
                <w:sz w:val="20"/>
                <w:szCs w:val="20"/>
              </w:rPr>
              <w:t>ные</w:t>
            </w:r>
          </w:p>
          <w:p w:rsidR="002A2F9E" w:rsidRPr="00902ABB" w:rsidRDefault="002A2F9E" w:rsidP="00E64010">
            <w:pPr>
              <w:jc w:val="center"/>
              <w:rPr>
                <w:rFonts w:ascii="Arial" w:hAnsi="Arial" w:cs="Arial"/>
                <w:b/>
                <w:sz w:val="20"/>
                <w:szCs w:val="20"/>
              </w:rPr>
            </w:pPr>
            <w:r w:rsidRPr="00902ABB">
              <w:rPr>
                <w:rFonts w:ascii="Arial" w:hAnsi="Arial" w:cs="Arial"/>
                <w:b/>
                <w:sz w:val="20"/>
                <w:szCs w:val="20"/>
              </w:rPr>
              <w:t>насаждения</w:t>
            </w:r>
          </w:p>
        </w:tc>
        <w:tc>
          <w:tcPr>
            <w:tcW w:w="720" w:type="dxa"/>
            <w:vMerge w:val="restart"/>
            <w:vAlign w:val="center"/>
          </w:tcPr>
          <w:p w:rsidR="002A2F9E" w:rsidRPr="00902ABB" w:rsidRDefault="002A2F9E" w:rsidP="00E64010">
            <w:pPr>
              <w:jc w:val="center"/>
              <w:rPr>
                <w:rFonts w:ascii="Arial" w:hAnsi="Arial" w:cs="Arial"/>
                <w:b/>
                <w:sz w:val="20"/>
                <w:szCs w:val="20"/>
              </w:rPr>
            </w:pPr>
            <w:proofErr w:type="gramStart"/>
            <w:r w:rsidRPr="00902ABB">
              <w:rPr>
                <w:rFonts w:ascii="Arial" w:hAnsi="Arial" w:cs="Arial"/>
                <w:b/>
                <w:sz w:val="20"/>
                <w:szCs w:val="20"/>
              </w:rPr>
              <w:t>Ср</w:t>
            </w:r>
            <w:proofErr w:type="gramEnd"/>
            <w:r w:rsidRPr="00902ABB">
              <w:rPr>
                <w:rFonts w:ascii="Arial" w:hAnsi="Arial" w:cs="Arial"/>
                <w:b/>
                <w:sz w:val="20"/>
                <w:szCs w:val="20"/>
              </w:rPr>
              <w:t>.</w:t>
            </w:r>
          </w:p>
          <w:p w:rsidR="002A2F9E" w:rsidRPr="00902ABB" w:rsidRDefault="002A2F9E" w:rsidP="00E64010">
            <w:pPr>
              <w:jc w:val="center"/>
              <w:rPr>
                <w:rFonts w:ascii="Arial" w:hAnsi="Arial" w:cs="Arial"/>
                <w:b/>
                <w:sz w:val="20"/>
                <w:szCs w:val="20"/>
              </w:rPr>
            </w:pPr>
            <w:r w:rsidRPr="00902ABB">
              <w:rPr>
                <w:rFonts w:ascii="Arial" w:hAnsi="Arial" w:cs="Arial"/>
                <w:b/>
                <w:sz w:val="20"/>
                <w:szCs w:val="20"/>
              </w:rPr>
              <w:t>запас</w:t>
            </w:r>
          </w:p>
          <w:p w:rsidR="002A2F9E" w:rsidRPr="00902ABB" w:rsidRDefault="002A2F9E" w:rsidP="00E64010">
            <w:pPr>
              <w:jc w:val="center"/>
              <w:rPr>
                <w:rFonts w:ascii="Arial" w:hAnsi="Arial" w:cs="Arial"/>
                <w:b/>
                <w:sz w:val="20"/>
                <w:szCs w:val="20"/>
              </w:rPr>
            </w:pPr>
            <w:r w:rsidRPr="00902ABB">
              <w:rPr>
                <w:rFonts w:ascii="Arial" w:hAnsi="Arial" w:cs="Arial"/>
                <w:b/>
                <w:sz w:val="20"/>
                <w:szCs w:val="20"/>
              </w:rPr>
              <w:t>на 1га</w:t>
            </w:r>
          </w:p>
          <w:p w:rsidR="002A2F9E" w:rsidRPr="00902ABB" w:rsidRDefault="002A2F9E" w:rsidP="00E64010">
            <w:pPr>
              <w:jc w:val="center"/>
              <w:rPr>
                <w:rFonts w:ascii="Arial" w:hAnsi="Arial" w:cs="Arial"/>
                <w:b/>
                <w:sz w:val="20"/>
                <w:szCs w:val="20"/>
              </w:rPr>
            </w:pPr>
            <w:proofErr w:type="spellStart"/>
            <w:r w:rsidRPr="00902ABB">
              <w:rPr>
                <w:rFonts w:ascii="Arial" w:hAnsi="Arial" w:cs="Arial"/>
                <w:b/>
                <w:sz w:val="20"/>
                <w:szCs w:val="20"/>
              </w:rPr>
              <w:t>эксп</w:t>
            </w:r>
            <w:proofErr w:type="spellEnd"/>
            <w:r w:rsidRPr="00902ABB">
              <w:rPr>
                <w:rFonts w:ascii="Arial" w:hAnsi="Arial" w:cs="Arial"/>
                <w:b/>
                <w:sz w:val="20"/>
                <w:szCs w:val="20"/>
              </w:rPr>
              <w:t>-</w:t>
            </w:r>
          </w:p>
          <w:p w:rsidR="002A2F9E" w:rsidRPr="00902ABB" w:rsidRDefault="002A2F9E" w:rsidP="00E64010">
            <w:pPr>
              <w:jc w:val="center"/>
              <w:rPr>
                <w:rFonts w:ascii="Arial" w:hAnsi="Arial" w:cs="Arial"/>
                <w:b/>
                <w:sz w:val="20"/>
                <w:szCs w:val="20"/>
              </w:rPr>
            </w:pPr>
            <w:proofErr w:type="spellStart"/>
            <w:r w:rsidRPr="00902ABB">
              <w:rPr>
                <w:rFonts w:ascii="Arial" w:hAnsi="Arial" w:cs="Arial"/>
                <w:b/>
                <w:sz w:val="20"/>
                <w:szCs w:val="20"/>
              </w:rPr>
              <w:t>луат</w:t>
            </w:r>
            <w:proofErr w:type="spellEnd"/>
            <w:r w:rsidRPr="00902ABB">
              <w:rPr>
                <w:rFonts w:ascii="Arial" w:hAnsi="Arial" w:cs="Arial"/>
                <w:b/>
                <w:sz w:val="20"/>
                <w:szCs w:val="20"/>
              </w:rPr>
              <w:t>.</w:t>
            </w:r>
          </w:p>
          <w:p w:rsidR="002A2F9E" w:rsidRPr="00902ABB" w:rsidRDefault="002A2F9E" w:rsidP="00E64010">
            <w:pPr>
              <w:jc w:val="center"/>
              <w:rPr>
                <w:rFonts w:ascii="Arial" w:hAnsi="Arial" w:cs="Arial"/>
                <w:b/>
                <w:sz w:val="20"/>
                <w:szCs w:val="20"/>
              </w:rPr>
            </w:pPr>
            <w:r w:rsidRPr="00902ABB">
              <w:rPr>
                <w:rFonts w:ascii="Arial" w:hAnsi="Arial" w:cs="Arial"/>
                <w:b/>
                <w:sz w:val="20"/>
                <w:szCs w:val="20"/>
              </w:rPr>
              <w:t>фонда</w:t>
            </w:r>
          </w:p>
          <w:p w:rsidR="002A2F9E" w:rsidRPr="00902ABB" w:rsidRDefault="002A2F9E" w:rsidP="00E64010">
            <w:pPr>
              <w:jc w:val="center"/>
              <w:rPr>
                <w:rFonts w:ascii="Arial" w:hAnsi="Arial" w:cs="Arial"/>
                <w:b/>
                <w:sz w:val="20"/>
                <w:szCs w:val="20"/>
              </w:rPr>
            </w:pPr>
            <w:r w:rsidRPr="00902ABB">
              <w:rPr>
                <w:rFonts w:ascii="Arial" w:hAnsi="Arial" w:cs="Arial"/>
                <w:b/>
                <w:sz w:val="20"/>
                <w:szCs w:val="20"/>
              </w:rPr>
              <w:t>м</w:t>
            </w:r>
            <w:r w:rsidRPr="00902ABB">
              <w:rPr>
                <w:rFonts w:ascii="Arial" w:hAnsi="Arial" w:cs="Arial"/>
                <w:b/>
                <w:sz w:val="20"/>
                <w:szCs w:val="20"/>
                <w:vertAlign w:val="superscript"/>
              </w:rPr>
              <w:t>3</w:t>
            </w:r>
          </w:p>
        </w:tc>
        <w:tc>
          <w:tcPr>
            <w:tcW w:w="4217" w:type="dxa"/>
            <w:gridSpan w:val="5"/>
            <w:tcBorders>
              <w:bottom w:val="single" w:sz="4" w:space="0" w:color="auto"/>
            </w:tcBorders>
            <w:vAlign w:val="center"/>
          </w:tcPr>
          <w:p w:rsidR="002A2F9E" w:rsidRPr="00902ABB" w:rsidRDefault="002A2F9E" w:rsidP="00E64010">
            <w:pPr>
              <w:jc w:val="center"/>
              <w:rPr>
                <w:rFonts w:ascii="Arial" w:hAnsi="Arial" w:cs="Arial"/>
                <w:b/>
                <w:sz w:val="20"/>
                <w:szCs w:val="20"/>
              </w:rPr>
            </w:pPr>
            <w:r w:rsidRPr="00902ABB">
              <w:rPr>
                <w:rFonts w:ascii="Arial" w:hAnsi="Arial" w:cs="Arial"/>
                <w:b/>
                <w:sz w:val="20"/>
                <w:szCs w:val="20"/>
              </w:rPr>
              <w:t>Принятая лесосека</w:t>
            </w:r>
          </w:p>
        </w:tc>
        <w:tc>
          <w:tcPr>
            <w:tcW w:w="1080" w:type="dxa"/>
            <w:vMerge w:val="restart"/>
            <w:vAlign w:val="center"/>
          </w:tcPr>
          <w:p w:rsidR="002A2F9E" w:rsidRPr="00902ABB" w:rsidRDefault="002A2F9E" w:rsidP="00E64010">
            <w:pPr>
              <w:jc w:val="center"/>
              <w:rPr>
                <w:rFonts w:ascii="Arial" w:hAnsi="Arial" w:cs="Arial"/>
                <w:b/>
                <w:sz w:val="20"/>
                <w:szCs w:val="20"/>
              </w:rPr>
            </w:pPr>
          </w:p>
          <w:p w:rsidR="002A2F9E" w:rsidRPr="00902ABB" w:rsidRDefault="002A2F9E" w:rsidP="00E64010">
            <w:pPr>
              <w:jc w:val="center"/>
              <w:rPr>
                <w:rFonts w:ascii="Arial" w:hAnsi="Arial" w:cs="Arial"/>
                <w:b/>
                <w:sz w:val="20"/>
                <w:szCs w:val="20"/>
              </w:rPr>
            </w:pPr>
            <w:r w:rsidRPr="00902ABB">
              <w:rPr>
                <w:rFonts w:ascii="Arial" w:hAnsi="Arial" w:cs="Arial"/>
                <w:b/>
                <w:sz w:val="20"/>
                <w:szCs w:val="20"/>
              </w:rPr>
              <w:t xml:space="preserve">Число лет </w:t>
            </w:r>
            <w:proofErr w:type="spellStart"/>
            <w:r w:rsidRPr="00902ABB">
              <w:rPr>
                <w:rFonts w:ascii="Arial" w:hAnsi="Arial" w:cs="Arial"/>
                <w:b/>
                <w:sz w:val="20"/>
                <w:szCs w:val="20"/>
              </w:rPr>
              <w:t>использо</w:t>
            </w:r>
            <w:proofErr w:type="spellEnd"/>
            <w:r w:rsidRPr="00902ABB">
              <w:rPr>
                <w:rFonts w:ascii="Arial" w:hAnsi="Arial" w:cs="Arial"/>
                <w:b/>
                <w:sz w:val="20"/>
                <w:szCs w:val="20"/>
              </w:rPr>
              <w:t>-</w:t>
            </w:r>
          </w:p>
          <w:p w:rsidR="002A2F9E" w:rsidRPr="00902ABB" w:rsidRDefault="002A2F9E" w:rsidP="00E64010">
            <w:pPr>
              <w:jc w:val="center"/>
              <w:rPr>
                <w:rFonts w:ascii="Arial" w:hAnsi="Arial" w:cs="Arial"/>
                <w:b/>
                <w:sz w:val="20"/>
                <w:szCs w:val="20"/>
              </w:rPr>
            </w:pPr>
            <w:proofErr w:type="spellStart"/>
            <w:r w:rsidRPr="00902ABB">
              <w:rPr>
                <w:rFonts w:ascii="Arial" w:hAnsi="Arial" w:cs="Arial"/>
                <w:b/>
                <w:sz w:val="20"/>
                <w:szCs w:val="20"/>
              </w:rPr>
              <w:t>вания</w:t>
            </w:r>
            <w:proofErr w:type="spellEnd"/>
          </w:p>
          <w:p w:rsidR="002A2F9E" w:rsidRPr="00902ABB" w:rsidRDefault="002A2F9E" w:rsidP="00E64010">
            <w:pPr>
              <w:jc w:val="center"/>
              <w:rPr>
                <w:rFonts w:ascii="Arial" w:hAnsi="Arial" w:cs="Arial"/>
                <w:b/>
                <w:sz w:val="20"/>
                <w:szCs w:val="20"/>
              </w:rPr>
            </w:pPr>
            <w:proofErr w:type="spellStart"/>
            <w:r w:rsidRPr="00902ABB">
              <w:rPr>
                <w:rFonts w:ascii="Arial" w:hAnsi="Arial" w:cs="Arial"/>
                <w:b/>
                <w:sz w:val="20"/>
                <w:szCs w:val="20"/>
              </w:rPr>
              <w:t>эксплу</w:t>
            </w:r>
            <w:r w:rsidRPr="00902ABB">
              <w:rPr>
                <w:rFonts w:ascii="Arial" w:hAnsi="Arial" w:cs="Arial"/>
                <w:b/>
                <w:sz w:val="20"/>
                <w:szCs w:val="20"/>
              </w:rPr>
              <w:t>а</w:t>
            </w:r>
            <w:r w:rsidRPr="00902ABB">
              <w:rPr>
                <w:rFonts w:ascii="Arial" w:hAnsi="Arial" w:cs="Arial"/>
                <w:b/>
                <w:sz w:val="20"/>
                <w:szCs w:val="20"/>
              </w:rPr>
              <w:t>та</w:t>
            </w:r>
            <w:proofErr w:type="spellEnd"/>
            <w:r w:rsidRPr="00902ABB">
              <w:rPr>
                <w:rFonts w:ascii="Arial" w:hAnsi="Arial" w:cs="Arial"/>
                <w:b/>
                <w:sz w:val="20"/>
                <w:szCs w:val="20"/>
              </w:rPr>
              <w:t>-</w:t>
            </w:r>
          </w:p>
          <w:p w:rsidR="002A2F9E" w:rsidRPr="00902ABB" w:rsidRDefault="002A2F9E" w:rsidP="00E64010">
            <w:pPr>
              <w:jc w:val="center"/>
              <w:rPr>
                <w:rFonts w:ascii="Arial" w:hAnsi="Arial" w:cs="Arial"/>
                <w:b/>
                <w:sz w:val="20"/>
                <w:szCs w:val="20"/>
              </w:rPr>
            </w:pPr>
            <w:proofErr w:type="spellStart"/>
            <w:r w:rsidRPr="00902ABB">
              <w:rPr>
                <w:rFonts w:ascii="Arial" w:hAnsi="Arial" w:cs="Arial"/>
                <w:b/>
                <w:sz w:val="20"/>
                <w:szCs w:val="20"/>
              </w:rPr>
              <w:t>ционного</w:t>
            </w:r>
            <w:proofErr w:type="spellEnd"/>
          </w:p>
          <w:p w:rsidR="002A2F9E" w:rsidRPr="00902ABB" w:rsidRDefault="002A2F9E" w:rsidP="00E64010">
            <w:pPr>
              <w:jc w:val="center"/>
              <w:rPr>
                <w:rFonts w:ascii="Arial" w:hAnsi="Arial" w:cs="Arial"/>
                <w:b/>
                <w:sz w:val="20"/>
                <w:szCs w:val="20"/>
              </w:rPr>
            </w:pPr>
            <w:r w:rsidRPr="00902ABB">
              <w:rPr>
                <w:rFonts w:ascii="Arial" w:hAnsi="Arial" w:cs="Arial"/>
                <w:b/>
                <w:sz w:val="20"/>
                <w:szCs w:val="20"/>
              </w:rPr>
              <w:t>фонда</w:t>
            </w:r>
          </w:p>
          <w:p w:rsidR="002A2F9E" w:rsidRPr="00902ABB" w:rsidRDefault="002A2F9E" w:rsidP="00E64010">
            <w:pPr>
              <w:jc w:val="center"/>
              <w:rPr>
                <w:rFonts w:ascii="Arial" w:hAnsi="Arial" w:cs="Arial"/>
                <w:b/>
                <w:sz w:val="20"/>
                <w:szCs w:val="20"/>
              </w:rPr>
            </w:pPr>
          </w:p>
          <w:p w:rsidR="002A2F9E" w:rsidRPr="00902ABB" w:rsidRDefault="002A2F9E" w:rsidP="00E64010">
            <w:pPr>
              <w:jc w:val="center"/>
              <w:rPr>
                <w:rFonts w:ascii="Arial" w:hAnsi="Arial" w:cs="Arial"/>
                <w:b/>
                <w:sz w:val="20"/>
                <w:szCs w:val="20"/>
              </w:rPr>
            </w:pPr>
          </w:p>
        </w:tc>
      </w:tr>
      <w:tr w:rsidR="002A2F9E" w:rsidRPr="00695289" w:rsidTr="00E64010">
        <w:trPr>
          <w:cantSplit/>
          <w:trHeight w:val="450"/>
        </w:trPr>
        <w:tc>
          <w:tcPr>
            <w:tcW w:w="1800" w:type="dxa"/>
            <w:vMerge/>
            <w:vAlign w:val="center"/>
          </w:tcPr>
          <w:p w:rsidR="002A2F9E" w:rsidRPr="00695289" w:rsidRDefault="002A2F9E" w:rsidP="00E64010">
            <w:pPr>
              <w:jc w:val="center"/>
              <w:rPr>
                <w:rFonts w:ascii="Arial" w:hAnsi="Arial" w:cs="Arial"/>
                <w:sz w:val="20"/>
                <w:szCs w:val="20"/>
              </w:rPr>
            </w:pPr>
          </w:p>
        </w:tc>
        <w:tc>
          <w:tcPr>
            <w:tcW w:w="2132" w:type="dxa"/>
            <w:gridSpan w:val="2"/>
            <w:vMerge/>
            <w:tcBorders>
              <w:bottom w:val="single" w:sz="4" w:space="0" w:color="auto"/>
            </w:tcBorders>
            <w:vAlign w:val="center"/>
          </w:tcPr>
          <w:p w:rsidR="002A2F9E" w:rsidRPr="00695289" w:rsidRDefault="002A2F9E" w:rsidP="00E64010">
            <w:pPr>
              <w:jc w:val="center"/>
              <w:rPr>
                <w:rFonts w:ascii="Arial" w:hAnsi="Arial" w:cs="Arial"/>
                <w:sz w:val="20"/>
                <w:szCs w:val="20"/>
              </w:rPr>
            </w:pPr>
          </w:p>
        </w:tc>
        <w:tc>
          <w:tcPr>
            <w:tcW w:w="720" w:type="dxa"/>
            <w:vMerge/>
            <w:vAlign w:val="center"/>
          </w:tcPr>
          <w:p w:rsidR="002A2F9E" w:rsidRPr="00695289" w:rsidRDefault="002A2F9E" w:rsidP="00E64010">
            <w:pPr>
              <w:jc w:val="center"/>
              <w:rPr>
                <w:rFonts w:ascii="Arial" w:hAnsi="Arial" w:cs="Arial"/>
                <w:sz w:val="20"/>
                <w:szCs w:val="20"/>
              </w:rPr>
            </w:pPr>
          </w:p>
        </w:tc>
        <w:tc>
          <w:tcPr>
            <w:tcW w:w="720" w:type="dxa"/>
            <w:vMerge w:val="restart"/>
            <w:tcBorders>
              <w:top w:val="single" w:sz="4" w:space="0" w:color="auto"/>
            </w:tcBorders>
            <w:vAlign w:val="center"/>
          </w:tcPr>
          <w:p w:rsidR="002A2F9E" w:rsidRPr="00F32028" w:rsidRDefault="002A2F9E" w:rsidP="00E64010">
            <w:pPr>
              <w:jc w:val="center"/>
              <w:rPr>
                <w:rFonts w:ascii="Arial" w:hAnsi="Arial" w:cs="Arial"/>
                <w:b/>
                <w:sz w:val="20"/>
                <w:szCs w:val="20"/>
              </w:rPr>
            </w:pPr>
            <w:proofErr w:type="spellStart"/>
            <w:r w:rsidRPr="00F32028">
              <w:rPr>
                <w:rFonts w:ascii="Arial" w:hAnsi="Arial" w:cs="Arial"/>
                <w:b/>
                <w:sz w:val="20"/>
                <w:szCs w:val="20"/>
              </w:rPr>
              <w:t>Пло</w:t>
            </w:r>
            <w:proofErr w:type="spellEnd"/>
            <w:r w:rsidRPr="00F32028">
              <w:rPr>
                <w:rFonts w:ascii="Arial" w:hAnsi="Arial" w:cs="Arial"/>
                <w:b/>
                <w:sz w:val="20"/>
                <w:szCs w:val="20"/>
              </w:rPr>
              <w:t>-</w:t>
            </w:r>
          </w:p>
          <w:p w:rsidR="002A2F9E" w:rsidRPr="00F32028" w:rsidRDefault="002A2F9E" w:rsidP="00E64010">
            <w:pPr>
              <w:jc w:val="center"/>
              <w:rPr>
                <w:rFonts w:ascii="Arial" w:hAnsi="Arial" w:cs="Arial"/>
                <w:b/>
                <w:sz w:val="20"/>
                <w:szCs w:val="20"/>
              </w:rPr>
            </w:pPr>
            <w:proofErr w:type="spellStart"/>
            <w:r w:rsidRPr="00F32028">
              <w:rPr>
                <w:rFonts w:ascii="Arial" w:hAnsi="Arial" w:cs="Arial"/>
                <w:b/>
                <w:sz w:val="20"/>
                <w:szCs w:val="20"/>
              </w:rPr>
              <w:t>щадь</w:t>
            </w:r>
            <w:proofErr w:type="spellEnd"/>
          </w:p>
          <w:p w:rsidR="002A2F9E" w:rsidRPr="00F32028" w:rsidRDefault="002A2F9E" w:rsidP="00E64010">
            <w:pPr>
              <w:jc w:val="center"/>
              <w:rPr>
                <w:rFonts w:ascii="Arial" w:hAnsi="Arial" w:cs="Arial"/>
                <w:b/>
                <w:sz w:val="20"/>
                <w:szCs w:val="20"/>
              </w:rPr>
            </w:pPr>
            <w:r w:rsidRPr="00F32028">
              <w:rPr>
                <w:rFonts w:ascii="Arial" w:hAnsi="Arial" w:cs="Arial"/>
                <w:b/>
                <w:sz w:val="20"/>
                <w:szCs w:val="20"/>
              </w:rPr>
              <w:t>га</w:t>
            </w:r>
          </w:p>
        </w:tc>
        <w:tc>
          <w:tcPr>
            <w:tcW w:w="900" w:type="dxa"/>
            <w:vMerge w:val="restart"/>
            <w:tcBorders>
              <w:top w:val="single" w:sz="4" w:space="0" w:color="auto"/>
            </w:tcBorders>
            <w:vAlign w:val="center"/>
          </w:tcPr>
          <w:p w:rsidR="002A2F9E" w:rsidRPr="00F32028" w:rsidRDefault="002A2F9E" w:rsidP="00E64010">
            <w:pPr>
              <w:jc w:val="center"/>
              <w:rPr>
                <w:rFonts w:ascii="Arial" w:hAnsi="Arial" w:cs="Arial"/>
                <w:b/>
                <w:sz w:val="20"/>
                <w:szCs w:val="20"/>
              </w:rPr>
            </w:pPr>
            <w:r w:rsidRPr="00F32028">
              <w:rPr>
                <w:rFonts w:ascii="Arial" w:hAnsi="Arial" w:cs="Arial"/>
                <w:b/>
                <w:sz w:val="20"/>
                <w:szCs w:val="20"/>
              </w:rPr>
              <w:t>Запас</w:t>
            </w:r>
          </w:p>
          <w:p w:rsidR="002A2F9E" w:rsidRPr="00F32028" w:rsidRDefault="002A2F9E" w:rsidP="00E64010">
            <w:pPr>
              <w:jc w:val="center"/>
              <w:rPr>
                <w:rFonts w:ascii="Arial" w:hAnsi="Arial" w:cs="Arial"/>
                <w:b/>
                <w:sz w:val="20"/>
                <w:szCs w:val="20"/>
              </w:rPr>
            </w:pPr>
            <w:proofErr w:type="spellStart"/>
            <w:r w:rsidRPr="00F32028">
              <w:rPr>
                <w:rFonts w:ascii="Arial" w:hAnsi="Arial" w:cs="Arial"/>
                <w:b/>
                <w:sz w:val="20"/>
                <w:szCs w:val="20"/>
              </w:rPr>
              <w:t>кор</w:t>
            </w:r>
            <w:proofErr w:type="spellEnd"/>
            <w:r w:rsidRPr="00F32028">
              <w:rPr>
                <w:rFonts w:ascii="Arial" w:hAnsi="Arial" w:cs="Arial"/>
                <w:b/>
                <w:sz w:val="20"/>
                <w:szCs w:val="20"/>
              </w:rPr>
              <w:t>-</w:t>
            </w:r>
          </w:p>
          <w:p w:rsidR="002A2F9E" w:rsidRPr="00F32028" w:rsidRDefault="002A2F9E" w:rsidP="00E64010">
            <w:pPr>
              <w:jc w:val="center"/>
              <w:rPr>
                <w:rFonts w:ascii="Arial" w:hAnsi="Arial" w:cs="Arial"/>
                <w:b/>
                <w:sz w:val="20"/>
                <w:szCs w:val="20"/>
              </w:rPr>
            </w:pPr>
            <w:proofErr w:type="spellStart"/>
            <w:r w:rsidRPr="00F32028">
              <w:rPr>
                <w:rFonts w:ascii="Arial" w:hAnsi="Arial" w:cs="Arial"/>
                <w:b/>
                <w:sz w:val="20"/>
                <w:szCs w:val="20"/>
              </w:rPr>
              <w:t>невой</w:t>
            </w:r>
            <w:proofErr w:type="spellEnd"/>
            <w:r w:rsidRPr="00F32028">
              <w:rPr>
                <w:rFonts w:ascii="Arial" w:hAnsi="Arial" w:cs="Arial"/>
                <w:b/>
                <w:sz w:val="20"/>
                <w:szCs w:val="20"/>
              </w:rPr>
              <w:t>,</w:t>
            </w:r>
          </w:p>
          <w:p w:rsidR="002A2F9E" w:rsidRPr="00F32028" w:rsidRDefault="002A2F9E" w:rsidP="00E64010">
            <w:pPr>
              <w:jc w:val="center"/>
              <w:rPr>
                <w:rFonts w:ascii="Arial" w:hAnsi="Arial" w:cs="Arial"/>
                <w:b/>
                <w:sz w:val="20"/>
                <w:szCs w:val="20"/>
              </w:rPr>
            </w:pPr>
            <w:r w:rsidRPr="00F32028">
              <w:rPr>
                <w:rFonts w:ascii="Arial" w:hAnsi="Arial" w:cs="Arial"/>
                <w:b/>
                <w:sz w:val="20"/>
                <w:szCs w:val="20"/>
              </w:rPr>
              <w:t>тыс. м</w:t>
            </w:r>
            <w:r w:rsidRPr="00F32028">
              <w:rPr>
                <w:rFonts w:ascii="Arial" w:hAnsi="Arial" w:cs="Arial"/>
                <w:b/>
                <w:sz w:val="20"/>
                <w:szCs w:val="20"/>
                <w:vertAlign w:val="superscript"/>
              </w:rPr>
              <w:t>3</w:t>
            </w:r>
          </w:p>
        </w:tc>
        <w:tc>
          <w:tcPr>
            <w:tcW w:w="2597" w:type="dxa"/>
            <w:gridSpan w:val="3"/>
            <w:vMerge w:val="restart"/>
            <w:tcBorders>
              <w:top w:val="single" w:sz="4" w:space="0" w:color="auto"/>
            </w:tcBorders>
            <w:vAlign w:val="center"/>
          </w:tcPr>
          <w:p w:rsidR="002A2F9E" w:rsidRPr="00F32028" w:rsidRDefault="002A2F9E" w:rsidP="00E64010">
            <w:pPr>
              <w:jc w:val="center"/>
              <w:rPr>
                <w:rFonts w:ascii="Arial" w:hAnsi="Arial" w:cs="Arial"/>
                <w:b/>
                <w:sz w:val="20"/>
                <w:szCs w:val="20"/>
              </w:rPr>
            </w:pPr>
            <w:r w:rsidRPr="00F32028">
              <w:rPr>
                <w:rFonts w:ascii="Arial" w:hAnsi="Arial" w:cs="Arial"/>
                <w:b/>
                <w:sz w:val="20"/>
                <w:szCs w:val="20"/>
              </w:rPr>
              <w:t xml:space="preserve">В </w:t>
            </w:r>
            <w:proofErr w:type="spellStart"/>
            <w:r w:rsidRPr="00F32028">
              <w:rPr>
                <w:rFonts w:ascii="Arial" w:hAnsi="Arial" w:cs="Arial"/>
                <w:b/>
                <w:sz w:val="20"/>
                <w:szCs w:val="20"/>
              </w:rPr>
              <w:t>ликвиде</w:t>
            </w:r>
            <w:proofErr w:type="spellEnd"/>
          </w:p>
        </w:tc>
        <w:tc>
          <w:tcPr>
            <w:tcW w:w="1080" w:type="dxa"/>
            <w:vMerge/>
            <w:vAlign w:val="center"/>
          </w:tcPr>
          <w:p w:rsidR="002A2F9E" w:rsidRPr="00695289" w:rsidRDefault="002A2F9E" w:rsidP="00E64010">
            <w:pPr>
              <w:rPr>
                <w:rFonts w:ascii="Arial" w:hAnsi="Arial" w:cs="Arial"/>
                <w:sz w:val="20"/>
                <w:szCs w:val="20"/>
              </w:rPr>
            </w:pPr>
          </w:p>
        </w:tc>
      </w:tr>
      <w:tr w:rsidR="002A2F9E" w:rsidRPr="00695289" w:rsidTr="00E64010">
        <w:trPr>
          <w:cantSplit/>
          <w:trHeight w:val="345"/>
        </w:trPr>
        <w:tc>
          <w:tcPr>
            <w:tcW w:w="1800" w:type="dxa"/>
            <w:vMerge/>
            <w:vAlign w:val="center"/>
          </w:tcPr>
          <w:p w:rsidR="002A2F9E" w:rsidRPr="00695289" w:rsidRDefault="002A2F9E" w:rsidP="00E64010">
            <w:pPr>
              <w:jc w:val="center"/>
              <w:rPr>
                <w:rFonts w:ascii="Arial" w:hAnsi="Arial" w:cs="Arial"/>
                <w:sz w:val="20"/>
                <w:szCs w:val="20"/>
              </w:rPr>
            </w:pPr>
          </w:p>
        </w:tc>
        <w:tc>
          <w:tcPr>
            <w:tcW w:w="1052" w:type="dxa"/>
            <w:vMerge w:val="restart"/>
            <w:tcBorders>
              <w:top w:val="single" w:sz="4" w:space="0" w:color="auto"/>
            </w:tcBorders>
            <w:vAlign w:val="center"/>
          </w:tcPr>
          <w:p w:rsidR="002A2F9E" w:rsidRPr="00902ABB" w:rsidRDefault="002A2F9E" w:rsidP="00E64010">
            <w:pPr>
              <w:spacing w:line="276" w:lineRule="auto"/>
              <w:jc w:val="center"/>
              <w:rPr>
                <w:rFonts w:ascii="Arial" w:hAnsi="Arial" w:cs="Arial"/>
                <w:b/>
                <w:sz w:val="20"/>
                <w:szCs w:val="20"/>
              </w:rPr>
            </w:pPr>
          </w:p>
          <w:p w:rsidR="002A2F9E" w:rsidRPr="00902ABB" w:rsidRDefault="002A2F9E" w:rsidP="00E64010">
            <w:pPr>
              <w:spacing w:line="276" w:lineRule="auto"/>
              <w:jc w:val="center"/>
              <w:rPr>
                <w:rFonts w:ascii="Arial" w:hAnsi="Arial" w:cs="Arial"/>
                <w:b/>
                <w:sz w:val="20"/>
                <w:szCs w:val="20"/>
              </w:rPr>
            </w:pPr>
            <w:r w:rsidRPr="00902ABB">
              <w:rPr>
                <w:rFonts w:ascii="Arial" w:hAnsi="Arial" w:cs="Arial"/>
                <w:b/>
                <w:sz w:val="20"/>
                <w:szCs w:val="20"/>
              </w:rPr>
              <w:t xml:space="preserve">Площадь, </w:t>
            </w:r>
            <w:proofErr w:type="gramStart"/>
            <w:r w:rsidRPr="00902ABB">
              <w:rPr>
                <w:rFonts w:ascii="Arial" w:hAnsi="Arial" w:cs="Arial"/>
                <w:b/>
                <w:sz w:val="20"/>
                <w:szCs w:val="20"/>
              </w:rPr>
              <w:t>га</w:t>
            </w:r>
            <w:proofErr w:type="gramEnd"/>
          </w:p>
        </w:tc>
        <w:tc>
          <w:tcPr>
            <w:tcW w:w="1080" w:type="dxa"/>
            <w:vMerge w:val="restart"/>
            <w:tcBorders>
              <w:top w:val="single" w:sz="4" w:space="0" w:color="auto"/>
            </w:tcBorders>
            <w:vAlign w:val="center"/>
          </w:tcPr>
          <w:p w:rsidR="002A2F9E" w:rsidRPr="00902ABB" w:rsidRDefault="002A2F9E" w:rsidP="00E64010">
            <w:pPr>
              <w:spacing w:line="276" w:lineRule="auto"/>
              <w:jc w:val="center"/>
              <w:rPr>
                <w:rFonts w:ascii="Arial" w:hAnsi="Arial" w:cs="Arial"/>
                <w:b/>
                <w:sz w:val="20"/>
                <w:szCs w:val="20"/>
              </w:rPr>
            </w:pPr>
          </w:p>
          <w:p w:rsidR="002A2F9E" w:rsidRPr="00902ABB" w:rsidRDefault="002A2F9E" w:rsidP="00E64010">
            <w:pPr>
              <w:spacing w:line="276" w:lineRule="auto"/>
              <w:jc w:val="center"/>
              <w:rPr>
                <w:rFonts w:ascii="Arial" w:hAnsi="Arial" w:cs="Arial"/>
                <w:b/>
                <w:sz w:val="20"/>
                <w:szCs w:val="20"/>
              </w:rPr>
            </w:pPr>
            <w:r w:rsidRPr="00902ABB">
              <w:rPr>
                <w:rFonts w:ascii="Arial" w:hAnsi="Arial" w:cs="Arial"/>
                <w:b/>
                <w:sz w:val="20"/>
                <w:szCs w:val="20"/>
              </w:rPr>
              <w:t>Запас,</w:t>
            </w:r>
          </w:p>
          <w:p w:rsidR="002A2F9E" w:rsidRPr="00902ABB" w:rsidRDefault="002A2F9E" w:rsidP="00E64010">
            <w:pPr>
              <w:spacing w:line="276" w:lineRule="auto"/>
              <w:jc w:val="center"/>
              <w:rPr>
                <w:rFonts w:ascii="Arial" w:hAnsi="Arial" w:cs="Arial"/>
                <w:b/>
                <w:sz w:val="20"/>
                <w:szCs w:val="20"/>
              </w:rPr>
            </w:pPr>
            <w:r w:rsidRPr="00902ABB">
              <w:rPr>
                <w:rFonts w:ascii="Arial" w:hAnsi="Arial" w:cs="Arial"/>
                <w:b/>
                <w:sz w:val="20"/>
                <w:szCs w:val="20"/>
              </w:rPr>
              <w:t>м</w:t>
            </w:r>
            <w:r w:rsidRPr="00902ABB">
              <w:rPr>
                <w:rFonts w:ascii="Arial" w:hAnsi="Arial" w:cs="Arial"/>
                <w:b/>
                <w:sz w:val="20"/>
                <w:szCs w:val="20"/>
                <w:vertAlign w:val="superscript"/>
              </w:rPr>
              <w:t>3</w:t>
            </w:r>
          </w:p>
        </w:tc>
        <w:tc>
          <w:tcPr>
            <w:tcW w:w="720" w:type="dxa"/>
            <w:vMerge/>
            <w:vAlign w:val="center"/>
          </w:tcPr>
          <w:p w:rsidR="002A2F9E" w:rsidRPr="00902ABB" w:rsidRDefault="002A2F9E" w:rsidP="00E64010">
            <w:pPr>
              <w:spacing w:line="276" w:lineRule="auto"/>
              <w:jc w:val="center"/>
              <w:rPr>
                <w:rFonts w:ascii="Arial" w:hAnsi="Arial" w:cs="Arial"/>
                <w:b/>
                <w:sz w:val="20"/>
                <w:szCs w:val="20"/>
              </w:rPr>
            </w:pPr>
          </w:p>
        </w:tc>
        <w:tc>
          <w:tcPr>
            <w:tcW w:w="720" w:type="dxa"/>
            <w:vMerge/>
            <w:tcBorders>
              <w:top w:val="single" w:sz="4" w:space="0" w:color="auto"/>
            </w:tcBorders>
            <w:vAlign w:val="center"/>
          </w:tcPr>
          <w:p w:rsidR="002A2F9E" w:rsidRPr="00F32028" w:rsidRDefault="002A2F9E" w:rsidP="00E64010">
            <w:pPr>
              <w:spacing w:line="276" w:lineRule="auto"/>
              <w:jc w:val="center"/>
              <w:rPr>
                <w:rFonts w:ascii="Arial" w:hAnsi="Arial" w:cs="Arial"/>
                <w:b/>
                <w:sz w:val="20"/>
                <w:szCs w:val="20"/>
              </w:rPr>
            </w:pPr>
          </w:p>
        </w:tc>
        <w:tc>
          <w:tcPr>
            <w:tcW w:w="900" w:type="dxa"/>
            <w:vMerge/>
            <w:tcBorders>
              <w:top w:val="single" w:sz="4" w:space="0" w:color="auto"/>
            </w:tcBorders>
            <w:vAlign w:val="center"/>
          </w:tcPr>
          <w:p w:rsidR="002A2F9E" w:rsidRPr="00F32028" w:rsidRDefault="002A2F9E" w:rsidP="00E64010">
            <w:pPr>
              <w:spacing w:line="276" w:lineRule="auto"/>
              <w:jc w:val="center"/>
              <w:rPr>
                <w:rFonts w:ascii="Arial" w:hAnsi="Arial" w:cs="Arial"/>
                <w:b/>
                <w:sz w:val="20"/>
                <w:szCs w:val="20"/>
              </w:rPr>
            </w:pPr>
          </w:p>
        </w:tc>
        <w:tc>
          <w:tcPr>
            <w:tcW w:w="2597" w:type="dxa"/>
            <w:gridSpan w:val="3"/>
            <w:vMerge/>
            <w:vAlign w:val="center"/>
          </w:tcPr>
          <w:p w:rsidR="002A2F9E" w:rsidRPr="00F32028" w:rsidRDefault="002A2F9E" w:rsidP="00E64010">
            <w:pPr>
              <w:spacing w:line="276" w:lineRule="auto"/>
              <w:jc w:val="center"/>
              <w:rPr>
                <w:rFonts w:ascii="Arial" w:hAnsi="Arial" w:cs="Arial"/>
                <w:b/>
                <w:sz w:val="20"/>
                <w:szCs w:val="20"/>
              </w:rPr>
            </w:pPr>
          </w:p>
        </w:tc>
        <w:tc>
          <w:tcPr>
            <w:tcW w:w="1080" w:type="dxa"/>
            <w:vMerge/>
            <w:vAlign w:val="center"/>
          </w:tcPr>
          <w:p w:rsidR="002A2F9E" w:rsidRPr="00695289" w:rsidRDefault="002A2F9E" w:rsidP="00E64010">
            <w:pPr>
              <w:rPr>
                <w:rFonts w:ascii="Arial" w:hAnsi="Arial" w:cs="Arial"/>
                <w:sz w:val="20"/>
                <w:szCs w:val="20"/>
              </w:rPr>
            </w:pPr>
          </w:p>
        </w:tc>
      </w:tr>
      <w:tr w:rsidR="002A2F9E" w:rsidRPr="00695289" w:rsidTr="00E64010">
        <w:trPr>
          <w:cantSplit/>
          <w:trHeight w:val="1701"/>
        </w:trPr>
        <w:tc>
          <w:tcPr>
            <w:tcW w:w="1800" w:type="dxa"/>
            <w:vMerge/>
            <w:tcBorders>
              <w:bottom w:val="single" w:sz="4" w:space="0" w:color="auto"/>
            </w:tcBorders>
            <w:vAlign w:val="center"/>
          </w:tcPr>
          <w:p w:rsidR="002A2F9E" w:rsidRPr="00695289" w:rsidRDefault="002A2F9E" w:rsidP="00E64010">
            <w:pPr>
              <w:jc w:val="center"/>
              <w:rPr>
                <w:rFonts w:ascii="Arial" w:hAnsi="Arial" w:cs="Arial"/>
                <w:sz w:val="20"/>
                <w:szCs w:val="20"/>
              </w:rPr>
            </w:pPr>
          </w:p>
        </w:tc>
        <w:tc>
          <w:tcPr>
            <w:tcW w:w="1052" w:type="dxa"/>
            <w:vMerge/>
            <w:tcBorders>
              <w:bottom w:val="single" w:sz="4" w:space="0" w:color="auto"/>
            </w:tcBorders>
            <w:vAlign w:val="center"/>
          </w:tcPr>
          <w:p w:rsidR="002A2F9E" w:rsidRPr="00902ABB" w:rsidRDefault="002A2F9E" w:rsidP="00E64010">
            <w:pPr>
              <w:spacing w:line="276" w:lineRule="auto"/>
              <w:jc w:val="center"/>
              <w:rPr>
                <w:rFonts w:ascii="Arial" w:hAnsi="Arial" w:cs="Arial"/>
                <w:b/>
                <w:sz w:val="20"/>
                <w:szCs w:val="20"/>
              </w:rPr>
            </w:pPr>
          </w:p>
        </w:tc>
        <w:tc>
          <w:tcPr>
            <w:tcW w:w="1080" w:type="dxa"/>
            <w:vMerge/>
            <w:tcBorders>
              <w:bottom w:val="single" w:sz="4" w:space="0" w:color="auto"/>
            </w:tcBorders>
            <w:vAlign w:val="center"/>
          </w:tcPr>
          <w:p w:rsidR="002A2F9E" w:rsidRPr="00902ABB" w:rsidRDefault="002A2F9E" w:rsidP="00E64010">
            <w:pPr>
              <w:spacing w:line="276" w:lineRule="auto"/>
              <w:jc w:val="center"/>
              <w:rPr>
                <w:rFonts w:ascii="Arial" w:hAnsi="Arial" w:cs="Arial"/>
                <w:b/>
                <w:sz w:val="20"/>
                <w:szCs w:val="20"/>
              </w:rPr>
            </w:pPr>
          </w:p>
        </w:tc>
        <w:tc>
          <w:tcPr>
            <w:tcW w:w="720" w:type="dxa"/>
            <w:vMerge/>
            <w:tcBorders>
              <w:bottom w:val="single" w:sz="4" w:space="0" w:color="auto"/>
            </w:tcBorders>
            <w:vAlign w:val="center"/>
          </w:tcPr>
          <w:p w:rsidR="002A2F9E" w:rsidRPr="00902ABB" w:rsidRDefault="002A2F9E" w:rsidP="00E64010">
            <w:pPr>
              <w:spacing w:line="276" w:lineRule="auto"/>
              <w:jc w:val="center"/>
              <w:rPr>
                <w:rFonts w:ascii="Arial" w:hAnsi="Arial" w:cs="Arial"/>
                <w:b/>
                <w:sz w:val="20"/>
                <w:szCs w:val="20"/>
              </w:rPr>
            </w:pPr>
          </w:p>
        </w:tc>
        <w:tc>
          <w:tcPr>
            <w:tcW w:w="720" w:type="dxa"/>
            <w:vMerge/>
            <w:tcBorders>
              <w:bottom w:val="single" w:sz="4" w:space="0" w:color="auto"/>
            </w:tcBorders>
            <w:vAlign w:val="center"/>
          </w:tcPr>
          <w:p w:rsidR="002A2F9E" w:rsidRPr="00F32028" w:rsidRDefault="002A2F9E" w:rsidP="00E64010">
            <w:pPr>
              <w:spacing w:line="276" w:lineRule="auto"/>
              <w:jc w:val="center"/>
              <w:rPr>
                <w:rFonts w:ascii="Arial" w:hAnsi="Arial" w:cs="Arial"/>
                <w:b/>
                <w:sz w:val="20"/>
                <w:szCs w:val="20"/>
              </w:rPr>
            </w:pPr>
          </w:p>
        </w:tc>
        <w:tc>
          <w:tcPr>
            <w:tcW w:w="900" w:type="dxa"/>
            <w:vMerge/>
            <w:tcBorders>
              <w:bottom w:val="single" w:sz="4" w:space="0" w:color="auto"/>
            </w:tcBorders>
            <w:vAlign w:val="center"/>
          </w:tcPr>
          <w:p w:rsidR="002A2F9E" w:rsidRPr="00F32028" w:rsidRDefault="002A2F9E" w:rsidP="00E64010">
            <w:pPr>
              <w:spacing w:line="276" w:lineRule="auto"/>
              <w:jc w:val="center"/>
              <w:rPr>
                <w:rFonts w:ascii="Arial" w:hAnsi="Arial" w:cs="Arial"/>
                <w:b/>
                <w:sz w:val="20"/>
                <w:szCs w:val="20"/>
              </w:rPr>
            </w:pPr>
          </w:p>
        </w:tc>
        <w:tc>
          <w:tcPr>
            <w:tcW w:w="900" w:type="dxa"/>
            <w:tcBorders>
              <w:top w:val="single" w:sz="4" w:space="0" w:color="auto"/>
              <w:bottom w:val="single" w:sz="4" w:space="0" w:color="auto"/>
            </w:tcBorders>
            <w:vAlign w:val="center"/>
          </w:tcPr>
          <w:p w:rsidR="002A2F9E" w:rsidRPr="00F32028" w:rsidRDefault="002A2F9E" w:rsidP="00E64010">
            <w:pPr>
              <w:spacing w:line="276" w:lineRule="auto"/>
              <w:jc w:val="center"/>
              <w:rPr>
                <w:rFonts w:ascii="Arial" w:hAnsi="Arial" w:cs="Arial"/>
                <w:b/>
                <w:sz w:val="20"/>
                <w:szCs w:val="20"/>
              </w:rPr>
            </w:pPr>
            <w:r w:rsidRPr="00F32028">
              <w:rPr>
                <w:rFonts w:ascii="Arial" w:hAnsi="Arial" w:cs="Arial"/>
                <w:b/>
                <w:sz w:val="20"/>
                <w:szCs w:val="20"/>
              </w:rPr>
              <w:t>Всего</w:t>
            </w:r>
          </w:p>
        </w:tc>
        <w:tc>
          <w:tcPr>
            <w:tcW w:w="796" w:type="dxa"/>
            <w:tcBorders>
              <w:top w:val="single" w:sz="4" w:space="0" w:color="auto"/>
              <w:bottom w:val="single" w:sz="4" w:space="0" w:color="auto"/>
            </w:tcBorders>
            <w:vAlign w:val="center"/>
          </w:tcPr>
          <w:p w:rsidR="002A2F9E" w:rsidRPr="00902ABB" w:rsidRDefault="002A2F9E" w:rsidP="00E64010">
            <w:pPr>
              <w:spacing w:line="276" w:lineRule="auto"/>
              <w:jc w:val="center"/>
              <w:rPr>
                <w:rFonts w:ascii="Arial" w:hAnsi="Arial" w:cs="Arial"/>
                <w:b/>
                <w:sz w:val="20"/>
                <w:szCs w:val="20"/>
              </w:rPr>
            </w:pPr>
            <w:r w:rsidRPr="00902ABB">
              <w:rPr>
                <w:rFonts w:ascii="Arial" w:hAnsi="Arial" w:cs="Arial"/>
                <w:b/>
                <w:sz w:val="20"/>
                <w:szCs w:val="20"/>
              </w:rPr>
              <w:t xml:space="preserve">В </w:t>
            </w:r>
            <w:proofErr w:type="spellStart"/>
            <w:r w:rsidRPr="00902ABB">
              <w:rPr>
                <w:rFonts w:ascii="Arial" w:hAnsi="Arial" w:cs="Arial"/>
                <w:b/>
                <w:sz w:val="20"/>
                <w:szCs w:val="20"/>
              </w:rPr>
              <w:t>т.ч</w:t>
            </w:r>
            <w:proofErr w:type="spellEnd"/>
            <w:r w:rsidRPr="00902ABB">
              <w:rPr>
                <w:rFonts w:ascii="Arial" w:hAnsi="Arial" w:cs="Arial"/>
                <w:b/>
                <w:sz w:val="20"/>
                <w:szCs w:val="20"/>
              </w:rPr>
              <w:t>.</w:t>
            </w:r>
          </w:p>
          <w:p w:rsidR="002A2F9E" w:rsidRPr="00902ABB" w:rsidRDefault="002A2F9E" w:rsidP="00E64010">
            <w:pPr>
              <w:spacing w:line="276" w:lineRule="auto"/>
              <w:jc w:val="center"/>
              <w:rPr>
                <w:rFonts w:ascii="Arial" w:hAnsi="Arial" w:cs="Arial"/>
                <w:b/>
                <w:sz w:val="20"/>
                <w:szCs w:val="20"/>
              </w:rPr>
            </w:pPr>
            <w:r w:rsidRPr="00902ABB">
              <w:rPr>
                <w:rFonts w:ascii="Arial" w:hAnsi="Arial" w:cs="Arial"/>
                <w:b/>
                <w:sz w:val="20"/>
                <w:szCs w:val="20"/>
              </w:rPr>
              <w:t>дело-</w:t>
            </w:r>
          </w:p>
          <w:p w:rsidR="002A2F9E" w:rsidRPr="00902ABB" w:rsidRDefault="002A2F9E" w:rsidP="00E64010">
            <w:pPr>
              <w:spacing w:line="276" w:lineRule="auto"/>
              <w:jc w:val="center"/>
              <w:rPr>
                <w:rFonts w:ascii="Arial" w:hAnsi="Arial" w:cs="Arial"/>
                <w:b/>
                <w:sz w:val="20"/>
                <w:szCs w:val="20"/>
              </w:rPr>
            </w:pPr>
            <w:r w:rsidRPr="00902ABB">
              <w:rPr>
                <w:rFonts w:ascii="Arial" w:hAnsi="Arial" w:cs="Arial"/>
                <w:b/>
                <w:sz w:val="20"/>
                <w:szCs w:val="20"/>
              </w:rPr>
              <w:t>вой</w:t>
            </w:r>
          </w:p>
        </w:tc>
        <w:tc>
          <w:tcPr>
            <w:tcW w:w="901" w:type="dxa"/>
            <w:tcBorders>
              <w:top w:val="single" w:sz="4" w:space="0" w:color="auto"/>
              <w:bottom w:val="single" w:sz="4" w:space="0" w:color="auto"/>
            </w:tcBorders>
            <w:vAlign w:val="center"/>
          </w:tcPr>
          <w:p w:rsidR="002A2F9E" w:rsidRPr="00902ABB" w:rsidRDefault="002A2F9E" w:rsidP="00E64010">
            <w:pPr>
              <w:spacing w:line="276" w:lineRule="auto"/>
              <w:jc w:val="center"/>
              <w:rPr>
                <w:rFonts w:ascii="Arial" w:hAnsi="Arial" w:cs="Arial"/>
                <w:b/>
                <w:sz w:val="20"/>
                <w:szCs w:val="20"/>
              </w:rPr>
            </w:pPr>
            <w:r w:rsidRPr="00902ABB">
              <w:rPr>
                <w:rFonts w:ascii="Arial" w:hAnsi="Arial" w:cs="Arial"/>
                <w:b/>
                <w:sz w:val="20"/>
                <w:szCs w:val="20"/>
              </w:rPr>
              <w:t>% дело-</w:t>
            </w:r>
          </w:p>
          <w:p w:rsidR="002A2F9E" w:rsidRPr="00902ABB" w:rsidRDefault="002A2F9E" w:rsidP="00E64010">
            <w:pPr>
              <w:spacing w:line="276" w:lineRule="auto"/>
              <w:jc w:val="center"/>
              <w:rPr>
                <w:rFonts w:ascii="Arial" w:hAnsi="Arial" w:cs="Arial"/>
                <w:b/>
                <w:sz w:val="20"/>
                <w:szCs w:val="20"/>
              </w:rPr>
            </w:pPr>
            <w:r w:rsidRPr="00902ABB">
              <w:rPr>
                <w:rFonts w:ascii="Arial" w:hAnsi="Arial" w:cs="Arial"/>
                <w:b/>
                <w:sz w:val="20"/>
                <w:szCs w:val="20"/>
              </w:rPr>
              <w:t xml:space="preserve">вой </w:t>
            </w:r>
            <w:proofErr w:type="gramStart"/>
            <w:r w:rsidRPr="00902ABB">
              <w:rPr>
                <w:rFonts w:ascii="Arial" w:hAnsi="Arial" w:cs="Arial"/>
                <w:b/>
                <w:sz w:val="20"/>
                <w:szCs w:val="20"/>
              </w:rPr>
              <w:t>от</w:t>
            </w:r>
            <w:proofErr w:type="gramEnd"/>
          </w:p>
          <w:p w:rsidR="002A2F9E" w:rsidRPr="00902ABB" w:rsidRDefault="002A2F9E" w:rsidP="00E64010">
            <w:pPr>
              <w:spacing w:line="276" w:lineRule="auto"/>
              <w:jc w:val="center"/>
              <w:rPr>
                <w:rFonts w:ascii="Arial" w:hAnsi="Arial" w:cs="Arial"/>
                <w:b/>
                <w:sz w:val="20"/>
                <w:szCs w:val="20"/>
              </w:rPr>
            </w:pPr>
            <w:proofErr w:type="spellStart"/>
            <w:r w:rsidRPr="00902ABB">
              <w:rPr>
                <w:rFonts w:ascii="Arial" w:hAnsi="Arial" w:cs="Arial"/>
                <w:b/>
                <w:sz w:val="20"/>
                <w:szCs w:val="20"/>
              </w:rPr>
              <w:t>ликвида</w:t>
            </w:r>
            <w:proofErr w:type="spellEnd"/>
          </w:p>
        </w:tc>
        <w:tc>
          <w:tcPr>
            <w:tcW w:w="1080" w:type="dxa"/>
            <w:vMerge/>
            <w:tcBorders>
              <w:bottom w:val="single" w:sz="4" w:space="0" w:color="auto"/>
            </w:tcBorders>
          </w:tcPr>
          <w:p w:rsidR="002A2F9E" w:rsidRPr="00695289" w:rsidRDefault="002A2F9E" w:rsidP="00E64010">
            <w:pPr>
              <w:rPr>
                <w:rFonts w:ascii="Arial" w:hAnsi="Arial" w:cs="Arial"/>
                <w:sz w:val="20"/>
                <w:szCs w:val="20"/>
              </w:rPr>
            </w:pPr>
          </w:p>
        </w:tc>
      </w:tr>
      <w:tr w:rsidR="002A2F9E" w:rsidRPr="00695289" w:rsidTr="00E64010">
        <w:trPr>
          <w:cantSplit/>
          <w:trHeight w:val="355"/>
        </w:trPr>
        <w:tc>
          <w:tcPr>
            <w:tcW w:w="9949" w:type="dxa"/>
            <w:gridSpan w:val="10"/>
            <w:tcBorders>
              <w:bottom w:val="single" w:sz="4" w:space="0" w:color="auto"/>
            </w:tcBorders>
          </w:tcPr>
          <w:p w:rsidR="002A2F9E" w:rsidRPr="00695289" w:rsidRDefault="002A2F9E" w:rsidP="00E64010">
            <w:pPr>
              <w:rPr>
                <w:rFonts w:ascii="Arial" w:hAnsi="Arial" w:cs="Arial"/>
                <w:b/>
                <w:sz w:val="20"/>
                <w:szCs w:val="20"/>
              </w:rPr>
            </w:pPr>
            <w:r>
              <w:rPr>
                <w:rFonts w:ascii="Arial" w:hAnsi="Arial" w:cs="Arial"/>
                <w:b/>
                <w:sz w:val="20"/>
                <w:szCs w:val="20"/>
              </w:rPr>
              <w:t xml:space="preserve">Всего по </w:t>
            </w:r>
            <w:proofErr w:type="spellStart"/>
            <w:r>
              <w:rPr>
                <w:rFonts w:ascii="Arial" w:hAnsi="Arial" w:cs="Arial"/>
                <w:b/>
                <w:sz w:val="20"/>
                <w:szCs w:val="20"/>
              </w:rPr>
              <w:t>Купинскому</w:t>
            </w:r>
            <w:proofErr w:type="spellEnd"/>
            <w:r>
              <w:rPr>
                <w:rFonts w:ascii="Arial" w:hAnsi="Arial" w:cs="Arial"/>
                <w:b/>
                <w:sz w:val="20"/>
                <w:szCs w:val="20"/>
              </w:rPr>
              <w:t xml:space="preserve"> району:</w:t>
            </w:r>
          </w:p>
        </w:tc>
      </w:tr>
      <w:tr w:rsidR="002A2F9E" w:rsidRPr="00695289" w:rsidTr="00E64010">
        <w:trPr>
          <w:cantSplit/>
          <w:trHeight w:val="223"/>
        </w:trPr>
        <w:tc>
          <w:tcPr>
            <w:tcW w:w="1800" w:type="dxa"/>
            <w:tcBorders>
              <w:bottom w:val="single" w:sz="4" w:space="0" w:color="auto"/>
            </w:tcBorders>
          </w:tcPr>
          <w:p w:rsidR="002A2F9E" w:rsidRPr="00695289" w:rsidRDefault="002A2F9E" w:rsidP="00E64010">
            <w:pPr>
              <w:rPr>
                <w:rFonts w:ascii="Arial" w:hAnsi="Arial" w:cs="Arial"/>
                <w:sz w:val="20"/>
                <w:szCs w:val="20"/>
              </w:rPr>
            </w:pPr>
            <w:r w:rsidRPr="00695289">
              <w:rPr>
                <w:rFonts w:ascii="Arial" w:hAnsi="Arial" w:cs="Arial"/>
                <w:sz w:val="20"/>
                <w:szCs w:val="20"/>
              </w:rPr>
              <w:t>береза</w:t>
            </w:r>
          </w:p>
        </w:tc>
        <w:tc>
          <w:tcPr>
            <w:tcW w:w="1052" w:type="dxa"/>
            <w:tcBorders>
              <w:bottom w:val="single" w:sz="4" w:space="0" w:color="auto"/>
            </w:tcBorders>
          </w:tcPr>
          <w:p w:rsidR="002A2F9E" w:rsidRPr="00695289" w:rsidRDefault="002A2F9E" w:rsidP="00E64010">
            <w:pPr>
              <w:jc w:val="center"/>
              <w:rPr>
                <w:rFonts w:ascii="Arial" w:hAnsi="Arial" w:cs="Arial"/>
                <w:sz w:val="20"/>
                <w:szCs w:val="20"/>
              </w:rPr>
            </w:pPr>
            <w:r w:rsidRPr="00695289">
              <w:rPr>
                <w:rFonts w:ascii="Arial" w:hAnsi="Arial" w:cs="Arial"/>
                <w:sz w:val="20"/>
                <w:szCs w:val="20"/>
              </w:rPr>
              <w:t>1457</w:t>
            </w:r>
          </w:p>
        </w:tc>
        <w:tc>
          <w:tcPr>
            <w:tcW w:w="1080" w:type="dxa"/>
            <w:tcBorders>
              <w:bottom w:val="single" w:sz="4" w:space="0" w:color="auto"/>
            </w:tcBorders>
          </w:tcPr>
          <w:p w:rsidR="002A2F9E" w:rsidRPr="00695289" w:rsidRDefault="002A2F9E" w:rsidP="00E64010">
            <w:pPr>
              <w:jc w:val="center"/>
              <w:rPr>
                <w:rFonts w:ascii="Arial" w:hAnsi="Arial" w:cs="Arial"/>
                <w:sz w:val="20"/>
                <w:szCs w:val="20"/>
              </w:rPr>
            </w:pPr>
            <w:r w:rsidRPr="00695289">
              <w:rPr>
                <w:rFonts w:ascii="Arial" w:hAnsi="Arial" w:cs="Arial"/>
                <w:sz w:val="20"/>
                <w:szCs w:val="20"/>
              </w:rPr>
              <w:t>190,6</w:t>
            </w:r>
          </w:p>
        </w:tc>
        <w:tc>
          <w:tcPr>
            <w:tcW w:w="720" w:type="dxa"/>
            <w:tcBorders>
              <w:bottom w:val="single" w:sz="4" w:space="0" w:color="auto"/>
            </w:tcBorders>
          </w:tcPr>
          <w:p w:rsidR="002A2F9E" w:rsidRPr="00695289" w:rsidRDefault="002A2F9E" w:rsidP="00E64010">
            <w:pPr>
              <w:jc w:val="center"/>
              <w:rPr>
                <w:rFonts w:ascii="Arial" w:hAnsi="Arial" w:cs="Arial"/>
                <w:sz w:val="20"/>
                <w:szCs w:val="20"/>
              </w:rPr>
            </w:pPr>
            <w:r w:rsidRPr="00695289">
              <w:rPr>
                <w:rFonts w:ascii="Arial" w:hAnsi="Arial" w:cs="Arial"/>
                <w:sz w:val="20"/>
                <w:szCs w:val="20"/>
              </w:rPr>
              <w:t>130</w:t>
            </w:r>
          </w:p>
        </w:tc>
        <w:tc>
          <w:tcPr>
            <w:tcW w:w="720" w:type="dxa"/>
            <w:tcBorders>
              <w:bottom w:val="single" w:sz="4" w:space="0" w:color="auto"/>
            </w:tcBorders>
          </w:tcPr>
          <w:p w:rsidR="002A2F9E" w:rsidRPr="00695289" w:rsidRDefault="002A2F9E" w:rsidP="00E64010">
            <w:pPr>
              <w:jc w:val="center"/>
              <w:rPr>
                <w:rFonts w:ascii="Arial" w:hAnsi="Arial" w:cs="Arial"/>
                <w:sz w:val="20"/>
                <w:szCs w:val="20"/>
              </w:rPr>
            </w:pPr>
            <w:r w:rsidRPr="00695289">
              <w:rPr>
                <w:rFonts w:ascii="Arial" w:hAnsi="Arial" w:cs="Arial"/>
                <w:sz w:val="20"/>
                <w:szCs w:val="20"/>
              </w:rPr>
              <w:t>504</w:t>
            </w:r>
          </w:p>
        </w:tc>
        <w:tc>
          <w:tcPr>
            <w:tcW w:w="900" w:type="dxa"/>
            <w:tcBorders>
              <w:bottom w:val="single" w:sz="4" w:space="0" w:color="auto"/>
            </w:tcBorders>
          </w:tcPr>
          <w:p w:rsidR="002A2F9E" w:rsidRPr="00695289" w:rsidRDefault="002A2F9E" w:rsidP="00E64010">
            <w:pPr>
              <w:jc w:val="center"/>
              <w:rPr>
                <w:rFonts w:ascii="Arial" w:hAnsi="Arial" w:cs="Arial"/>
                <w:sz w:val="20"/>
                <w:szCs w:val="20"/>
              </w:rPr>
            </w:pPr>
            <w:r w:rsidRPr="00695289">
              <w:rPr>
                <w:rFonts w:ascii="Arial" w:hAnsi="Arial" w:cs="Arial"/>
                <w:sz w:val="20"/>
                <w:szCs w:val="20"/>
              </w:rPr>
              <w:t>13,6</w:t>
            </w:r>
          </w:p>
        </w:tc>
        <w:tc>
          <w:tcPr>
            <w:tcW w:w="900" w:type="dxa"/>
            <w:tcBorders>
              <w:top w:val="single" w:sz="4" w:space="0" w:color="auto"/>
              <w:bottom w:val="single" w:sz="4" w:space="0" w:color="auto"/>
            </w:tcBorders>
          </w:tcPr>
          <w:p w:rsidR="002A2F9E" w:rsidRPr="00695289" w:rsidRDefault="002A2F9E" w:rsidP="00E64010">
            <w:pPr>
              <w:jc w:val="center"/>
              <w:rPr>
                <w:rFonts w:ascii="Arial" w:hAnsi="Arial" w:cs="Arial"/>
                <w:sz w:val="20"/>
                <w:szCs w:val="20"/>
              </w:rPr>
            </w:pPr>
            <w:r w:rsidRPr="00695289">
              <w:rPr>
                <w:rFonts w:ascii="Arial" w:hAnsi="Arial" w:cs="Arial"/>
                <w:sz w:val="20"/>
                <w:szCs w:val="20"/>
              </w:rPr>
              <w:t>12,4</w:t>
            </w:r>
          </w:p>
        </w:tc>
        <w:tc>
          <w:tcPr>
            <w:tcW w:w="796" w:type="dxa"/>
            <w:tcBorders>
              <w:top w:val="single" w:sz="4" w:space="0" w:color="auto"/>
              <w:bottom w:val="single" w:sz="4" w:space="0" w:color="auto"/>
            </w:tcBorders>
          </w:tcPr>
          <w:p w:rsidR="002A2F9E" w:rsidRPr="00695289" w:rsidRDefault="002A2F9E" w:rsidP="00E64010">
            <w:pPr>
              <w:jc w:val="center"/>
              <w:rPr>
                <w:rFonts w:ascii="Arial" w:hAnsi="Arial" w:cs="Arial"/>
                <w:sz w:val="20"/>
                <w:szCs w:val="20"/>
              </w:rPr>
            </w:pPr>
            <w:r w:rsidRPr="00695289">
              <w:rPr>
                <w:rFonts w:ascii="Arial" w:hAnsi="Arial" w:cs="Arial"/>
                <w:sz w:val="20"/>
                <w:szCs w:val="20"/>
              </w:rPr>
              <w:t>4</w:t>
            </w:r>
          </w:p>
        </w:tc>
        <w:tc>
          <w:tcPr>
            <w:tcW w:w="901" w:type="dxa"/>
            <w:tcBorders>
              <w:top w:val="single" w:sz="4" w:space="0" w:color="auto"/>
              <w:bottom w:val="single" w:sz="4" w:space="0" w:color="auto"/>
            </w:tcBorders>
          </w:tcPr>
          <w:p w:rsidR="002A2F9E" w:rsidRPr="00695289" w:rsidRDefault="002A2F9E" w:rsidP="00E64010">
            <w:pPr>
              <w:jc w:val="center"/>
              <w:rPr>
                <w:rFonts w:ascii="Arial" w:hAnsi="Arial" w:cs="Arial"/>
                <w:sz w:val="20"/>
                <w:szCs w:val="20"/>
              </w:rPr>
            </w:pPr>
            <w:r w:rsidRPr="00695289">
              <w:rPr>
                <w:rFonts w:ascii="Arial" w:hAnsi="Arial" w:cs="Arial"/>
                <w:sz w:val="20"/>
                <w:szCs w:val="20"/>
              </w:rPr>
              <w:t>33</w:t>
            </w:r>
          </w:p>
        </w:tc>
        <w:tc>
          <w:tcPr>
            <w:tcW w:w="1080" w:type="dxa"/>
            <w:tcBorders>
              <w:top w:val="single" w:sz="4" w:space="0" w:color="auto"/>
              <w:bottom w:val="single" w:sz="4" w:space="0" w:color="auto"/>
            </w:tcBorders>
            <w:vAlign w:val="bottom"/>
          </w:tcPr>
          <w:p w:rsidR="002A2F9E" w:rsidRPr="00695289" w:rsidRDefault="002A2F9E" w:rsidP="00E64010">
            <w:pPr>
              <w:jc w:val="center"/>
              <w:rPr>
                <w:rFonts w:ascii="Arial" w:hAnsi="Arial" w:cs="Arial"/>
                <w:sz w:val="20"/>
                <w:szCs w:val="20"/>
              </w:rPr>
            </w:pPr>
            <w:r w:rsidRPr="00695289">
              <w:rPr>
                <w:rFonts w:ascii="Arial" w:hAnsi="Arial" w:cs="Arial"/>
                <w:sz w:val="20"/>
                <w:szCs w:val="20"/>
              </w:rPr>
              <w:t>20</w:t>
            </w:r>
          </w:p>
        </w:tc>
      </w:tr>
    </w:tbl>
    <w:p w:rsidR="002A2F9E" w:rsidRPr="00695289" w:rsidRDefault="002A2F9E" w:rsidP="002A2F9E">
      <w:pPr>
        <w:autoSpaceDE w:val="0"/>
        <w:autoSpaceDN w:val="0"/>
        <w:adjustRightInd w:val="0"/>
        <w:ind w:firstLine="720"/>
        <w:rPr>
          <w:rFonts w:ascii="Arial" w:hAnsi="Arial" w:cs="Arial"/>
          <w:bCs/>
          <w:sz w:val="22"/>
        </w:rPr>
      </w:pPr>
    </w:p>
    <w:p w:rsidR="002A2F9E" w:rsidRPr="00695289" w:rsidRDefault="002A2F9E" w:rsidP="002A2F9E">
      <w:pPr>
        <w:autoSpaceDE w:val="0"/>
        <w:autoSpaceDN w:val="0"/>
        <w:adjustRightInd w:val="0"/>
        <w:ind w:firstLine="720"/>
        <w:rPr>
          <w:rFonts w:ascii="Arial" w:hAnsi="Arial" w:cs="Arial"/>
          <w:bCs/>
        </w:rPr>
      </w:pPr>
      <w:r w:rsidRPr="00695289">
        <w:rPr>
          <w:rFonts w:ascii="Arial" w:hAnsi="Arial" w:cs="Arial"/>
          <w:bCs/>
        </w:rPr>
        <w:t xml:space="preserve">Возможные объемы заготовки древесины </w:t>
      </w:r>
      <w:proofErr w:type="gramStart"/>
      <w:r w:rsidRPr="00695289">
        <w:rPr>
          <w:rFonts w:ascii="Arial" w:hAnsi="Arial" w:cs="Arial"/>
          <w:bCs/>
        </w:rPr>
        <w:t>при вырубке лесных насаждений при уходе за лесами приведены по четырем видам ухода за лес</w:t>
      </w:r>
      <w:proofErr w:type="gramEnd"/>
      <w:r w:rsidRPr="00695289">
        <w:rPr>
          <w:rFonts w:ascii="Arial" w:hAnsi="Arial" w:cs="Arial"/>
          <w:bCs/>
        </w:rPr>
        <w:t>.</w:t>
      </w:r>
    </w:p>
    <w:p w:rsidR="002A2F9E" w:rsidRPr="00695289" w:rsidRDefault="002A2F9E" w:rsidP="002A2F9E">
      <w:pPr>
        <w:autoSpaceDE w:val="0"/>
        <w:autoSpaceDN w:val="0"/>
        <w:adjustRightInd w:val="0"/>
        <w:rPr>
          <w:rFonts w:ascii="Arial" w:hAnsi="Arial" w:cs="Arial"/>
          <w:bCs/>
          <w:sz w:val="22"/>
        </w:rPr>
      </w:pPr>
    </w:p>
    <w:p w:rsidR="002A2F9E" w:rsidRPr="00902ABB" w:rsidRDefault="002A2F9E" w:rsidP="002A2F9E">
      <w:pPr>
        <w:autoSpaceDE w:val="0"/>
        <w:autoSpaceDN w:val="0"/>
        <w:adjustRightInd w:val="0"/>
        <w:rPr>
          <w:rFonts w:ascii="Arial" w:hAnsi="Arial" w:cs="Arial"/>
          <w:b/>
          <w:bCs/>
          <w:i/>
          <w:sz w:val="22"/>
        </w:rPr>
      </w:pPr>
      <w:r w:rsidRPr="00902ABB">
        <w:rPr>
          <w:rFonts w:ascii="Arial" w:hAnsi="Arial" w:cs="Arial"/>
          <w:b/>
          <w:bCs/>
          <w:i/>
          <w:sz w:val="22"/>
        </w:rPr>
        <w:t>Таблица 1.</w:t>
      </w:r>
      <w:r w:rsidR="00C73D34">
        <w:rPr>
          <w:rFonts w:ascii="Arial" w:hAnsi="Arial" w:cs="Arial"/>
          <w:b/>
          <w:bCs/>
          <w:i/>
          <w:sz w:val="22"/>
        </w:rPr>
        <w:t>54</w:t>
      </w:r>
      <w:r w:rsidRPr="00902ABB">
        <w:rPr>
          <w:rFonts w:ascii="Arial" w:hAnsi="Arial" w:cs="Arial"/>
          <w:b/>
          <w:bCs/>
          <w:i/>
          <w:sz w:val="22"/>
        </w:rPr>
        <w:t xml:space="preserve"> </w:t>
      </w:r>
    </w:p>
    <w:p w:rsidR="002A2F9E" w:rsidRPr="00902ABB" w:rsidRDefault="002A2F9E" w:rsidP="002A2F9E">
      <w:pPr>
        <w:autoSpaceDE w:val="0"/>
        <w:autoSpaceDN w:val="0"/>
        <w:adjustRightInd w:val="0"/>
        <w:rPr>
          <w:rFonts w:ascii="Arial" w:hAnsi="Arial" w:cs="Arial"/>
          <w:i/>
          <w:sz w:val="22"/>
        </w:rPr>
      </w:pPr>
      <w:r w:rsidRPr="00902ABB">
        <w:rPr>
          <w:rFonts w:ascii="Arial" w:hAnsi="Arial" w:cs="Arial"/>
          <w:bCs/>
          <w:i/>
          <w:sz w:val="22"/>
        </w:rPr>
        <w:t>Расчетная лесосека для заготовки древесины при вырубке лесных насаждений при ух</w:t>
      </w:r>
      <w:r w:rsidRPr="00902ABB">
        <w:rPr>
          <w:rFonts w:ascii="Arial" w:hAnsi="Arial" w:cs="Arial"/>
          <w:bCs/>
          <w:i/>
          <w:sz w:val="22"/>
        </w:rPr>
        <w:t>о</w:t>
      </w:r>
      <w:r w:rsidRPr="00902ABB">
        <w:rPr>
          <w:rFonts w:ascii="Arial" w:hAnsi="Arial" w:cs="Arial"/>
          <w:bCs/>
          <w:i/>
          <w:sz w:val="22"/>
        </w:rPr>
        <w:t>де за лесами  (по данным лесохозяйственного регламента лесничества).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91"/>
        <w:gridCol w:w="1292"/>
        <w:gridCol w:w="1169"/>
        <w:gridCol w:w="1368"/>
        <w:gridCol w:w="1326"/>
        <w:gridCol w:w="1340"/>
        <w:gridCol w:w="786"/>
      </w:tblGrid>
      <w:tr w:rsidR="002A2F9E" w:rsidRPr="00695289" w:rsidTr="00E64010">
        <w:trPr>
          <w:trHeight w:val="630"/>
          <w:tblHeader/>
        </w:trPr>
        <w:tc>
          <w:tcPr>
            <w:tcW w:w="1457" w:type="pct"/>
            <w:vMerge w:val="restart"/>
            <w:shd w:val="clear" w:color="auto" w:fill="auto"/>
            <w:vAlign w:val="center"/>
          </w:tcPr>
          <w:p w:rsidR="002A2F9E" w:rsidRPr="00902ABB" w:rsidRDefault="002A2F9E" w:rsidP="00E64010">
            <w:pPr>
              <w:jc w:val="center"/>
              <w:rPr>
                <w:rFonts w:ascii="Arial" w:hAnsi="Arial" w:cs="Arial"/>
                <w:b/>
                <w:bCs/>
                <w:sz w:val="20"/>
                <w:szCs w:val="20"/>
                <w:u w:val="single"/>
              </w:rPr>
            </w:pPr>
            <w:r w:rsidRPr="00902ABB">
              <w:rPr>
                <w:rFonts w:ascii="Arial" w:hAnsi="Arial" w:cs="Arial"/>
                <w:b/>
                <w:sz w:val="20"/>
                <w:szCs w:val="20"/>
              </w:rPr>
              <w:t>Показатели</w:t>
            </w:r>
          </w:p>
        </w:tc>
        <w:tc>
          <w:tcPr>
            <w:tcW w:w="618" w:type="pct"/>
            <w:vMerge w:val="restart"/>
            <w:shd w:val="clear" w:color="auto" w:fill="auto"/>
            <w:vAlign w:val="center"/>
          </w:tcPr>
          <w:p w:rsidR="002A2F9E" w:rsidRPr="00902ABB" w:rsidRDefault="002A2F9E" w:rsidP="00E64010">
            <w:pPr>
              <w:spacing w:line="276" w:lineRule="auto"/>
              <w:jc w:val="center"/>
              <w:rPr>
                <w:rFonts w:ascii="Arial" w:hAnsi="Arial" w:cs="Arial"/>
                <w:b/>
                <w:sz w:val="20"/>
                <w:szCs w:val="20"/>
              </w:rPr>
            </w:pPr>
            <w:r w:rsidRPr="00902ABB">
              <w:rPr>
                <w:rFonts w:ascii="Arial" w:hAnsi="Arial" w:cs="Arial"/>
                <w:b/>
                <w:sz w:val="20"/>
                <w:szCs w:val="20"/>
              </w:rPr>
              <w:t>Единицы измерения</w:t>
            </w:r>
          </w:p>
        </w:tc>
        <w:tc>
          <w:tcPr>
            <w:tcW w:w="2544" w:type="pct"/>
            <w:gridSpan w:val="4"/>
            <w:shd w:val="clear" w:color="auto" w:fill="auto"/>
            <w:vAlign w:val="center"/>
          </w:tcPr>
          <w:p w:rsidR="002A2F9E" w:rsidRPr="00902ABB" w:rsidRDefault="002A2F9E" w:rsidP="00E64010">
            <w:pPr>
              <w:spacing w:line="276" w:lineRule="auto"/>
              <w:jc w:val="center"/>
              <w:rPr>
                <w:rFonts w:ascii="Arial" w:hAnsi="Arial" w:cs="Arial"/>
                <w:b/>
                <w:sz w:val="20"/>
                <w:szCs w:val="20"/>
              </w:rPr>
            </w:pPr>
            <w:r w:rsidRPr="00902ABB">
              <w:rPr>
                <w:rFonts w:ascii="Arial" w:hAnsi="Arial" w:cs="Arial"/>
                <w:b/>
                <w:sz w:val="20"/>
                <w:szCs w:val="20"/>
              </w:rPr>
              <w:t>Виды ухода за лесами</w:t>
            </w:r>
          </w:p>
        </w:tc>
        <w:tc>
          <w:tcPr>
            <w:tcW w:w="381" w:type="pct"/>
            <w:vMerge w:val="restart"/>
            <w:shd w:val="clear" w:color="auto" w:fill="auto"/>
            <w:vAlign w:val="center"/>
          </w:tcPr>
          <w:p w:rsidR="002A2F9E" w:rsidRPr="00902ABB" w:rsidRDefault="002A2F9E" w:rsidP="00E64010">
            <w:pPr>
              <w:jc w:val="center"/>
              <w:rPr>
                <w:rFonts w:ascii="Arial" w:hAnsi="Arial" w:cs="Arial"/>
                <w:b/>
                <w:sz w:val="20"/>
                <w:szCs w:val="20"/>
              </w:rPr>
            </w:pPr>
            <w:r w:rsidRPr="00902ABB">
              <w:rPr>
                <w:rFonts w:ascii="Arial" w:hAnsi="Arial" w:cs="Arial"/>
                <w:b/>
                <w:sz w:val="20"/>
                <w:szCs w:val="20"/>
              </w:rPr>
              <w:t>Итого</w:t>
            </w:r>
          </w:p>
        </w:tc>
      </w:tr>
      <w:tr w:rsidR="002A2F9E" w:rsidRPr="00695289" w:rsidTr="00E64010">
        <w:trPr>
          <w:trHeight w:val="630"/>
          <w:tblHeader/>
        </w:trPr>
        <w:tc>
          <w:tcPr>
            <w:tcW w:w="1457" w:type="pct"/>
            <w:vMerge/>
            <w:shd w:val="clear" w:color="auto" w:fill="auto"/>
            <w:vAlign w:val="bottom"/>
          </w:tcPr>
          <w:p w:rsidR="002A2F9E" w:rsidRPr="00695289" w:rsidRDefault="002A2F9E" w:rsidP="00E64010">
            <w:pPr>
              <w:rPr>
                <w:rFonts w:ascii="Arial" w:hAnsi="Arial" w:cs="Arial"/>
                <w:b/>
                <w:bCs/>
                <w:sz w:val="20"/>
                <w:szCs w:val="20"/>
                <w:u w:val="single"/>
              </w:rPr>
            </w:pPr>
          </w:p>
        </w:tc>
        <w:tc>
          <w:tcPr>
            <w:tcW w:w="618" w:type="pct"/>
            <w:vMerge/>
            <w:shd w:val="clear" w:color="auto" w:fill="auto"/>
            <w:vAlign w:val="bottom"/>
          </w:tcPr>
          <w:p w:rsidR="002A2F9E" w:rsidRPr="00695289" w:rsidRDefault="002A2F9E" w:rsidP="00E64010">
            <w:pPr>
              <w:spacing w:line="276" w:lineRule="auto"/>
              <w:rPr>
                <w:rFonts w:ascii="Arial" w:hAnsi="Arial" w:cs="Arial"/>
                <w:sz w:val="20"/>
                <w:szCs w:val="20"/>
              </w:rPr>
            </w:pPr>
          </w:p>
        </w:tc>
        <w:tc>
          <w:tcPr>
            <w:tcW w:w="565" w:type="pct"/>
            <w:shd w:val="clear" w:color="auto" w:fill="auto"/>
            <w:vAlign w:val="center"/>
          </w:tcPr>
          <w:p w:rsidR="002A2F9E" w:rsidRPr="00902ABB" w:rsidRDefault="002A2F9E" w:rsidP="00E64010">
            <w:pPr>
              <w:spacing w:line="276" w:lineRule="auto"/>
              <w:jc w:val="center"/>
              <w:rPr>
                <w:rFonts w:ascii="Arial" w:hAnsi="Arial" w:cs="Arial"/>
                <w:b/>
                <w:sz w:val="20"/>
                <w:szCs w:val="20"/>
              </w:rPr>
            </w:pPr>
            <w:proofErr w:type="spellStart"/>
            <w:proofErr w:type="gramStart"/>
            <w:r w:rsidRPr="00902ABB">
              <w:rPr>
                <w:rFonts w:ascii="Arial" w:hAnsi="Arial" w:cs="Arial"/>
                <w:b/>
                <w:sz w:val="20"/>
                <w:szCs w:val="20"/>
              </w:rPr>
              <w:t>Прорежи-вания</w:t>
            </w:r>
            <w:proofErr w:type="spellEnd"/>
            <w:proofErr w:type="gramEnd"/>
          </w:p>
        </w:tc>
        <w:tc>
          <w:tcPr>
            <w:tcW w:w="673" w:type="pct"/>
            <w:shd w:val="clear" w:color="auto" w:fill="auto"/>
            <w:vAlign w:val="center"/>
          </w:tcPr>
          <w:p w:rsidR="002A2F9E" w:rsidRPr="00902ABB" w:rsidRDefault="002A2F9E" w:rsidP="00E64010">
            <w:pPr>
              <w:spacing w:line="276" w:lineRule="auto"/>
              <w:jc w:val="center"/>
              <w:rPr>
                <w:rFonts w:ascii="Arial" w:hAnsi="Arial" w:cs="Arial"/>
                <w:b/>
                <w:sz w:val="20"/>
                <w:szCs w:val="20"/>
              </w:rPr>
            </w:pPr>
            <w:r w:rsidRPr="00902ABB">
              <w:rPr>
                <w:rFonts w:ascii="Arial" w:hAnsi="Arial" w:cs="Arial"/>
                <w:b/>
                <w:sz w:val="20"/>
                <w:szCs w:val="20"/>
              </w:rPr>
              <w:t>Проходные рубки</w:t>
            </w:r>
          </w:p>
        </w:tc>
        <w:tc>
          <w:tcPr>
            <w:tcW w:w="651" w:type="pct"/>
            <w:shd w:val="clear" w:color="auto" w:fill="auto"/>
            <w:vAlign w:val="center"/>
          </w:tcPr>
          <w:p w:rsidR="002A2F9E" w:rsidRPr="00902ABB" w:rsidRDefault="002A2F9E" w:rsidP="00E64010">
            <w:pPr>
              <w:spacing w:line="276" w:lineRule="auto"/>
              <w:jc w:val="center"/>
              <w:rPr>
                <w:rFonts w:ascii="Arial" w:hAnsi="Arial" w:cs="Arial"/>
                <w:b/>
                <w:sz w:val="20"/>
                <w:szCs w:val="20"/>
              </w:rPr>
            </w:pPr>
            <w:r w:rsidRPr="00902ABB">
              <w:rPr>
                <w:rFonts w:ascii="Arial" w:hAnsi="Arial" w:cs="Arial"/>
                <w:b/>
                <w:sz w:val="20"/>
                <w:szCs w:val="20"/>
              </w:rPr>
              <w:t xml:space="preserve">Рубки </w:t>
            </w:r>
            <w:proofErr w:type="spellStart"/>
            <w:r w:rsidRPr="00902ABB">
              <w:rPr>
                <w:rFonts w:ascii="Arial" w:hAnsi="Arial" w:cs="Arial"/>
                <w:b/>
                <w:sz w:val="20"/>
                <w:szCs w:val="20"/>
              </w:rPr>
              <w:t>п</w:t>
            </w:r>
            <w:r w:rsidRPr="00902ABB">
              <w:rPr>
                <w:rFonts w:ascii="Arial" w:hAnsi="Arial" w:cs="Arial"/>
                <w:b/>
                <w:sz w:val="20"/>
                <w:szCs w:val="20"/>
              </w:rPr>
              <w:t>е</w:t>
            </w:r>
            <w:r w:rsidRPr="00902ABB">
              <w:rPr>
                <w:rFonts w:ascii="Arial" w:hAnsi="Arial" w:cs="Arial"/>
                <w:b/>
                <w:sz w:val="20"/>
                <w:szCs w:val="20"/>
              </w:rPr>
              <w:t>рефо</w:t>
            </w:r>
            <w:proofErr w:type="gramStart"/>
            <w:r w:rsidRPr="00902ABB">
              <w:rPr>
                <w:rFonts w:ascii="Arial" w:hAnsi="Arial" w:cs="Arial"/>
                <w:b/>
                <w:sz w:val="20"/>
                <w:szCs w:val="20"/>
              </w:rPr>
              <w:t>р</w:t>
            </w:r>
            <w:proofErr w:type="spellEnd"/>
            <w:r w:rsidRPr="00902ABB">
              <w:rPr>
                <w:rFonts w:ascii="Arial" w:hAnsi="Arial" w:cs="Arial"/>
                <w:b/>
                <w:sz w:val="20"/>
                <w:szCs w:val="20"/>
              </w:rPr>
              <w:t>-</w:t>
            </w:r>
            <w:proofErr w:type="gramEnd"/>
            <w:r w:rsidRPr="00902ABB">
              <w:rPr>
                <w:rFonts w:ascii="Arial" w:hAnsi="Arial" w:cs="Arial"/>
                <w:b/>
                <w:sz w:val="20"/>
                <w:szCs w:val="20"/>
              </w:rPr>
              <w:t xml:space="preserve"> </w:t>
            </w:r>
            <w:proofErr w:type="spellStart"/>
            <w:r w:rsidRPr="00902ABB">
              <w:rPr>
                <w:rFonts w:ascii="Arial" w:hAnsi="Arial" w:cs="Arial"/>
                <w:b/>
                <w:sz w:val="20"/>
                <w:szCs w:val="20"/>
              </w:rPr>
              <w:t>мирования</w:t>
            </w:r>
            <w:proofErr w:type="spellEnd"/>
          </w:p>
        </w:tc>
        <w:tc>
          <w:tcPr>
            <w:tcW w:w="655" w:type="pct"/>
            <w:shd w:val="clear" w:color="auto" w:fill="auto"/>
            <w:vAlign w:val="center"/>
          </w:tcPr>
          <w:p w:rsidR="002A2F9E" w:rsidRPr="00902ABB" w:rsidRDefault="002A2F9E" w:rsidP="00E64010">
            <w:pPr>
              <w:spacing w:line="276" w:lineRule="auto"/>
              <w:jc w:val="center"/>
              <w:rPr>
                <w:rFonts w:ascii="Arial" w:hAnsi="Arial" w:cs="Arial"/>
                <w:b/>
                <w:sz w:val="20"/>
                <w:szCs w:val="20"/>
              </w:rPr>
            </w:pPr>
            <w:r w:rsidRPr="00902ABB">
              <w:rPr>
                <w:rFonts w:ascii="Arial" w:hAnsi="Arial" w:cs="Arial"/>
                <w:b/>
                <w:sz w:val="20"/>
                <w:szCs w:val="20"/>
              </w:rPr>
              <w:t>Рубка ед</w:t>
            </w:r>
            <w:r w:rsidRPr="00902ABB">
              <w:rPr>
                <w:rFonts w:ascii="Arial" w:hAnsi="Arial" w:cs="Arial"/>
                <w:b/>
                <w:sz w:val="20"/>
                <w:szCs w:val="20"/>
              </w:rPr>
              <w:t>и</w:t>
            </w:r>
            <w:r w:rsidRPr="00902ABB">
              <w:rPr>
                <w:rFonts w:ascii="Arial" w:hAnsi="Arial" w:cs="Arial"/>
                <w:b/>
                <w:sz w:val="20"/>
                <w:szCs w:val="20"/>
              </w:rPr>
              <w:t>ничных деревьев</w:t>
            </w:r>
          </w:p>
        </w:tc>
        <w:tc>
          <w:tcPr>
            <w:tcW w:w="381" w:type="pct"/>
            <w:vMerge/>
            <w:shd w:val="clear" w:color="auto" w:fill="auto"/>
            <w:vAlign w:val="bottom"/>
          </w:tcPr>
          <w:p w:rsidR="002A2F9E" w:rsidRPr="00695289" w:rsidRDefault="002A2F9E" w:rsidP="00E64010">
            <w:pPr>
              <w:jc w:val="center"/>
              <w:rPr>
                <w:rFonts w:ascii="Arial" w:hAnsi="Arial" w:cs="Arial"/>
                <w:sz w:val="20"/>
                <w:szCs w:val="20"/>
              </w:rPr>
            </w:pPr>
          </w:p>
        </w:tc>
      </w:tr>
      <w:tr w:rsidR="002A2F9E" w:rsidRPr="00695289" w:rsidTr="00E64010">
        <w:trPr>
          <w:trHeight w:val="70"/>
        </w:trPr>
        <w:tc>
          <w:tcPr>
            <w:tcW w:w="5000" w:type="pct"/>
            <w:gridSpan w:val="7"/>
            <w:shd w:val="clear" w:color="auto" w:fill="auto"/>
            <w:vAlign w:val="bottom"/>
          </w:tcPr>
          <w:p w:rsidR="002A2F9E" w:rsidRPr="00695289" w:rsidRDefault="002A2F9E" w:rsidP="00E64010">
            <w:pPr>
              <w:rPr>
                <w:rFonts w:ascii="Arial" w:hAnsi="Arial" w:cs="Arial"/>
                <w:sz w:val="20"/>
                <w:szCs w:val="20"/>
              </w:rPr>
            </w:pPr>
            <w:proofErr w:type="spellStart"/>
            <w:r w:rsidRPr="00695289">
              <w:rPr>
                <w:rFonts w:ascii="Arial" w:hAnsi="Arial" w:cs="Arial"/>
                <w:bCs/>
                <w:sz w:val="20"/>
                <w:szCs w:val="20"/>
              </w:rPr>
              <w:t>Купинский</w:t>
            </w:r>
            <w:proofErr w:type="spellEnd"/>
            <w:r w:rsidRPr="00695289">
              <w:rPr>
                <w:rFonts w:ascii="Arial" w:hAnsi="Arial" w:cs="Arial"/>
                <w:bCs/>
                <w:sz w:val="20"/>
                <w:szCs w:val="20"/>
              </w:rPr>
              <w:t xml:space="preserve"> район, всего:</w:t>
            </w:r>
          </w:p>
        </w:tc>
      </w:tr>
      <w:tr w:rsidR="002A2F9E" w:rsidRPr="00695289" w:rsidTr="00E64010">
        <w:trPr>
          <w:trHeight w:val="70"/>
        </w:trPr>
        <w:tc>
          <w:tcPr>
            <w:tcW w:w="1457" w:type="pct"/>
            <w:vMerge w:val="restart"/>
            <w:shd w:val="clear" w:color="auto" w:fill="auto"/>
            <w:vAlign w:val="center"/>
          </w:tcPr>
          <w:p w:rsidR="002A2F9E" w:rsidRPr="00695289" w:rsidRDefault="002A2F9E" w:rsidP="00E64010">
            <w:pPr>
              <w:spacing w:line="276" w:lineRule="auto"/>
              <w:ind w:right="-87"/>
              <w:rPr>
                <w:rFonts w:ascii="Arial" w:hAnsi="Arial" w:cs="Arial"/>
                <w:sz w:val="20"/>
                <w:szCs w:val="20"/>
              </w:rPr>
            </w:pPr>
            <w:r w:rsidRPr="00695289">
              <w:rPr>
                <w:rFonts w:ascii="Arial" w:hAnsi="Arial" w:cs="Arial"/>
                <w:sz w:val="20"/>
                <w:szCs w:val="20"/>
              </w:rPr>
              <w:t xml:space="preserve">Выявленный фонд по </w:t>
            </w:r>
            <w:proofErr w:type="spellStart"/>
            <w:r w:rsidRPr="00695289">
              <w:rPr>
                <w:rFonts w:ascii="Arial" w:hAnsi="Arial" w:cs="Arial"/>
                <w:sz w:val="20"/>
                <w:szCs w:val="20"/>
              </w:rPr>
              <w:t>лесоводственным</w:t>
            </w:r>
            <w:proofErr w:type="spellEnd"/>
            <w:r w:rsidRPr="00695289">
              <w:rPr>
                <w:rFonts w:ascii="Arial" w:hAnsi="Arial" w:cs="Arial"/>
                <w:sz w:val="20"/>
                <w:szCs w:val="20"/>
              </w:rPr>
              <w:t xml:space="preserve"> требованиям</w:t>
            </w:r>
          </w:p>
        </w:tc>
        <w:tc>
          <w:tcPr>
            <w:tcW w:w="618"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га</w:t>
            </w:r>
          </w:p>
        </w:tc>
        <w:tc>
          <w:tcPr>
            <w:tcW w:w="565"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154</w:t>
            </w:r>
          </w:p>
        </w:tc>
        <w:tc>
          <w:tcPr>
            <w:tcW w:w="673"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2511</w:t>
            </w:r>
          </w:p>
        </w:tc>
        <w:tc>
          <w:tcPr>
            <w:tcW w:w="651"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2665</w:t>
            </w:r>
          </w:p>
        </w:tc>
      </w:tr>
      <w:tr w:rsidR="002A2F9E" w:rsidRPr="00695289" w:rsidTr="00E64010">
        <w:trPr>
          <w:trHeight w:val="70"/>
        </w:trPr>
        <w:tc>
          <w:tcPr>
            <w:tcW w:w="1457" w:type="pct"/>
            <w:vMerge/>
            <w:shd w:val="clear" w:color="auto" w:fill="auto"/>
            <w:vAlign w:val="center"/>
          </w:tcPr>
          <w:p w:rsidR="002A2F9E" w:rsidRPr="00695289" w:rsidRDefault="002A2F9E" w:rsidP="00E64010">
            <w:pPr>
              <w:rPr>
                <w:rFonts w:ascii="Arial" w:hAnsi="Arial" w:cs="Arial"/>
                <w:sz w:val="20"/>
                <w:szCs w:val="20"/>
              </w:rPr>
            </w:pPr>
          </w:p>
        </w:tc>
        <w:tc>
          <w:tcPr>
            <w:tcW w:w="618"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тыс. м</w:t>
            </w:r>
            <w:r w:rsidRPr="00695289">
              <w:rPr>
                <w:rFonts w:ascii="Arial" w:hAnsi="Arial" w:cs="Arial"/>
                <w:sz w:val="20"/>
                <w:szCs w:val="20"/>
                <w:vertAlign w:val="superscript"/>
              </w:rPr>
              <w:t>3</w:t>
            </w:r>
          </w:p>
        </w:tc>
        <w:tc>
          <w:tcPr>
            <w:tcW w:w="565"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4,5</w:t>
            </w:r>
          </w:p>
        </w:tc>
        <w:tc>
          <w:tcPr>
            <w:tcW w:w="673"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119,3</w:t>
            </w:r>
          </w:p>
        </w:tc>
        <w:tc>
          <w:tcPr>
            <w:tcW w:w="651"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w:t>
            </w:r>
          </w:p>
        </w:tc>
      </w:tr>
      <w:tr w:rsidR="002A2F9E" w:rsidRPr="00695289" w:rsidTr="00E64010">
        <w:trPr>
          <w:trHeight w:val="70"/>
        </w:trPr>
        <w:tc>
          <w:tcPr>
            <w:tcW w:w="1457" w:type="pct"/>
            <w:shd w:val="clear" w:color="auto" w:fill="auto"/>
            <w:vAlign w:val="center"/>
          </w:tcPr>
          <w:p w:rsidR="002A2F9E" w:rsidRPr="00695289" w:rsidRDefault="002A2F9E" w:rsidP="00E64010">
            <w:pPr>
              <w:rPr>
                <w:rFonts w:ascii="Arial" w:hAnsi="Arial" w:cs="Arial"/>
                <w:sz w:val="20"/>
                <w:szCs w:val="20"/>
              </w:rPr>
            </w:pPr>
            <w:r w:rsidRPr="00695289">
              <w:rPr>
                <w:rFonts w:ascii="Arial" w:hAnsi="Arial" w:cs="Arial"/>
                <w:sz w:val="20"/>
                <w:szCs w:val="20"/>
              </w:rPr>
              <w:t>Срок повторяемости</w:t>
            </w:r>
          </w:p>
        </w:tc>
        <w:tc>
          <w:tcPr>
            <w:tcW w:w="618"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лет</w:t>
            </w:r>
          </w:p>
        </w:tc>
        <w:tc>
          <w:tcPr>
            <w:tcW w:w="565"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15</w:t>
            </w:r>
          </w:p>
        </w:tc>
        <w:tc>
          <w:tcPr>
            <w:tcW w:w="673"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20</w:t>
            </w:r>
          </w:p>
        </w:tc>
        <w:tc>
          <w:tcPr>
            <w:tcW w:w="651"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w:t>
            </w:r>
          </w:p>
        </w:tc>
      </w:tr>
      <w:tr w:rsidR="002A2F9E" w:rsidRPr="00695289" w:rsidTr="00E64010">
        <w:trPr>
          <w:trHeight w:val="188"/>
        </w:trPr>
        <w:tc>
          <w:tcPr>
            <w:tcW w:w="5000" w:type="pct"/>
            <w:gridSpan w:val="7"/>
            <w:shd w:val="clear" w:color="auto" w:fill="auto"/>
            <w:vAlign w:val="center"/>
          </w:tcPr>
          <w:p w:rsidR="002A2F9E" w:rsidRPr="00695289" w:rsidRDefault="002A2F9E" w:rsidP="00E64010">
            <w:pPr>
              <w:rPr>
                <w:rFonts w:ascii="Arial" w:hAnsi="Arial" w:cs="Arial"/>
                <w:sz w:val="20"/>
                <w:szCs w:val="20"/>
              </w:rPr>
            </w:pPr>
            <w:r w:rsidRPr="00695289">
              <w:rPr>
                <w:rFonts w:ascii="Arial" w:hAnsi="Arial" w:cs="Arial"/>
                <w:sz w:val="20"/>
                <w:szCs w:val="20"/>
              </w:rPr>
              <w:t>Ежегодный размер пользования:</w:t>
            </w:r>
          </w:p>
        </w:tc>
      </w:tr>
      <w:tr w:rsidR="002A2F9E" w:rsidRPr="00695289" w:rsidTr="00E64010">
        <w:trPr>
          <w:trHeight w:val="255"/>
        </w:trPr>
        <w:tc>
          <w:tcPr>
            <w:tcW w:w="1457" w:type="pct"/>
            <w:shd w:val="clear" w:color="auto" w:fill="auto"/>
            <w:vAlign w:val="center"/>
          </w:tcPr>
          <w:p w:rsidR="002A2F9E" w:rsidRPr="00695289" w:rsidRDefault="002A2F9E" w:rsidP="00E64010">
            <w:pPr>
              <w:rPr>
                <w:rFonts w:ascii="Arial" w:hAnsi="Arial" w:cs="Arial"/>
                <w:sz w:val="20"/>
                <w:szCs w:val="20"/>
              </w:rPr>
            </w:pPr>
            <w:r w:rsidRPr="00695289">
              <w:rPr>
                <w:rFonts w:ascii="Arial" w:hAnsi="Arial" w:cs="Arial"/>
                <w:sz w:val="20"/>
                <w:szCs w:val="20"/>
              </w:rPr>
              <w:t>Площадь</w:t>
            </w:r>
          </w:p>
        </w:tc>
        <w:tc>
          <w:tcPr>
            <w:tcW w:w="618"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га</w:t>
            </w:r>
          </w:p>
        </w:tc>
        <w:tc>
          <w:tcPr>
            <w:tcW w:w="565"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10</w:t>
            </w:r>
          </w:p>
        </w:tc>
        <w:tc>
          <w:tcPr>
            <w:tcW w:w="673"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126</w:t>
            </w:r>
          </w:p>
        </w:tc>
        <w:tc>
          <w:tcPr>
            <w:tcW w:w="651"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2A2F9E" w:rsidRPr="00695289" w:rsidRDefault="002A2F9E" w:rsidP="00E64010">
            <w:pPr>
              <w:jc w:val="center"/>
              <w:rPr>
                <w:rFonts w:ascii="Arial" w:hAnsi="Arial" w:cs="Arial"/>
                <w:sz w:val="20"/>
                <w:szCs w:val="20"/>
              </w:rPr>
            </w:pPr>
          </w:p>
        </w:tc>
        <w:tc>
          <w:tcPr>
            <w:tcW w:w="381"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136</w:t>
            </w:r>
          </w:p>
        </w:tc>
      </w:tr>
      <w:tr w:rsidR="002A2F9E" w:rsidRPr="00695289" w:rsidTr="00E64010">
        <w:trPr>
          <w:trHeight w:val="96"/>
        </w:trPr>
        <w:tc>
          <w:tcPr>
            <w:tcW w:w="1457" w:type="pct"/>
            <w:shd w:val="clear" w:color="auto" w:fill="auto"/>
            <w:vAlign w:val="center"/>
          </w:tcPr>
          <w:p w:rsidR="002A2F9E" w:rsidRPr="00695289" w:rsidRDefault="002A2F9E" w:rsidP="00E64010">
            <w:pPr>
              <w:rPr>
                <w:rFonts w:ascii="Arial" w:hAnsi="Arial" w:cs="Arial"/>
                <w:sz w:val="20"/>
                <w:szCs w:val="20"/>
              </w:rPr>
            </w:pPr>
            <w:r w:rsidRPr="00695289">
              <w:rPr>
                <w:rFonts w:ascii="Arial" w:hAnsi="Arial" w:cs="Arial"/>
                <w:sz w:val="20"/>
                <w:szCs w:val="20"/>
              </w:rPr>
              <w:t>Выбираемый запас: корневой</w:t>
            </w:r>
          </w:p>
        </w:tc>
        <w:tc>
          <w:tcPr>
            <w:tcW w:w="618"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тыс. м</w:t>
            </w:r>
            <w:r w:rsidRPr="00695289">
              <w:rPr>
                <w:rFonts w:ascii="Arial" w:hAnsi="Arial" w:cs="Arial"/>
                <w:sz w:val="20"/>
                <w:szCs w:val="20"/>
                <w:vertAlign w:val="superscript"/>
              </w:rPr>
              <w:t>3</w:t>
            </w:r>
          </w:p>
        </w:tc>
        <w:tc>
          <w:tcPr>
            <w:tcW w:w="565"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0,3</w:t>
            </w:r>
          </w:p>
        </w:tc>
        <w:tc>
          <w:tcPr>
            <w:tcW w:w="673"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5,9</w:t>
            </w:r>
          </w:p>
        </w:tc>
        <w:tc>
          <w:tcPr>
            <w:tcW w:w="651"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6,2</w:t>
            </w:r>
          </w:p>
        </w:tc>
      </w:tr>
      <w:tr w:rsidR="002A2F9E" w:rsidRPr="00695289" w:rsidTr="00E64010">
        <w:trPr>
          <w:trHeight w:val="285"/>
        </w:trPr>
        <w:tc>
          <w:tcPr>
            <w:tcW w:w="1457" w:type="pct"/>
            <w:shd w:val="clear" w:color="auto" w:fill="auto"/>
            <w:vAlign w:val="center"/>
          </w:tcPr>
          <w:p w:rsidR="002A2F9E" w:rsidRPr="00695289" w:rsidRDefault="002A2F9E" w:rsidP="00E64010">
            <w:pPr>
              <w:rPr>
                <w:rFonts w:ascii="Arial" w:hAnsi="Arial" w:cs="Arial"/>
                <w:sz w:val="20"/>
                <w:szCs w:val="20"/>
              </w:rPr>
            </w:pPr>
            <w:r w:rsidRPr="00695289">
              <w:rPr>
                <w:rFonts w:ascii="Arial" w:hAnsi="Arial" w:cs="Arial"/>
                <w:sz w:val="20"/>
                <w:szCs w:val="20"/>
              </w:rPr>
              <w:t>ликвидный</w:t>
            </w:r>
          </w:p>
        </w:tc>
        <w:tc>
          <w:tcPr>
            <w:tcW w:w="618"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тыс. м</w:t>
            </w:r>
            <w:r w:rsidRPr="00695289">
              <w:rPr>
                <w:rFonts w:ascii="Arial" w:hAnsi="Arial" w:cs="Arial"/>
                <w:sz w:val="20"/>
                <w:szCs w:val="20"/>
                <w:vertAlign w:val="superscript"/>
              </w:rPr>
              <w:t>3</w:t>
            </w:r>
          </w:p>
        </w:tc>
        <w:tc>
          <w:tcPr>
            <w:tcW w:w="565"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0,25</w:t>
            </w:r>
          </w:p>
        </w:tc>
        <w:tc>
          <w:tcPr>
            <w:tcW w:w="673"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4,6</w:t>
            </w:r>
          </w:p>
        </w:tc>
        <w:tc>
          <w:tcPr>
            <w:tcW w:w="651"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4,85</w:t>
            </w:r>
          </w:p>
        </w:tc>
      </w:tr>
      <w:tr w:rsidR="002A2F9E" w:rsidRPr="00695289" w:rsidTr="00E64010">
        <w:trPr>
          <w:trHeight w:val="285"/>
        </w:trPr>
        <w:tc>
          <w:tcPr>
            <w:tcW w:w="1457" w:type="pct"/>
            <w:shd w:val="clear" w:color="auto" w:fill="auto"/>
            <w:vAlign w:val="center"/>
          </w:tcPr>
          <w:p w:rsidR="002A2F9E" w:rsidRPr="00695289" w:rsidRDefault="002A2F9E" w:rsidP="00E64010">
            <w:pPr>
              <w:rPr>
                <w:rFonts w:ascii="Arial" w:hAnsi="Arial" w:cs="Arial"/>
                <w:sz w:val="20"/>
                <w:szCs w:val="20"/>
              </w:rPr>
            </w:pPr>
            <w:r w:rsidRPr="00695289">
              <w:rPr>
                <w:rFonts w:ascii="Arial" w:hAnsi="Arial" w:cs="Arial"/>
                <w:sz w:val="20"/>
                <w:szCs w:val="20"/>
              </w:rPr>
              <w:t>деловой</w:t>
            </w:r>
          </w:p>
        </w:tc>
        <w:tc>
          <w:tcPr>
            <w:tcW w:w="618"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тыс. м</w:t>
            </w:r>
            <w:r w:rsidRPr="00695289">
              <w:rPr>
                <w:rFonts w:ascii="Arial" w:hAnsi="Arial" w:cs="Arial"/>
                <w:sz w:val="20"/>
                <w:szCs w:val="20"/>
                <w:vertAlign w:val="superscript"/>
              </w:rPr>
              <w:t>3</w:t>
            </w:r>
          </w:p>
        </w:tc>
        <w:tc>
          <w:tcPr>
            <w:tcW w:w="565"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0,1</w:t>
            </w:r>
          </w:p>
        </w:tc>
        <w:tc>
          <w:tcPr>
            <w:tcW w:w="673"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1,9</w:t>
            </w:r>
          </w:p>
        </w:tc>
        <w:tc>
          <w:tcPr>
            <w:tcW w:w="651"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2A2F9E" w:rsidRPr="00695289" w:rsidRDefault="002A2F9E" w:rsidP="00E64010">
            <w:pPr>
              <w:jc w:val="center"/>
              <w:rPr>
                <w:rFonts w:ascii="Arial" w:hAnsi="Arial" w:cs="Arial"/>
                <w:sz w:val="20"/>
                <w:szCs w:val="20"/>
              </w:rPr>
            </w:pPr>
            <w:r w:rsidRPr="00695289">
              <w:rPr>
                <w:rFonts w:ascii="Arial" w:hAnsi="Arial" w:cs="Arial"/>
                <w:sz w:val="20"/>
                <w:szCs w:val="20"/>
              </w:rPr>
              <w:t>2</w:t>
            </w:r>
          </w:p>
        </w:tc>
      </w:tr>
    </w:tbl>
    <w:p w:rsidR="002A2F9E" w:rsidRDefault="002A2F9E" w:rsidP="002A2F9E">
      <w:pPr>
        <w:autoSpaceDE w:val="0"/>
        <w:autoSpaceDN w:val="0"/>
        <w:adjustRightInd w:val="0"/>
        <w:ind w:firstLine="720"/>
        <w:rPr>
          <w:rFonts w:ascii="Arial" w:hAnsi="Arial" w:cs="Arial"/>
          <w:szCs w:val="24"/>
        </w:rPr>
      </w:pPr>
    </w:p>
    <w:p w:rsidR="002A2F9E" w:rsidRPr="00695289" w:rsidRDefault="002A2F9E" w:rsidP="002A2F9E">
      <w:pPr>
        <w:autoSpaceDE w:val="0"/>
        <w:autoSpaceDN w:val="0"/>
        <w:adjustRightInd w:val="0"/>
        <w:ind w:firstLine="720"/>
        <w:rPr>
          <w:rFonts w:ascii="Arial" w:hAnsi="Arial" w:cs="Arial"/>
        </w:rPr>
      </w:pPr>
      <w:r w:rsidRPr="00695289">
        <w:rPr>
          <w:rFonts w:ascii="Arial" w:hAnsi="Arial" w:cs="Arial"/>
          <w:szCs w:val="24"/>
        </w:rPr>
        <w:t>Характеристика состояния лесов Купинского района приведена по данным Лесохозяйственного регламент</w:t>
      </w:r>
      <w:r w:rsidRPr="00695289">
        <w:rPr>
          <w:rFonts w:ascii="Arial" w:hAnsi="Arial" w:cs="Arial"/>
        </w:rPr>
        <w:t xml:space="preserve">а Купинского лесничества Новосибирской области </w:t>
      </w:r>
      <w:r w:rsidRPr="00695289">
        <w:rPr>
          <w:rFonts w:ascii="Arial" w:hAnsi="Arial" w:cs="Arial"/>
        </w:rPr>
        <w:lastRenderedPageBreak/>
        <w:t>(на период 2009-2018 г</w:t>
      </w:r>
      <w:r w:rsidRPr="00695289">
        <w:rPr>
          <w:rFonts w:ascii="Arial" w:hAnsi="Arial" w:cs="Arial"/>
          <w:szCs w:val="24"/>
        </w:rPr>
        <w:t>г.</w:t>
      </w:r>
      <w:r w:rsidRPr="00695289">
        <w:rPr>
          <w:rFonts w:ascii="Arial" w:hAnsi="Arial" w:cs="Arial"/>
        </w:rPr>
        <w:t xml:space="preserve">). </w:t>
      </w:r>
      <w:r w:rsidRPr="00695289">
        <w:rPr>
          <w:rFonts w:ascii="Arial" w:hAnsi="Arial" w:cs="Arial"/>
          <w:szCs w:val="24"/>
        </w:rPr>
        <w:t xml:space="preserve">Уточняющих данных по </w:t>
      </w:r>
      <w:proofErr w:type="spellStart"/>
      <w:r>
        <w:rPr>
          <w:rFonts w:ascii="Arial" w:hAnsi="Arial" w:cs="Arial"/>
        </w:rPr>
        <w:t>Лягушенскому</w:t>
      </w:r>
      <w:proofErr w:type="spellEnd"/>
      <w:r w:rsidRPr="00695289">
        <w:rPr>
          <w:rFonts w:ascii="Arial" w:hAnsi="Arial" w:cs="Arial"/>
          <w:szCs w:val="24"/>
        </w:rPr>
        <w:t xml:space="preserve"> сельсовету не имеется</w:t>
      </w:r>
      <w:r w:rsidRPr="00695289">
        <w:rPr>
          <w:rFonts w:ascii="Arial" w:hAnsi="Arial" w:cs="Arial"/>
        </w:rPr>
        <w:t>.</w:t>
      </w:r>
    </w:p>
    <w:p w:rsidR="002A5633" w:rsidRDefault="002A5633" w:rsidP="000954F2">
      <w:pPr>
        <w:autoSpaceDE w:val="0"/>
        <w:autoSpaceDN w:val="0"/>
        <w:adjustRightInd w:val="0"/>
        <w:spacing w:before="1080" w:line="240" w:lineRule="auto"/>
        <w:outlineLvl w:val="0"/>
        <w:rPr>
          <w:rFonts w:ascii="Arial" w:hAnsi="Arial" w:cs="Arial"/>
          <w:b/>
          <w:bCs/>
          <w:color w:val="1F497D" w:themeColor="text2"/>
          <w:sz w:val="68"/>
          <w:szCs w:val="68"/>
        </w:rPr>
      </w:pPr>
    </w:p>
    <w:p w:rsidR="002A2F9E" w:rsidRDefault="002A2F9E" w:rsidP="000954F2">
      <w:pPr>
        <w:autoSpaceDE w:val="0"/>
        <w:autoSpaceDN w:val="0"/>
        <w:adjustRightInd w:val="0"/>
        <w:spacing w:before="1080" w:line="240" w:lineRule="auto"/>
        <w:outlineLvl w:val="0"/>
        <w:rPr>
          <w:rFonts w:ascii="Arial" w:hAnsi="Arial" w:cs="Arial"/>
          <w:b/>
          <w:bCs/>
          <w:color w:val="1F497D" w:themeColor="text2"/>
          <w:sz w:val="68"/>
          <w:szCs w:val="68"/>
        </w:rPr>
      </w:pPr>
    </w:p>
    <w:p w:rsidR="002A2F9E" w:rsidRDefault="002A2F9E" w:rsidP="000954F2">
      <w:pPr>
        <w:autoSpaceDE w:val="0"/>
        <w:autoSpaceDN w:val="0"/>
        <w:adjustRightInd w:val="0"/>
        <w:spacing w:before="1080" w:line="240" w:lineRule="auto"/>
        <w:outlineLvl w:val="0"/>
        <w:rPr>
          <w:rFonts w:ascii="Arial" w:hAnsi="Arial" w:cs="Arial"/>
          <w:b/>
          <w:bCs/>
          <w:color w:val="1F497D" w:themeColor="text2"/>
          <w:sz w:val="68"/>
          <w:szCs w:val="68"/>
        </w:rPr>
        <w:sectPr w:rsidR="002A2F9E" w:rsidSect="008252A2">
          <w:pgSz w:w="11906" w:h="16838" w:code="9"/>
          <w:pgMar w:top="1242" w:right="849" w:bottom="709" w:left="1701" w:header="425" w:footer="357" w:gutter="0"/>
          <w:cols w:space="708"/>
          <w:docGrid w:linePitch="360"/>
        </w:sectPr>
      </w:pPr>
    </w:p>
    <w:p w:rsidR="000954F2" w:rsidRDefault="000954F2" w:rsidP="000954F2">
      <w:pPr>
        <w:autoSpaceDE w:val="0"/>
        <w:autoSpaceDN w:val="0"/>
        <w:adjustRightInd w:val="0"/>
        <w:spacing w:before="1080" w:line="240" w:lineRule="auto"/>
        <w:outlineLvl w:val="0"/>
        <w:rPr>
          <w:rFonts w:ascii="Arial" w:hAnsi="Arial" w:cs="Arial"/>
          <w:b/>
          <w:bCs/>
          <w:color w:val="1F497D" w:themeColor="text2"/>
          <w:sz w:val="68"/>
          <w:szCs w:val="68"/>
        </w:rPr>
      </w:pPr>
    </w:p>
    <w:p w:rsidR="000954F2" w:rsidRPr="003420D8" w:rsidRDefault="000954F2" w:rsidP="000954F2">
      <w:pPr>
        <w:autoSpaceDE w:val="0"/>
        <w:autoSpaceDN w:val="0"/>
        <w:adjustRightInd w:val="0"/>
        <w:spacing w:before="1080" w:line="240" w:lineRule="auto"/>
        <w:outlineLvl w:val="0"/>
        <w:rPr>
          <w:rFonts w:ascii="Arial" w:hAnsi="Arial" w:cs="Arial"/>
          <w:b/>
          <w:bCs/>
          <w:color w:val="1F497D" w:themeColor="text2"/>
          <w:sz w:val="68"/>
          <w:szCs w:val="68"/>
        </w:rPr>
      </w:pPr>
      <w:r w:rsidRPr="003420D8">
        <w:rPr>
          <w:rFonts w:ascii="Arial" w:hAnsi="Arial" w:cs="Arial"/>
          <w:b/>
          <w:bCs/>
          <w:color w:val="1F497D" w:themeColor="text2"/>
          <w:sz w:val="68"/>
          <w:szCs w:val="68"/>
        </w:rPr>
        <w:t>РАЗДЕЛ 2.</w:t>
      </w:r>
    </w:p>
    <w:p w:rsidR="000954F2" w:rsidRPr="003420D8" w:rsidRDefault="000954F2" w:rsidP="000954F2">
      <w:pPr>
        <w:pStyle w:val="1"/>
        <w:spacing w:before="0" w:after="240" w:line="240" w:lineRule="auto"/>
        <w:jc w:val="left"/>
        <w:rPr>
          <w:rFonts w:ascii="Arial" w:hAnsi="Arial" w:cs="Arial"/>
          <w:color w:val="1F497D" w:themeColor="text2"/>
          <w:szCs w:val="24"/>
        </w:rPr>
      </w:pPr>
      <w:r w:rsidRPr="003420D8">
        <w:rPr>
          <w:rFonts w:ascii="Arial" w:eastAsia="Calibri" w:hAnsi="Arial" w:cs="Arial"/>
          <w:color w:val="1F497D" w:themeColor="text2"/>
          <w:sz w:val="36"/>
          <w:szCs w:val="36"/>
        </w:rPr>
        <w:t>Обоснование вариантов решения задач территор</w:t>
      </w:r>
      <w:r w:rsidRPr="003420D8">
        <w:rPr>
          <w:rFonts w:ascii="Arial" w:eastAsia="Calibri" w:hAnsi="Arial" w:cs="Arial"/>
          <w:color w:val="1F497D" w:themeColor="text2"/>
          <w:sz w:val="36"/>
          <w:szCs w:val="36"/>
        </w:rPr>
        <w:t>и</w:t>
      </w:r>
      <w:r w:rsidRPr="003420D8">
        <w:rPr>
          <w:rFonts w:ascii="Arial" w:eastAsia="Calibri" w:hAnsi="Arial" w:cs="Arial"/>
          <w:color w:val="1F497D" w:themeColor="text2"/>
          <w:sz w:val="36"/>
          <w:szCs w:val="36"/>
        </w:rPr>
        <w:t>ального планирования</w:t>
      </w:r>
    </w:p>
    <w:p w:rsidR="000954F2" w:rsidRPr="009C37AC" w:rsidRDefault="000954F2" w:rsidP="000954F2">
      <w:pPr>
        <w:pStyle w:val="1"/>
        <w:spacing w:before="240" w:after="240" w:line="240" w:lineRule="auto"/>
        <w:jc w:val="left"/>
        <w:rPr>
          <w:rFonts w:ascii="Arial" w:hAnsi="Arial" w:cs="Arial"/>
          <w:color w:val="1F497D" w:themeColor="text2"/>
          <w:szCs w:val="24"/>
        </w:rPr>
      </w:pPr>
      <w:r w:rsidRPr="003420D8">
        <w:rPr>
          <w:rFonts w:ascii="Arial" w:hAnsi="Arial" w:cs="Arial"/>
          <w:color w:val="1F497D" w:themeColor="text2"/>
          <w:szCs w:val="24"/>
        </w:rPr>
        <w:t xml:space="preserve">ГЛАВА </w:t>
      </w:r>
      <w:r w:rsidR="002A2F9E">
        <w:rPr>
          <w:rFonts w:ascii="Arial" w:hAnsi="Arial" w:cs="Arial"/>
          <w:color w:val="1F497D" w:themeColor="text2"/>
          <w:szCs w:val="24"/>
        </w:rPr>
        <w:t>10</w:t>
      </w:r>
      <w:r w:rsidRPr="003420D8">
        <w:rPr>
          <w:rFonts w:ascii="Arial" w:hAnsi="Arial" w:cs="Arial"/>
          <w:color w:val="1F497D" w:themeColor="text2"/>
          <w:szCs w:val="24"/>
        </w:rPr>
        <w:t>. Цели и задачи территориального планирования</w:t>
      </w:r>
    </w:p>
    <w:p w:rsidR="0070077C" w:rsidRPr="003420D8" w:rsidRDefault="0070077C" w:rsidP="0070077C">
      <w:pPr>
        <w:ind w:firstLine="709"/>
        <w:rPr>
          <w:rFonts w:ascii="Arial" w:hAnsi="Arial" w:cs="Arial"/>
          <w:b/>
          <w:color w:val="000000" w:themeColor="text1"/>
          <w:szCs w:val="24"/>
          <w:u w:val="single"/>
        </w:rPr>
      </w:pPr>
      <w:r w:rsidRPr="003420D8">
        <w:rPr>
          <w:rFonts w:ascii="Arial" w:hAnsi="Arial" w:cs="Arial"/>
          <w:b/>
          <w:color w:val="000000" w:themeColor="text1"/>
          <w:szCs w:val="24"/>
          <w:u w:val="single"/>
        </w:rPr>
        <w:t>Цели территориального планирования</w:t>
      </w:r>
    </w:p>
    <w:p w:rsidR="0070077C" w:rsidRPr="001E6E1D" w:rsidRDefault="0070077C" w:rsidP="0070077C">
      <w:pPr>
        <w:ind w:firstLine="709"/>
        <w:rPr>
          <w:rFonts w:ascii="Arial" w:hAnsi="Arial" w:cs="Arial"/>
          <w:color w:val="000000" w:themeColor="text1"/>
          <w:szCs w:val="24"/>
        </w:rPr>
      </w:pPr>
      <w:r w:rsidRPr="001E6E1D">
        <w:rPr>
          <w:rFonts w:ascii="Arial" w:hAnsi="Arial" w:cs="Arial"/>
          <w:color w:val="000000" w:themeColor="text1"/>
          <w:szCs w:val="24"/>
        </w:rPr>
        <w:t xml:space="preserve">В </w:t>
      </w:r>
      <w:r w:rsidRPr="001E6E1D">
        <w:rPr>
          <w:rStyle w:val="afffff7"/>
          <w:rFonts w:ascii="Arial" w:eastAsiaTheme="minorEastAsia" w:hAnsi="Arial" w:cs="Arial"/>
          <w:color w:val="000000" w:themeColor="text1"/>
          <w:szCs w:val="24"/>
        </w:rPr>
        <w:t>результате проведенного анализа состояния территории, выявленных пр</w:t>
      </w:r>
      <w:r w:rsidRPr="001E6E1D">
        <w:rPr>
          <w:rStyle w:val="afffff7"/>
          <w:rFonts w:ascii="Arial" w:eastAsiaTheme="minorEastAsia" w:hAnsi="Arial" w:cs="Arial"/>
          <w:color w:val="000000" w:themeColor="text1"/>
          <w:szCs w:val="24"/>
        </w:rPr>
        <w:t>о</w:t>
      </w:r>
      <w:r w:rsidRPr="001E6E1D">
        <w:rPr>
          <w:rStyle w:val="afffff7"/>
          <w:rFonts w:ascii="Arial" w:eastAsiaTheme="minorEastAsia" w:hAnsi="Arial" w:cs="Arial"/>
          <w:color w:val="000000" w:themeColor="text1"/>
          <w:szCs w:val="24"/>
        </w:rPr>
        <w:t>блем и с учетом принятых планов</w:t>
      </w:r>
      <w:r w:rsidRPr="001E6E1D">
        <w:rPr>
          <w:rFonts w:ascii="Arial" w:hAnsi="Arial" w:cs="Arial"/>
          <w:color w:val="000000" w:themeColor="text1"/>
          <w:szCs w:val="24"/>
        </w:rPr>
        <w:t xml:space="preserve"> и программ социально-экономического развития </w:t>
      </w:r>
      <w:r w:rsidR="00522588" w:rsidRPr="001E6E1D">
        <w:rPr>
          <w:rFonts w:ascii="Arial" w:hAnsi="Arial" w:cs="Arial"/>
          <w:color w:val="000000" w:themeColor="text1"/>
          <w:szCs w:val="24"/>
        </w:rPr>
        <w:t>Новосибирской</w:t>
      </w:r>
      <w:r w:rsidRPr="001E6E1D">
        <w:rPr>
          <w:rFonts w:ascii="Arial" w:hAnsi="Arial" w:cs="Arial"/>
          <w:color w:val="000000" w:themeColor="text1"/>
          <w:szCs w:val="24"/>
        </w:rPr>
        <w:t xml:space="preserve"> области, </w:t>
      </w:r>
      <w:r w:rsidR="00522588" w:rsidRPr="001E6E1D">
        <w:rPr>
          <w:rFonts w:ascii="Arial" w:hAnsi="Arial" w:cs="Arial"/>
          <w:color w:val="000000" w:themeColor="text1"/>
          <w:szCs w:val="24"/>
        </w:rPr>
        <w:t>Купинского</w:t>
      </w:r>
      <w:r w:rsidRPr="001E6E1D">
        <w:rPr>
          <w:rFonts w:ascii="Arial" w:hAnsi="Arial" w:cs="Arial"/>
          <w:color w:val="000000" w:themeColor="text1"/>
          <w:szCs w:val="24"/>
        </w:rPr>
        <w:t xml:space="preserve"> района и </w:t>
      </w:r>
      <w:r w:rsidR="0095506C" w:rsidRPr="001E6E1D">
        <w:rPr>
          <w:rFonts w:ascii="Arial" w:hAnsi="Arial" w:cs="Arial"/>
          <w:color w:val="000000" w:themeColor="text1"/>
          <w:szCs w:val="24"/>
        </w:rPr>
        <w:t>Лягушенского</w:t>
      </w:r>
      <w:r w:rsidRPr="001E6E1D">
        <w:rPr>
          <w:rFonts w:ascii="Arial" w:hAnsi="Arial" w:cs="Arial"/>
          <w:color w:val="000000" w:themeColor="text1"/>
          <w:szCs w:val="24"/>
        </w:rPr>
        <w:t xml:space="preserve"> сельсовета определ</w:t>
      </w:r>
      <w:r w:rsidRPr="001E6E1D">
        <w:rPr>
          <w:rFonts w:ascii="Arial" w:hAnsi="Arial" w:cs="Arial"/>
          <w:color w:val="000000" w:themeColor="text1"/>
          <w:szCs w:val="24"/>
        </w:rPr>
        <w:t>е</w:t>
      </w:r>
      <w:r w:rsidRPr="001E6E1D">
        <w:rPr>
          <w:rFonts w:ascii="Arial" w:hAnsi="Arial" w:cs="Arial"/>
          <w:color w:val="000000" w:themeColor="text1"/>
          <w:szCs w:val="24"/>
        </w:rPr>
        <w:t>ны главные цели подготовки генерального плана:</w:t>
      </w:r>
    </w:p>
    <w:p w:rsidR="0070077C" w:rsidRPr="001E6E1D" w:rsidRDefault="0070077C" w:rsidP="0070077C">
      <w:pPr>
        <w:tabs>
          <w:tab w:val="left" w:pos="993"/>
        </w:tabs>
        <w:ind w:firstLine="709"/>
        <w:rPr>
          <w:rFonts w:ascii="Arial" w:hAnsi="Arial" w:cs="Arial"/>
          <w:color w:val="000000" w:themeColor="text1"/>
          <w:szCs w:val="24"/>
        </w:rPr>
      </w:pPr>
      <w:r w:rsidRPr="001E6E1D">
        <w:rPr>
          <w:rFonts w:ascii="Arial" w:hAnsi="Arial" w:cs="Arial"/>
          <w:color w:val="000000" w:themeColor="text1"/>
          <w:szCs w:val="24"/>
        </w:rPr>
        <w:t xml:space="preserve">1) </w:t>
      </w:r>
      <w:r w:rsidRPr="001E6E1D">
        <w:rPr>
          <w:rFonts w:ascii="Arial" w:hAnsi="Arial" w:cs="Arial"/>
          <w:color w:val="000000" w:themeColor="text1"/>
          <w:szCs w:val="24"/>
        </w:rPr>
        <w:tab/>
        <w:t xml:space="preserve">создание документа территориального планирования </w:t>
      </w:r>
      <w:r w:rsidR="0095506C" w:rsidRPr="001E6E1D">
        <w:rPr>
          <w:rFonts w:ascii="Arial" w:hAnsi="Arial" w:cs="Arial"/>
          <w:color w:val="000000" w:themeColor="text1"/>
          <w:szCs w:val="24"/>
        </w:rPr>
        <w:t>Лягушенского</w:t>
      </w:r>
      <w:r w:rsidRPr="001E6E1D">
        <w:rPr>
          <w:rFonts w:ascii="Arial" w:hAnsi="Arial" w:cs="Arial"/>
          <w:color w:val="000000" w:themeColor="text1"/>
          <w:szCs w:val="24"/>
        </w:rPr>
        <w:t xml:space="preserve"> сел</w:t>
      </w:r>
      <w:r w:rsidRPr="001E6E1D">
        <w:rPr>
          <w:rFonts w:ascii="Arial" w:hAnsi="Arial" w:cs="Arial"/>
          <w:color w:val="000000" w:themeColor="text1"/>
          <w:szCs w:val="24"/>
        </w:rPr>
        <w:t>ь</w:t>
      </w:r>
      <w:r w:rsidRPr="001E6E1D">
        <w:rPr>
          <w:rFonts w:ascii="Arial" w:hAnsi="Arial" w:cs="Arial"/>
          <w:color w:val="000000" w:themeColor="text1"/>
          <w:szCs w:val="24"/>
        </w:rPr>
        <w:t>совета, представляющего видение будущего социально-экономического и пр</w:t>
      </w:r>
      <w:r w:rsidRPr="001E6E1D">
        <w:rPr>
          <w:rFonts w:ascii="Arial" w:hAnsi="Arial" w:cs="Arial"/>
          <w:color w:val="000000" w:themeColor="text1"/>
          <w:szCs w:val="24"/>
        </w:rPr>
        <w:t>о</w:t>
      </w:r>
      <w:r w:rsidRPr="001E6E1D">
        <w:rPr>
          <w:rFonts w:ascii="Arial" w:hAnsi="Arial" w:cs="Arial"/>
          <w:color w:val="000000" w:themeColor="text1"/>
          <w:szCs w:val="24"/>
        </w:rPr>
        <w:t>странственного состояния территории поселения на период 25 лет, с выделением первоочередных мероприятий;</w:t>
      </w:r>
    </w:p>
    <w:p w:rsidR="0070077C" w:rsidRPr="001E6E1D" w:rsidRDefault="0070077C" w:rsidP="0070077C">
      <w:pPr>
        <w:tabs>
          <w:tab w:val="left" w:pos="993"/>
        </w:tabs>
        <w:ind w:firstLine="709"/>
        <w:rPr>
          <w:rFonts w:ascii="Arial" w:hAnsi="Arial" w:cs="Arial"/>
          <w:color w:val="000000" w:themeColor="text1"/>
          <w:szCs w:val="24"/>
        </w:rPr>
      </w:pPr>
      <w:r w:rsidRPr="001E6E1D">
        <w:rPr>
          <w:rFonts w:ascii="Arial" w:hAnsi="Arial" w:cs="Arial"/>
          <w:color w:val="000000" w:themeColor="text1"/>
          <w:szCs w:val="24"/>
        </w:rPr>
        <w:t xml:space="preserve">2) </w:t>
      </w:r>
      <w:r w:rsidRPr="001E6E1D">
        <w:rPr>
          <w:rFonts w:ascii="Arial" w:hAnsi="Arial" w:cs="Arial"/>
          <w:color w:val="000000" w:themeColor="text1"/>
          <w:szCs w:val="24"/>
        </w:rPr>
        <w:tab/>
        <w:t>обеспечение условий планирования социальной, экономической, град</w:t>
      </w:r>
      <w:r w:rsidRPr="001E6E1D">
        <w:rPr>
          <w:rFonts w:ascii="Arial" w:hAnsi="Arial" w:cs="Arial"/>
          <w:color w:val="000000" w:themeColor="text1"/>
          <w:szCs w:val="24"/>
        </w:rPr>
        <w:t>о</w:t>
      </w:r>
      <w:r w:rsidRPr="001E6E1D">
        <w:rPr>
          <w:rFonts w:ascii="Arial" w:hAnsi="Arial" w:cs="Arial"/>
          <w:color w:val="000000" w:themeColor="text1"/>
          <w:szCs w:val="24"/>
        </w:rPr>
        <w:t>строительной деятельности с учетом ее пространственной локализации;</w:t>
      </w:r>
    </w:p>
    <w:p w:rsidR="0070077C" w:rsidRPr="001E6E1D" w:rsidRDefault="0070077C" w:rsidP="0070077C">
      <w:pPr>
        <w:tabs>
          <w:tab w:val="left" w:pos="993"/>
        </w:tabs>
        <w:ind w:firstLine="709"/>
        <w:rPr>
          <w:rFonts w:ascii="Arial" w:hAnsi="Arial" w:cs="Arial"/>
          <w:color w:val="000000" w:themeColor="text1"/>
          <w:szCs w:val="24"/>
        </w:rPr>
      </w:pPr>
      <w:r w:rsidRPr="001E6E1D">
        <w:rPr>
          <w:rFonts w:ascii="Arial" w:hAnsi="Arial" w:cs="Arial"/>
          <w:color w:val="000000" w:themeColor="text1"/>
          <w:szCs w:val="24"/>
        </w:rPr>
        <w:t xml:space="preserve">3) </w:t>
      </w:r>
      <w:r w:rsidRPr="001E6E1D">
        <w:rPr>
          <w:rFonts w:ascii="Arial" w:hAnsi="Arial" w:cs="Arial"/>
          <w:color w:val="000000" w:themeColor="text1"/>
          <w:szCs w:val="24"/>
        </w:rPr>
        <w:tab/>
        <w:t>создание оптимальных условий для вложения инвестиций всех уровней и форм собственности в развитие и освоение новых территорий, сохранение, реко</w:t>
      </w:r>
      <w:r w:rsidRPr="001E6E1D">
        <w:rPr>
          <w:rFonts w:ascii="Arial" w:hAnsi="Arial" w:cs="Arial"/>
          <w:color w:val="000000" w:themeColor="text1"/>
          <w:szCs w:val="24"/>
        </w:rPr>
        <w:t>н</w:t>
      </w:r>
      <w:r w:rsidRPr="001E6E1D">
        <w:rPr>
          <w:rFonts w:ascii="Arial" w:hAnsi="Arial" w:cs="Arial"/>
          <w:color w:val="000000" w:themeColor="text1"/>
          <w:szCs w:val="24"/>
        </w:rPr>
        <w:t>струкцию и преобразования существующей застройки, развитие и совершенствов</w:t>
      </w:r>
      <w:r w:rsidRPr="001E6E1D">
        <w:rPr>
          <w:rFonts w:ascii="Arial" w:hAnsi="Arial" w:cs="Arial"/>
          <w:color w:val="000000" w:themeColor="text1"/>
          <w:szCs w:val="24"/>
        </w:rPr>
        <w:t>а</w:t>
      </w:r>
      <w:r w:rsidRPr="001E6E1D">
        <w:rPr>
          <w:rFonts w:ascii="Arial" w:hAnsi="Arial" w:cs="Arial"/>
          <w:color w:val="000000" w:themeColor="text1"/>
          <w:szCs w:val="24"/>
        </w:rPr>
        <w:t>ние социальной и инженерно-транспортной инфраструктур;</w:t>
      </w:r>
    </w:p>
    <w:p w:rsidR="0070077C" w:rsidRPr="001E6E1D" w:rsidRDefault="0070077C" w:rsidP="0070077C">
      <w:pPr>
        <w:tabs>
          <w:tab w:val="left" w:pos="993"/>
        </w:tabs>
        <w:ind w:firstLine="709"/>
        <w:rPr>
          <w:rFonts w:ascii="Arial" w:hAnsi="Arial" w:cs="Arial"/>
          <w:color w:val="000000" w:themeColor="text1"/>
          <w:szCs w:val="24"/>
        </w:rPr>
      </w:pPr>
      <w:r w:rsidRPr="001E6E1D">
        <w:rPr>
          <w:rFonts w:ascii="Arial" w:hAnsi="Arial" w:cs="Arial"/>
          <w:color w:val="000000" w:themeColor="text1"/>
          <w:szCs w:val="24"/>
        </w:rPr>
        <w:t xml:space="preserve">4) </w:t>
      </w:r>
      <w:r w:rsidRPr="001E6E1D">
        <w:rPr>
          <w:rFonts w:ascii="Arial" w:hAnsi="Arial" w:cs="Arial"/>
          <w:color w:val="000000" w:themeColor="text1"/>
          <w:szCs w:val="24"/>
        </w:rPr>
        <w:tab/>
        <w:t>обеспечение условий для размежевания полномочий и обязанностей ме</w:t>
      </w:r>
      <w:r w:rsidRPr="001E6E1D">
        <w:rPr>
          <w:rFonts w:ascii="Arial" w:hAnsi="Arial" w:cs="Arial"/>
          <w:color w:val="000000" w:themeColor="text1"/>
          <w:szCs w:val="24"/>
        </w:rPr>
        <w:t>ж</w:t>
      </w:r>
      <w:r w:rsidRPr="001E6E1D">
        <w:rPr>
          <w:rFonts w:ascii="Arial" w:hAnsi="Arial" w:cs="Arial"/>
          <w:color w:val="000000" w:themeColor="text1"/>
          <w:szCs w:val="24"/>
        </w:rPr>
        <w:t>ду различными уровнями публичной власти (федеральной, региональной, райо</w:t>
      </w:r>
      <w:r w:rsidRPr="001E6E1D">
        <w:rPr>
          <w:rFonts w:ascii="Arial" w:hAnsi="Arial" w:cs="Arial"/>
          <w:color w:val="000000" w:themeColor="text1"/>
          <w:szCs w:val="24"/>
        </w:rPr>
        <w:t>н</w:t>
      </w:r>
      <w:r w:rsidRPr="001E6E1D">
        <w:rPr>
          <w:rFonts w:ascii="Arial" w:hAnsi="Arial" w:cs="Arial"/>
          <w:color w:val="000000" w:themeColor="text1"/>
          <w:szCs w:val="24"/>
        </w:rPr>
        <w:t>ной и местной поселковой) в области территориального планирования на террит</w:t>
      </w:r>
      <w:r w:rsidRPr="001E6E1D">
        <w:rPr>
          <w:rFonts w:ascii="Arial" w:hAnsi="Arial" w:cs="Arial"/>
          <w:color w:val="000000" w:themeColor="text1"/>
          <w:szCs w:val="24"/>
        </w:rPr>
        <w:t>о</w:t>
      </w:r>
      <w:r w:rsidRPr="001E6E1D">
        <w:rPr>
          <w:rFonts w:ascii="Arial" w:hAnsi="Arial" w:cs="Arial"/>
          <w:color w:val="000000" w:themeColor="text1"/>
          <w:szCs w:val="24"/>
        </w:rPr>
        <w:t xml:space="preserve">рии сельского поселения </w:t>
      </w:r>
      <w:r w:rsidR="0095506C" w:rsidRPr="001E6E1D">
        <w:rPr>
          <w:rFonts w:ascii="Arial" w:hAnsi="Arial" w:cs="Arial"/>
          <w:color w:val="000000" w:themeColor="text1"/>
          <w:szCs w:val="24"/>
        </w:rPr>
        <w:t xml:space="preserve">Лягушенского </w:t>
      </w:r>
      <w:r w:rsidRPr="001E6E1D">
        <w:rPr>
          <w:rFonts w:ascii="Arial" w:hAnsi="Arial" w:cs="Arial"/>
          <w:color w:val="000000" w:themeColor="text1"/>
          <w:szCs w:val="24"/>
        </w:rPr>
        <w:t>сельсовет</w:t>
      </w:r>
      <w:r w:rsidR="00522588" w:rsidRPr="001E6E1D">
        <w:rPr>
          <w:rFonts w:ascii="Arial" w:hAnsi="Arial" w:cs="Arial"/>
          <w:color w:val="000000" w:themeColor="text1"/>
          <w:szCs w:val="24"/>
        </w:rPr>
        <w:t>а</w:t>
      </w:r>
      <w:r w:rsidRPr="001E6E1D">
        <w:rPr>
          <w:rFonts w:ascii="Arial" w:hAnsi="Arial" w:cs="Arial"/>
          <w:color w:val="000000" w:themeColor="text1"/>
          <w:szCs w:val="24"/>
        </w:rPr>
        <w:t>;</w:t>
      </w:r>
    </w:p>
    <w:p w:rsidR="0070077C" w:rsidRPr="001E6E1D" w:rsidRDefault="0070077C" w:rsidP="0070077C">
      <w:pPr>
        <w:tabs>
          <w:tab w:val="left" w:pos="993"/>
        </w:tabs>
        <w:ind w:firstLine="709"/>
        <w:rPr>
          <w:rFonts w:ascii="Arial" w:hAnsi="Arial" w:cs="Arial"/>
          <w:color w:val="000000" w:themeColor="text1"/>
          <w:szCs w:val="24"/>
        </w:rPr>
      </w:pPr>
      <w:r w:rsidRPr="001E6E1D">
        <w:rPr>
          <w:rFonts w:ascii="Arial" w:hAnsi="Arial" w:cs="Arial"/>
          <w:color w:val="000000" w:themeColor="text1"/>
          <w:szCs w:val="24"/>
        </w:rPr>
        <w:t xml:space="preserve">5) </w:t>
      </w:r>
      <w:r w:rsidRPr="001E6E1D">
        <w:rPr>
          <w:rFonts w:ascii="Arial" w:hAnsi="Arial" w:cs="Arial"/>
          <w:color w:val="000000" w:themeColor="text1"/>
          <w:szCs w:val="24"/>
        </w:rPr>
        <w:tab/>
        <w:t>учет федеральных, региональных и муниципальных интересов (в том чи</w:t>
      </w:r>
      <w:r w:rsidRPr="001E6E1D">
        <w:rPr>
          <w:rFonts w:ascii="Arial" w:hAnsi="Arial" w:cs="Arial"/>
          <w:color w:val="000000" w:themeColor="text1"/>
          <w:szCs w:val="24"/>
        </w:rPr>
        <w:t>с</w:t>
      </w:r>
      <w:r w:rsidRPr="001E6E1D">
        <w:rPr>
          <w:rFonts w:ascii="Arial" w:hAnsi="Arial" w:cs="Arial"/>
          <w:color w:val="000000" w:themeColor="text1"/>
          <w:szCs w:val="24"/>
        </w:rPr>
        <w:t>ле, сопредельных муниципальных образований), интересов юридических и физич</w:t>
      </w:r>
      <w:r w:rsidRPr="001E6E1D">
        <w:rPr>
          <w:rFonts w:ascii="Arial" w:hAnsi="Arial" w:cs="Arial"/>
          <w:color w:val="000000" w:themeColor="text1"/>
          <w:szCs w:val="24"/>
        </w:rPr>
        <w:t>е</w:t>
      </w:r>
      <w:r w:rsidRPr="001E6E1D">
        <w:rPr>
          <w:rFonts w:ascii="Arial" w:hAnsi="Arial" w:cs="Arial"/>
          <w:color w:val="000000" w:themeColor="text1"/>
          <w:szCs w:val="24"/>
        </w:rPr>
        <w:t>ских лиц в совершенствовании и развитии градостроительства поселения;</w:t>
      </w:r>
    </w:p>
    <w:p w:rsidR="0070077C" w:rsidRPr="001E6E1D" w:rsidRDefault="0070077C" w:rsidP="0070077C">
      <w:pPr>
        <w:tabs>
          <w:tab w:val="left" w:pos="993"/>
        </w:tabs>
        <w:ind w:firstLine="709"/>
        <w:rPr>
          <w:rFonts w:ascii="Arial" w:hAnsi="Arial" w:cs="Arial"/>
          <w:color w:val="000000" w:themeColor="text1"/>
          <w:szCs w:val="24"/>
        </w:rPr>
      </w:pPr>
      <w:r w:rsidRPr="001E6E1D">
        <w:rPr>
          <w:rFonts w:ascii="Arial" w:hAnsi="Arial" w:cs="Arial"/>
          <w:color w:val="000000" w:themeColor="text1"/>
          <w:szCs w:val="24"/>
        </w:rPr>
        <w:lastRenderedPageBreak/>
        <w:t xml:space="preserve">6) </w:t>
      </w:r>
      <w:r w:rsidRPr="001E6E1D">
        <w:rPr>
          <w:rFonts w:ascii="Arial" w:hAnsi="Arial" w:cs="Arial"/>
          <w:color w:val="000000" w:themeColor="text1"/>
          <w:szCs w:val="24"/>
        </w:rPr>
        <w:tab/>
        <w:t>создание условий, позволяющих субъектам планирования - органам мес</w:t>
      </w:r>
      <w:r w:rsidRPr="001E6E1D">
        <w:rPr>
          <w:rFonts w:ascii="Arial" w:hAnsi="Arial" w:cs="Arial"/>
          <w:color w:val="000000" w:themeColor="text1"/>
          <w:szCs w:val="24"/>
        </w:rPr>
        <w:t>т</w:t>
      </w:r>
      <w:r w:rsidRPr="001E6E1D">
        <w:rPr>
          <w:rFonts w:ascii="Arial" w:hAnsi="Arial" w:cs="Arial"/>
          <w:color w:val="000000" w:themeColor="text1"/>
          <w:szCs w:val="24"/>
        </w:rPr>
        <w:t xml:space="preserve">ного самоуправления </w:t>
      </w:r>
      <w:r w:rsidR="0095506C" w:rsidRPr="001E6E1D">
        <w:rPr>
          <w:rFonts w:ascii="Arial" w:hAnsi="Arial" w:cs="Arial"/>
          <w:color w:val="000000" w:themeColor="text1"/>
          <w:szCs w:val="24"/>
        </w:rPr>
        <w:t xml:space="preserve">Лягушенского </w:t>
      </w:r>
      <w:r w:rsidRPr="001E6E1D">
        <w:rPr>
          <w:rFonts w:ascii="Arial" w:hAnsi="Arial" w:cs="Arial"/>
          <w:color w:val="000000" w:themeColor="text1"/>
          <w:szCs w:val="24"/>
        </w:rPr>
        <w:t>сельсовета существенно повысить эффекти</w:t>
      </w:r>
      <w:r w:rsidRPr="001E6E1D">
        <w:rPr>
          <w:rFonts w:ascii="Arial" w:hAnsi="Arial" w:cs="Arial"/>
          <w:color w:val="000000" w:themeColor="text1"/>
          <w:szCs w:val="24"/>
        </w:rPr>
        <w:t>в</w:t>
      </w:r>
      <w:r w:rsidRPr="001E6E1D">
        <w:rPr>
          <w:rFonts w:ascii="Arial" w:hAnsi="Arial" w:cs="Arial"/>
          <w:color w:val="000000" w:themeColor="text1"/>
          <w:szCs w:val="24"/>
        </w:rPr>
        <w:t>ность имеющихся ресурсов с целью достижения первостепенных (актуальных), среднесрочных и долгосрочных (прогнозных) результатов;</w:t>
      </w:r>
    </w:p>
    <w:p w:rsidR="0070077C" w:rsidRPr="001E6E1D" w:rsidRDefault="0070077C" w:rsidP="0070077C">
      <w:pPr>
        <w:tabs>
          <w:tab w:val="left" w:pos="993"/>
        </w:tabs>
        <w:ind w:firstLine="709"/>
        <w:rPr>
          <w:rFonts w:ascii="Arial" w:hAnsi="Arial" w:cs="Arial"/>
          <w:color w:val="000000" w:themeColor="text1"/>
          <w:szCs w:val="24"/>
        </w:rPr>
      </w:pPr>
      <w:r w:rsidRPr="001E6E1D">
        <w:rPr>
          <w:rFonts w:ascii="Arial" w:hAnsi="Arial" w:cs="Arial"/>
          <w:color w:val="000000" w:themeColor="text1"/>
          <w:szCs w:val="24"/>
        </w:rPr>
        <w:t xml:space="preserve">7) </w:t>
      </w:r>
      <w:r w:rsidRPr="001E6E1D">
        <w:rPr>
          <w:rFonts w:ascii="Arial" w:hAnsi="Arial" w:cs="Arial"/>
          <w:color w:val="000000" w:themeColor="text1"/>
          <w:szCs w:val="24"/>
        </w:rPr>
        <w:tab/>
        <w:t>разработка оптимальной, с социальной точки зрения, траектории движ</w:t>
      </w:r>
      <w:r w:rsidRPr="001E6E1D">
        <w:rPr>
          <w:rFonts w:ascii="Arial" w:hAnsi="Arial" w:cs="Arial"/>
          <w:color w:val="000000" w:themeColor="text1"/>
          <w:szCs w:val="24"/>
        </w:rPr>
        <w:t>е</w:t>
      </w:r>
      <w:r w:rsidRPr="001E6E1D">
        <w:rPr>
          <w:rFonts w:ascii="Arial" w:hAnsi="Arial" w:cs="Arial"/>
          <w:color w:val="000000" w:themeColor="text1"/>
          <w:szCs w:val="24"/>
        </w:rPr>
        <w:t>ния к запланированному состоянию территории поселения;</w:t>
      </w:r>
    </w:p>
    <w:p w:rsidR="0070077C" w:rsidRPr="001E6E1D" w:rsidRDefault="0070077C" w:rsidP="0070077C">
      <w:pPr>
        <w:tabs>
          <w:tab w:val="left" w:pos="993"/>
        </w:tabs>
        <w:ind w:firstLine="709"/>
        <w:rPr>
          <w:rFonts w:ascii="Arial" w:hAnsi="Arial" w:cs="Arial"/>
          <w:color w:val="000000" w:themeColor="text1"/>
          <w:szCs w:val="24"/>
        </w:rPr>
      </w:pPr>
      <w:r w:rsidRPr="001E6E1D">
        <w:rPr>
          <w:rFonts w:ascii="Arial" w:hAnsi="Arial" w:cs="Arial"/>
          <w:color w:val="000000" w:themeColor="text1"/>
          <w:szCs w:val="24"/>
        </w:rPr>
        <w:t xml:space="preserve">8) </w:t>
      </w:r>
      <w:r w:rsidRPr="001E6E1D">
        <w:rPr>
          <w:rFonts w:ascii="Arial" w:hAnsi="Arial" w:cs="Arial"/>
          <w:color w:val="000000" w:themeColor="text1"/>
          <w:szCs w:val="24"/>
        </w:rPr>
        <w:tab/>
        <w:t>определение того, какие действия можно, а какие нельзя делать сегодня с позиций достижения будущего состояния в целях обеспечения устойчивого разв</w:t>
      </w:r>
      <w:r w:rsidRPr="001E6E1D">
        <w:rPr>
          <w:rFonts w:ascii="Arial" w:hAnsi="Arial" w:cs="Arial"/>
          <w:color w:val="000000" w:themeColor="text1"/>
          <w:szCs w:val="24"/>
        </w:rPr>
        <w:t>и</w:t>
      </w:r>
      <w:r w:rsidRPr="001E6E1D">
        <w:rPr>
          <w:rFonts w:ascii="Arial" w:hAnsi="Arial" w:cs="Arial"/>
          <w:color w:val="000000" w:themeColor="text1"/>
          <w:szCs w:val="24"/>
        </w:rPr>
        <w:t>тия территорий;</w:t>
      </w:r>
    </w:p>
    <w:p w:rsidR="0070077C" w:rsidRPr="001E6E1D" w:rsidRDefault="0070077C" w:rsidP="0070077C">
      <w:pPr>
        <w:tabs>
          <w:tab w:val="left" w:pos="993"/>
        </w:tabs>
        <w:ind w:firstLine="709"/>
        <w:rPr>
          <w:rFonts w:ascii="Arial" w:hAnsi="Arial" w:cs="Arial"/>
          <w:color w:val="000000" w:themeColor="text1"/>
          <w:szCs w:val="24"/>
        </w:rPr>
      </w:pPr>
      <w:r w:rsidRPr="001E6E1D">
        <w:rPr>
          <w:rFonts w:ascii="Arial" w:hAnsi="Arial" w:cs="Arial"/>
          <w:color w:val="000000" w:themeColor="text1"/>
          <w:szCs w:val="24"/>
        </w:rPr>
        <w:t xml:space="preserve">9) </w:t>
      </w:r>
      <w:r w:rsidRPr="001E6E1D">
        <w:rPr>
          <w:rFonts w:ascii="Arial" w:hAnsi="Arial" w:cs="Arial"/>
          <w:color w:val="000000" w:themeColor="text1"/>
          <w:szCs w:val="24"/>
        </w:rPr>
        <w:tab/>
        <w:t>подготовка оснований по изменению градостроительного устройства м</w:t>
      </w:r>
      <w:r w:rsidRPr="001E6E1D">
        <w:rPr>
          <w:rFonts w:ascii="Arial" w:hAnsi="Arial" w:cs="Arial"/>
          <w:color w:val="000000" w:themeColor="text1"/>
          <w:szCs w:val="24"/>
        </w:rPr>
        <w:t>у</w:t>
      </w:r>
      <w:r w:rsidRPr="001E6E1D">
        <w:rPr>
          <w:rFonts w:ascii="Arial" w:hAnsi="Arial" w:cs="Arial"/>
          <w:color w:val="000000" w:themeColor="text1"/>
          <w:szCs w:val="24"/>
        </w:rPr>
        <w:t>ниципального образования в целях оптимизации системы местного самоуправл</w:t>
      </w:r>
      <w:r w:rsidRPr="001E6E1D">
        <w:rPr>
          <w:rFonts w:ascii="Arial" w:hAnsi="Arial" w:cs="Arial"/>
          <w:color w:val="000000" w:themeColor="text1"/>
          <w:szCs w:val="24"/>
        </w:rPr>
        <w:t>е</w:t>
      </w:r>
      <w:r w:rsidRPr="001E6E1D">
        <w:rPr>
          <w:rFonts w:ascii="Arial" w:hAnsi="Arial" w:cs="Arial"/>
          <w:color w:val="000000" w:themeColor="text1"/>
          <w:szCs w:val="24"/>
        </w:rPr>
        <w:t>ния, налогообложения и бюджетов, с учетом планируемых изменений планирово</w:t>
      </w:r>
      <w:r w:rsidRPr="001E6E1D">
        <w:rPr>
          <w:rFonts w:ascii="Arial" w:hAnsi="Arial" w:cs="Arial"/>
          <w:color w:val="000000" w:themeColor="text1"/>
          <w:szCs w:val="24"/>
        </w:rPr>
        <w:t>ч</w:t>
      </w:r>
      <w:r w:rsidRPr="001E6E1D">
        <w:rPr>
          <w:rFonts w:ascii="Arial" w:hAnsi="Arial" w:cs="Arial"/>
          <w:color w:val="000000" w:themeColor="text1"/>
          <w:szCs w:val="24"/>
        </w:rPr>
        <w:t>ной организации территории, полномочий и обязанностей разных уровней госуда</w:t>
      </w:r>
      <w:r w:rsidRPr="001E6E1D">
        <w:rPr>
          <w:rFonts w:ascii="Arial" w:hAnsi="Arial" w:cs="Arial"/>
          <w:color w:val="000000" w:themeColor="text1"/>
          <w:szCs w:val="24"/>
        </w:rPr>
        <w:t>р</w:t>
      </w:r>
      <w:r w:rsidRPr="001E6E1D">
        <w:rPr>
          <w:rFonts w:ascii="Arial" w:hAnsi="Arial" w:cs="Arial"/>
          <w:color w:val="000000" w:themeColor="text1"/>
          <w:szCs w:val="24"/>
        </w:rPr>
        <w:t>ственной власти и местного самоуправления, установленных законодательством;</w:t>
      </w:r>
    </w:p>
    <w:p w:rsidR="0070077C" w:rsidRPr="001E6E1D" w:rsidRDefault="0070077C" w:rsidP="006A4663">
      <w:pPr>
        <w:tabs>
          <w:tab w:val="left" w:pos="567"/>
          <w:tab w:val="left" w:pos="1134"/>
        </w:tabs>
        <w:ind w:firstLine="709"/>
        <w:rPr>
          <w:rFonts w:ascii="Arial" w:hAnsi="Arial" w:cs="Arial"/>
          <w:color w:val="000000" w:themeColor="text1"/>
          <w:szCs w:val="24"/>
        </w:rPr>
      </w:pPr>
      <w:r w:rsidRPr="001E6E1D">
        <w:rPr>
          <w:rFonts w:ascii="Arial" w:hAnsi="Arial" w:cs="Arial"/>
          <w:color w:val="000000" w:themeColor="text1"/>
          <w:szCs w:val="24"/>
        </w:rPr>
        <w:t>10)</w:t>
      </w:r>
      <w:r w:rsidRPr="001E6E1D">
        <w:rPr>
          <w:rFonts w:ascii="Arial" w:hAnsi="Arial" w:cs="Arial"/>
          <w:color w:val="000000" w:themeColor="text1"/>
          <w:szCs w:val="24"/>
        </w:rPr>
        <w:tab/>
        <w:t>подготовка оснований для принятия решений о резервировании и изъ</w:t>
      </w:r>
      <w:r w:rsidRPr="001E6E1D">
        <w:rPr>
          <w:rFonts w:ascii="Arial" w:hAnsi="Arial" w:cs="Arial"/>
          <w:color w:val="000000" w:themeColor="text1"/>
          <w:szCs w:val="24"/>
        </w:rPr>
        <w:t>я</w:t>
      </w:r>
      <w:r w:rsidRPr="001E6E1D">
        <w:rPr>
          <w:rFonts w:ascii="Arial" w:hAnsi="Arial" w:cs="Arial"/>
          <w:color w:val="000000" w:themeColor="text1"/>
          <w:szCs w:val="24"/>
        </w:rPr>
        <w:t>тии земельных участков для государственных и муниципальных (районных и посе</w:t>
      </w:r>
      <w:r w:rsidRPr="001E6E1D">
        <w:rPr>
          <w:rFonts w:ascii="Arial" w:hAnsi="Arial" w:cs="Arial"/>
          <w:color w:val="000000" w:themeColor="text1"/>
          <w:szCs w:val="24"/>
        </w:rPr>
        <w:t>л</w:t>
      </w:r>
      <w:r w:rsidR="006A4663" w:rsidRPr="001E6E1D">
        <w:rPr>
          <w:rFonts w:ascii="Arial" w:hAnsi="Arial" w:cs="Arial"/>
          <w:color w:val="000000" w:themeColor="text1"/>
          <w:szCs w:val="24"/>
        </w:rPr>
        <w:t>ковых) нужд.</w:t>
      </w:r>
    </w:p>
    <w:p w:rsidR="0070077C" w:rsidRPr="003420D8" w:rsidRDefault="0070077C" w:rsidP="002901C5">
      <w:pPr>
        <w:spacing w:before="120"/>
        <w:ind w:firstLine="709"/>
        <w:rPr>
          <w:rFonts w:ascii="Arial" w:hAnsi="Arial" w:cs="Arial"/>
          <w:b/>
          <w:color w:val="000000" w:themeColor="text1"/>
          <w:szCs w:val="24"/>
          <w:u w:val="single"/>
        </w:rPr>
      </w:pPr>
      <w:r w:rsidRPr="003420D8">
        <w:rPr>
          <w:rFonts w:ascii="Arial" w:hAnsi="Arial" w:cs="Arial"/>
          <w:b/>
          <w:color w:val="000000" w:themeColor="text1"/>
          <w:szCs w:val="24"/>
          <w:u w:val="single"/>
        </w:rPr>
        <w:t>Задачи территориального планирования</w:t>
      </w:r>
    </w:p>
    <w:p w:rsidR="0070077C" w:rsidRPr="001E6E1D" w:rsidRDefault="0070077C" w:rsidP="0070077C">
      <w:pPr>
        <w:tabs>
          <w:tab w:val="left" w:pos="993"/>
        </w:tabs>
        <w:ind w:firstLine="709"/>
        <w:rPr>
          <w:rFonts w:ascii="Arial" w:hAnsi="Arial" w:cs="Arial"/>
          <w:color w:val="000000" w:themeColor="text1"/>
          <w:szCs w:val="24"/>
        </w:rPr>
      </w:pPr>
      <w:r w:rsidRPr="001E6E1D">
        <w:rPr>
          <w:rFonts w:ascii="Arial" w:hAnsi="Arial" w:cs="Arial"/>
          <w:color w:val="000000" w:themeColor="text1"/>
          <w:szCs w:val="24"/>
        </w:rPr>
        <w:t>Для достижения указанных целей определены следующие задачи:</w:t>
      </w:r>
    </w:p>
    <w:p w:rsidR="0070077C" w:rsidRPr="001E6E1D"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1E6E1D">
        <w:rPr>
          <w:rFonts w:ascii="Arial" w:hAnsi="Arial" w:cs="Arial"/>
          <w:color w:val="000000" w:themeColor="text1"/>
          <w:szCs w:val="24"/>
        </w:rPr>
        <w:t xml:space="preserve"> выявление территорий наиболее активной хозяйственной, инвестицио</w:t>
      </w:r>
      <w:r w:rsidRPr="001E6E1D">
        <w:rPr>
          <w:rFonts w:ascii="Arial" w:hAnsi="Arial" w:cs="Arial"/>
          <w:color w:val="000000" w:themeColor="text1"/>
          <w:szCs w:val="24"/>
        </w:rPr>
        <w:t>н</w:t>
      </w:r>
      <w:r w:rsidRPr="001E6E1D">
        <w:rPr>
          <w:rFonts w:ascii="Arial" w:hAnsi="Arial" w:cs="Arial"/>
          <w:color w:val="000000" w:themeColor="text1"/>
          <w:szCs w:val="24"/>
        </w:rPr>
        <w:t>ной и градостроительной деятельности и формирование новых точек роста, гла</w:t>
      </w:r>
      <w:r w:rsidRPr="001E6E1D">
        <w:rPr>
          <w:rFonts w:ascii="Arial" w:hAnsi="Arial" w:cs="Arial"/>
          <w:color w:val="000000" w:themeColor="text1"/>
          <w:szCs w:val="24"/>
        </w:rPr>
        <w:t>в</w:t>
      </w:r>
      <w:r w:rsidRPr="001E6E1D">
        <w:rPr>
          <w:rFonts w:ascii="Arial" w:hAnsi="Arial" w:cs="Arial"/>
          <w:color w:val="000000" w:themeColor="text1"/>
          <w:szCs w:val="24"/>
        </w:rPr>
        <w:t>ным образом за счет создания новых и модернизации существующих предприятий, развития транспортной и инженерной инфраструктур, выявления конкурентных преимуществ территории: выгодном местоположении, природно-ресурсном и соц</w:t>
      </w:r>
      <w:r w:rsidRPr="001E6E1D">
        <w:rPr>
          <w:rFonts w:ascii="Arial" w:hAnsi="Arial" w:cs="Arial"/>
          <w:color w:val="000000" w:themeColor="text1"/>
          <w:szCs w:val="24"/>
        </w:rPr>
        <w:t>и</w:t>
      </w:r>
      <w:r w:rsidRPr="001E6E1D">
        <w:rPr>
          <w:rFonts w:ascii="Arial" w:hAnsi="Arial" w:cs="Arial"/>
          <w:color w:val="000000" w:themeColor="text1"/>
          <w:szCs w:val="24"/>
        </w:rPr>
        <w:t>ально-экономическом потенциале, богатом природном и географическом полож</w:t>
      </w:r>
      <w:r w:rsidRPr="001E6E1D">
        <w:rPr>
          <w:rFonts w:ascii="Arial" w:hAnsi="Arial" w:cs="Arial"/>
          <w:color w:val="000000" w:themeColor="text1"/>
          <w:szCs w:val="24"/>
        </w:rPr>
        <w:t>е</w:t>
      </w:r>
      <w:r w:rsidRPr="001E6E1D">
        <w:rPr>
          <w:rFonts w:ascii="Arial" w:hAnsi="Arial" w:cs="Arial"/>
          <w:color w:val="000000" w:themeColor="text1"/>
          <w:szCs w:val="24"/>
        </w:rPr>
        <w:t>нии, наличии свободных земельных ресурсов;</w:t>
      </w:r>
    </w:p>
    <w:p w:rsidR="0070077C" w:rsidRPr="001E6E1D"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1E6E1D">
        <w:rPr>
          <w:rFonts w:ascii="Arial" w:hAnsi="Arial" w:cs="Arial"/>
          <w:color w:val="000000" w:themeColor="text1"/>
          <w:szCs w:val="24"/>
        </w:rPr>
        <w:t>оптимизация планировочной структуры и функционального зонирования, совершенствование системы расселения и социального обслуживания;</w:t>
      </w:r>
    </w:p>
    <w:p w:rsidR="0070077C" w:rsidRPr="001E6E1D"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1E6E1D">
        <w:rPr>
          <w:rFonts w:ascii="Arial" w:hAnsi="Arial" w:cs="Arial"/>
          <w:color w:val="000000" w:themeColor="text1"/>
          <w:szCs w:val="24"/>
        </w:rPr>
        <w:t>изменение функционального назначения территорий, занимаемых объе</w:t>
      </w:r>
      <w:r w:rsidRPr="001E6E1D">
        <w:rPr>
          <w:rFonts w:ascii="Arial" w:hAnsi="Arial" w:cs="Arial"/>
          <w:color w:val="000000" w:themeColor="text1"/>
          <w:szCs w:val="24"/>
        </w:rPr>
        <w:t>к</w:t>
      </w:r>
      <w:r w:rsidRPr="001E6E1D">
        <w:rPr>
          <w:rFonts w:ascii="Arial" w:hAnsi="Arial" w:cs="Arial"/>
          <w:color w:val="000000" w:themeColor="text1"/>
          <w:szCs w:val="24"/>
        </w:rPr>
        <w:t>тами и предприятиями, не соответствующими экономическим, экологическим, сан</w:t>
      </w:r>
      <w:r w:rsidRPr="001E6E1D">
        <w:rPr>
          <w:rFonts w:ascii="Arial" w:hAnsi="Arial" w:cs="Arial"/>
          <w:color w:val="000000" w:themeColor="text1"/>
          <w:szCs w:val="24"/>
        </w:rPr>
        <w:t>и</w:t>
      </w:r>
      <w:r w:rsidRPr="001E6E1D">
        <w:rPr>
          <w:rFonts w:ascii="Arial" w:hAnsi="Arial" w:cs="Arial"/>
          <w:color w:val="000000" w:themeColor="text1"/>
          <w:szCs w:val="24"/>
        </w:rPr>
        <w:t>тарно-гигиеническим и градостроительным условиям развития территорий;</w:t>
      </w:r>
    </w:p>
    <w:p w:rsidR="0070077C" w:rsidRPr="001E6E1D"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1E6E1D">
        <w:rPr>
          <w:rFonts w:ascii="Arial" w:hAnsi="Arial" w:cs="Arial"/>
          <w:color w:val="000000" w:themeColor="text1"/>
          <w:szCs w:val="24"/>
        </w:rPr>
        <w:t>подготовка предложений по развитию транспортной и инженерной инфр</w:t>
      </w:r>
      <w:r w:rsidRPr="001E6E1D">
        <w:rPr>
          <w:rFonts w:ascii="Arial" w:hAnsi="Arial" w:cs="Arial"/>
          <w:color w:val="000000" w:themeColor="text1"/>
          <w:szCs w:val="24"/>
        </w:rPr>
        <w:t>а</w:t>
      </w:r>
      <w:r w:rsidRPr="001E6E1D">
        <w:rPr>
          <w:rFonts w:ascii="Arial" w:hAnsi="Arial" w:cs="Arial"/>
          <w:color w:val="000000" w:themeColor="text1"/>
          <w:szCs w:val="24"/>
        </w:rPr>
        <w:t>структур, в том числе, в целях развития незастроенных территорий и повышения их инвестиционной привлекательности;</w:t>
      </w:r>
    </w:p>
    <w:p w:rsidR="0070077C" w:rsidRPr="001E6E1D"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1E6E1D">
        <w:rPr>
          <w:rFonts w:ascii="Arial" w:hAnsi="Arial" w:cs="Arial"/>
          <w:color w:val="000000" w:themeColor="text1"/>
          <w:szCs w:val="24"/>
        </w:rPr>
        <w:lastRenderedPageBreak/>
        <w:t>подготовка перечня мероприятий, обеспечивающих улучшение экологич</w:t>
      </w:r>
      <w:r w:rsidRPr="001E6E1D">
        <w:rPr>
          <w:rFonts w:ascii="Arial" w:hAnsi="Arial" w:cs="Arial"/>
          <w:color w:val="000000" w:themeColor="text1"/>
          <w:szCs w:val="24"/>
        </w:rPr>
        <w:t>е</w:t>
      </w:r>
      <w:r w:rsidRPr="001E6E1D">
        <w:rPr>
          <w:rFonts w:ascii="Arial" w:hAnsi="Arial" w:cs="Arial"/>
          <w:color w:val="000000" w:themeColor="text1"/>
          <w:szCs w:val="24"/>
        </w:rPr>
        <w:t>ской ситуации и безопасное проживание населения, а также охрану объектов кап</w:t>
      </w:r>
      <w:r w:rsidRPr="001E6E1D">
        <w:rPr>
          <w:rFonts w:ascii="Arial" w:hAnsi="Arial" w:cs="Arial"/>
          <w:color w:val="000000" w:themeColor="text1"/>
          <w:szCs w:val="24"/>
        </w:rPr>
        <w:t>и</w:t>
      </w:r>
      <w:r w:rsidRPr="001E6E1D">
        <w:rPr>
          <w:rFonts w:ascii="Arial" w:hAnsi="Arial" w:cs="Arial"/>
          <w:color w:val="000000" w:themeColor="text1"/>
          <w:szCs w:val="24"/>
        </w:rPr>
        <w:t>тального строительства от последствий чрезвычайных ситуаций природного и те</w:t>
      </w:r>
      <w:r w:rsidRPr="001E6E1D">
        <w:rPr>
          <w:rFonts w:ascii="Arial" w:hAnsi="Arial" w:cs="Arial"/>
          <w:color w:val="000000" w:themeColor="text1"/>
          <w:szCs w:val="24"/>
        </w:rPr>
        <w:t>х</w:t>
      </w:r>
      <w:r w:rsidRPr="001E6E1D">
        <w:rPr>
          <w:rFonts w:ascii="Arial" w:hAnsi="Arial" w:cs="Arial"/>
          <w:color w:val="000000" w:themeColor="text1"/>
          <w:szCs w:val="24"/>
        </w:rPr>
        <w:t>ногенного характера;</w:t>
      </w:r>
    </w:p>
    <w:p w:rsidR="0070077C" w:rsidRPr="001E6E1D"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1E6E1D">
        <w:rPr>
          <w:rFonts w:ascii="Arial" w:hAnsi="Arial" w:cs="Arial"/>
          <w:color w:val="000000" w:themeColor="text1"/>
          <w:szCs w:val="24"/>
        </w:rPr>
        <w:t>определение границ зон планируемого размещения объектов капитальн</w:t>
      </w:r>
      <w:r w:rsidRPr="001E6E1D">
        <w:rPr>
          <w:rFonts w:ascii="Arial" w:hAnsi="Arial" w:cs="Arial"/>
          <w:color w:val="000000" w:themeColor="text1"/>
          <w:szCs w:val="24"/>
        </w:rPr>
        <w:t>о</w:t>
      </w:r>
      <w:r w:rsidRPr="001E6E1D">
        <w:rPr>
          <w:rFonts w:ascii="Arial" w:hAnsi="Arial" w:cs="Arial"/>
          <w:color w:val="000000" w:themeColor="text1"/>
          <w:szCs w:val="24"/>
        </w:rPr>
        <w:t>го строительства местного значения;</w:t>
      </w:r>
    </w:p>
    <w:p w:rsidR="0070077C" w:rsidRPr="001E6E1D"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1E6E1D">
        <w:rPr>
          <w:rFonts w:ascii="Arial" w:hAnsi="Arial" w:cs="Arial"/>
          <w:color w:val="000000" w:themeColor="text1"/>
          <w:szCs w:val="24"/>
        </w:rPr>
        <w:t xml:space="preserve">подготовка предложений, адресуемых органам власти </w:t>
      </w:r>
      <w:r w:rsidR="00CA2B02" w:rsidRPr="001E6E1D">
        <w:rPr>
          <w:rFonts w:ascii="Arial" w:hAnsi="Arial" w:cs="Arial"/>
          <w:color w:val="000000" w:themeColor="text1"/>
          <w:szCs w:val="24"/>
        </w:rPr>
        <w:t>Новосибирской</w:t>
      </w:r>
      <w:r w:rsidRPr="001E6E1D">
        <w:rPr>
          <w:rFonts w:ascii="Arial" w:hAnsi="Arial" w:cs="Arial"/>
          <w:color w:val="000000" w:themeColor="text1"/>
          <w:szCs w:val="24"/>
        </w:rPr>
        <w:t xml:space="preserve"> о</w:t>
      </w:r>
      <w:r w:rsidRPr="001E6E1D">
        <w:rPr>
          <w:rFonts w:ascii="Arial" w:hAnsi="Arial" w:cs="Arial"/>
          <w:color w:val="000000" w:themeColor="text1"/>
          <w:szCs w:val="24"/>
        </w:rPr>
        <w:t>б</w:t>
      </w:r>
      <w:r w:rsidRPr="001E6E1D">
        <w:rPr>
          <w:rFonts w:ascii="Arial" w:hAnsi="Arial" w:cs="Arial"/>
          <w:color w:val="000000" w:themeColor="text1"/>
          <w:szCs w:val="24"/>
        </w:rPr>
        <w:t xml:space="preserve">ласти и </w:t>
      </w:r>
      <w:r w:rsidR="00CA2B02" w:rsidRPr="001E6E1D">
        <w:rPr>
          <w:rFonts w:ascii="Arial" w:hAnsi="Arial" w:cs="Arial"/>
          <w:color w:val="000000" w:themeColor="text1"/>
          <w:szCs w:val="24"/>
        </w:rPr>
        <w:t>Купинского</w:t>
      </w:r>
      <w:r w:rsidRPr="001E6E1D">
        <w:rPr>
          <w:rFonts w:ascii="Arial" w:hAnsi="Arial" w:cs="Arial"/>
          <w:color w:val="000000" w:themeColor="text1"/>
          <w:szCs w:val="24"/>
        </w:rPr>
        <w:t xml:space="preserve"> района по размещению объектов капитального строительства областного и районного значения;</w:t>
      </w:r>
    </w:p>
    <w:p w:rsidR="0070077C" w:rsidRPr="001E6E1D"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1E6E1D">
        <w:rPr>
          <w:rFonts w:ascii="Arial" w:hAnsi="Arial" w:cs="Arial"/>
          <w:color w:val="000000" w:themeColor="text1"/>
          <w:szCs w:val="24"/>
        </w:rPr>
        <w:t>подготовка предложений по изменению границ земель населенных пун</w:t>
      </w:r>
      <w:r w:rsidRPr="001E6E1D">
        <w:rPr>
          <w:rFonts w:ascii="Arial" w:hAnsi="Arial" w:cs="Arial"/>
          <w:color w:val="000000" w:themeColor="text1"/>
          <w:szCs w:val="24"/>
        </w:rPr>
        <w:t>к</w:t>
      </w:r>
      <w:r w:rsidRPr="001E6E1D">
        <w:rPr>
          <w:rFonts w:ascii="Arial" w:hAnsi="Arial" w:cs="Arial"/>
          <w:color w:val="000000" w:themeColor="text1"/>
          <w:szCs w:val="24"/>
        </w:rPr>
        <w:t>тов, земель сельскохозяйственного назначения; земель лесного фонда.</w:t>
      </w:r>
    </w:p>
    <w:p w:rsidR="0070077C" w:rsidRPr="001E6E1D" w:rsidRDefault="0070077C" w:rsidP="0070077C">
      <w:pPr>
        <w:tabs>
          <w:tab w:val="left" w:pos="993"/>
        </w:tabs>
        <w:ind w:firstLine="709"/>
        <w:rPr>
          <w:rFonts w:ascii="Arial" w:hAnsi="Arial" w:cs="Arial"/>
          <w:color w:val="000000" w:themeColor="text1"/>
          <w:szCs w:val="24"/>
        </w:rPr>
      </w:pPr>
      <w:r w:rsidRPr="001E6E1D">
        <w:rPr>
          <w:rFonts w:ascii="Arial" w:hAnsi="Arial" w:cs="Arial"/>
          <w:color w:val="000000" w:themeColor="text1"/>
          <w:szCs w:val="24"/>
        </w:rPr>
        <w:t>9)</w:t>
      </w:r>
      <w:r w:rsidRPr="001E6E1D">
        <w:rPr>
          <w:rFonts w:ascii="Arial" w:hAnsi="Arial" w:cs="Arial"/>
          <w:color w:val="000000" w:themeColor="text1"/>
          <w:szCs w:val="24"/>
        </w:rPr>
        <w:tab/>
        <w:t>повышение эффективности использования и качества ранее освоенных территорий населенных пунктов, путем достройки недостроенных кварталов, ко</w:t>
      </w:r>
      <w:r w:rsidRPr="001E6E1D">
        <w:rPr>
          <w:rFonts w:ascii="Arial" w:hAnsi="Arial" w:cs="Arial"/>
          <w:color w:val="000000" w:themeColor="text1"/>
          <w:szCs w:val="24"/>
        </w:rPr>
        <w:t>м</w:t>
      </w:r>
      <w:r w:rsidRPr="001E6E1D">
        <w:rPr>
          <w:rFonts w:ascii="Arial" w:hAnsi="Arial" w:cs="Arial"/>
          <w:color w:val="000000" w:themeColor="text1"/>
          <w:szCs w:val="24"/>
        </w:rPr>
        <w:t>плексной их реконструкции;</w:t>
      </w:r>
    </w:p>
    <w:p w:rsidR="0070077C" w:rsidRPr="001E6E1D" w:rsidRDefault="0070077C" w:rsidP="0070077C">
      <w:pPr>
        <w:tabs>
          <w:tab w:val="left" w:pos="1134"/>
        </w:tabs>
        <w:ind w:firstLine="709"/>
        <w:rPr>
          <w:rFonts w:ascii="Arial" w:hAnsi="Arial" w:cs="Arial"/>
          <w:color w:val="000000" w:themeColor="text1"/>
          <w:szCs w:val="24"/>
        </w:rPr>
      </w:pPr>
      <w:r w:rsidRPr="001E6E1D">
        <w:rPr>
          <w:rFonts w:ascii="Arial" w:hAnsi="Arial" w:cs="Arial"/>
          <w:color w:val="000000" w:themeColor="text1"/>
          <w:szCs w:val="24"/>
        </w:rPr>
        <w:t>10)</w:t>
      </w:r>
      <w:r w:rsidRPr="001E6E1D">
        <w:rPr>
          <w:rFonts w:ascii="Arial" w:hAnsi="Arial" w:cs="Arial"/>
          <w:color w:val="000000" w:themeColor="text1"/>
          <w:szCs w:val="24"/>
        </w:rPr>
        <w:tab/>
        <w:t>сохранение исторического облика застройки населенных пунктов, лан</w:t>
      </w:r>
      <w:r w:rsidRPr="001E6E1D">
        <w:rPr>
          <w:rFonts w:ascii="Arial" w:hAnsi="Arial" w:cs="Arial"/>
          <w:color w:val="000000" w:themeColor="text1"/>
          <w:szCs w:val="24"/>
        </w:rPr>
        <w:t>д</w:t>
      </w:r>
      <w:r w:rsidRPr="001E6E1D">
        <w:rPr>
          <w:rFonts w:ascii="Arial" w:hAnsi="Arial" w:cs="Arial"/>
          <w:color w:val="000000" w:themeColor="text1"/>
          <w:szCs w:val="24"/>
        </w:rPr>
        <w:t>шафтных природных территорий, исторического и архитектурно-пространственного своеобразия;</w:t>
      </w:r>
    </w:p>
    <w:p w:rsidR="0070077C" w:rsidRPr="001E6E1D" w:rsidRDefault="0070077C" w:rsidP="0070077C">
      <w:pPr>
        <w:tabs>
          <w:tab w:val="left" w:pos="1134"/>
        </w:tabs>
        <w:ind w:firstLine="709"/>
        <w:rPr>
          <w:rFonts w:ascii="Arial" w:hAnsi="Arial" w:cs="Arial"/>
          <w:color w:val="000000" w:themeColor="text1"/>
          <w:szCs w:val="24"/>
        </w:rPr>
      </w:pPr>
      <w:r w:rsidRPr="001E6E1D">
        <w:rPr>
          <w:rFonts w:ascii="Arial" w:hAnsi="Arial" w:cs="Arial"/>
          <w:color w:val="000000" w:themeColor="text1"/>
          <w:szCs w:val="24"/>
        </w:rPr>
        <w:t>11)</w:t>
      </w:r>
      <w:r w:rsidRPr="001E6E1D">
        <w:rPr>
          <w:rFonts w:ascii="Arial" w:hAnsi="Arial" w:cs="Arial"/>
          <w:color w:val="000000" w:themeColor="text1"/>
          <w:szCs w:val="24"/>
        </w:rPr>
        <w:tab/>
        <w:t>оптимизация размещения сети учреждений обслуживания с учетом обе</w:t>
      </w:r>
      <w:r w:rsidRPr="001E6E1D">
        <w:rPr>
          <w:rFonts w:ascii="Arial" w:hAnsi="Arial" w:cs="Arial"/>
          <w:color w:val="000000" w:themeColor="text1"/>
          <w:szCs w:val="24"/>
        </w:rPr>
        <w:t>с</w:t>
      </w:r>
      <w:r w:rsidRPr="001E6E1D">
        <w:rPr>
          <w:rFonts w:ascii="Arial" w:hAnsi="Arial" w:cs="Arial"/>
          <w:color w:val="000000" w:themeColor="text1"/>
          <w:szCs w:val="24"/>
        </w:rPr>
        <w:t xml:space="preserve">печенности жителей объектами обслуживания, соответствующей </w:t>
      </w:r>
      <w:proofErr w:type="spellStart"/>
      <w:r w:rsidRPr="001E6E1D">
        <w:rPr>
          <w:rFonts w:ascii="Arial" w:hAnsi="Arial" w:cs="Arial"/>
          <w:color w:val="000000" w:themeColor="text1"/>
          <w:szCs w:val="24"/>
        </w:rPr>
        <w:t>среднеобластн</w:t>
      </w:r>
      <w:r w:rsidRPr="001E6E1D">
        <w:rPr>
          <w:rFonts w:ascii="Arial" w:hAnsi="Arial" w:cs="Arial"/>
          <w:color w:val="000000" w:themeColor="text1"/>
          <w:szCs w:val="24"/>
        </w:rPr>
        <w:t>о</w:t>
      </w:r>
      <w:r w:rsidRPr="001E6E1D">
        <w:rPr>
          <w:rFonts w:ascii="Arial" w:hAnsi="Arial" w:cs="Arial"/>
          <w:color w:val="000000" w:themeColor="text1"/>
          <w:szCs w:val="24"/>
        </w:rPr>
        <w:t>му</w:t>
      </w:r>
      <w:proofErr w:type="spellEnd"/>
      <w:r w:rsidRPr="001E6E1D">
        <w:rPr>
          <w:rFonts w:ascii="Arial" w:hAnsi="Arial" w:cs="Arial"/>
          <w:color w:val="000000" w:themeColor="text1"/>
          <w:szCs w:val="24"/>
        </w:rPr>
        <w:t xml:space="preserve"> уровню, в том числе социально гарантированному уровню обслуживания по каждому виду;</w:t>
      </w:r>
    </w:p>
    <w:p w:rsidR="0070077C" w:rsidRPr="001E6E1D" w:rsidRDefault="0070077C" w:rsidP="0070077C">
      <w:pPr>
        <w:tabs>
          <w:tab w:val="left" w:pos="1134"/>
        </w:tabs>
        <w:ind w:firstLine="709"/>
        <w:rPr>
          <w:rFonts w:ascii="Arial" w:hAnsi="Arial" w:cs="Arial"/>
          <w:color w:val="000000" w:themeColor="text1"/>
          <w:szCs w:val="24"/>
        </w:rPr>
      </w:pPr>
      <w:r w:rsidRPr="001E6E1D">
        <w:rPr>
          <w:rFonts w:ascii="Arial" w:hAnsi="Arial" w:cs="Arial"/>
          <w:color w:val="000000" w:themeColor="text1"/>
          <w:szCs w:val="24"/>
        </w:rPr>
        <w:t>12)</w:t>
      </w:r>
      <w:r w:rsidRPr="001E6E1D">
        <w:rPr>
          <w:rFonts w:ascii="Arial" w:hAnsi="Arial" w:cs="Arial"/>
          <w:color w:val="000000" w:themeColor="text1"/>
          <w:szCs w:val="24"/>
        </w:rPr>
        <w:tab/>
        <w:t>формирование системы общественных центров в каждом населенном пункте</w:t>
      </w:r>
      <w:r w:rsidR="00D6404A">
        <w:rPr>
          <w:rFonts w:ascii="Arial" w:hAnsi="Arial" w:cs="Arial"/>
          <w:color w:val="000000" w:themeColor="text1"/>
          <w:szCs w:val="24"/>
        </w:rPr>
        <w:t>,</w:t>
      </w:r>
      <w:r w:rsidRPr="001E6E1D">
        <w:rPr>
          <w:rFonts w:ascii="Arial" w:hAnsi="Arial" w:cs="Arial"/>
          <w:color w:val="000000" w:themeColor="text1"/>
          <w:szCs w:val="24"/>
        </w:rPr>
        <w:t xml:space="preserve"> в зонах новой жилой застройки;</w:t>
      </w:r>
    </w:p>
    <w:p w:rsidR="0070077C" w:rsidRPr="001E6E1D" w:rsidRDefault="0070077C" w:rsidP="0070077C">
      <w:pPr>
        <w:tabs>
          <w:tab w:val="left" w:pos="1134"/>
        </w:tabs>
        <w:ind w:firstLine="709"/>
        <w:rPr>
          <w:rFonts w:ascii="Arial" w:hAnsi="Arial" w:cs="Arial"/>
          <w:color w:val="000000" w:themeColor="text1"/>
          <w:szCs w:val="24"/>
        </w:rPr>
      </w:pPr>
      <w:r w:rsidRPr="001E6E1D">
        <w:rPr>
          <w:rFonts w:ascii="Arial" w:hAnsi="Arial" w:cs="Arial"/>
          <w:color w:val="000000" w:themeColor="text1"/>
          <w:szCs w:val="24"/>
        </w:rPr>
        <w:t>13)</w:t>
      </w:r>
      <w:r w:rsidRPr="001E6E1D">
        <w:rPr>
          <w:rFonts w:ascii="Arial" w:hAnsi="Arial" w:cs="Arial"/>
          <w:color w:val="000000" w:themeColor="text1"/>
          <w:szCs w:val="24"/>
        </w:rPr>
        <w:tab/>
        <w:t>обеспечение устойчивых и безопасных транспортных связей путем р</w:t>
      </w:r>
      <w:r w:rsidRPr="001E6E1D">
        <w:rPr>
          <w:rFonts w:ascii="Arial" w:hAnsi="Arial" w:cs="Arial"/>
          <w:color w:val="000000" w:themeColor="text1"/>
          <w:szCs w:val="24"/>
        </w:rPr>
        <w:t>е</w:t>
      </w:r>
      <w:r w:rsidRPr="001E6E1D">
        <w:rPr>
          <w:rFonts w:ascii="Arial" w:hAnsi="Arial" w:cs="Arial"/>
          <w:color w:val="000000" w:themeColor="text1"/>
          <w:szCs w:val="24"/>
        </w:rPr>
        <w:t>конструкции существующей улично-дорожной сети, строительства новых поселк</w:t>
      </w:r>
      <w:r w:rsidRPr="001E6E1D">
        <w:rPr>
          <w:rFonts w:ascii="Arial" w:hAnsi="Arial" w:cs="Arial"/>
          <w:color w:val="000000" w:themeColor="text1"/>
          <w:szCs w:val="24"/>
        </w:rPr>
        <w:t>о</w:t>
      </w:r>
      <w:r w:rsidRPr="001E6E1D">
        <w:rPr>
          <w:rFonts w:ascii="Arial" w:hAnsi="Arial" w:cs="Arial"/>
          <w:color w:val="000000" w:themeColor="text1"/>
          <w:szCs w:val="24"/>
        </w:rPr>
        <w:t>вых улиц и дорог, объездных автомобильных дорог;</w:t>
      </w:r>
    </w:p>
    <w:p w:rsidR="0070077C" w:rsidRPr="001E6E1D" w:rsidRDefault="0070077C" w:rsidP="0070077C">
      <w:pPr>
        <w:tabs>
          <w:tab w:val="left" w:pos="993"/>
          <w:tab w:val="left" w:pos="1134"/>
        </w:tabs>
        <w:ind w:firstLine="709"/>
        <w:rPr>
          <w:rFonts w:ascii="Arial" w:hAnsi="Arial" w:cs="Arial"/>
          <w:color w:val="000000" w:themeColor="text1"/>
          <w:szCs w:val="24"/>
        </w:rPr>
      </w:pPr>
      <w:r w:rsidRPr="001E6E1D">
        <w:rPr>
          <w:rFonts w:ascii="Arial" w:hAnsi="Arial" w:cs="Arial"/>
          <w:color w:val="000000" w:themeColor="text1"/>
          <w:szCs w:val="24"/>
        </w:rPr>
        <w:t>14)</w:t>
      </w:r>
      <w:r w:rsidRPr="001E6E1D">
        <w:rPr>
          <w:rFonts w:ascii="Arial" w:hAnsi="Arial" w:cs="Arial"/>
          <w:color w:val="000000" w:themeColor="text1"/>
          <w:szCs w:val="24"/>
        </w:rPr>
        <w:tab/>
        <w:t>развитие общественного транспорта;</w:t>
      </w:r>
    </w:p>
    <w:p w:rsidR="0070077C" w:rsidRPr="001E6E1D" w:rsidRDefault="0070077C" w:rsidP="0070077C">
      <w:pPr>
        <w:tabs>
          <w:tab w:val="left" w:pos="993"/>
          <w:tab w:val="left" w:pos="1134"/>
        </w:tabs>
        <w:ind w:firstLine="709"/>
        <w:rPr>
          <w:rFonts w:ascii="Arial" w:hAnsi="Arial" w:cs="Arial"/>
          <w:color w:val="000000" w:themeColor="text1"/>
          <w:szCs w:val="24"/>
        </w:rPr>
      </w:pPr>
      <w:r w:rsidRPr="001E6E1D">
        <w:rPr>
          <w:rFonts w:ascii="Arial" w:hAnsi="Arial" w:cs="Arial"/>
          <w:color w:val="000000" w:themeColor="text1"/>
          <w:szCs w:val="24"/>
        </w:rPr>
        <w:t>15)</w:t>
      </w:r>
      <w:r w:rsidRPr="001E6E1D">
        <w:rPr>
          <w:rFonts w:ascii="Arial" w:hAnsi="Arial" w:cs="Arial"/>
          <w:color w:val="000000" w:themeColor="text1"/>
          <w:szCs w:val="24"/>
        </w:rPr>
        <w:tab/>
        <w:t>оптимизация системы водоснабжения для обеспечения качества и кол</w:t>
      </w:r>
      <w:r w:rsidRPr="001E6E1D">
        <w:rPr>
          <w:rFonts w:ascii="Arial" w:hAnsi="Arial" w:cs="Arial"/>
          <w:color w:val="000000" w:themeColor="text1"/>
          <w:szCs w:val="24"/>
        </w:rPr>
        <w:t>и</w:t>
      </w:r>
      <w:r w:rsidRPr="001E6E1D">
        <w:rPr>
          <w:rFonts w:ascii="Arial" w:hAnsi="Arial" w:cs="Arial"/>
          <w:color w:val="000000" w:themeColor="text1"/>
          <w:szCs w:val="24"/>
        </w:rPr>
        <w:t>чества питьевой воды с учетом необходимости гарантированного водоснабжения объектов нового строительства;</w:t>
      </w:r>
    </w:p>
    <w:p w:rsidR="0070077C" w:rsidRPr="001E6E1D" w:rsidRDefault="0070077C" w:rsidP="0070077C">
      <w:pPr>
        <w:tabs>
          <w:tab w:val="left" w:pos="993"/>
          <w:tab w:val="left" w:pos="1134"/>
        </w:tabs>
        <w:ind w:firstLine="709"/>
        <w:rPr>
          <w:rFonts w:ascii="Arial" w:hAnsi="Arial" w:cs="Arial"/>
          <w:color w:val="000000" w:themeColor="text1"/>
          <w:szCs w:val="24"/>
        </w:rPr>
      </w:pPr>
      <w:r w:rsidRPr="001E6E1D">
        <w:rPr>
          <w:rFonts w:ascii="Arial" w:hAnsi="Arial" w:cs="Arial"/>
          <w:color w:val="000000" w:themeColor="text1"/>
          <w:szCs w:val="24"/>
        </w:rPr>
        <w:t>16)</w:t>
      </w:r>
      <w:r w:rsidRPr="001E6E1D">
        <w:rPr>
          <w:rFonts w:ascii="Arial" w:hAnsi="Arial" w:cs="Arial"/>
          <w:color w:val="000000" w:themeColor="text1"/>
          <w:szCs w:val="24"/>
        </w:rPr>
        <w:tab/>
        <w:t>реконструкция существующих и строительство новых водопроводных с</w:t>
      </w:r>
      <w:r w:rsidRPr="001E6E1D">
        <w:rPr>
          <w:rFonts w:ascii="Arial" w:hAnsi="Arial" w:cs="Arial"/>
          <w:color w:val="000000" w:themeColor="text1"/>
          <w:szCs w:val="24"/>
        </w:rPr>
        <w:t>е</w:t>
      </w:r>
      <w:r w:rsidRPr="001E6E1D">
        <w:rPr>
          <w:rFonts w:ascii="Arial" w:hAnsi="Arial" w:cs="Arial"/>
          <w:color w:val="000000" w:themeColor="text1"/>
          <w:szCs w:val="24"/>
        </w:rPr>
        <w:t>тей;</w:t>
      </w:r>
    </w:p>
    <w:p w:rsidR="0070077C" w:rsidRPr="001E6E1D" w:rsidRDefault="0070077C" w:rsidP="0070077C">
      <w:pPr>
        <w:tabs>
          <w:tab w:val="left" w:pos="1134"/>
        </w:tabs>
        <w:ind w:firstLine="709"/>
        <w:rPr>
          <w:rFonts w:ascii="Arial" w:hAnsi="Arial" w:cs="Arial"/>
          <w:color w:val="000000" w:themeColor="text1"/>
          <w:szCs w:val="24"/>
        </w:rPr>
      </w:pPr>
      <w:r w:rsidRPr="001E6E1D">
        <w:rPr>
          <w:rFonts w:ascii="Arial" w:hAnsi="Arial" w:cs="Arial"/>
          <w:color w:val="000000" w:themeColor="text1"/>
          <w:szCs w:val="24"/>
        </w:rPr>
        <w:t>17)</w:t>
      </w:r>
      <w:r w:rsidRPr="001E6E1D">
        <w:rPr>
          <w:rFonts w:ascii="Arial" w:hAnsi="Arial" w:cs="Arial"/>
          <w:color w:val="000000" w:themeColor="text1"/>
          <w:szCs w:val="24"/>
        </w:rPr>
        <w:tab/>
        <w:t>прекращение сброса неочищенных дождевых вод в реки, ручьи и другие водотоки на территории сельского поселения;</w:t>
      </w:r>
    </w:p>
    <w:p w:rsidR="0070077C" w:rsidRPr="001E6E1D" w:rsidRDefault="0070077C" w:rsidP="0070077C">
      <w:pPr>
        <w:tabs>
          <w:tab w:val="left" w:pos="1134"/>
        </w:tabs>
        <w:ind w:firstLine="709"/>
        <w:rPr>
          <w:rFonts w:ascii="Arial" w:hAnsi="Arial" w:cs="Arial"/>
          <w:color w:val="000000" w:themeColor="text1"/>
          <w:szCs w:val="24"/>
        </w:rPr>
      </w:pPr>
      <w:r w:rsidRPr="001E6E1D">
        <w:rPr>
          <w:rFonts w:ascii="Arial" w:hAnsi="Arial" w:cs="Arial"/>
          <w:color w:val="000000" w:themeColor="text1"/>
          <w:szCs w:val="24"/>
        </w:rPr>
        <w:t>18)</w:t>
      </w:r>
      <w:r w:rsidRPr="001E6E1D">
        <w:rPr>
          <w:rFonts w:ascii="Arial" w:hAnsi="Arial" w:cs="Arial"/>
          <w:color w:val="000000" w:themeColor="text1"/>
          <w:szCs w:val="24"/>
        </w:rPr>
        <w:tab/>
        <w:t>строительство очистных канализационных сооружений;</w:t>
      </w:r>
    </w:p>
    <w:p w:rsidR="0070077C" w:rsidRPr="001E6E1D" w:rsidRDefault="0070077C" w:rsidP="0070077C">
      <w:pPr>
        <w:tabs>
          <w:tab w:val="left" w:pos="1134"/>
        </w:tabs>
        <w:ind w:firstLine="709"/>
        <w:rPr>
          <w:rFonts w:ascii="Arial" w:hAnsi="Arial" w:cs="Arial"/>
          <w:color w:val="000000" w:themeColor="text1"/>
          <w:szCs w:val="24"/>
        </w:rPr>
      </w:pPr>
      <w:r w:rsidRPr="001E6E1D">
        <w:rPr>
          <w:rFonts w:ascii="Arial" w:hAnsi="Arial" w:cs="Arial"/>
          <w:color w:val="000000" w:themeColor="text1"/>
          <w:szCs w:val="24"/>
        </w:rPr>
        <w:lastRenderedPageBreak/>
        <w:t>19)</w:t>
      </w:r>
      <w:r w:rsidRPr="001E6E1D">
        <w:rPr>
          <w:rFonts w:ascii="Arial" w:hAnsi="Arial" w:cs="Arial"/>
          <w:color w:val="000000" w:themeColor="text1"/>
          <w:szCs w:val="24"/>
        </w:rPr>
        <w:tab/>
        <w:t>повышение мощности и надежности систем электроснабжения;</w:t>
      </w:r>
    </w:p>
    <w:p w:rsidR="0070077C" w:rsidRPr="001E6E1D" w:rsidRDefault="0070077C" w:rsidP="0070077C">
      <w:pPr>
        <w:tabs>
          <w:tab w:val="left" w:pos="1134"/>
        </w:tabs>
        <w:ind w:firstLine="709"/>
        <w:rPr>
          <w:rFonts w:ascii="Arial" w:hAnsi="Arial" w:cs="Arial"/>
          <w:color w:val="000000" w:themeColor="text1"/>
          <w:szCs w:val="24"/>
        </w:rPr>
      </w:pPr>
      <w:r w:rsidRPr="001E6E1D">
        <w:rPr>
          <w:rFonts w:ascii="Arial" w:hAnsi="Arial" w:cs="Arial"/>
          <w:color w:val="000000" w:themeColor="text1"/>
          <w:szCs w:val="24"/>
        </w:rPr>
        <w:t>20)</w:t>
      </w:r>
      <w:r w:rsidRPr="001E6E1D">
        <w:rPr>
          <w:rFonts w:ascii="Arial" w:hAnsi="Arial" w:cs="Arial"/>
          <w:color w:val="000000" w:themeColor="text1"/>
          <w:szCs w:val="24"/>
        </w:rPr>
        <w:tab/>
        <w:t>реконструкция существующих и строительство новых источников эле</w:t>
      </w:r>
      <w:r w:rsidRPr="001E6E1D">
        <w:rPr>
          <w:rFonts w:ascii="Arial" w:hAnsi="Arial" w:cs="Arial"/>
          <w:color w:val="000000" w:themeColor="text1"/>
          <w:szCs w:val="24"/>
        </w:rPr>
        <w:t>к</w:t>
      </w:r>
      <w:r w:rsidRPr="001E6E1D">
        <w:rPr>
          <w:rFonts w:ascii="Arial" w:hAnsi="Arial" w:cs="Arial"/>
          <w:color w:val="000000" w:themeColor="text1"/>
          <w:szCs w:val="24"/>
        </w:rPr>
        <w:t>троснабжения;</w:t>
      </w:r>
    </w:p>
    <w:p w:rsidR="0070077C" w:rsidRPr="001E6E1D" w:rsidRDefault="0070077C" w:rsidP="0070077C">
      <w:pPr>
        <w:tabs>
          <w:tab w:val="left" w:pos="1134"/>
        </w:tabs>
        <w:ind w:firstLine="709"/>
        <w:rPr>
          <w:rFonts w:ascii="Arial" w:hAnsi="Arial" w:cs="Arial"/>
          <w:color w:val="000000" w:themeColor="text1"/>
          <w:szCs w:val="24"/>
        </w:rPr>
      </w:pPr>
      <w:r w:rsidRPr="001E6E1D">
        <w:rPr>
          <w:rFonts w:ascii="Arial" w:hAnsi="Arial" w:cs="Arial"/>
          <w:color w:val="000000" w:themeColor="text1"/>
          <w:szCs w:val="24"/>
        </w:rPr>
        <w:t>21)</w:t>
      </w:r>
      <w:r w:rsidRPr="001E6E1D">
        <w:rPr>
          <w:rFonts w:ascii="Arial" w:hAnsi="Arial" w:cs="Arial"/>
          <w:color w:val="000000" w:themeColor="text1"/>
          <w:szCs w:val="24"/>
        </w:rPr>
        <w:tab/>
        <w:t>развитие системы газоснабжения населенных пунктов;</w:t>
      </w:r>
    </w:p>
    <w:p w:rsidR="0070077C" w:rsidRPr="001E6E1D" w:rsidRDefault="0070077C" w:rsidP="0070077C">
      <w:pPr>
        <w:tabs>
          <w:tab w:val="left" w:pos="1134"/>
        </w:tabs>
        <w:ind w:firstLine="709"/>
        <w:rPr>
          <w:rFonts w:ascii="Arial" w:hAnsi="Arial" w:cs="Arial"/>
          <w:color w:val="000000" w:themeColor="text1"/>
          <w:szCs w:val="24"/>
        </w:rPr>
      </w:pPr>
      <w:r w:rsidRPr="001E6E1D">
        <w:rPr>
          <w:rFonts w:ascii="Arial" w:hAnsi="Arial" w:cs="Arial"/>
          <w:color w:val="000000" w:themeColor="text1"/>
          <w:szCs w:val="24"/>
        </w:rPr>
        <w:t>22)</w:t>
      </w:r>
      <w:r w:rsidRPr="001E6E1D">
        <w:rPr>
          <w:rFonts w:ascii="Arial" w:hAnsi="Arial" w:cs="Arial"/>
          <w:color w:val="000000" w:themeColor="text1"/>
          <w:szCs w:val="24"/>
        </w:rPr>
        <w:tab/>
        <w:t>модернизация систем связи и информатизации;</w:t>
      </w:r>
    </w:p>
    <w:p w:rsidR="0070077C" w:rsidRPr="001E6E1D" w:rsidRDefault="0070077C" w:rsidP="0070077C">
      <w:pPr>
        <w:tabs>
          <w:tab w:val="left" w:pos="1134"/>
        </w:tabs>
        <w:ind w:firstLine="709"/>
        <w:rPr>
          <w:rFonts w:ascii="Arial" w:hAnsi="Arial" w:cs="Arial"/>
          <w:color w:val="000000" w:themeColor="text1"/>
          <w:szCs w:val="24"/>
        </w:rPr>
      </w:pPr>
      <w:r w:rsidRPr="001E6E1D">
        <w:rPr>
          <w:rFonts w:ascii="Arial" w:hAnsi="Arial" w:cs="Arial"/>
          <w:color w:val="000000" w:themeColor="text1"/>
          <w:szCs w:val="24"/>
        </w:rPr>
        <w:t>23)</w:t>
      </w:r>
      <w:r w:rsidRPr="001E6E1D">
        <w:rPr>
          <w:rFonts w:ascii="Arial" w:hAnsi="Arial" w:cs="Arial"/>
          <w:color w:val="000000" w:themeColor="text1"/>
          <w:szCs w:val="24"/>
        </w:rPr>
        <w:tab/>
        <w:t>совершенствование сбора и утилизации хозяйственно-бытовых и пр</w:t>
      </w:r>
      <w:r w:rsidRPr="001E6E1D">
        <w:rPr>
          <w:rFonts w:ascii="Arial" w:hAnsi="Arial" w:cs="Arial"/>
          <w:color w:val="000000" w:themeColor="text1"/>
          <w:szCs w:val="24"/>
        </w:rPr>
        <w:t>о</w:t>
      </w:r>
      <w:r w:rsidRPr="001E6E1D">
        <w:rPr>
          <w:rFonts w:ascii="Arial" w:hAnsi="Arial" w:cs="Arial"/>
          <w:color w:val="000000" w:themeColor="text1"/>
          <w:szCs w:val="24"/>
        </w:rPr>
        <w:t>мышленных отходов;</w:t>
      </w:r>
    </w:p>
    <w:p w:rsidR="0070077C" w:rsidRPr="001E6E1D" w:rsidRDefault="0070077C" w:rsidP="0070077C">
      <w:pPr>
        <w:tabs>
          <w:tab w:val="left" w:pos="1134"/>
        </w:tabs>
        <w:ind w:firstLine="709"/>
        <w:rPr>
          <w:rFonts w:ascii="Arial" w:hAnsi="Arial" w:cs="Arial"/>
          <w:color w:val="000000" w:themeColor="text1"/>
          <w:szCs w:val="24"/>
        </w:rPr>
      </w:pPr>
      <w:r w:rsidRPr="001E6E1D">
        <w:rPr>
          <w:rFonts w:ascii="Arial" w:hAnsi="Arial" w:cs="Arial"/>
          <w:color w:val="000000" w:themeColor="text1"/>
          <w:szCs w:val="24"/>
        </w:rPr>
        <w:t>24)</w:t>
      </w:r>
      <w:r w:rsidRPr="001E6E1D">
        <w:rPr>
          <w:rFonts w:ascii="Arial" w:hAnsi="Arial" w:cs="Arial"/>
          <w:color w:val="000000" w:themeColor="text1"/>
          <w:szCs w:val="24"/>
        </w:rPr>
        <w:tab/>
        <w:t>сокращение вредных выбросов в атмосферу, загрязнения почв и шумов</w:t>
      </w:r>
      <w:r w:rsidRPr="001E6E1D">
        <w:rPr>
          <w:rFonts w:ascii="Arial" w:hAnsi="Arial" w:cs="Arial"/>
          <w:color w:val="000000" w:themeColor="text1"/>
          <w:szCs w:val="24"/>
        </w:rPr>
        <w:t>о</w:t>
      </w:r>
      <w:r w:rsidRPr="001E6E1D">
        <w:rPr>
          <w:rFonts w:ascii="Arial" w:hAnsi="Arial" w:cs="Arial"/>
          <w:color w:val="000000" w:themeColor="text1"/>
          <w:szCs w:val="24"/>
        </w:rPr>
        <w:t>го воздействия от всех источников на жилую среду;</w:t>
      </w:r>
    </w:p>
    <w:p w:rsidR="008C6E5B" w:rsidRDefault="0070077C" w:rsidP="00453ECC">
      <w:pPr>
        <w:pStyle w:val="af2"/>
        <w:ind w:firstLine="709"/>
        <w:jc w:val="both"/>
        <w:rPr>
          <w:rFonts w:ascii="Arial" w:hAnsi="Arial" w:cs="Arial"/>
          <w:iCs w:val="0"/>
        </w:rPr>
      </w:pPr>
      <w:r w:rsidRPr="001E6E1D">
        <w:rPr>
          <w:rFonts w:ascii="Arial" w:hAnsi="Arial" w:cs="Arial"/>
          <w:i w:val="0"/>
        </w:rPr>
        <w:t>25) выделение зон отдыха общего пользования: парки, скверы, бульвары, лесопарковые зоны, пляжи, и других территорий для спорта, отдыха и рекреации, выделение природного каркаса.</w:t>
      </w:r>
      <w:r w:rsidR="008C6E5B">
        <w:rPr>
          <w:rFonts w:ascii="Arial" w:hAnsi="Arial" w:cs="Arial"/>
          <w:i w:val="0"/>
        </w:rPr>
        <w:br w:type="page"/>
      </w:r>
    </w:p>
    <w:p w:rsidR="008C6E5B" w:rsidRPr="00396A78" w:rsidRDefault="008C6E5B" w:rsidP="008C6E5B">
      <w:pPr>
        <w:pStyle w:val="1"/>
        <w:spacing w:before="240" w:after="240" w:line="240" w:lineRule="auto"/>
        <w:jc w:val="left"/>
        <w:rPr>
          <w:rFonts w:ascii="Arial" w:hAnsi="Arial" w:cs="Arial"/>
          <w:color w:val="1F497D"/>
          <w:szCs w:val="24"/>
        </w:rPr>
      </w:pPr>
      <w:r w:rsidRPr="00396A78">
        <w:rPr>
          <w:rFonts w:ascii="Arial" w:hAnsi="Arial" w:cs="Arial"/>
          <w:color w:val="1F497D"/>
          <w:szCs w:val="24"/>
        </w:rPr>
        <w:lastRenderedPageBreak/>
        <w:t xml:space="preserve">ГЛАВА </w:t>
      </w:r>
      <w:r w:rsidR="002A2F9E">
        <w:rPr>
          <w:rFonts w:ascii="Arial" w:hAnsi="Arial" w:cs="Arial"/>
          <w:color w:val="1F497D"/>
          <w:szCs w:val="24"/>
        </w:rPr>
        <w:t>11</w:t>
      </w:r>
      <w:r w:rsidRPr="00396A78">
        <w:rPr>
          <w:rFonts w:ascii="Arial" w:hAnsi="Arial" w:cs="Arial"/>
          <w:color w:val="1F497D"/>
          <w:szCs w:val="24"/>
        </w:rPr>
        <w:t>. Обоснование вариантов решения задач территориал</w:t>
      </w:r>
      <w:r w:rsidRPr="00396A78">
        <w:rPr>
          <w:rFonts w:ascii="Arial" w:hAnsi="Arial" w:cs="Arial"/>
          <w:color w:val="1F497D"/>
          <w:szCs w:val="24"/>
        </w:rPr>
        <w:t>ь</w:t>
      </w:r>
      <w:r w:rsidRPr="00396A78">
        <w:rPr>
          <w:rFonts w:ascii="Arial" w:hAnsi="Arial" w:cs="Arial"/>
          <w:color w:val="1F497D"/>
          <w:szCs w:val="24"/>
        </w:rPr>
        <w:t>ного планирования</w:t>
      </w:r>
    </w:p>
    <w:p w:rsidR="008C6E5B" w:rsidRPr="00217BDE" w:rsidRDefault="008C6E5B" w:rsidP="00217BDE">
      <w:pPr>
        <w:pStyle w:val="S1"/>
        <w:rPr>
          <w:rStyle w:val="afc"/>
          <w:i w:val="0"/>
        </w:rPr>
      </w:pPr>
      <w:r w:rsidRPr="00217BDE">
        <w:rPr>
          <w:rStyle w:val="afc"/>
          <w:i w:val="0"/>
        </w:rPr>
        <w:t>Главный принцип решения задач генерального плана – комплексность при организации деятельности и взаимодействии различных уровней публичной власти, осуществляющих градостроительную деятельность на территории Лягушенского сельсовета.</w:t>
      </w:r>
    </w:p>
    <w:p w:rsidR="008C6E5B" w:rsidRPr="00A9342D" w:rsidRDefault="008C6E5B" w:rsidP="008C6E5B">
      <w:pPr>
        <w:tabs>
          <w:tab w:val="left" w:pos="993"/>
        </w:tabs>
        <w:ind w:firstLine="709"/>
        <w:rPr>
          <w:rFonts w:ascii="Arial" w:hAnsi="Arial" w:cs="Arial"/>
          <w:szCs w:val="24"/>
        </w:rPr>
      </w:pPr>
      <w:r w:rsidRPr="00A9342D">
        <w:rPr>
          <w:rFonts w:ascii="Arial" w:hAnsi="Arial" w:cs="Arial"/>
          <w:szCs w:val="24"/>
        </w:rPr>
        <w:t>Решение задач основано на непересекающихся полномочиях и принципах:</w:t>
      </w:r>
    </w:p>
    <w:p w:rsidR="008C6E5B" w:rsidRPr="00A9342D" w:rsidRDefault="008C6E5B" w:rsidP="008C6E5B">
      <w:pPr>
        <w:tabs>
          <w:tab w:val="left" w:pos="993"/>
        </w:tabs>
        <w:ind w:firstLine="709"/>
        <w:rPr>
          <w:rFonts w:ascii="Arial" w:hAnsi="Arial" w:cs="Arial"/>
          <w:szCs w:val="24"/>
        </w:rPr>
      </w:pPr>
      <w:r w:rsidRPr="00A9342D">
        <w:rPr>
          <w:rFonts w:ascii="Arial" w:hAnsi="Arial" w:cs="Arial"/>
          <w:szCs w:val="24"/>
        </w:rPr>
        <w:t>а) независимости нижестоящих уровней власти от бездеятельности выш</w:t>
      </w:r>
      <w:r w:rsidRPr="00A9342D">
        <w:rPr>
          <w:rFonts w:ascii="Arial" w:hAnsi="Arial" w:cs="Arial"/>
          <w:szCs w:val="24"/>
        </w:rPr>
        <w:t>е</w:t>
      </w:r>
      <w:r w:rsidRPr="00A9342D">
        <w:rPr>
          <w:rFonts w:ascii="Arial" w:hAnsi="Arial" w:cs="Arial"/>
          <w:szCs w:val="24"/>
        </w:rPr>
        <w:t>стоящих уровней публичной власти в сфере территориального планирования;</w:t>
      </w:r>
    </w:p>
    <w:p w:rsidR="008C6E5B" w:rsidRPr="00A9342D" w:rsidRDefault="008C6E5B" w:rsidP="008C6E5B">
      <w:pPr>
        <w:tabs>
          <w:tab w:val="left" w:pos="993"/>
        </w:tabs>
        <w:ind w:firstLine="709"/>
        <w:rPr>
          <w:rFonts w:ascii="Arial" w:hAnsi="Arial" w:cs="Arial"/>
          <w:szCs w:val="24"/>
        </w:rPr>
      </w:pPr>
      <w:r w:rsidRPr="00A9342D">
        <w:rPr>
          <w:rFonts w:ascii="Arial" w:hAnsi="Arial" w:cs="Arial"/>
          <w:szCs w:val="24"/>
        </w:rPr>
        <w:t>б) формализации процедур согласования документов территориального пл</w:t>
      </w:r>
      <w:r w:rsidRPr="00A9342D">
        <w:rPr>
          <w:rFonts w:ascii="Arial" w:hAnsi="Arial" w:cs="Arial"/>
          <w:szCs w:val="24"/>
        </w:rPr>
        <w:t>а</w:t>
      </w:r>
      <w:r w:rsidRPr="00A9342D">
        <w:rPr>
          <w:rFonts w:ascii="Arial" w:hAnsi="Arial" w:cs="Arial"/>
          <w:szCs w:val="24"/>
        </w:rPr>
        <w:t>нирования по субъектам, предметам и срокам согласования.</w:t>
      </w:r>
    </w:p>
    <w:p w:rsidR="008C6E5B" w:rsidRDefault="008C6E5B" w:rsidP="008C6E5B">
      <w:pPr>
        <w:tabs>
          <w:tab w:val="left" w:pos="993"/>
        </w:tabs>
        <w:ind w:firstLine="709"/>
        <w:rPr>
          <w:rFonts w:ascii="Arial" w:hAnsi="Arial" w:cs="Arial"/>
          <w:szCs w:val="24"/>
        </w:rPr>
      </w:pPr>
      <w:r w:rsidRPr="00A9342D">
        <w:rPr>
          <w:rFonts w:ascii="Arial" w:hAnsi="Arial" w:cs="Arial"/>
          <w:szCs w:val="24"/>
        </w:rPr>
        <w:t>Любое решение в области территориального планирования принимается в контексте правовых норм, фактов и обстоятельств. Таким «контекстом – рамками» для территориального планирования является федеральный и региональный ка</w:t>
      </w:r>
      <w:r w:rsidRPr="00A9342D">
        <w:rPr>
          <w:rFonts w:ascii="Arial" w:hAnsi="Arial" w:cs="Arial"/>
          <w:szCs w:val="24"/>
        </w:rPr>
        <w:t>р</w:t>
      </w:r>
      <w:r w:rsidRPr="00A9342D">
        <w:rPr>
          <w:rFonts w:ascii="Arial" w:hAnsi="Arial" w:cs="Arial"/>
          <w:szCs w:val="24"/>
        </w:rPr>
        <w:t>кас территории, который органы местного самоуправления должны принимать как данность, учитывать и не посягать на него и который включает два компонента: территории и объекты. Выделение федерального, регионального и районного ка</w:t>
      </w:r>
      <w:r w:rsidRPr="00A9342D">
        <w:rPr>
          <w:rFonts w:ascii="Arial" w:hAnsi="Arial" w:cs="Arial"/>
          <w:szCs w:val="24"/>
        </w:rPr>
        <w:t>р</w:t>
      </w:r>
      <w:r w:rsidRPr="00A9342D">
        <w:rPr>
          <w:rFonts w:ascii="Arial" w:hAnsi="Arial" w:cs="Arial"/>
          <w:szCs w:val="24"/>
        </w:rPr>
        <w:t xml:space="preserve">каса – одна из задач </w:t>
      </w:r>
      <w:r w:rsidR="00BD20F2">
        <w:rPr>
          <w:rFonts w:ascii="Arial" w:hAnsi="Arial" w:cs="Arial"/>
          <w:szCs w:val="24"/>
        </w:rPr>
        <w:t>Генерального плана</w:t>
      </w:r>
      <w:r w:rsidRPr="00A9342D">
        <w:rPr>
          <w:rFonts w:ascii="Arial" w:hAnsi="Arial" w:cs="Arial"/>
          <w:szCs w:val="24"/>
        </w:rPr>
        <w:t xml:space="preserve"> поселения, которая решена на основании действующих нормативных документов, документов кадастрового учета.</w:t>
      </w:r>
    </w:p>
    <w:p w:rsidR="00EC3001" w:rsidRDefault="00BD20F2" w:rsidP="00EC3001">
      <w:pPr>
        <w:ind w:firstLine="708"/>
        <w:contextualSpacing/>
        <w:rPr>
          <w:rFonts w:ascii="Arial" w:eastAsia="Times New Roman" w:hAnsi="Arial" w:cs="Arial"/>
          <w:bCs/>
          <w:color w:val="000000"/>
          <w:szCs w:val="24"/>
          <w:lang w:eastAsia="ru-RU"/>
        </w:rPr>
      </w:pPr>
      <w:r>
        <w:rPr>
          <w:rFonts w:ascii="Arial" w:eastAsia="Times New Roman" w:hAnsi="Arial" w:cs="Arial"/>
          <w:bCs/>
          <w:color w:val="000000"/>
          <w:szCs w:val="24"/>
          <w:lang w:eastAsia="ru-RU"/>
        </w:rPr>
        <w:t>Генеральный план</w:t>
      </w:r>
      <w:r w:rsidR="00EC3001" w:rsidRPr="00973196">
        <w:rPr>
          <w:rFonts w:ascii="Arial" w:eastAsia="Times New Roman" w:hAnsi="Arial" w:cs="Arial"/>
          <w:bCs/>
          <w:color w:val="000000"/>
          <w:szCs w:val="24"/>
          <w:lang w:eastAsia="ru-RU"/>
        </w:rPr>
        <w:t xml:space="preserve"> – основной документ территор</w:t>
      </w:r>
      <w:r w:rsidR="00EC3001">
        <w:rPr>
          <w:rFonts w:ascii="Arial" w:eastAsia="Times New Roman" w:hAnsi="Arial" w:cs="Arial"/>
          <w:bCs/>
          <w:color w:val="000000"/>
          <w:szCs w:val="24"/>
          <w:lang w:eastAsia="ru-RU"/>
        </w:rPr>
        <w:t>и</w:t>
      </w:r>
      <w:r w:rsidR="00EC3001" w:rsidRPr="00973196">
        <w:rPr>
          <w:rFonts w:ascii="Arial" w:eastAsia="Times New Roman" w:hAnsi="Arial" w:cs="Arial"/>
          <w:bCs/>
          <w:color w:val="000000"/>
          <w:szCs w:val="24"/>
          <w:lang w:eastAsia="ru-RU"/>
        </w:rPr>
        <w:t>ального планирования м</w:t>
      </w:r>
      <w:r w:rsidR="00EC3001" w:rsidRPr="00973196">
        <w:rPr>
          <w:rFonts w:ascii="Arial" w:eastAsia="Times New Roman" w:hAnsi="Arial" w:cs="Arial"/>
          <w:bCs/>
          <w:color w:val="000000"/>
          <w:szCs w:val="24"/>
          <w:lang w:eastAsia="ru-RU"/>
        </w:rPr>
        <w:t>у</w:t>
      </w:r>
      <w:r w:rsidR="00EC3001" w:rsidRPr="00973196">
        <w:rPr>
          <w:rFonts w:ascii="Arial" w:eastAsia="Times New Roman" w:hAnsi="Arial" w:cs="Arial"/>
          <w:bCs/>
          <w:color w:val="000000"/>
          <w:szCs w:val="24"/>
          <w:lang w:eastAsia="ru-RU"/>
        </w:rPr>
        <w:t>ниципального района, нацеленный на определение назначения территорий исходя из совокупности социальных, экономических, экологических и иных факторов в ц</w:t>
      </w:r>
      <w:r w:rsidR="00EC3001" w:rsidRPr="00973196">
        <w:rPr>
          <w:rFonts w:ascii="Arial" w:eastAsia="Times New Roman" w:hAnsi="Arial" w:cs="Arial"/>
          <w:bCs/>
          <w:color w:val="000000"/>
          <w:szCs w:val="24"/>
          <w:lang w:eastAsia="ru-RU"/>
        </w:rPr>
        <w:t>е</w:t>
      </w:r>
      <w:r w:rsidR="00EC3001" w:rsidRPr="00973196">
        <w:rPr>
          <w:rFonts w:ascii="Arial" w:eastAsia="Times New Roman" w:hAnsi="Arial" w:cs="Arial"/>
          <w:bCs/>
          <w:color w:val="000000"/>
          <w:szCs w:val="24"/>
          <w:lang w:eastAsia="ru-RU"/>
        </w:rPr>
        <w:t>лях обеспечения устойчивого развития территорий, развития инженерной, тран</w:t>
      </w:r>
      <w:r w:rsidR="00EC3001" w:rsidRPr="00973196">
        <w:rPr>
          <w:rFonts w:ascii="Arial" w:eastAsia="Times New Roman" w:hAnsi="Arial" w:cs="Arial"/>
          <w:bCs/>
          <w:color w:val="000000"/>
          <w:szCs w:val="24"/>
          <w:lang w:eastAsia="ru-RU"/>
        </w:rPr>
        <w:t>с</w:t>
      </w:r>
      <w:r w:rsidR="00EC3001" w:rsidRPr="00973196">
        <w:rPr>
          <w:rFonts w:ascii="Arial" w:eastAsia="Times New Roman" w:hAnsi="Arial" w:cs="Arial"/>
          <w:bCs/>
          <w:color w:val="000000"/>
          <w:szCs w:val="24"/>
          <w:lang w:eastAsia="ru-RU"/>
        </w:rPr>
        <w:t>портной и социальной инфраструктур, обеспечения учета интересов граждан и их объединений, Российской Федерации, субъектов Российской Федерации, муниц</w:t>
      </w:r>
      <w:r w:rsidR="00EC3001" w:rsidRPr="00973196">
        <w:rPr>
          <w:rFonts w:ascii="Arial" w:eastAsia="Times New Roman" w:hAnsi="Arial" w:cs="Arial"/>
          <w:bCs/>
          <w:color w:val="000000"/>
          <w:szCs w:val="24"/>
          <w:lang w:eastAsia="ru-RU"/>
        </w:rPr>
        <w:t>и</w:t>
      </w:r>
      <w:r w:rsidR="00EC3001" w:rsidRPr="00973196">
        <w:rPr>
          <w:rFonts w:ascii="Arial" w:eastAsia="Times New Roman" w:hAnsi="Arial" w:cs="Arial"/>
          <w:bCs/>
          <w:color w:val="000000"/>
          <w:szCs w:val="24"/>
          <w:lang w:eastAsia="ru-RU"/>
        </w:rPr>
        <w:t>пальных образований.</w:t>
      </w:r>
    </w:p>
    <w:p w:rsidR="00EC3001" w:rsidRPr="00A9342D" w:rsidRDefault="00EC3001" w:rsidP="00EC3001">
      <w:pPr>
        <w:tabs>
          <w:tab w:val="left" w:pos="993"/>
        </w:tabs>
        <w:ind w:firstLine="709"/>
        <w:rPr>
          <w:rFonts w:ascii="Arial" w:hAnsi="Arial" w:cs="Arial"/>
          <w:szCs w:val="24"/>
        </w:rPr>
      </w:pPr>
      <w:r w:rsidRPr="00973196">
        <w:rPr>
          <w:rFonts w:ascii="Arial" w:eastAsia="Times New Roman" w:hAnsi="Arial" w:cs="Arial"/>
          <w:bCs/>
          <w:color w:val="000000"/>
          <w:szCs w:val="24"/>
          <w:lang w:eastAsia="ru-RU"/>
        </w:rPr>
        <w:t xml:space="preserve">Целью </w:t>
      </w:r>
      <w:r w:rsidR="00BD20F2">
        <w:rPr>
          <w:rFonts w:ascii="Arial" w:eastAsia="Times New Roman" w:hAnsi="Arial" w:cs="Arial"/>
          <w:bCs/>
          <w:color w:val="000000"/>
          <w:szCs w:val="24"/>
          <w:lang w:eastAsia="ru-RU"/>
        </w:rPr>
        <w:t>Генерального плана</w:t>
      </w:r>
      <w:r w:rsidRPr="00973196">
        <w:rPr>
          <w:rFonts w:ascii="Arial" w:eastAsia="Times New Roman" w:hAnsi="Arial" w:cs="Arial"/>
          <w:bCs/>
          <w:color w:val="000000"/>
          <w:szCs w:val="24"/>
          <w:lang w:eastAsia="ru-RU"/>
        </w:rPr>
        <w:t xml:space="preserve"> является разработка комплекса мероприятий для сбалансирования развития района и его устойчивого развития как единой град</w:t>
      </w:r>
      <w:r w:rsidRPr="00973196">
        <w:rPr>
          <w:rFonts w:ascii="Arial" w:eastAsia="Times New Roman" w:hAnsi="Arial" w:cs="Arial"/>
          <w:bCs/>
          <w:color w:val="000000"/>
          <w:szCs w:val="24"/>
          <w:lang w:eastAsia="ru-RU"/>
        </w:rPr>
        <w:t>о</w:t>
      </w:r>
      <w:r w:rsidRPr="00973196">
        <w:rPr>
          <w:rFonts w:ascii="Arial" w:eastAsia="Times New Roman" w:hAnsi="Arial" w:cs="Arial"/>
          <w:bCs/>
          <w:color w:val="000000"/>
          <w:szCs w:val="24"/>
          <w:lang w:eastAsia="ru-RU"/>
        </w:rPr>
        <w:t>строительной системы.</w:t>
      </w:r>
    </w:p>
    <w:p w:rsidR="008C6E5B" w:rsidRPr="00A9342D" w:rsidRDefault="00EC3001" w:rsidP="008C6E5B">
      <w:pPr>
        <w:tabs>
          <w:tab w:val="left" w:pos="993"/>
        </w:tabs>
        <w:ind w:firstLine="709"/>
        <w:rPr>
          <w:rFonts w:ascii="Arial" w:hAnsi="Arial" w:cs="Arial"/>
          <w:szCs w:val="24"/>
        </w:rPr>
      </w:pPr>
      <w:r>
        <w:rPr>
          <w:rFonts w:ascii="Arial" w:hAnsi="Arial" w:cs="Arial"/>
          <w:szCs w:val="24"/>
        </w:rPr>
        <w:t>Д</w:t>
      </w:r>
      <w:r w:rsidR="008C6E5B" w:rsidRPr="00A9342D">
        <w:rPr>
          <w:rFonts w:ascii="Arial" w:hAnsi="Arial" w:cs="Arial"/>
          <w:szCs w:val="24"/>
        </w:rPr>
        <w:t xml:space="preserve">ля решения некоторых задач, в </w:t>
      </w:r>
      <w:r w:rsidR="00BD20F2">
        <w:rPr>
          <w:rFonts w:ascii="Arial" w:hAnsi="Arial" w:cs="Arial"/>
          <w:szCs w:val="24"/>
        </w:rPr>
        <w:t>Генеральном плане</w:t>
      </w:r>
      <w:r w:rsidR="008C6E5B" w:rsidRPr="00A9342D">
        <w:rPr>
          <w:rFonts w:ascii="Arial" w:hAnsi="Arial" w:cs="Arial"/>
          <w:szCs w:val="24"/>
        </w:rPr>
        <w:t xml:space="preserve"> сформулированы пре</w:t>
      </w:r>
      <w:r w:rsidR="008C6E5B" w:rsidRPr="00A9342D">
        <w:rPr>
          <w:rFonts w:ascii="Arial" w:hAnsi="Arial" w:cs="Arial"/>
          <w:szCs w:val="24"/>
        </w:rPr>
        <w:t>д</w:t>
      </w:r>
      <w:r w:rsidR="008C6E5B" w:rsidRPr="00A9342D">
        <w:rPr>
          <w:rFonts w:ascii="Arial" w:hAnsi="Arial" w:cs="Arial"/>
          <w:szCs w:val="24"/>
        </w:rPr>
        <w:t xml:space="preserve">ложения, адресуемые органам власти </w:t>
      </w:r>
      <w:r w:rsidR="008C6E5B">
        <w:rPr>
          <w:rFonts w:ascii="Arial" w:hAnsi="Arial" w:cs="Arial"/>
          <w:szCs w:val="24"/>
        </w:rPr>
        <w:t>Новосибирской</w:t>
      </w:r>
      <w:r w:rsidR="008C6E5B" w:rsidRPr="00A9342D">
        <w:rPr>
          <w:rFonts w:ascii="Arial" w:hAnsi="Arial" w:cs="Arial"/>
          <w:szCs w:val="24"/>
        </w:rPr>
        <w:t xml:space="preserve"> области, </w:t>
      </w:r>
      <w:r w:rsidR="008C6E5B">
        <w:rPr>
          <w:rFonts w:ascii="Arial" w:hAnsi="Arial" w:cs="Arial"/>
          <w:szCs w:val="24"/>
        </w:rPr>
        <w:t>Купинского</w:t>
      </w:r>
      <w:r w:rsidR="008C6E5B" w:rsidRPr="00A9342D">
        <w:rPr>
          <w:rFonts w:ascii="Arial" w:hAnsi="Arial" w:cs="Arial"/>
          <w:szCs w:val="24"/>
        </w:rPr>
        <w:t xml:space="preserve"> района и сопредельным муниципальным образованиям в отношении изменения админ</w:t>
      </w:r>
      <w:r w:rsidR="008C6E5B" w:rsidRPr="00A9342D">
        <w:rPr>
          <w:rFonts w:ascii="Arial" w:hAnsi="Arial" w:cs="Arial"/>
          <w:szCs w:val="24"/>
        </w:rPr>
        <w:t>и</w:t>
      </w:r>
      <w:r w:rsidR="008C6E5B" w:rsidRPr="00A9342D">
        <w:rPr>
          <w:rFonts w:ascii="Arial" w:hAnsi="Arial" w:cs="Arial"/>
          <w:szCs w:val="24"/>
        </w:rPr>
        <w:t>стративных границ, границ категорий земель, территорий и зон планируемого ра</w:t>
      </w:r>
      <w:r w:rsidR="008C6E5B" w:rsidRPr="00A9342D">
        <w:rPr>
          <w:rFonts w:ascii="Arial" w:hAnsi="Arial" w:cs="Arial"/>
          <w:szCs w:val="24"/>
        </w:rPr>
        <w:t>з</w:t>
      </w:r>
      <w:r w:rsidR="008C6E5B" w:rsidRPr="00A9342D">
        <w:rPr>
          <w:rFonts w:ascii="Arial" w:hAnsi="Arial" w:cs="Arial"/>
          <w:szCs w:val="24"/>
        </w:rPr>
        <w:t>мещения объектов капитального строительства федерального, регионального и районного значения.</w:t>
      </w:r>
    </w:p>
    <w:p w:rsidR="008C6E5B" w:rsidRPr="00A9342D" w:rsidRDefault="008C6E5B" w:rsidP="008C6E5B">
      <w:pPr>
        <w:tabs>
          <w:tab w:val="left" w:pos="993"/>
        </w:tabs>
        <w:ind w:firstLine="709"/>
        <w:rPr>
          <w:rFonts w:ascii="Arial" w:hAnsi="Arial" w:cs="Arial"/>
          <w:szCs w:val="24"/>
        </w:rPr>
      </w:pPr>
      <w:r w:rsidRPr="00A9342D">
        <w:rPr>
          <w:rFonts w:ascii="Arial" w:hAnsi="Arial" w:cs="Arial"/>
          <w:szCs w:val="24"/>
        </w:rPr>
        <w:lastRenderedPageBreak/>
        <w:t>Генеральный план содержит предложения по совместным действиям орг</w:t>
      </w:r>
      <w:r w:rsidRPr="00A9342D">
        <w:rPr>
          <w:rFonts w:ascii="Arial" w:hAnsi="Arial" w:cs="Arial"/>
          <w:szCs w:val="24"/>
        </w:rPr>
        <w:t>а</w:t>
      </w:r>
      <w:r w:rsidRPr="00A9342D">
        <w:rPr>
          <w:rFonts w:ascii="Arial" w:hAnsi="Arial" w:cs="Arial"/>
          <w:szCs w:val="24"/>
        </w:rPr>
        <w:t>нов публичной власти разного уровня и сопредельных муниципальных образований для реализации отдельных положений проекта.</w:t>
      </w:r>
    </w:p>
    <w:p w:rsidR="008C6E5B" w:rsidRPr="00A9342D" w:rsidRDefault="008C6E5B" w:rsidP="008C6E5B">
      <w:pPr>
        <w:tabs>
          <w:tab w:val="left" w:pos="993"/>
        </w:tabs>
        <w:ind w:firstLine="709"/>
        <w:rPr>
          <w:rFonts w:ascii="Arial" w:hAnsi="Arial" w:cs="Arial"/>
          <w:szCs w:val="24"/>
        </w:rPr>
      </w:pPr>
      <w:r w:rsidRPr="00A9342D">
        <w:rPr>
          <w:rFonts w:ascii="Arial" w:hAnsi="Arial" w:cs="Arial"/>
          <w:szCs w:val="24"/>
        </w:rPr>
        <w:t>Наибольшей эффективности при реализации решений генерального плана, принимаемым на уровне поселкового управления можно достичь при направлении средств на подготовку условий для привлечения инвестиций, в частности, в подг</w:t>
      </w:r>
      <w:r w:rsidRPr="00A9342D">
        <w:rPr>
          <w:rFonts w:ascii="Arial" w:hAnsi="Arial" w:cs="Arial"/>
          <w:szCs w:val="24"/>
        </w:rPr>
        <w:t>о</w:t>
      </w:r>
      <w:r w:rsidRPr="00A9342D">
        <w:rPr>
          <w:rFonts w:ascii="Arial" w:hAnsi="Arial" w:cs="Arial"/>
          <w:szCs w:val="24"/>
        </w:rPr>
        <w:t>товку земельных участков для предоставления их частным инвесторам для стро</w:t>
      </w:r>
      <w:r w:rsidRPr="00A9342D">
        <w:rPr>
          <w:rFonts w:ascii="Arial" w:hAnsi="Arial" w:cs="Arial"/>
          <w:szCs w:val="24"/>
        </w:rPr>
        <w:t>и</w:t>
      </w:r>
      <w:r w:rsidRPr="00A9342D">
        <w:rPr>
          <w:rFonts w:ascii="Arial" w:hAnsi="Arial" w:cs="Arial"/>
          <w:szCs w:val="24"/>
        </w:rPr>
        <w:t>тельства (как производственного, так и жилищно-гражданского).</w:t>
      </w:r>
    </w:p>
    <w:p w:rsidR="008C6E5B" w:rsidRPr="00A9342D" w:rsidRDefault="008C6E5B" w:rsidP="008C6E5B">
      <w:pPr>
        <w:tabs>
          <w:tab w:val="left" w:pos="993"/>
        </w:tabs>
        <w:ind w:firstLine="709"/>
        <w:rPr>
          <w:rFonts w:ascii="Arial" w:hAnsi="Arial" w:cs="Arial"/>
          <w:szCs w:val="24"/>
        </w:rPr>
      </w:pPr>
      <w:r w:rsidRPr="00A9342D">
        <w:rPr>
          <w:rFonts w:ascii="Arial" w:hAnsi="Arial" w:cs="Arial"/>
          <w:szCs w:val="24"/>
        </w:rPr>
        <w:t>Вторым направлением является повышение привлекательности для прож</w:t>
      </w:r>
      <w:r w:rsidRPr="00A9342D">
        <w:rPr>
          <w:rFonts w:ascii="Arial" w:hAnsi="Arial" w:cs="Arial"/>
          <w:szCs w:val="24"/>
        </w:rPr>
        <w:t>и</w:t>
      </w:r>
      <w:r w:rsidRPr="00A9342D">
        <w:rPr>
          <w:rFonts w:ascii="Arial" w:hAnsi="Arial" w:cs="Arial"/>
          <w:szCs w:val="24"/>
        </w:rPr>
        <w:t>вания населенных пунктов за счет улучшения экологической обстановки и санита</w:t>
      </w:r>
      <w:r w:rsidRPr="00A9342D">
        <w:rPr>
          <w:rFonts w:ascii="Arial" w:hAnsi="Arial" w:cs="Arial"/>
          <w:szCs w:val="24"/>
        </w:rPr>
        <w:t>р</w:t>
      </w:r>
      <w:r w:rsidRPr="00A9342D">
        <w:rPr>
          <w:rFonts w:ascii="Arial" w:hAnsi="Arial" w:cs="Arial"/>
          <w:szCs w:val="24"/>
        </w:rPr>
        <w:t>но-гигиенических условий, благоустройства и улучшения социального обслужив</w:t>
      </w:r>
      <w:r w:rsidRPr="00A9342D">
        <w:rPr>
          <w:rFonts w:ascii="Arial" w:hAnsi="Arial" w:cs="Arial"/>
          <w:szCs w:val="24"/>
        </w:rPr>
        <w:t>а</w:t>
      </w:r>
      <w:r w:rsidRPr="00A9342D">
        <w:rPr>
          <w:rFonts w:ascii="Arial" w:hAnsi="Arial" w:cs="Arial"/>
          <w:szCs w:val="24"/>
        </w:rPr>
        <w:t>ния.</w:t>
      </w:r>
    </w:p>
    <w:p w:rsidR="008C6E5B" w:rsidRPr="00A9342D" w:rsidRDefault="008C6E5B" w:rsidP="008C6E5B">
      <w:pPr>
        <w:tabs>
          <w:tab w:val="left" w:pos="993"/>
        </w:tabs>
        <w:ind w:firstLine="709"/>
        <w:rPr>
          <w:rFonts w:ascii="Arial" w:hAnsi="Arial" w:cs="Arial"/>
          <w:szCs w:val="24"/>
        </w:rPr>
      </w:pPr>
      <w:r w:rsidRPr="00A9342D">
        <w:rPr>
          <w:rFonts w:ascii="Arial" w:hAnsi="Arial" w:cs="Arial"/>
          <w:szCs w:val="24"/>
        </w:rPr>
        <w:t>Третье направление – размещение на существующих производственных площадках в границах населенных пунктов новых, более эффективных видов пр</w:t>
      </w:r>
      <w:r w:rsidRPr="00A9342D">
        <w:rPr>
          <w:rFonts w:ascii="Arial" w:hAnsi="Arial" w:cs="Arial"/>
          <w:szCs w:val="24"/>
        </w:rPr>
        <w:t>о</w:t>
      </w:r>
      <w:r w:rsidRPr="00A9342D">
        <w:rPr>
          <w:rFonts w:ascii="Arial" w:hAnsi="Arial" w:cs="Arial"/>
          <w:szCs w:val="24"/>
        </w:rPr>
        <w:t>изводственной и иной хозяйственной деятельности, посредством введения прав</w:t>
      </w:r>
      <w:r w:rsidRPr="00A9342D">
        <w:rPr>
          <w:rFonts w:ascii="Arial" w:hAnsi="Arial" w:cs="Arial"/>
          <w:szCs w:val="24"/>
        </w:rPr>
        <w:t>о</w:t>
      </w:r>
      <w:r w:rsidRPr="00A9342D">
        <w:rPr>
          <w:rFonts w:ascii="Arial" w:hAnsi="Arial" w:cs="Arial"/>
          <w:szCs w:val="24"/>
        </w:rPr>
        <w:t>вого зонирования.</w:t>
      </w:r>
    </w:p>
    <w:p w:rsidR="008C6E5B" w:rsidRPr="00A9342D" w:rsidRDefault="008C6E5B" w:rsidP="002901C5">
      <w:pPr>
        <w:spacing w:before="120"/>
        <w:ind w:firstLine="709"/>
        <w:rPr>
          <w:rFonts w:ascii="Arial" w:hAnsi="Arial" w:cs="Arial"/>
          <w:b/>
          <w:szCs w:val="24"/>
          <w:u w:val="single"/>
        </w:rPr>
      </w:pPr>
      <w:r w:rsidRPr="00A9342D">
        <w:rPr>
          <w:rFonts w:ascii="Arial" w:hAnsi="Arial" w:cs="Arial"/>
          <w:b/>
          <w:szCs w:val="24"/>
          <w:u w:val="single"/>
        </w:rPr>
        <w:t>Жилищное строительство</w:t>
      </w:r>
    </w:p>
    <w:p w:rsidR="008C6E5B" w:rsidRPr="00A9342D" w:rsidRDefault="008C6E5B" w:rsidP="008C6E5B">
      <w:pPr>
        <w:tabs>
          <w:tab w:val="left" w:pos="993"/>
        </w:tabs>
        <w:ind w:firstLine="709"/>
        <w:rPr>
          <w:rFonts w:ascii="Arial" w:hAnsi="Arial" w:cs="Arial"/>
          <w:szCs w:val="24"/>
        </w:rPr>
      </w:pPr>
      <w:r w:rsidRPr="00A9342D">
        <w:rPr>
          <w:rFonts w:ascii="Arial" w:hAnsi="Arial" w:cs="Arial"/>
          <w:szCs w:val="24"/>
        </w:rPr>
        <w:t>Планируемая структура</w:t>
      </w:r>
      <w:r>
        <w:rPr>
          <w:rFonts w:ascii="Arial" w:hAnsi="Arial" w:cs="Arial"/>
          <w:szCs w:val="24"/>
        </w:rPr>
        <w:t xml:space="preserve"> нового жилищного строительства</w:t>
      </w:r>
      <w:r w:rsidRPr="00A9342D">
        <w:rPr>
          <w:rFonts w:ascii="Arial" w:hAnsi="Arial" w:cs="Arial"/>
          <w:szCs w:val="24"/>
        </w:rPr>
        <w:t xml:space="preserve"> позволяет учесть </w:t>
      </w:r>
      <w:r>
        <w:rPr>
          <w:rFonts w:ascii="Arial" w:hAnsi="Arial" w:cs="Arial"/>
          <w:szCs w:val="24"/>
        </w:rPr>
        <w:t>интересы разных слоев населения,</w:t>
      </w:r>
      <w:r w:rsidRPr="00A9342D">
        <w:rPr>
          <w:rFonts w:ascii="Arial" w:hAnsi="Arial" w:cs="Arial"/>
          <w:szCs w:val="24"/>
        </w:rPr>
        <w:t xml:space="preserve"> представлена жилыми домами с приусадебн</w:t>
      </w:r>
      <w:r w:rsidRPr="00A9342D">
        <w:rPr>
          <w:rFonts w:ascii="Arial" w:hAnsi="Arial" w:cs="Arial"/>
          <w:szCs w:val="24"/>
        </w:rPr>
        <w:t>ы</w:t>
      </w:r>
      <w:r w:rsidRPr="00A9342D">
        <w:rPr>
          <w:rFonts w:ascii="Arial" w:hAnsi="Arial" w:cs="Arial"/>
          <w:szCs w:val="24"/>
        </w:rPr>
        <w:t>ми участками площадью от 0,06 га до 0,15 га</w:t>
      </w:r>
      <w:r>
        <w:rPr>
          <w:rFonts w:ascii="Arial" w:hAnsi="Arial" w:cs="Arial"/>
          <w:szCs w:val="24"/>
        </w:rPr>
        <w:t>.</w:t>
      </w:r>
    </w:p>
    <w:p w:rsidR="008C6E5B" w:rsidRPr="00A9342D" w:rsidRDefault="008C6E5B" w:rsidP="002901C5">
      <w:pPr>
        <w:spacing w:before="120"/>
        <w:ind w:firstLine="709"/>
        <w:rPr>
          <w:rFonts w:ascii="Arial" w:hAnsi="Arial" w:cs="Arial"/>
          <w:b/>
          <w:szCs w:val="24"/>
          <w:u w:val="single"/>
        </w:rPr>
      </w:pPr>
      <w:r w:rsidRPr="00A9342D">
        <w:rPr>
          <w:rFonts w:ascii="Arial" w:hAnsi="Arial" w:cs="Arial"/>
          <w:b/>
          <w:szCs w:val="24"/>
          <w:u w:val="single"/>
        </w:rPr>
        <w:t>Социальное и культурно-бытовое обслуживание</w:t>
      </w:r>
    </w:p>
    <w:p w:rsidR="008C6E5B" w:rsidRDefault="008C6E5B" w:rsidP="008C6E5B">
      <w:pPr>
        <w:tabs>
          <w:tab w:val="left" w:pos="993"/>
        </w:tabs>
        <w:ind w:firstLine="709"/>
        <w:rPr>
          <w:rFonts w:ascii="Arial" w:hAnsi="Arial" w:cs="Arial"/>
          <w:szCs w:val="24"/>
        </w:rPr>
      </w:pPr>
      <w:r w:rsidRPr="00A9342D">
        <w:rPr>
          <w:rFonts w:ascii="Arial" w:hAnsi="Arial" w:cs="Arial"/>
          <w:szCs w:val="24"/>
        </w:rPr>
        <w:t xml:space="preserve">На перспективу, при реальном увеличении населения и выполнении объемов строительства нового жилищного фонда, потребность в объектах социального и культурно-бытового обслуживания будет обеспечиваться за счет строительства на территориях, в соответствии с планируемым функциональным зонированием, представленным на «Сводной </w:t>
      </w:r>
      <w:r w:rsidR="00ED13EC">
        <w:rPr>
          <w:rFonts w:ascii="Arial" w:hAnsi="Arial" w:cs="Arial"/>
          <w:szCs w:val="24"/>
        </w:rPr>
        <w:t>карте</w:t>
      </w:r>
      <w:r w:rsidRPr="00A9342D">
        <w:rPr>
          <w:rFonts w:ascii="Arial" w:hAnsi="Arial" w:cs="Arial"/>
          <w:szCs w:val="24"/>
        </w:rPr>
        <w:t xml:space="preserve"> (Основной чертеж)», на которой выделены з</w:t>
      </w:r>
      <w:r w:rsidRPr="00A9342D">
        <w:rPr>
          <w:rFonts w:ascii="Arial" w:hAnsi="Arial" w:cs="Arial"/>
          <w:szCs w:val="24"/>
        </w:rPr>
        <w:t>о</w:t>
      </w:r>
      <w:r w:rsidRPr="00A9342D">
        <w:rPr>
          <w:rFonts w:ascii="Arial" w:hAnsi="Arial" w:cs="Arial"/>
          <w:szCs w:val="24"/>
        </w:rPr>
        <w:t>ны планируемого размещения объектов капитального строительства местного зн</w:t>
      </w:r>
      <w:r w:rsidRPr="00A9342D">
        <w:rPr>
          <w:rFonts w:ascii="Arial" w:hAnsi="Arial" w:cs="Arial"/>
          <w:szCs w:val="24"/>
        </w:rPr>
        <w:t>а</w:t>
      </w:r>
      <w:r w:rsidRPr="00A9342D">
        <w:rPr>
          <w:rFonts w:ascii="Arial" w:hAnsi="Arial" w:cs="Arial"/>
          <w:szCs w:val="24"/>
        </w:rPr>
        <w:t>чения и даны предложения по размещен</w:t>
      </w:r>
      <w:r w:rsidR="00801A02">
        <w:rPr>
          <w:rFonts w:ascii="Arial" w:hAnsi="Arial" w:cs="Arial"/>
          <w:szCs w:val="24"/>
        </w:rPr>
        <w:t>ию объектов районного значения.</w:t>
      </w:r>
    </w:p>
    <w:p w:rsidR="008C6E5B" w:rsidRPr="00A9342D" w:rsidRDefault="008C6E5B" w:rsidP="002901C5">
      <w:pPr>
        <w:spacing w:before="120"/>
        <w:ind w:firstLine="709"/>
        <w:rPr>
          <w:rFonts w:ascii="Arial" w:hAnsi="Arial" w:cs="Arial"/>
          <w:b/>
          <w:szCs w:val="24"/>
          <w:u w:val="single"/>
        </w:rPr>
      </w:pPr>
      <w:r w:rsidRPr="00A9342D">
        <w:rPr>
          <w:rFonts w:ascii="Arial" w:hAnsi="Arial" w:cs="Arial"/>
          <w:b/>
          <w:szCs w:val="24"/>
          <w:u w:val="single"/>
        </w:rPr>
        <w:t>Сельское хозяйство, промышленность, малое предпринимательство</w:t>
      </w:r>
    </w:p>
    <w:p w:rsidR="008C6E5B" w:rsidRPr="00A9342D" w:rsidRDefault="008C6E5B" w:rsidP="008C6E5B">
      <w:pPr>
        <w:tabs>
          <w:tab w:val="left" w:pos="993"/>
        </w:tabs>
        <w:ind w:firstLine="709"/>
        <w:rPr>
          <w:rFonts w:ascii="Arial" w:hAnsi="Arial" w:cs="Arial"/>
          <w:szCs w:val="24"/>
        </w:rPr>
      </w:pPr>
      <w:r w:rsidRPr="00A9342D">
        <w:rPr>
          <w:rFonts w:ascii="Arial" w:hAnsi="Arial" w:cs="Arial"/>
          <w:szCs w:val="24"/>
        </w:rPr>
        <w:t>Проектом генплана планируется сохранение большинства существующих и выделение новых площадок на свободных от застройки участках для размещения производственных предприятий и объектов малого предпринимательства.</w:t>
      </w:r>
    </w:p>
    <w:p w:rsidR="008C6E5B" w:rsidRPr="00A9342D" w:rsidRDefault="008C6E5B" w:rsidP="008C6E5B">
      <w:pPr>
        <w:tabs>
          <w:tab w:val="left" w:pos="993"/>
        </w:tabs>
        <w:ind w:firstLine="709"/>
        <w:rPr>
          <w:rFonts w:ascii="Arial" w:hAnsi="Arial" w:cs="Arial"/>
          <w:szCs w:val="24"/>
        </w:rPr>
      </w:pPr>
      <w:r w:rsidRPr="00A9342D">
        <w:rPr>
          <w:rFonts w:ascii="Arial" w:hAnsi="Arial" w:cs="Arial"/>
          <w:szCs w:val="24"/>
        </w:rPr>
        <w:lastRenderedPageBreak/>
        <w:t>Площадки располагаются вдоль основных планировочных связей, на учас</w:t>
      </w:r>
      <w:r w:rsidRPr="00A9342D">
        <w:rPr>
          <w:rFonts w:ascii="Arial" w:hAnsi="Arial" w:cs="Arial"/>
          <w:szCs w:val="24"/>
        </w:rPr>
        <w:t>т</w:t>
      </w:r>
      <w:r w:rsidRPr="00A9342D">
        <w:rPr>
          <w:rFonts w:ascii="Arial" w:hAnsi="Arial" w:cs="Arial"/>
          <w:szCs w:val="24"/>
        </w:rPr>
        <w:t>ках, наиболее привлекательных для ведения производственной и иной хозяйстве</w:t>
      </w:r>
      <w:r w:rsidRPr="00A9342D">
        <w:rPr>
          <w:rFonts w:ascii="Arial" w:hAnsi="Arial" w:cs="Arial"/>
          <w:szCs w:val="24"/>
        </w:rPr>
        <w:t>н</w:t>
      </w:r>
      <w:r w:rsidRPr="00A9342D">
        <w:rPr>
          <w:rFonts w:ascii="Arial" w:hAnsi="Arial" w:cs="Arial"/>
          <w:szCs w:val="24"/>
        </w:rPr>
        <w:t>ной деятельности.</w:t>
      </w:r>
    </w:p>
    <w:p w:rsidR="008C6E5B" w:rsidRPr="00A9342D" w:rsidRDefault="008C6E5B" w:rsidP="008C6E5B">
      <w:pPr>
        <w:ind w:firstLine="709"/>
        <w:rPr>
          <w:rFonts w:ascii="Arial" w:hAnsi="Arial" w:cs="Arial"/>
          <w:b/>
          <w:szCs w:val="24"/>
          <w:u w:val="single"/>
        </w:rPr>
      </w:pPr>
      <w:r w:rsidRPr="00A9342D">
        <w:rPr>
          <w:rFonts w:ascii="Arial" w:hAnsi="Arial" w:cs="Arial"/>
          <w:b/>
          <w:szCs w:val="24"/>
          <w:u w:val="single"/>
        </w:rPr>
        <w:t>Транспортная инфраструктура и транспортное обслуживание</w:t>
      </w:r>
    </w:p>
    <w:p w:rsidR="008C6E5B" w:rsidRPr="00A9342D" w:rsidRDefault="008C6E5B" w:rsidP="008C6E5B">
      <w:pPr>
        <w:tabs>
          <w:tab w:val="left" w:pos="993"/>
        </w:tabs>
        <w:ind w:firstLine="709"/>
        <w:rPr>
          <w:rFonts w:ascii="Arial" w:hAnsi="Arial" w:cs="Arial"/>
          <w:szCs w:val="24"/>
        </w:rPr>
      </w:pPr>
      <w:r w:rsidRPr="00A9342D">
        <w:rPr>
          <w:rFonts w:ascii="Arial" w:hAnsi="Arial" w:cs="Arial"/>
          <w:szCs w:val="24"/>
        </w:rPr>
        <w:t>В перспективе в населенных пунктах</w:t>
      </w:r>
      <w:r>
        <w:rPr>
          <w:rFonts w:ascii="Arial" w:hAnsi="Arial" w:cs="Arial"/>
          <w:szCs w:val="24"/>
        </w:rPr>
        <w:t xml:space="preserve"> Лягушенского сельсовета</w:t>
      </w:r>
      <w:r w:rsidRPr="00A9342D">
        <w:rPr>
          <w:rFonts w:ascii="Arial" w:hAnsi="Arial" w:cs="Arial"/>
          <w:szCs w:val="24"/>
        </w:rPr>
        <w:t xml:space="preserve"> сохраняется существующая сеть улиц и дорог, которая дополняется новыми объектами тран</w:t>
      </w:r>
      <w:r w:rsidRPr="00A9342D">
        <w:rPr>
          <w:rFonts w:ascii="Arial" w:hAnsi="Arial" w:cs="Arial"/>
          <w:szCs w:val="24"/>
        </w:rPr>
        <w:t>с</w:t>
      </w:r>
      <w:r w:rsidRPr="00A9342D">
        <w:rPr>
          <w:rFonts w:ascii="Arial" w:hAnsi="Arial" w:cs="Arial"/>
          <w:szCs w:val="24"/>
        </w:rPr>
        <w:t>портной инфраструкту</w:t>
      </w:r>
      <w:r>
        <w:rPr>
          <w:rFonts w:ascii="Arial" w:hAnsi="Arial" w:cs="Arial"/>
          <w:szCs w:val="24"/>
        </w:rPr>
        <w:t>ры, в основном</w:t>
      </w:r>
      <w:r w:rsidRPr="00A9342D">
        <w:rPr>
          <w:rFonts w:ascii="Arial" w:hAnsi="Arial" w:cs="Arial"/>
          <w:szCs w:val="24"/>
        </w:rPr>
        <w:t xml:space="preserve"> на участках нового жилищного строител</w:t>
      </w:r>
      <w:r w:rsidRPr="00A9342D">
        <w:rPr>
          <w:rFonts w:ascii="Arial" w:hAnsi="Arial" w:cs="Arial"/>
          <w:szCs w:val="24"/>
        </w:rPr>
        <w:t>ь</w:t>
      </w:r>
      <w:r w:rsidRPr="00A9342D">
        <w:rPr>
          <w:rFonts w:ascii="Arial" w:hAnsi="Arial" w:cs="Arial"/>
          <w:szCs w:val="24"/>
        </w:rPr>
        <w:t>ства.</w:t>
      </w:r>
    </w:p>
    <w:p w:rsidR="008C6E5B" w:rsidRPr="00A9342D" w:rsidRDefault="008C6E5B" w:rsidP="008C6E5B">
      <w:pPr>
        <w:tabs>
          <w:tab w:val="left" w:pos="993"/>
        </w:tabs>
        <w:ind w:firstLine="709"/>
        <w:rPr>
          <w:rFonts w:ascii="Arial" w:hAnsi="Arial" w:cs="Arial"/>
          <w:szCs w:val="24"/>
        </w:rPr>
      </w:pPr>
      <w:r w:rsidRPr="00A9342D">
        <w:rPr>
          <w:rFonts w:ascii="Arial" w:hAnsi="Arial" w:cs="Arial"/>
          <w:szCs w:val="24"/>
        </w:rPr>
        <w:t>Главными мероприятиями местного (поселкового) значения планируются р</w:t>
      </w:r>
      <w:r w:rsidRPr="00A9342D">
        <w:rPr>
          <w:rFonts w:ascii="Arial" w:hAnsi="Arial" w:cs="Arial"/>
          <w:szCs w:val="24"/>
        </w:rPr>
        <w:t>а</w:t>
      </w:r>
      <w:r w:rsidRPr="00A9342D">
        <w:rPr>
          <w:rFonts w:ascii="Arial" w:hAnsi="Arial" w:cs="Arial"/>
          <w:szCs w:val="24"/>
        </w:rPr>
        <w:t>боты по благоустройству улично-дорожной сети в границах населенных пунктов.</w:t>
      </w:r>
    </w:p>
    <w:p w:rsidR="0070077C" w:rsidRPr="001E6E1D" w:rsidRDefault="008C6E5B" w:rsidP="00801A02">
      <w:pPr>
        <w:tabs>
          <w:tab w:val="left" w:pos="993"/>
        </w:tabs>
        <w:ind w:firstLine="709"/>
        <w:rPr>
          <w:rFonts w:ascii="Arial" w:hAnsi="Arial" w:cs="Arial"/>
          <w:b/>
          <w:i/>
        </w:rPr>
      </w:pPr>
      <w:r w:rsidRPr="00A9342D">
        <w:rPr>
          <w:rFonts w:ascii="Arial" w:hAnsi="Arial" w:cs="Arial"/>
          <w:szCs w:val="24"/>
        </w:rPr>
        <w:t xml:space="preserve">Проектом сформулированы предложения, адресуемые администрации </w:t>
      </w:r>
      <w:r>
        <w:rPr>
          <w:rFonts w:ascii="Arial" w:hAnsi="Arial" w:cs="Arial"/>
          <w:szCs w:val="24"/>
        </w:rPr>
        <w:t>К</w:t>
      </w:r>
      <w:r>
        <w:rPr>
          <w:rFonts w:ascii="Arial" w:hAnsi="Arial" w:cs="Arial"/>
          <w:szCs w:val="24"/>
        </w:rPr>
        <w:t>у</w:t>
      </w:r>
      <w:r>
        <w:rPr>
          <w:rFonts w:ascii="Arial" w:hAnsi="Arial" w:cs="Arial"/>
          <w:szCs w:val="24"/>
        </w:rPr>
        <w:t>пинского</w:t>
      </w:r>
      <w:r w:rsidRPr="00A9342D">
        <w:rPr>
          <w:rFonts w:ascii="Arial" w:hAnsi="Arial" w:cs="Arial"/>
          <w:szCs w:val="24"/>
        </w:rPr>
        <w:t xml:space="preserve"> района об улучшении покрытия автомобильных дорог между населенн</w:t>
      </w:r>
      <w:r w:rsidRPr="00A9342D">
        <w:rPr>
          <w:rFonts w:ascii="Arial" w:hAnsi="Arial" w:cs="Arial"/>
          <w:szCs w:val="24"/>
        </w:rPr>
        <w:t>ы</w:t>
      </w:r>
      <w:r w:rsidRPr="00A9342D">
        <w:rPr>
          <w:rFonts w:ascii="Arial" w:hAnsi="Arial" w:cs="Arial"/>
          <w:szCs w:val="24"/>
        </w:rPr>
        <w:t xml:space="preserve">ми пунктами, расположенными в границах </w:t>
      </w:r>
      <w:r>
        <w:rPr>
          <w:rFonts w:ascii="Arial" w:hAnsi="Arial" w:cs="Arial"/>
          <w:szCs w:val="24"/>
        </w:rPr>
        <w:t>Лягушенского</w:t>
      </w:r>
      <w:r w:rsidRPr="00A9342D">
        <w:rPr>
          <w:rFonts w:ascii="Arial" w:hAnsi="Arial" w:cs="Arial"/>
          <w:szCs w:val="24"/>
        </w:rPr>
        <w:t xml:space="preserve"> сельсовета, а также, с</w:t>
      </w:r>
      <w:r w:rsidRPr="00A9342D">
        <w:rPr>
          <w:rFonts w:ascii="Arial" w:hAnsi="Arial" w:cs="Arial"/>
          <w:szCs w:val="24"/>
        </w:rPr>
        <w:t>о</w:t>
      </w:r>
      <w:r w:rsidRPr="00A9342D">
        <w:rPr>
          <w:rFonts w:ascii="Arial" w:hAnsi="Arial" w:cs="Arial"/>
          <w:szCs w:val="24"/>
        </w:rPr>
        <w:t xml:space="preserve">единяющих населенные пункты </w:t>
      </w:r>
      <w:r>
        <w:rPr>
          <w:rFonts w:ascii="Arial" w:hAnsi="Arial" w:cs="Arial"/>
          <w:szCs w:val="24"/>
        </w:rPr>
        <w:t>Лягушенского</w:t>
      </w:r>
      <w:r w:rsidRPr="00A9342D">
        <w:rPr>
          <w:rFonts w:ascii="Arial" w:hAnsi="Arial" w:cs="Arial"/>
          <w:szCs w:val="24"/>
        </w:rPr>
        <w:t xml:space="preserve"> сельсовета с населенными пунктами, расположенными на территориях сопредельных муниципальных образований.</w:t>
      </w:r>
      <w:r w:rsidR="0070077C" w:rsidRPr="001E6E1D">
        <w:rPr>
          <w:rFonts w:ascii="Arial" w:hAnsi="Arial" w:cs="Arial"/>
          <w:i/>
        </w:rPr>
        <w:br w:type="page"/>
      </w:r>
    </w:p>
    <w:p w:rsidR="00D6404A" w:rsidRDefault="00D6404A" w:rsidP="00D6404A">
      <w:pPr>
        <w:autoSpaceDE w:val="0"/>
        <w:autoSpaceDN w:val="0"/>
        <w:adjustRightInd w:val="0"/>
        <w:spacing w:before="600" w:line="240" w:lineRule="auto"/>
        <w:outlineLvl w:val="0"/>
        <w:rPr>
          <w:rFonts w:ascii="Arial" w:hAnsi="Arial" w:cs="Arial"/>
          <w:b/>
          <w:bCs/>
          <w:color w:val="1F497D" w:themeColor="text2"/>
          <w:sz w:val="68"/>
          <w:szCs w:val="68"/>
        </w:rPr>
      </w:pPr>
    </w:p>
    <w:p w:rsidR="00D6404A" w:rsidRPr="009C37AC" w:rsidRDefault="00D6404A" w:rsidP="00D6404A">
      <w:pPr>
        <w:autoSpaceDE w:val="0"/>
        <w:autoSpaceDN w:val="0"/>
        <w:adjustRightInd w:val="0"/>
        <w:spacing w:before="600" w:line="240" w:lineRule="auto"/>
        <w:outlineLvl w:val="0"/>
        <w:rPr>
          <w:rFonts w:ascii="Arial" w:hAnsi="Arial" w:cs="Arial"/>
          <w:b/>
          <w:bCs/>
          <w:color w:val="1F497D" w:themeColor="text2"/>
          <w:sz w:val="68"/>
          <w:szCs w:val="68"/>
        </w:rPr>
      </w:pPr>
      <w:r w:rsidRPr="009C37AC">
        <w:rPr>
          <w:rFonts w:ascii="Arial" w:hAnsi="Arial" w:cs="Arial"/>
          <w:b/>
          <w:bCs/>
          <w:color w:val="1F497D" w:themeColor="text2"/>
          <w:sz w:val="68"/>
          <w:szCs w:val="68"/>
        </w:rPr>
        <w:t>РАЗДЕЛ 3.</w:t>
      </w:r>
    </w:p>
    <w:p w:rsidR="00D6404A" w:rsidRPr="009C37AC" w:rsidRDefault="00D6404A" w:rsidP="00D6404A">
      <w:pPr>
        <w:pStyle w:val="1"/>
        <w:spacing w:before="0" w:after="0" w:line="240" w:lineRule="auto"/>
        <w:jc w:val="left"/>
        <w:rPr>
          <w:rFonts w:ascii="Arial" w:hAnsi="Arial" w:cs="Arial"/>
          <w:color w:val="1F497D" w:themeColor="text2"/>
          <w:szCs w:val="24"/>
        </w:rPr>
      </w:pPr>
      <w:r w:rsidRPr="009C37AC">
        <w:rPr>
          <w:rFonts w:ascii="Arial" w:eastAsia="Calibri" w:hAnsi="Arial" w:cs="Arial"/>
          <w:color w:val="1F497D" w:themeColor="text2"/>
          <w:sz w:val="36"/>
          <w:szCs w:val="36"/>
        </w:rPr>
        <w:t>Перечень основных факторов риска возникновения чрезвычайных ситуаций природного и техногенн</w:t>
      </w:r>
      <w:r w:rsidRPr="009C37AC">
        <w:rPr>
          <w:rFonts w:ascii="Arial" w:eastAsia="Calibri" w:hAnsi="Arial" w:cs="Arial"/>
          <w:color w:val="1F497D" w:themeColor="text2"/>
          <w:sz w:val="36"/>
          <w:szCs w:val="36"/>
        </w:rPr>
        <w:t>о</w:t>
      </w:r>
      <w:r w:rsidRPr="009C37AC">
        <w:rPr>
          <w:rFonts w:ascii="Arial" w:eastAsia="Calibri" w:hAnsi="Arial" w:cs="Arial"/>
          <w:color w:val="1F497D" w:themeColor="text2"/>
          <w:sz w:val="36"/>
          <w:szCs w:val="36"/>
        </w:rPr>
        <w:t>го характера и описание мероприятий по их предотвращению</w:t>
      </w:r>
    </w:p>
    <w:p w:rsidR="003323CC" w:rsidRDefault="003323CC" w:rsidP="00174C82">
      <w:pPr>
        <w:ind w:firstLine="709"/>
        <w:rPr>
          <w:rFonts w:ascii="Arial" w:hAnsi="Arial" w:cs="Arial"/>
          <w:color w:val="000000" w:themeColor="text1"/>
          <w:szCs w:val="24"/>
        </w:rPr>
      </w:pPr>
    </w:p>
    <w:p w:rsidR="00174C82" w:rsidRPr="001E6E1D" w:rsidRDefault="00174C82" w:rsidP="00174C82">
      <w:pPr>
        <w:ind w:firstLine="709"/>
        <w:rPr>
          <w:rFonts w:ascii="Arial" w:hAnsi="Arial" w:cs="Arial"/>
          <w:color w:val="000000" w:themeColor="text1"/>
          <w:szCs w:val="24"/>
        </w:rPr>
      </w:pPr>
      <w:r w:rsidRPr="001E6E1D">
        <w:rPr>
          <w:rFonts w:ascii="Arial" w:hAnsi="Arial" w:cs="Arial"/>
          <w:color w:val="000000" w:themeColor="text1"/>
          <w:szCs w:val="24"/>
        </w:rPr>
        <w:t>В данном разделе рассмотрены возможные чрезвычайные ситуации приро</w:t>
      </w:r>
      <w:r w:rsidRPr="001E6E1D">
        <w:rPr>
          <w:rFonts w:ascii="Arial" w:hAnsi="Arial" w:cs="Arial"/>
          <w:color w:val="000000" w:themeColor="text1"/>
          <w:szCs w:val="24"/>
        </w:rPr>
        <w:t>д</w:t>
      </w:r>
      <w:r w:rsidRPr="001E6E1D">
        <w:rPr>
          <w:rFonts w:ascii="Arial" w:hAnsi="Arial" w:cs="Arial"/>
          <w:color w:val="000000" w:themeColor="text1"/>
          <w:szCs w:val="24"/>
        </w:rPr>
        <w:t>ного и техногенного характера, даны характеристики неблагоприятных природных процессов и техногенных опасностей, меры по их предупреждению и ликвидации, мероприятия по защите населения и территории от возможных последствий ЧС.</w:t>
      </w:r>
    </w:p>
    <w:p w:rsidR="00174C82" w:rsidRPr="001E6E1D" w:rsidRDefault="00174C82" w:rsidP="00174C82">
      <w:pPr>
        <w:ind w:firstLine="709"/>
        <w:rPr>
          <w:rFonts w:ascii="Arial" w:hAnsi="Arial" w:cs="Arial"/>
          <w:color w:val="000000" w:themeColor="text1"/>
          <w:szCs w:val="24"/>
        </w:rPr>
      </w:pPr>
      <w:r w:rsidRPr="001E6E1D">
        <w:rPr>
          <w:rFonts w:ascii="Arial" w:hAnsi="Arial" w:cs="Arial"/>
          <w:color w:val="000000" w:themeColor="text1"/>
          <w:szCs w:val="24"/>
        </w:rPr>
        <w:t>Федеральным законом от 6 октября 2003 г. № 131-ФЗ «Об общих принципах организации местного самоуправления в Российской Федерации» отнесено участие в предупреждении и ликвидации последствий чрезвычайных ситуаций, обеспеч</w:t>
      </w:r>
      <w:r w:rsidRPr="001E6E1D">
        <w:rPr>
          <w:rFonts w:ascii="Arial" w:hAnsi="Arial" w:cs="Arial"/>
          <w:color w:val="000000" w:themeColor="text1"/>
          <w:szCs w:val="24"/>
        </w:rPr>
        <w:t>е</w:t>
      </w:r>
      <w:r w:rsidRPr="001E6E1D">
        <w:rPr>
          <w:rFonts w:ascii="Arial" w:hAnsi="Arial" w:cs="Arial"/>
          <w:color w:val="000000" w:themeColor="text1"/>
          <w:szCs w:val="24"/>
        </w:rPr>
        <w:t>ние первичных мер пожарной безопасности, а также защите населения и террит</w:t>
      </w:r>
      <w:r w:rsidRPr="001E6E1D">
        <w:rPr>
          <w:rFonts w:ascii="Arial" w:hAnsi="Arial" w:cs="Arial"/>
          <w:color w:val="000000" w:themeColor="text1"/>
          <w:szCs w:val="24"/>
        </w:rPr>
        <w:t>о</w:t>
      </w:r>
      <w:r w:rsidRPr="001E6E1D">
        <w:rPr>
          <w:rFonts w:ascii="Arial" w:hAnsi="Arial" w:cs="Arial"/>
          <w:color w:val="000000" w:themeColor="text1"/>
          <w:szCs w:val="24"/>
        </w:rPr>
        <w:t>рии от чрезвычайных ситуаций природного и техногенного характера к вопросам местного значения.</w:t>
      </w:r>
    </w:p>
    <w:p w:rsidR="00174C82" w:rsidRPr="001E6E1D" w:rsidRDefault="00174C82" w:rsidP="00174C82">
      <w:pPr>
        <w:ind w:firstLine="709"/>
        <w:rPr>
          <w:rFonts w:ascii="Arial" w:hAnsi="Arial" w:cs="Arial"/>
          <w:color w:val="000000" w:themeColor="text1"/>
          <w:szCs w:val="24"/>
        </w:rPr>
      </w:pPr>
      <w:r w:rsidRPr="001E6E1D">
        <w:rPr>
          <w:rFonts w:ascii="Arial" w:hAnsi="Arial" w:cs="Arial"/>
          <w:color w:val="000000" w:themeColor="text1"/>
          <w:szCs w:val="24"/>
        </w:rPr>
        <w:t>В соответствии с Федеральным законом от 21 декабря 1994 г. № 69-ФЗ «О пожарной безопасности» к полномочиям органов государственной власти субъе</w:t>
      </w:r>
      <w:r w:rsidRPr="001E6E1D">
        <w:rPr>
          <w:rFonts w:ascii="Arial" w:hAnsi="Arial" w:cs="Arial"/>
          <w:color w:val="000000" w:themeColor="text1"/>
          <w:szCs w:val="24"/>
        </w:rPr>
        <w:t>к</w:t>
      </w:r>
      <w:r w:rsidRPr="001E6E1D">
        <w:rPr>
          <w:rFonts w:ascii="Arial" w:hAnsi="Arial" w:cs="Arial"/>
          <w:color w:val="000000" w:themeColor="text1"/>
          <w:szCs w:val="24"/>
        </w:rPr>
        <w:t>тов Российской Федерации в области пожарной безопасности относится организ</w:t>
      </w:r>
      <w:r w:rsidRPr="001E6E1D">
        <w:rPr>
          <w:rFonts w:ascii="Arial" w:hAnsi="Arial" w:cs="Arial"/>
          <w:color w:val="000000" w:themeColor="text1"/>
          <w:szCs w:val="24"/>
        </w:rPr>
        <w:t>а</w:t>
      </w:r>
      <w:r w:rsidRPr="001E6E1D">
        <w:rPr>
          <w:rFonts w:ascii="Arial" w:hAnsi="Arial" w:cs="Arial"/>
          <w:color w:val="000000" w:themeColor="text1"/>
          <w:szCs w:val="24"/>
        </w:rPr>
        <w:t>ция выполнения и осуществления мер пожарной безопасности, к полномочиям о</w:t>
      </w:r>
      <w:r w:rsidRPr="001E6E1D">
        <w:rPr>
          <w:rFonts w:ascii="Arial" w:hAnsi="Arial" w:cs="Arial"/>
          <w:color w:val="000000" w:themeColor="text1"/>
          <w:szCs w:val="24"/>
        </w:rPr>
        <w:t>р</w:t>
      </w:r>
      <w:r w:rsidRPr="001E6E1D">
        <w:rPr>
          <w:rFonts w:ascii="Arial" w:hAnsi="Arial" w:cs="Arial"/>
          <w:color w:val="000000" w:themeColor="text1"/>
          <w:szCs w:val="24"/>
        </w:rPr>
        <w:t>ганов местного самоуправления поселений и городских округов по обеспечению первичных мер пожарной безопасности в границах сельских насел</w:t>
      </w:r>
      <w:r w:rsidR="00BC5F36" w:rsidRPr="001E6E1D">
        <w:rPr>
          <w:rFonts w:ascii="Arial" w:hAnsi="Arial" w:cs="Arial"/>
          <w:color w:val="000000" w:themeColor="text1"/>
          <w:szCs w:val="24"/>
        </w:rPr>
        <w:t>е</w:t>
      </w:r>
      <w:r w:rsidRPr="001E6E1D">
        <w:rPr>
          <w:rFonts w:ascii="Arial" w:hAnsi="Arial" w:cs="Arial"/>
          <w:color w:val="000000" w:themeColor="text1"/>
          <w:szCs w:val="24"/>
        </w:rPr>
        <w:t>нных пунктов относится включение мероприятий по обеспечению пожарной безопасности в пл</w:t>
      </w:r>
      <w:r w:rsidRPr="001E6E1D">
        <w:rPr>
          <w:rFonts w:ascii="Arial" w:hAnsi="Arial" w:cs="Arial"/>
          <w:color w:val="000000" w:themeColor="text1"/>
          <w:szCs w:val="24"/>
        </w:rPr>
        <w:t>а</w:t>
      </w:r>
      <w:r w:rsidRPr="001E6E1D">
        <w:rPr>
          <w:rFonts w:ascii="Arial" w:hAnsi="Arial" w:cs="Arial"/>
          <w:color w:val="000000" w:themeColor="text1"/>
          <w:szCs w:val="24"/>
        </w:rPr>
        <w:t>ны, схемы и программы развития территорий поселений и городских округов.</w:t>
      </w:r>
    </w:p>
    <w:p w:rsidR="00174C82" w:rsidRPr="001E6E1D" w:rsidRDefault="00174C82" w:rsidP="00174C82">
      <w:pPr>
        <w:ind w:firstLine="709"/>
        <w:rPr>
          <w:rFonts w:ascii="Arial" w:hAnsi="Arial" w:cs="Arial"/>
          <w:color w:val="000000" w:themeColor="text1"/>
          <w:szCs w:val="24"/>
        </w:rPr>
      </w:pPr>
      <w:r w:rsidRPr="001E6E1D">
        <w:rPr>
          <w:rFonts w:ascii="Arial" w:hAnsi="Arial" w:cs="Arial"/>
          <w:color w:val="000000" w:themeColor="text1"/>
          <w:szCs w:val="24"/>
        </w:rPr>
        <w:t>Реализация опасностей с высоким уровнем негативного воздействия на л</w:t>
      </w:r>
      <w:r w:rsidRPr="001E6E1D">
        <w:rPr>
          <w:rFonts w:ascii="Arial" w:hAnsi="Arial" w:cs="Arial"/>
          <w:color w:val="000000" w:themeColor="text1"/>
          <w:szCs w:val="24"/>
        </w:rPr>
        <w:t>ю</w:t>
      </w:r>
      <w:r w:rsidRPr="001E6E1D">
        <w:rPr>
          <w:rFonts w:ascii="Arial" w:hAnsi="Arial" w:cs="Arial"/>
          <w:color w:val="000000" w:themeColor="text1"/>
          <w:szCs w:val="24"/>
        </w:rPr>
        <w:t>дей, природные и материальные ресурсы, приводит к чрезвычайным ситуациям.</w:t>
      </w:r>
    </w:p>
    <w:p w:rsidR="00174C82" w:rsidRPr="001E6E1D" w:rsidRDefault="00174C82" w:rsidP="00174C82">
      <w:pPr>
        <w:ind w:firstLine="709"/>
        <w:rPr>
          <w:rFonts w:ascii="Arial" w:hAnsi="Arial" w:cs="Arial"/>
          <w:color w:val="000000" w:themeColor="text1"/>
          <w:szCs w:val="24"/>
        </w:rPr>
      </w:pPr>
      <w:r w:rsidRPr="001E6E1D">
        <w:rPr>
          <w:rFonts w:ascii="Arial" w:hAnsi="Arial" w:cs="Arial"/>
          <w:color w:val="000000" w:themeColor="text1"/>
          <w:szCs w:val="24"/>
        </w:rPr>
        <w:t xml:space="preserve">Основные опасности на территории </w:t>
      </w:r>
      <w:r w:rsidR="00617A7A" w:rsidRPr="001E6E1D">
        <w:rPr>
          <w:rFonts w:ascii="Arial" w:hAnsi="Arial" w:cs="Arial"/>
          <w:color w:val="000000" w:themeColor="text1"/>
          <w:szCs w:val="24"/>
        </w:rPr>
        <w:t xml:space="preserve">Лягушенского </w:t>
      </w:r>
      <w:r w:rsidRPr="001E6E1D">
        <w:rPr>
          <w:rFonts w:ascii="Arial" w:hAnsi="Arial" w:cs="Arial"/>
          <w:color w:val="000000" w:themeColor="text1"/>
          <w:szCs w:val="24"/>
        </w:rPr>
        <w:t>сельсовета:</w:t>
      </w:r>
    </w:p>
    <w:p w:rsidR="00174C82" w:rsidRPr="001E6E1D" w:rsidRDefault="00174C82" w:rsidP="00174C82">
      <w:pPr>
        <w:ind w:firstLine="709"/>
        <w:rPr>
          <w:rFonts w:ascii="Arial" w:hAnsi="Arial" w:cs="Arial"/>
          <w:color w:val="000000" w:themeColor="text1"/>
          <w:szCs w:val="24"/>
        </w:rPr>
      </w:pPr>
      <w:r w:rsidRPr="001E6E1D">
        <w:rPr>
          <w:rFonts w:ascii="Arial" w:hAnsi="Arial" w:cs="Arial"/>
          <w:color w:val="000000" w:themeColor="text1"/>
          <w:szCs w:val="24"/>
        </w:rPr>
        <w:t xml:space="preserve">1) техногенные – опасности на </w:t>
      </w:r>
      <w:r w:rsidR="00C13D98" w:rsidRPr="001E6E1D">
        <w:rPr>
          <w:rFonts w:ascii="Arial" w:hAnsi="Arial" w:cs="Arial"/>
          <w:color w:val="000000" w:themeColor="text1"/>
          <w:szCs w:val="24"/>
        </w:rPr>
        <w:t xml:space="preserve">сетях и </w:t>
      </w:r>
      <w:r w:rsidRPr="001E6E1D">
        <w:rPr>
          <w:rFonts w:ascii="Arial" w:hAnsi="Arial" w:cs="Arial"/>
          <w:color w:val="000000" w:themeColor="text1"/>
          <w:szCs w:val="24"/>
        </w:rPr>
        <w:t>сооружениях</w:t>
      </w:r>
      <w:r w:rsidR="00C13D98" w:rsidRPr="001E6E1D">
        <w:rPr>
          <w:rFonts w:ascii="Arial" w:hAnsi="Arial" w:cs="Arial"/>
          <w:color w:val="000000" w:themeColor="text1"/>
          <w:szCs w:val="24"/>
        </w:rPr>
        <w:t xml:space="preserve"> водоснабжения</w:t>
      </w:r>
      <w:r w:rsidRPr="001E6E1D">
        <w:rPr>
          <w:rFonts w:ascii="Arial" w:hAnsi="Arial" w:cs="Arial"/>
          <w:color w:val="000000" w:themeColor="text1"/>
          <w:szCs w:val="24"/>
        </w:rPr>
        <w:t xml:space="preserve">, </w:t>
      </w:r>
      <w:proofErr w:type="spellStart"/>
      <w:r w:rsidRPr="001E6E1D">
        <w:rPr>
          <w:rFonts w:ascii="Arial" w:hAnsi="Arial" w:cs="Arial"/>
          <w:color w:val="000000" w:themeColor="text1"/>
          <w:szCs w:val="24"/>
        </w:rPr>
        <w:t>пожар</w:t>
      </w:r>
      <w:r w:rsidRPr="001E6E1D">
        <w:rPr>
          <w:rFonts w:ascii="Arial" w:hAnsi="Arial" w:cs="Arial"/>
          <w:color w:val="000000" w:themeColor="text1"/>
          <w:szCs w:val="24"/>
        </w:rPr>
        <w:t>о</w:t>
      </w:r>
      <w:r w:rsidRPr="001E6E1D">
        <w:rPr>
          <w:rFonts w:ascii="Arial" w:hAnsi="Arial" w:cs="Arial"/>
          <w:color w:val="000000" w:themeColor="text1"/>
          <w:szCs w:val="24"/>
        </w:rPr>
        <w:t>опасность</w:t>
      </w:r>
      <w:proofErr w:type="spellEnd"/>
      <w:r w:rsidR="00C13D98" w:rsidRPr="001E6E1D">
        <w:rPr>
          <w:rFonts w:ascii="Arial" w:hAnsi="Arial" w:cs="Arial"/>
          <w:color w:val="000000" w:themeColor="text1"/>
          <w:szCs w:val="24"/>
        </w:rPr>
        <w:t>, автомобильные аварии</w:t>
      </w:r>
      <w:r w:rsidRPr="001E6E1D">
        <w:rPr>
          <w:rFonts w:ascii="Arial" w:hAnsi="Arial" w:cs="Arial"/>
          <w:color w:val="000000" w:themeColor="text1"/>
          <w:szCs w:val="24"/>
        </w:rPr>
        <w:t>;</w:t>
      </w:r>
    </w:p>
    <w:p w:rsidR="00174C82" w:rsidRPr="001E6E1D" w:rsidRDefault="00174C82" w:rsidP="00174C82">
      <w:pPr>
        <w:ind w:firstLine="709"/>
        <w:rPr>
          <w:rFonts w:ascii="Arial" w:hAnsi="Arial" w:cs="Arial"/>
          <w:color w:val="000000" w:themeColor="text1"/>
          <w:szCs w:val="24"/>
        </w:rPr>
      </w:pPr>
      <w:r w:rsidRPr="001E6E1D">
        <w:rPr>
          <w:rFonts w:ascii="Arial" w:hAnsi="Arial" w:cs="Arial"/>
          <w:color w:val="000000" w:themeColor="text1"/>
          <w:szCs w:val="24"/>
        </w:rPr>
        <w:t>2) пр</w:t>
      </w:r>
      <w:r w:rsidR="00C13D98" w:rsidRPr="001E6E1D">
        <w:rPr>
          <w:rFonts w:ascii="Arial" w:hAnsi="Arial" w:cs="Arial"/>
          <w:color w:val="000000" w:themeColor="text1"/>
          <w:szCs w:val="24"/>
        </w:rPr>
        <w:t>иродные – агрометеорологические и</w:t>
      </w:r>
      <w:r w:rsidRPr="001E6E1D">
        <w:rPr>
          <w:rFonts w:ascii="Arial" w:hAnsi="Arial" w:cs="Arial"/>
          <w:color w:val="000000" w:themeColor="text1"/>
          <w:szCs w:val="24"/>
        </w:rPr>
        <w:t xml:space="preserve"> метеорологические;</w:t>
      </w:r>
    </w:p>
    <w:p w:rsidR="00270B39" w:rsidRPr="001E6E1D" w:rsidRDefault="00174C82" w:rsidP="00174C82">
      <w:pPr>
        <w:ind w:firstLine="709"/>
        <w:rPr>
          <w:rFonts w:ascii="Arial" w:hAnsi="Arial" w:cs="Arial"/>
          <w:color w:val="000000" w:themeColor="text1"/>
          <w:szCs w:val="24"/>
        </w:rPr>
      </w:pPr>
      <w:r w:rsidRPr="001E6E1D">
        <w:rPr>
          <w:rFonts w:ascii="Arial" w:hAnsi="Arial" w:cs="Arial"/>
          <w:color w:val="000000" w:themeColor="text1"/>
          <w:szCs w:val="24"/>
        </w:rPr>
        <w:lastRenderedPageBreak/>
        <w:t>3) биолого-социальные – вредители и заболевания сельскохозяйственных растений, инфекционные и социально обусловленные заболевания населения, природно-очаговые инфекционные заболевания животных и людей.</w:t>
      </w:r>
    </w:p>
    <w:p w:rsidR="002901C5" w:rsidRDefault="002901C5" w:rsidP="00D26E30">
      <w:pPr>
        <w:pStyle w:val="1"/>
        <w:spacing w:before="240" w:after="240" w:line="240" w:lineRule="auto"/>
        <w:jc w:val="left"/>
        <w:rPr>
          <w:rFonts w:ascii="Arial" w:hAnsi="Arial" w:cs="Arial"/>
          <w:color w:val="1F497D" w:themeColor="text2"/>
        </w:rPr>
        <w:sectPr w:rsidR="002901C5" w:rsidSect="00A93AC1">
          <w:pgSz w:w="11906" w:h="16838" w:code="9"/>
          <w:pgMar w:top="1242" w:right="709" w:bottom="709" w:left="1701" w:header="425" w:footer="357" w:gutter="0"/>
          <w:cols w:space="708"/>
          <w:docGrid w:linePitch="360"/>
        </w:sectPr>
      </w:pPr>
    </w:p>
    <w:p w:rsidR="00E13240" w:rsidRPr="003323CC" w:rsidRDefault="00174C82" w:rsidP="00D26E30">
      <w:pPr>
        <w:pStyle w:val="1"/>
        <w:spacing w:before="240" w:after="240" w:line="240" w:lineRule="auto"/>
        <w:jc w:val="left"/>
        <w:rPr>
          <w:rFonts w:ascii="Arial" w:hAnsi="Arial" w:cs="Arial"/>
          <w:color w:val="1F497D" w:themeColor="text2"/>
        </w:rPr>
      </w:pPr>
      <w:r w:rsidRPr="003323CC">
        <w:rPr>
          <w:rFonts w:ascii="Arial" w:hAnsi="Arial" w:cs="Arial"/>
          <w:color w:val="1F497D" w:themeColor="text2"/>
        </w:rPr>
        <w:lastRenderedPageBreak/>
        <w:t xml:space="preserve">ГЛАВА </w:t>
      </w:r>
      <w:r w:rsidR="002A2F9E">
        <w:rPr>
          <w:rFonts w:ascii="Arial" w:hAnsi="Arial" w:cs="Arial"/>
          <w:color w:val="1F497D" w:themeColor="text2"/>
        </w:rPr>
        <w:t>12</w:t>
      </w:r>
      <w:r w:rsidR="00270B39" w:rsidRPr="003323CC">
        <w:rPr>
          <w:rFonts w:ascii="Arial" w:hAnsi="Arial" w:cs="Arial"/>
          <w:color w:val="1F497D" w:themeColor="text2"/>
        </w:rPr>
        <w:t xml:space="preserve">. </w:t>
      </w:r>
      <w:r w:rsidRPr="003323CC">
        <w:rPr>
          <w:rFonts w:ascii="Arial" w:hAnsi="Arial" w:cs="Arial"/>
          <w:color w:val="1F497D" w:themeColor="text2"/>
        </w:rPr>
        <w:t>Чрезвычайные ситуации природного характера</w:t>
      </w:r>
    </w:p>
    <w:p w:rsidR="00174C82" w:rsidRPr="001E6E1D" w:rsidRDefault="00174C82" w:rsidP="00174C82">
      <w:pPr>
        <w:ind w:firstLine="709"/>
        <w:rPr>
          <w:rFonts w:ascii="Arial" w:hAnsi="Arial" w:cs="Arial"/>
          <w:color w:val="000000" w:themeColor="text1"/>
          <w:szCs w:val="24"/>
        </w:rPr>
      </w:pPr>
      <w:r w:rsidRPr="001E6E1D">
        <w:rPr>
          <w:rFonts w:ascii="Arial" w:hAnsi="Arial" w:cs="Arial"/>
          <w:color w:val="000000" w:themeColor="text1"/>
          <w:szCs w:val="24"/>
          <w:shd w:val="clear" w:color="auto" w:fill="FFFFFF" w:themeFill="background1"/>
        </w:rPr>
        <w:t>Чрезвычайные ситуации природного характера обусловлены географическ</w:t>
      </w:r>
      <w:r w:rsidRPr="001E6E1D">
        <w:rPr>
          <w:rFonts w:ascii="Arial" w:hAnsi="Arial" w:cs="Arial"/>
          <w:color w:val="000000" w:themeColor="text1"/>
          <w:szCs w:val="24"/>
          <w:shd w:val="clear" w:color="auto" w:fill="FFFFFF" w:themeFill="background1"/>
        </w:rPr>
        <w:t>и</w:t>
      </w:r>
      <w:r w:rsidRPr="001E6E1D">
        <w:rPr>
          <w:rFonts w:ascii="Arial" w:hAnsi="Arial" w:cs="Arial"/>
          <w:color w:val="000000" w:themeColor="text1"/>
          <w:szCs w:val="24"/>
        </w:rPr>
        <w:t>ми и климатическими особенностями региона, интенсивностью геологических пр</w:t>
      </w:r>
      <w:r w:rsidRPr="001E6E1D">
        <w:rPr>
          <w:rFonts w:ascii="Arial" w:hAnsi="Arial" w:cs="Arial"/>
          <w:color w:val="000000" w:themeColor="text1"/>
          <w:szCs w:val="24"/>
        </w:rPr>
        <w:t>о</w:t>
      </w:r>
      <w:r w:rsidRPr="001E6E1D">
        <w:rPr>
          <w:rFonts w:ascii="Arial" w:hAnsi="Arial" w:cs="Arial"/>
          <w:color w:val="000000" w:themeColor="text1"/>
          <w:szCs w:val="24"/>
        </w:rPr>
        <w:t>цессов, гидрологических и агрометеорологических явлений.</w:t>
      </w:r>
    </w:p>
    <w:p w:rsidR="00174C82" w:rsidRPr="001E6E1D" w:rsidRDefault="00174C82" w:rsidP="00174C82">
      <w:pPr>
        <w:ind w:firstLine="709"/>
        <w:rPr>
          <w:rFonts w:ascii="Arial" w:hAnsi="Arial" w:cs="Arial"/>
          <w:color w:val="000000" w:themeColor="text1"/>
          <w:szCs w:val="24"/>
        </w:rPr>
      </w:pPr>
      <w:r w:rsidRPr="001E6E1D">
        <w:rPr>
          <w:rFonts w:ascii="Arial" w:hAnsi="Arial" w:cs="Arial"/>
          <w:color w:val="000000" w:themeColor="text1"/>
          <w:szCs w:val="24"/>
        </w:rPr>
        <w:t>Природные чрезвычайные ситуации, обусловленные возникновением мете</w:t>
      </w:r>
      <w:r w:rsidRPr="001E6E1D">
        <w:rPr>
          <w:rFonts w:ascii="Arial" w:hAnsi="Arial" w:cs="Arial"/>
          <w:color w:val="000000" w:themeColor="text1"/>
          <w:szCs w:val="24"/>
        </w:rPr>
        <w:t>о</w:t>
      </w:r>
      <w:r w:rsidRPr="001E6E1D">
        <w:rPr>
          <w:rFonts w:ascii="Arial" w:hAnsi="Arial" w:cs="Arial"/>
          <w:color w:val="000000" w:themeColor="text1"/>
          <w:szCs w:val="24"/>
        </w:rPr>
        <w:t>рологических (атмосферных) явлений, выражаются: ураганами, шквальными ве</w:t>
      </w:r>
      <w:r w:rsidRPr="001E6E1D">
        <w:rPr>
          <w:rFonts w:ascii="Arial" w:hAnsi="Arial" w:cs="Arial"/>
          <w:color w:val="000000" w:themeColor="text1"/>
          <w:szCs w:val="24"/>
        </w:rPr>
        <w:t>т</w:t>
      </w:r>
      <w:r w:rsidRPr="001E6E1D">
        <w:rPr>
          <w:rFonts w:ascii="Arial" w:hAnsi="Arial" w:cs="Arial"/>
          <w:color w:val="000000" w:themeColor="text1"/>
          <w:szCs w:val="24"/>
        </w:rPr>
        <w:t>рами, градом, ливнями, сильными снегопадами, метелями, морозами, сильным п</w:t>
      </w:r>
      <w:r w:rsidRPr="001E6E1D">
        <w:rPr>
          <w:rFonts w:ascii="Arial" w:hAnsi="Arial" w:cs="Arial"/>
          <w:color w:val="000000" w:themeColor="text1"/>
          <w:szCs w:val="24"/>
        </w:rPr>
        <w:t>о</w:t>
      </w:r>
      <w:r w:rsidRPr="001E6E1D">
        <w:rPr>
          <w:rFonts w:ascii="Arial" w:hAnsi="Arial" w:cs="Arial"/>
          <w:color w:val="000000" w:themeColor="text1"/>
          <w:szCs w:val="24"/>
        </w:rPr>
        <w:t>вышением температуры и голол</w:t>
      </w:r>
      <w:r w:rsidR="00BC5F36" w:rsidRPr="001E6E1D">
        <w:rPr>
          <w:rFonts w:ascii="Arial" w:hAnsi="Arial" w:cs="Arial"/>
          <w:color w:val="000000" w:themeColor="text1"/>
          <w:szCs w:val="24"/>
        </w:rPr>
        <w:t>е</w:t>
      </w:r>
      <w:r w:rsidRPr="001E6E1D">
        <w:rPr>
          <w:rFonts w:ascii="Arial" w:hAnsi="Arial" w:cs="Arial"/>
          <w:color w:val="000000" w:themeColor="text1"/>
          <w:szCs w:val="24"/>
        </w:rPr>
        <w:t>дом.</w:t>
      </w:r>
    </w:p>
    <w:p w:rsidR="00174C82" w:rsidRPr="001E6E1D" w:rsidRDefault="00174C82" w:rsidP="00174C82">
      <w:pPr>
        <w:ind w:firstLine="709"/>
        <w:rPr>
          <w:rFonts w:ascii="Arial" w:hAnsi="Arial" w:cs="Arial"/>
          <w:color w:val="000000" w:themeColor="text1"/>
          <w:szCs w:val="24"/>
        </w:rPr>
      </w:pPr>
      <w:r w:rsidRPr="001E6E1D">
        <w:rPr>
          <w:rFonts w:ascii="Arial" w:hAnsi="Arial" w:cs="Arial"/>
          <w:color w:val="000000" w:themeColor="text1"/>
          <w:szCs w:val="24"/>
        </w:rPr>
        <w:t xml:space="preserve">Статистическая обработка сведений о ЧС природного </w:t>
      </w:r>
      <w:r w:rsidR="00C1087A" w:rsidRPr="001E6E1D">
        <w:rPr>
          <w:rFonts w:ascii="Arial" w:hAnsi="Arial" w:cs="Arial"/>
          <w:color w:val="000000" w:themeColor="text1"/>
          <w:szCs w:val="24"/>
        </w:rPr>
        <w:t>характера</w:t>
      </w:r>
      <w:r w:rsidRPr="001E6E1D">
        <w:rPr>
          <w:rFonts w:ascii="Arial" w:hAnsi="Arial" w:cs="Arial"/>
          <w:color w:val="000000" w:themeColor="text1"/>
          <w:szCs w:val="24"/>
        </w:rPr>
        <w:t xml:space="preserve"> в </w:t>
      </w:r>
      <w:r w:rsidR="0095506C" w:rsidRPr="001E6E1D">
        <w:rPr>
          <w:rFonts w:ascii="Arial" w:hAnsi="Arial" w:cs="Arial"/>
          <w:color w:val="000000" w:themeColor="text1"/>
          <w:szCs w:val="24"/>
        </w:rPr>
        <w:t>Лягуше</w:t>
      </w:r>
      <w:r w:rsidR="0095506C" w:rsidRPr="001E6E1D">
        <w:rPr>
          <w:rFonts w:ascii="Arial" w:hAnsi="Arial" w:cs="Arial"/>
          <w:color w:val="000000" w:themeColor="text1"/>
          <w:szCs w:val="24"/>
        </w:rPr>
        <w:t>н</w:t>
      </w:r>
      <w:r w:rsidR="0095506C" w:rsidRPr="001E6E1D">
        <w:rPr>
          <w:rFonts w:ascii="Arial" w:hAnsi="Arial" w:cs="Arial"/>
          <w:color w:val="000000" w:themeColor="text1"/>
          <w:szCs w:val="24"/>
        </w:rPr>
        <w:t xml:space="preserve">ском </w:t>
      </w:r>
      <w:r w:rsidR="00C1087A" w:rsidRPr="001E6E1D">
        <w:rPr>
          <w:rFonts w:ascii="Arial" w:hAnsi="Arial" w:cs="Arial"/>
          <w:color w:val="000000" w:themeColor="text1"/>
          <w:szCs w:val="24"/>
        </w:rPr>
        <w:t>сельсовете Новосибирской</w:t>
      </w:r>
      <w:r w:rsidRPr="001E6E1D">
        <w:rPr>
          <w:rFonts w:ascii="Arial" w:hAnsi="Arial" w:cs="Arial"/>
          <w:color w:val="000000" w:themeColor="text1"/>
          <w:szCs w:val="24"/>
        </w:rPr>
        <w:t xml:space="preserve"> области за последние </w:t>
      </w:r>
      <w:r w:rsidR="00617A7A" w:rsidRPr="001E6E1D">
        <w:rPr>
          <w:rFonts w:ascii="Arial" w:hAnsi="Arial" w:cs="Arial"/>
          <w:color w:val="000000" w:themeColor="text1"/>
          <w:szCs w:val="24"/>
        </w:rPr>
        <w:t xml:space="preserve">5 </w:t>
      </w:r>
      <w:r w:rsidRPr="001E6E1D">
        <w:rPr>
          <w:rFonts w:ascii="Arial" w:hAnsi="Arial" w:cs="Arial"/>
          <w:color w:val="000000" w:themeColor="text1"/>
          <w:szCs w:val="24"/>
        </w:rPr>
        <w:t xml:space="preserve">лет </w:t>
      </w:r>
      <w:r w:rsidR="00C1087A" w:rsidRPr="001E6E1D">
        <w:rPr>
          <w:rFonts w:ascii="Arial" w:hAnsi="Arial" w:cs="Arial"/>
          <w:color w:val="000000" w:themeColor="text1"/>
          <w:szCs w:val="24"/>
        </w:rPr>
        <w:t xml:space="preserve">не </w:t>
      </w:r>
      <w:r w:rsidRPr="001E6E1D">
        <w:rPr>
          <w:rFonts w:ascii="Arial" w:hAnsi="Arial" w:cs="Arial"/>
          <w:color w:val="000000" w:themeColor="text1"/>
          <w:szCs w:val="24"/>
        </w:rPr>
        <w:t xml:space="preserve">выявила </w:t>
      </w:r>
      <w:r w:rsidR="00C1087A" w:rsidRPr="001E6E1D">
        <w:rPr>
          <w:rFonts w:ascii="Arial" w:hAnsi="Arial" w:cs="Arial"/>
          <w:color w:val="000000" w:themeColor="text1"/>
          <w:szCs w:val="24"/>
        </w:rPr>
        <w:t xml:space="preserve">случаев </w:t>
      </w:r>
      <w:r w:rsidRPr="001E6E1D">
        <w:rPr>
          <w:rFonts w:ascii="Arial" w:hAnsi="Arial" w:cs="Arial"/>
          <w:color w:val="000000" w:themeColor="text1"/>
          <w:szCs w:val="24"/>
        </w:rPr>
        <w:t>возникновения чрезвычайных ситуаций.</w:t>
      </w:r>
    </w:p>
    <w:p w:rsidR="00C1087A" w:rsidRPr="001E6E1D" w:rsidRDefault="00C1087A" w:rsidP="00174C82">
      <w:pPr>
        <w:ind w:firstLine="709"/>
        <w:rPr>
          <w:rFonts w:ascii="Arial" w:hAnsi="Arial" w:cs="Arial"/>
          <w:color w:val="000000" w:themeColor="text1"/>
          <w:szCs w:val="24"/>
        </w:rPr>
      </w:pPr>
      <w:r w:rsidRPr="001E6E1D">
        <w:rPr>
          <w:rFonts w:ascii="Arial" w:hAnsi="Arial" w:cs="Arial"/>
          <w:color w:val="000000" w:themeColor="text1"/>
          <w:szCs w:val="24"/>
        </w:rPr>
        <w:t>Значимых объектов, прилегающих к населенным пунктам в радиусе пятик</w:t>
      </w:r>
      <w:r w:rsidRPr="001E6E1D">
        <w:rPr>
          <w:rFonts w:ascii="Arial" w:hAnsi="Arial" w:cs="Arial"/>
          <w:color w:val="000000" w:themeColor="text1"/>
          <w:szCs w:val="24"/>
        </w:rPr>
        <w:t>и</w:t>
      </w:r>
      <w:r w:rsidRPr="001E6E1D">
        <w:rPr>
          <w:rFonts w:ascii="Arial" w:hAnsi="Arial" w:cs="Arial"/>
          <w:color w:val="000000" w:themeColor="text1"/>
          <w:szCs w:val="24"/>
        </w:rPr>
        <w:t>лометровой зоны, нет.</w:t>
      </w:r>
    </w:p>
    <w:p w:rsidR="00C1087A" w:rsidRPr="001E6E1D" w:rsidRDefault="00C1087A" w:rsidP="00174C82">
      <w:pPr>
        <w:ind w:firstLine="709"/>
        <w:rPr>
          <w:rFonts w:ascii="Arial" w:hAnsi="Arial" w:cs="Arial"/>
          <w:color w:val="000000" w:themeColor="text1"/>
          <w:szCs w:val="24"/>
        </w:rPr>
      </w:pPr>
      <w:r w:rsidRPr="001E6E1D">
        <w:rPr>
          <w:rFonts w:ascii="Arial" w:hAnsi="Arial" w:cs="Arial"/>
          <w:color w:val="000000" w:themeColor="text1"/>
          <w:szCs w:val="24"/>
        </w:rPr>
        <w:t>Населенные пункты не входят в зону риска перехода лесных пожаров.</w:t>
      </w:r>
    </w:p>
    <w:p w:rsidR="00E64F5A" w:rsidRDefault="00617A7A" w:rsidP="00801A02">
      <w:pPr>
        <w:ind w:firstLine="709"/>
        <w:rPr>
          <w:rFonts w:ascii="Arial" w:eastAsia="Times New Roman" w:hAnsi="Arial" w:cs="Arial"/>
          <w:b/>
          <w:bCs/>
          <w:color w:val="1F497D" w:themeColor="text2"/>
          <w:sz w:val="28"/>
          <w:szCs w:val="28"/>
        </w:rPr>
      </w:pPr>
      <w:r w:rsidRPr="001E6E1D">
        <w:rPr>
          <w:rFonts w:ascii="Arial" w:hAnsi="Arial" w:cs="Arial"/>
          <w:color w:val="000000" w:themeColor="text1"/>
          <w:szCs w:val="24"/>
        </w:rPr>
        <w:t>Риск подтопления/</w:t>
      </w:r>
      <w:r w:rsidR="00C1087A" w:rsidRPr="001E6E1D">
        <w:rPr>
          <w:rFonts w:ascii="Arial" w:hAnsi="Arial" w:cs="Arial"/>
          <w:color w:val="000000" w:themeColor="text1"/>
          <w:szCs w:val="24"/>
        </w:rPr>
        <w:t xml:space="preserve">затопления не характерен для </w:t>
      </w:r>
      <w:r w:rsidR="0095506C" w:rsidRPr="001E6E1D">
        <w:rPr>
          <w:rFonts w:ascii="Arial" w:hAnsi="Arial" w:cs="Arial"/>
          <w:color w:val="000000" w:themeColor="text1"/>
          <w:szCs w:val="24"/>
        </w:rPr>
        <w:t xml:space="preserve">Лягушенского </w:t>
      </w:r>
      <w:r w:rsidR="00C1087A" w:rsidRPr="001E6E1D">
        <w:rPr>
          <w:rFonts w:ascii="Arial" w:hAnsi="Arial" w:cs="Arial"/>
          <w:color w:val="000000" w:themeColor="text1"/>
          <w:szCs w:val="24"/>
        </w:rPr>
        <w:t xml:space="preserve">сельсовета, </w:t>
      </w:r>
      <w:r w:rsidR="00C1087A" w:rsidRPr="008C168C">
        <w:rPr>
          <w:rFonts w:ascii="Arial" w:hAnsi="Arial" w:cs="Arial"/>
          <w:color w:val="000000" w:themeColor="text1"/>
          <w:szCs w:val="24"/>
        </w:rPr>
        <w:t>ввиду отсутствия рек</w:t>
      </w:r>
      <w:r w:rsidR="008C168C" w:rsidRPr="008C168C">
        <w:rPr>
          <w:rFonts w:ascii="Arial" w:hAnsi="Arial" w:cs="Arial"/>
          <w:color w:val="000000" w:themeColor="text1"/>
          <w:szCs w:val="24"/>
        </w:rPr>
        <w:t xml:space="preserve"> вблизи населенных </w:t>
      </w:r>
      <w:proofErr w:type="gramStart"/>
      <w:r w:rsidR="008C168C" w:rsidRPr="008C168C">
        <w:rPr>
          <w:rFonts w:ascii="Arial" w:hAnsi="Arial" w:cs="Arial"/>
          <w:color w:val="000000" w:themeColor="text1"/>
          <w:szCs w:val="24"/>
        </w:rPr>
        <w:t>пунктах</w:t>
      </w:r>
      <w:proofErr w:type="gramEnd"/>
      <w:r w:rsidR="00C1087A" w:rsidRPr="008C168C">
        <w:rPr>
          <w:rFonts w:ascii="Arial" w:hAnsi="Arial" w:cs="Arial"/>
          <w:color w:val="000000" w:themeColor="text1"/>
          <w:szCs w:val="24"/>
        </w:rPr>
        <w:t>.</w:t>
      </w:r>
      <w:r w:rsidR="00E64F5A">
        <w:rPr>
          <w:rFonts w:ascii="Arial" w:hAnsi="Arial" w:cs="Arial"/>
          <w:color w:val="1F497D" w:themeColor="text2"/>
        </w:rPr>
        <w:br w:type="page"/>
      </w:r>
    </w:p>
    <w:p w:rsidR="00174C82" w:rsidRPr="003323CC" w:rsidRDefault="00174C82" w:rsidP="00D26E30">
      <w:pPr>
        <w:pStyle w:val="1"/>
        <w:spacing w:before="240" w:after="240" w:line="240" w:lineRule="auto"/>
        <w:jc w:val="left"/>
        <w:rPr>
          <w:rFonts w:ascii="Arial" w:hAnsi="Arial" w:cs="Arial"/>
          <w:color w:val="1F497D" w:themeColor="text2"/>
        </w:rPr>
      </w:pPr>
      <w:r w:rsidRPr="003323CC">
        <w:rPr>
          <w:rFonts w:ascii="Arial" w:hAnsi="Arial" w:cs="Arial"/>
          <w:color w:val="1F497D" w:themeColor="text2"/>
        </w:rPr>
        <w:lastRenderedPageBreak/>
        <w:t xml:space="preserve">ГЛАВА </w:t>
      </w:r>
      <w:r w:rsidR="0006476E" w:rsidRPr="003323CC">
        <w:rPr>
          <w:rFonts w:ascii="Arial" w:hAnsi="Arial" w:cs="Arial"/>
          <w:color w:val="1F497D" w:themeColor="text2"/>
        </w:rPr>
        <w:t>1</w:t>
      </w:r>
      <w:r w:rsidR="002A2F9E">
        <w:rPr>
          <w:rFonts w:ascii="Arial" w:hAnsi="Arial" w:cs="Arial"/>
          <w:color w:val="1F497D" w:themeColor="text2"/>
        </w:rPr>
        <w:t>3</w:t>
      </w:r>
      <w:r w:rsidRPr="003323CC">
        <w:rPr>
          <w:rFonts w:ascii="Arial" w:hAnsi="Arial" w:cs="Arial"/>
          <w:color w:val="1F497D" w:themeColor="text2"/>
        </w:rPr>
        <w:t>. Чрезвычайные</w:t>
      </w:r>
      <w:r w:rsidR="00D26E30" w:rsidRPr="003323CC">
        <w:rPr>
          <w:rFonts w:ascii="Arial" w:hAnsi="Arial" w:cs="Arial"/>
          <w:color w:val="1F497D" w:themeColor="text2"/>
        </w:rPr>
        <w:t xml:space="preserve"> ситуации техногенного характер</w:t>
      </w:r>
      <w:r w:rsidR="001C59FF" w:rsidRPr="003323CC">
        <w:rPr>
          <w:rFonts w:ascii="Arial" w:hAnsi="Arial" w:cs="Arial"/>
          <w:color w:val="1F497D" w:themeColor="text2"/>
        </w:rPr>
        <w:t>а</w:t>
      </w:r>
    </w:p>
    <w:p w:rsidR="00C1087A" w:rsidRPr="001E6E1D" w:rsidRDefault="00C1087A" w:rsidP="00C1087A">
      <w:pPr>
        <w:ind w:firstLine="709"/>
        <w:rPr>
          <w:rFonts w:ascii="Arial" w:hAnsi="Arial" w:cs="Arial"/>
          <w:color w:val="000000" w:themeColor="text1"/>
          <w:szCs w:val="24"/>
        </w:rPr>
      </w:pPr>
      <w:r w:rsidRPr="001E6E1D">
        <w:rPr>
          <w:rFonts w:ascii="Arial" w:hAnsi="Arial" w:cs="Arial"/>
          <w:color w:val="000000" w:themeColor="text1"/>
          <w:szCs w:val="24"/>
        </w:rPr>
        <w:t xml:space="preserve">Статистическая обработка сведений о ЧС техногенного характера в </w:t>
      </w:r>
      <w:r w:rsidR="0095506C" w:rsidRPr="001E6E1D">
        <w:rPr>
          <w:rFonts w:ascii="Arial" w:hAnsi="Arial" w:cs="Arial"/>
          <w:color w:val="000000" w:themeColor="text1"/>
          <w:szCs w:val="24"/>
        </w:rPr>
        <w:t>Ляг</w:t>
      </w:r>
      <w:r w:rsidR="0095506C" w:rsidRPr="001E6E1D">
        <w:rPr>
          <w:rFonts w:ascii="Arial" w:hAnsi="Arial" w:cs="Arial"/>
          <w:color w:val="000000" w:themeColor="text1"/>
          <w:szCs w:val="24"/>
        </w:rPr>
        <w:t>у</w:t>
      </w:r>
      <w:r w:rsidR="0095506C" w:rsidRPr="001E6E1D">
        <w:rPr>
          <w:rFonts w:ascii="Arial" w:hAnsi="Arial" w:cs="Arial"/>
          <w:color w:val="000000" w:themeColor="text1"/>
          <w:szCs w:val="24"/>
        </w:rPr>
        <w:t xml:space="preserve">шенском </w:t>
      </w:r>
      <w:r w:rsidRPr="001E6E1D">
        <w:rPr>
          <w:rFonts w:ascii="Arial" w:hAnsi="Arial" w:cs="Arial"/>
          <w:color w:val="000000" w:themeColor="text1"/>
          <w:szCs w:val="24"/>
        </w:rPr>
        <w:t xml:space="preserve">сельсовете Новосибирской области за последние </w:t>
      </w:r>
      <w:r w:rsidR="00617A7A" w:rsidRPr="001E6E1D">
        <w:rPr>
          <w:rFonts w:ascii="Arial" w:hAnsi="Arial" w:cs="Arial"/>
          <w:color w:val="000000" w:themeColor="text1"/>
          <w:szCs w:val="24"/>
        </w:rPr>
        <w:t>5</w:t>
      </w:r>
      <w:r w:rsidRPr="001E6E1D">
        <w:rPr>
          <w:rFonts w:ascii="Arial" w:hAnsi="Arial" w:cs="Arial"/>
          <w:color w:val="000000" w:themeColor="text1"/>
          <w:szCs w:val="24"/>
        </w:rPr>
        <w:t xml:space="preserve"> лет </w:t>
      </w:r>
      <w:r w:rsidRPr="008C168C">
        <w:rPr>
          <w:rFonts w:ascii="Arial" w:hAnsi="Arial" w:cs="Arial"/>
          <w:color w:val="000000" w:themeColor="text1"/>
          <w:szCs w:val="24"/>
        </w:rPr>
        <w:t xml:space="preserve">выявила </w:t>
      </w:r>
      <w:r w:rsidR="00617A7A" w:rsidRPr="008C168C">
        <w:rPr>
          <w:rFonts w:ascii="Arial" w:hAnsi="Arial" w:cs="Arial"/>
          <w:color w:val="000000" w:themeColor="text1"/>
          <w:szCs w:val="24"/>
        </w:rPr>
        <w:t xml:space="preserve">5 </w:t>
      </w:r>
      <w:r w:rsidRPr="008C168C">
        <w:rPr>
          <w:rFonts w:ascii="Arial" w:hAnsi="Arial" w:cs="Arial"/>
          <w:color w:val="000000" w:themeColor="text1"/>
          <w:szCs w:val="24"/>
        </w:rPr>
        <w:t>случ</w:t>
      </w:r>
      <w:r w:rsidRPr="008C168C">
        <w:rPr>
          <w:rFonts w:ascii="Arial" w:hAnsi="Arial" w:cs="Arial"/>
          <w:color w:val="000000" w:themeColor="text1"/>
          <w:szCs w:val="24"/>
        </w:rPr>
        <w:t>а</w:t>
      </w:r>
      <w:r w:rsidRPr="008C168C">
        <w:rPr>
          <w:rFonts w:ascii="Arial" w:hAnsi="Arial" w:cs="Arial"/>
          <w:color w:val="000000" w:themeColor="text1"/>
          <w:szCs w:val="24"/>
        </w:rPr>
        <w:t>ев возникновения</w:t>
      </w:r>
      <w:r w:rsidR="00617A7A" w:rsidRPr="008C168C">
        <w:rPr>
          <w:rFonts w:ascii="Arial" w:hAnsi="Arial" w:cs="Arial"/>
          <w:color w:val="000000" w:themeColor="text1"/>
          <w:szCs w:val="24"/>
        </w:rPr>
        <w:t xml:space="preserve"> техногенных пожаров</w:t>
      </w:r>
      <w:r w:rsidRPr="008C168C">
        <w:rPr>
          <w:rFonts w:ascii="Arial" w:hAnsi="Arial" w:cs="Arial"/>
          <w:color w:val="000000" w:themeColor="text1"/>
          <w:szCs w:val="24"/>
        </w:rPr>
        <w:t>.</w:t>
      </w:r>
    </w:p>
    <w:p w:rsidR="00D05DEB" w:rsidRPr="001E6E1D" w:rsidRDefault="00E174E4" w:rsidP="00174C82">
      <w:pPr>
        <w:ind w:firstLine="709"/>
        <w:rPr>
          <w:rFonts w:ascii="Arial" w:hAnsi="Arial" w:cs="Arial"/>
          <w:color w:val="000000" w:themeColor="text1"/>
          <w:szCs w:val="24"/>
        </w:rPr>
      </w:pPr>
      <w:r w:rsidRPr="001E6E1D">
        <w:rPr>
          <w:rFonts w:ascii="Arial" w:hAnsi="Arial" w:cs="Arial"/>
          <w:color w:val="000000" w:themeColor="text1"/>
          <w:szCs w:val="24"/>
        </w:rPr>
        <w:t xml:space="preserve">На территории </w:t>
      </w:r>
      <w:r w:rsidR="0095506C" w:rsidRPr="001E6E1D">
        <w:rPr>
          <w:rFonts w:ascii="Arial" w:hAnsi="Arial" w:cs="Arial"/>
          <w:color w:val="000000" w:themeColor="text1"/>
          <w:szCs w:val="24"/>
        </w:rPr>
        <w:t xml:space="preserve">Лягушенского </w:t>
      </w:r>
      <w:r w:rsidRPr="001E6E1D">
        <w:rPr>
          <w:rFonts w:ascii="Arial" w:hAnsi="Arial" w:cs="Arial"/>
          <w:color w:val="000000" w:themeColor="text1"/>
          <w:szCs w:val="24"/>
        </w:rPr>
        <w:t>сельсовета отсутствуют потенциально опасные производственные объекты.</w:t>
      </w:r>
    </w:p>
    <w:p w:rsidR="00E174E4" w:rsidRPr="001E6E1D" w:rsidRDefault="00E174E4" w:rsidP="00E174E4">
      <w:pPr>
        <w:ind w:firstLine="709"/>
        <w:rPr>
          <w:rFonts w:ascii="Arial" w:hAnsi="Arial" w:cs="Arial"/>
          <w:color w:val="000000" w:themeColor="text1"/>
          <w:szCs w:val="24"/>
        </w:rPr>
      </w:pPr>
      <w:r w:rsidRPr="001E6E1D">
        <w:rPr>
          <w:rFonts w:ascii="Arial" w:hAnsi="Arial" w:cs="Arial"/>
          <w:color w:val="000000" w:themeColor="text1"/>
          <w:szCs w:val="24"/>
        </w:rPr>
        <w:t>Значимых объектов, прилегающих к населенным пунктам в радиусе пятик</w:t>
      </w:r>
      <w:r w:rsidRPr="001E6E1D">
        <w:rPr>
          <w:rFonts w:ascii="Arial" w:hAnsi="Arial" w:cs="Arial"/>
          <w:color w:val="000000" w:themeColor="text1"/>
          <w:szCs w:val="24"/>
        </w:rPr>
        <w:t>и</w:t>
      </w:r>
      <w:r w:rsidRPr="001E6E1D">
        <w:rPr>
          <w:rFonts w:ascii="Arial" w:hAnsi="Arial" w:cs="Arial"/>
          <w:color w:val="000000" w:themeColor="text1"/>
          <w:szCs w:val="24"/>
        </w:rPr>
        <w:t>лометровой зоны, нет.</w:t>
      </w:r>
    </w:p>
    <w:p w:rsidR="00E174E4" w:rsidRPr="001E6E1D" w:rsidRDefault="00E174E4" w:rsidP="00174C82">
      <w:pPr>
        <w:ind w:firstLine="709"/>
        <w:rPr>
          <w:rFonts w:ascii="Arial" w:hAnsi="Arial" w:cs="Arial"/>
          <w:color w:val="000000" w:themeColor="text1"/>
          <w:szCs w:val="24"/>
        </w:rPr>
      </w:pPr>
      <w:r w:rsidRPr="001E6E1D">
        <w:rPr>
          <w:rFonts w:ascii="Arial" w:hAnsi="Arial" w:cs="Arial"/>
          <w:color w:val="000000" w:themeColor="text1"/>
          <w:szCs w:val="24"/>
        </w:rPr>
        <w:t xml:space="preserve">Риски возникновения аварий на железнодорожном транспорте отсутствуют в связи с отсутствием железных дорог на территории </w:t>
      </w:r>
      <w:r w:rsidR="00C13D98" w:rsidRPr="001E6E1D">
        <w:rPr>
          <w:rFonts w:ascii="Arial" w:hAnsi="Arial" w:cs="Arial"/>
          <w:color w:val="000000" w:themeColor="text1"/>
          <w:szCs w:val="24"/>
        </w:rPr>
        <w:t>сельсовета.</w:t>
      </w:r>
    </w:p>
    <w:p w:rsidR="00C13D98" w:rsidRPr="001E6E1D" w:rsidRDefault="00C13D98" w:rsidP="00C13D98">
      <w:pPr>
        <w:ind w:firstLine="709"/>
        <w:rPr>
          <w:rFonts w:ascii="Arial" w:hAnsi="Arial" w:cs="Arial"/>
          <w:color w:val="000000" w:themeColor="text1"/>
          <w:szCs w:val="24"/>
        </w:rPr>
      </w:pPr>
      <w:r w:rsidRPr="001E6E1D">
        <w:rPr>
          <w:rFonts w:ascii="Arial" w:hAnsi="Arial" w:cs="Arial"/>
          <w:color w:val="000000" w:themeColor="text1"/>
          <w:szCs w:val="24"/>
        </w:rPr>
        <w:t>Риски возникновения ЧС на сетях газоснабжения,</w:t>
      </w:r>
      <w:r w:rsidR="00801A02">
        <w:rPr>
          <w:rFonts w:ascii="Arial" w:hAnsi="Arial" w:cs="Arial"/>
          <w:color w:val="000000" w:themeColor="text1"/>
          <w:szCs w:val="24"/>
        </w:rPr>
        <w:t xml:space="preserve"> </w:t>
      </w:r>
      <w:r w:rsidRPr="001E6E1D">
        <w:rPr>
          <w:rFonts w:ascii="Arial" w:hAnsi="Arial" w:cs="Arial"/>
          <w:color w:val="000000" w:themeColor="text1"/>
          <w:szCs w:val="24"/>
        </w:rPr>
        <w:t>нефтепроводах отсутств</w:t>
      </w:r>
      <w:r w:rsidRPr="001E6E1D">
        <w:rPr>
          <w:rFonts w:ascii="Arial" w:hAnsi="Arial" w:cs="Arial"/>
          <w:color w:val="000000" w:themeColor="text1"/>
          <w:szCs w:val="24"/>
        </w:rPr>
        <w:t>у</w:t>
      </w:r>
      <w:r w:rsidRPr="001E6E1D">
        <w:rPr>
          <w:rFonts w:ascii="Arial" w:hAnsi="Arial" w:cs="Arial"/>
          <w:color w:val="000000" w:themeColor="text1"/>
          <w:szCs w:val="24"/>
        </w:rPr>
        <w:t>ют в связи с отсутствием данных сетей и объектов инфраструктуры на территории сельсовета.</w:t>
      </w:r>
    </w:p>
    <w:p w:rsidR="008C6E5B" w:rsidRDefault="00C13D98" w:rsidP="00801A02">
      <w:pPr>
        <w:ind w:firstLine="709"/>
        <w:rPr>
          <w:rFonts w:ascii="Arial" w:hAnsi="Arial" w:cs="Arial"/>
          <w:szCs w:val="24"/>
        </w:rPr>
      </w:pPr>
      <w:r w:rsidRPr="001E6E1D">
        <w:rPr>
          <w:rFonts w:ascii="Arial" w:hAnsi="Arial" w:cs="Arial"/>
          <w:color w:val="000000" w:themeColor="text1"/>
          <w:szCs w:val="24"/>
        </w:rPr>
        <w:t xml:space="preserve">Остается риск возникновения ЧС на автомобильном транспорте, </w:t>
      </w:r>
      <w:r w:rsidR="0006476E" w:rsidRPr="001E6E1D">
        <w:rPr>
          <w:rFonts w:ascii="Arial" w:hAnsi="Arial" w:cs="Arial"/>
          <w:color w:val="000000" w:themeColor="text1"/>
          <w:szCs w:val="24"/>
        </w:rPr>
        <w:t xml:space="preserve">на </w:t>
      </w:r>
      <w:r w:rsidRPr="001E6E1D">
        <w:rPr>
          <w:rFonts w:ascii="Arial" w:hAnsi="Arial" w:cs="Arial"/>
          <w:color w:val="000000" w:themeColor="text1"/>
          <w:szCs w:val="24"/>
        </w:rPr>
        <w:t>сетях и объектах водоснабжения</w:t>
      </w:r>
      <w:r w:rsidR="00801A02">
        <w:rPr>
          <w:rFonts w:ascii="Arial" w:hAnsi="Arial" w:cs="Arial"/>
          <w:color w:val="000000" w:themeColor="text1"/>
          <w:szCs w:val="24"/>
        </w:rPr>
        <w:t xml:space="preserve"> и теплоснабжения</w:t>
      </w:r>
      <w:r w:rsidR="00CB5160" w:rsidRPr="001E6E1D">
        <w:rPr>
          <w:rFonts w:ascii="Arial" w:hAnsi="Arial" w:cs="Arial"/>
          <w:color w:val="000000" w:themeColor="text1"/>
          <w:szCs w:val="24"/>
        </w:rPr>
        <w:t>, на трансформаторных подстанциях</w:t>
      </w:r>
      <w:r w:rsidRPr="001E6E1D">
        <w:rPr>
          <w:rFonts w:ascii="Arial" w:hAnsi="Arial" w:cs="Arial"/>
          <w:color w:val="000000" w:themeColor="text1"/>
          <w:szCs w:val="24"/>
        </w:rPr>
        <w:t xml:space="preserve"> ввиду износа оборудования, а также пожары в населенных пунктах по бытовым причинам.</w:t>
      </w:r>
      <w:r w:rsidR="008C6E5B">
        <w:rPr>
          <w:rFonts w:ascii="Arial" w:hAnsi="Arial" w:cs="Arial"/>
          <w:szCs w:val="24"/>
        </w:rPr>
        <w:br w:type="page"/>
      </w:r>
    </w:p>
    <w:p w:rsidR="003F3799" w:rsidRDefault="003F3799" w:rsidP="00B82543">
      <w:pPr>
        <w:autoSpaceDE w:val="0"/>
        <w:autoSpaceDN w:val="0"/>
        <w:adjustRightInd w:val="0"/>
        <w:spacing w:before="600" w:line="240" w:lineRule="auto"/>
        <w:outlineLvl w:val="0"/>
        <w:rPr>
          <w:rFonts w:ascii="Arial" w:hAnsi="Arial" w:cs="Arial"/>
          <w:b/>
          <w:bCs/>
          <w:color w:val="1F497D" w:themeColor="text2"/>
          <w:sz w:val="68"/>
          <w:szCs w:val="68"/>
        </w:rPr>
      </w:pPr>
    </w:p>
    <w:p w:rsidR="003F3799" w:rsidRPr="009C37AC" w:rsidRDefault="003F3799" w:rsidP="00B82543">
      <w:pPr>
        <w:autoSpaceDE w:val="0"/>
        <w:autoSpaceDN w:val="0"/>
        <w:adjustRightInd w:val="0"/>
        <w:spacing w:before="600" w:line="240" w:lineRule="auto"/>
        <w:outlineLvl w:val="0"/>
        <w:rPr>
          <w:rFonts w:ascii="Arial" w:hAnsi="Arial" w:cs="Arial"/>
          <w:b/>
          <w:bCs/>
          <w:color w:val="1F497D" w:themeColor="text2"/>
          <w:sz w:val="68"/>
          <w:szCs w:val="68"/>
        </w:rPr>
      </w:pPr>
      <w:r w:rsidRPr="009C37AC">
        <w:rPr>
          <w:rFonts w:ascii="Arial" w:hAnsi="Arial" w:cs="Arial"/>
          <w:b/>
          <w:bCs/>
          <w:color w:val="1F497D" w:themeColor="text2"/>
          <w:sz w:val="68"/>
          <w:szCs w:val="68"/>
        </w:rPr>
        <w:t xml:space="preserve">РАЗДЕЛ </w:t>
      </w:r>
      <w:r>
        <w:rPr>
          <w:rFonts w:ascii="Arial" w:hAnsi="Arial" w:cs="Arial"/>
          <w:b/>
          <w:bCs/>
          <w:color w:val="1F497D" w:themeColor="text2"/>
          <w:sz w:val="68"/>
          <w:szCs w:val="68"/>
        </w:rPr>
        <w:t>4</w:t>
      </w:r>
      <w:r w:rsidRPr="009C37AC">
        <w:rPr>
          <w:rFonts w:ascii="Arial" w:hAnsi="Arial" w:cs="Arial"/>
          <w:b/>
          <w:bCs/>
          <w:color w:val="1F497D" w:themeColor="text2"/>
          <w:sz w:val="68"/>
          <w:szCs w:val="68"/>
        </w:rPr>
        <w:t>.</w:t>
      </w:r>
    </w:p>
    <w:p w:rsidR="003F3799" w:rsidRPr="009C37AC" w:rsidRDefault="003F3799" w:rsidP="00B82543">
      <w:pPr>
        <w:pStyle w:val="1"/>
        <w:spacing w:before="0" w:after="0" w:line="240" w:lineRule="auto"/>
        <w:jc w:val="left"/>
        <w:rPr>
          <w:rFonts w:ascii="Arial" w:hAnsi="Arial" w:cs="Arial"/>
          <w:color w:val="1F497D" w:themeColor="text2"/>
          <w:szCs w:val="24"/>
        </w:rPr>
      </w:pPr>
      <w:r>
        <w:rPr>
          <w:rFonts w:ascii="Arial" w:eastAsia="Calibri" w:hAnsi="Arial" w:cs="Arial"/>
          <w:color w:val="1F497D" w:themeColor="text2"/>
          <w:sz w:val="36"/>
          <w:szCs w:val="36"/>
        </w:rPr>
        <w:t>Основные технико-экономические показатели ген</w:t>
      </w:r>
      <w:r>
        <w:rPr>
          <w:rFonts w:ascii="Arial" w:eastAsia="Calibri" w:hAnsi="Arial" w:cs="Arial"/>
          <w:color w:val="1F497D" w:themeColor="text2"/>
          <w:sz w:val="36"/>
          <w:szCs w:val="36"/>
        </w:rPr>
        <w:t>е</w:t>
      </w:r>
      <w:r>
        <w:rPr>
          <w:rFonts w:ascii="Arial" w:eastAsia="Calibri" w:hAnsi="Arial" w:cs="Arial"/>
          <w:color w:val="1F497D" w:themeColor="text2"/>
          <w:sz w:val="36"/>
          <w:szCs w:val="36"/>
        </w:rPr>
        <w:t>рального плана</w:t>
      </w:r>
    </w:p>
    <w:p w:rsidR="003F3799" w:rsidRDefault="003F3799" w:rsidP="003F3799">
      <w:pPr>
        <w:ind w:firstLine="709"/>
        <w:rPr>
          <w:rFonts w:ascii="Arial" w:hAnsi="Arial" w:cs="Arial"/>
          <w:color w:val="000000" w:themeColor="text1"/>
          <w:szCs w:val="24"/>
        </w:rPr>
      </w:pPr>
    </w:p>
    <w:tbl>
      <w:tblP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80"/>
        <w:gridCol w:w="3682"/>
        <w:gridCol w:w="1418"/>
        <w:gridCol w:w="1699"/>
        <w:gridCol w:w="1138"/>
        <w:gridCol w:w="1093"/>
      </w:tblGrid>
      <w:tr w:rsidR="008C6E5B" w:rsidRPr="001A221F" w:rsidTr="00F503E2">
        <w:trPr>
          <w:tblHeader/>
        </w:trPr>
        <w:tc>
          <w:tcPr>
            <w:tcW w:w="350" w:type="pct"/>
            <w:shd w:val="clear" w:color="auto" w:fill="DBE5F1"/>
            <w:vAlign w:val="center"/>
          </w:tcPr>
          <w:p w:rsidR="008C6E5B" w:rsidRPr="001A221F" w:rsidRDefault="008C6E5B" w:rsidP="001A221F">
            <w:pPr>
              <w:pStyle w:val="41"/>
              <w:ind w:right="0"/>
              <w:rPr>
                <w:rFonts w:ascii="Arial" w:hAnsi="Arial" w:cs="Arial"/>
                <w:sz w:val="22"/>
                <w:szCs w:val="22"/>
              </w:rPr>
            </w:pPr>
            <w:r w:rsidRPr="001A221F">
              <w:rPr>
                <w:rFonts w:ascii="Arial" w:hAnsi="Arial" w:cs="Arial"/>
                <w:sz w:val="22"/>
                <w:szCs w:val="22"/>
              </w:rPr>
              <w:t>№ п/п</w:t>
            </w:r>
          </w:p>
        </w:tc>
        <w:tc>
          <w:tcPr>
            <w:tcW w:w="1896" w:type="pct"/>
            <w:shd w:val="clear" w:color="auto" w:fill="DBE5F1"/>
            <w:vAlign w:val="center"/>
          </w:tcPr>
          <w:p w:rsidR="008C6E5B" w:rsidRPr="001A221F" w:rsidRDefault="008C6E5B" w:rsidP="001A221F">
            <w:pPr>
              <w:pStyle w:val="41"/>
              <w:ind w:right="0"/>
              <w:rPr>
                <w:rFonts w:ascii="Arial" w:hAnsi="Arial" w:cs="Arial"/>
                <w:sz w:val="22"/>
                <w:szCs w:val="22"/>
              </w:rPr>
            </w:pPr>
            <w:r w:rsidRPr="001A221F">
              <w:rPr>
                <w:rFonts w:ascii="Arial" w:hAnsi="Arial" w:cs="Arial"/>
                <w:sz w:val="22"/>
                <w:szCs w:val="22"/>
              </w:rPr>
              <w:t>Показатели территориального планирования</w:t>
            </w:r>
          </w:p>
        </w:tc>
        <w:tc>
          <w:tcPr>
            <w:tcW w:w="730" w:type="pct"/>
            <w:shd w:val="clear" w:color="auto" w:fill="DBE5F1"/>
            <w:vAlign w:val="center"/>
          </w:tcPr>
          <w:p w:rsidR="008C6E5B" w:rsidRPr="001A221F" w:rsidRDefault="008C6E5B" w:rsidP="001A221F">
            <w:pPr>
              <w:pStyle w:val="41"/>
              <w:ind w:right="0"/>
              <w:rPr>
                <w:rFonts w:ascii="Arial" w:hAnsi="Arial" w:cs="Arial"/>
                <w:sz w:val="22"/>
                <w:szCs w:val="22"/>
              </w:rPr>
            </w:pPr>
            <w:r w:rsidRPr="001A221F">
              <w:rPr>
                <w:rFonts w:ascii="Arial" w:hAnsi="Arial" w:cs="Arial"/>
                <w:sz w:val="22"/>
                <w:szCs w:val="22"/>
              </w:rPr>
              <w:t>Единица измерения</w:t>
            </w:r>
          </w:p>
        </w:tc>
        <w:tc>
          <w:tcPr>
            <w:tcW w:w="875" w:type="pct"/>
            <w:shd w:val="clear" w:color="auto" w:fill="DBE5F1"/>
            <w:vAlign w:val="center"/>
          </w:tcPr>
          <w:p w:rsidR="008C6E5B" w:rsidRPr="001A221F" w:rsidRDefault="008C6E5B" w:rsidP="00F503E2">
            <w:pPr>
              <w:pStyle w:val="41"/>
              <w:ind w:right="-108"/>
              <w:rPr>
                <w:rFonts w:ascii="Arial" w:hAnsi="Arial" w:cs="Arial"/>
                <w:sz w:val="22"/>
                <w:szCs w:val="22"/>
              </w:rPr>
            </w:pPr>
            <w:r w:rsidRPr="001A221F">
              <w:rPr>
                <w:rFonts w:ascii="Arial" w:hAnsi="Arial" w:cs="Arial"/>
                <w:sz w:val="22"/>
                <w:szCs w:val="22"/>
              </w:rPr>
              <w:t>Современное</w:t>
            </w:r>
            <w:r w:rsidRPr="001A221F">
              <w:rPr>
                <w:rFonts w:ascii="Arial" w:hAnsi="Arial" w:cs="Arial"/>
                <w:sz w:val="22"/>
                <w:szCs w:val="22"/>
                <w:lang w:val="en-US"/>
              </w:rPr>
              <w:t xml:space="preserve"> </w:t>
            </w:r>
            <w:r w:rsidRPr="001A221F">
              <w:rPr>
                <w:rFonts w:ascii="Arial" w:hAnsi="Arial" w:cs="Arial"/>
                <w:sz w:val="22"/>
                <w:szCs w:val="22"/>
              </w:rPr>
              <w:t>состояние</w:t>
            </w:r>
          </w:p>
          <w:p w:rsidR="008C6E5B" w:rsidRPr="001A221F" w:rsidRDefault="008C6E5B" w:rsidP="001A221F">
            <w:pPr>
              <w:pStyle w:val="41"/>
              <w:ind w:right="0"/>
              <w:rPr>
                <w:rFonts w:ascii="Arial" w:hAnsi="Arial" w:cs="Arial"/>
                <w:sz w:val="22"/>
                <w:szCs w:val="22"/>
              </w:rPr>
            </w:pPr>
            <w:r w:rsidRPr="001A221F">
              <w:rPr>
                <w:rFonts w:ascii="Arial" w:hAnsi="Arial" w:cs="Arial"/>
                <w:sz w:val="22"/>
                <w:szCs w:val="22"/>
              </w:rPr>
              <w:t>на 2012 г.</w:t>
            </w:r>
          </w:p>
        </w:tc>
        <w:tc>
          <w:tcPr>
            <w:tcW w:w="586" w:type="pct"/>
            <w:shd w:val="clear" w:color="auto" w:fill="DBE5F1"/>
            <w:vAlign w:val="center"/>
          </w:tcPr>
          <w:p w:rsidR="008C6E5B" w:rsidRPr="001A221F" w:rsidRDefault="008C6E5B" w:rsidP="001A221F">
            <w:pPr>
              <w:pStyle w:val="41"/>
              <w:ind w:right="0"/>
              <w:rPr>
                <w:rFonts w:ascii="Arial" w:hAnsi="Arial" w:cs="Arial"/>
                <w:sz w:val="22"/>
                <w:szCs w:val="22"/>
              </w:rPr>
            </w:pPr>
            <w:r w:rsidRPr="001A221F">
              <w:rPr>
                <w:rFonts w:ascii="Arial" w:hAnsi="Arial" w:cs="Arial"/>
                <w:sz w:val="22"/>
                <w:szCs w:val="22"/>
              </w:rPr>
              <w:t>2022</w:t>
            </w:r>
            <w:r w:rsidR="00F503E2">
              <w:rPr>
                <w:rFonts w:ascii="Arial" w:hAnsi="Arial" w:cs="Arial"/>
                <w:sz w:val="22"/>
                <w:szCs w:val="22"/>
              </w:rPr>
              <w:t xml:space="preserve"> </w:t>
            </w:r>
            <w:r w:rsidRPr="001A221F">
              <w:rPr>
                <w:rFonts w:ascii="Arial" w:hAnsi="Arial" w:cs="Arial"/>
                <w:sz w:val="22"/>
                <w:szCs w:val="22"/>
              </w:rPr>
              <w:t>г.</w:t>
            </w:r>
          </w:p>
        </w:tc>
        <w:tc>
          <w:tcPr>
            <w:tcW w:w="563" w:type="pct"/>
            <w:shd w:val="clear" w:color="auto" w:fill="DBE5F1"/>
            <w:vAlign w:val="center"/>
          </w:tcPr>
          <w:p w:rsidR="008C6E5B" w:rsidRPr="001A221F" w:rsidRDefault="008C6E5B" w:rsidP="001A221F">
            <w:pPr>
              <w:pStyle w:val="41"/>
              <w:ind w:right="0"/>
              <w:rPr>
                <w:rFonts w:ascii="Arial" w:hAnsi="Arial" w:cs="Arial"/>
                <w:sz w:val="22"/>
                <w:szCs w:val="22"/>
              </w:rPr>
            </w:pPr>
            <w:r w:rsidRPr="001A221F">
              <w:rPr>
                <w:rFonts w:ascii="Arial" w:hAnsi="Arial" w:cs="Arial"/>
                <w:sz w:val="22"/>
                <w:szCs w:val="22"/>
              </w:rPr>
              <w:t>2032</w:t>
            </w:r>
            <w:r w:rsidR="00F503E2">
              <w:rPr>
                <w:rFonts w:ascii="Arial" w:hAnsi="Arial" w:cs="Arial"/>
                <w:sz w:val="22"/>
                <w:szCs w:val="22"/>
              </w:rPr>
              <w:t xml:space="preserve"> </w:t>
            </w:r>
            <w:r w:rsidRPr="001A221F">
              <w:rPr>
                <w:rFonts w:ascii="Arial" w:hAnsi="Arial" w:cs="Arial"/>
                <w:sz w:val="22"/>
                <w:szCs w:val="22"/>
              </w:rPr>
              <w:t>г.</w:t>
            </w:r>
          </w:p>
        </w:tc>
      </w:tr>
      <w:tr w:rsidR="008C6E5B" w:rsidRPr="001A221F" w:rsidTr="00F503E2">
        <w:trPr>
          <w:trHeight w:val="281"/>
        </w:trPr>
        <w:tc>
          <w:tcPr>
            <w:tcW w:w="350" w:type="pct"/>
            <w:shd w:val="clear" w:color="auto" w:fill="DBE5F1"/>
            <w:vAlign w:val="center"/>
          </w:tcPr>
          <w:p w:rsidR="008C6E5B" w:rsidRPr="001A221F" w:rsidRDefault="008C6E5B" w:rsidP="001A221F">
            <w:pPr>
              <w:pStyle w:val="41"/>
              <w:ind w:right="0"/>
              <w:rPr>
                <w:rFonts w:ascii="Arial" w:hAnsi="Arial" w:cs="Arial"/>
                <w:sz w:val="22"/>
                <w:szCs w:val="22"/>
              </w:rPr>
            </w:pPr>
            <w:r w:rsidRPr="001A221F">
              <w:rPr>
                <w:rFonts w:ascii="Arial" w:hAnsi="Arial" w:cs="Arial"/>
                <w:sz w:val="22"/>
                <w:szCs w:val="22"/>
                <w:lang w:val="en-US"/>
              </w:rPr>
              <w:t>I</w:t>
            </w:r>
          </w:p>
        </w:tc>
        <w:tc>
          <w:tcPr>
            <w:tcW w:w="4650" w:type="pct"/>
            <w:gridSpan w:val="5"/>
            <w:shd w:val="clear" w:color="auto" w:fill="DBE5F1"/>
            <w:vAlign w:val="center"/>
          </w:tcPr>
          <w:p w:rsidR="008C6E5B" w:rsidRPr="001A221F" w:rsidRDefault="008C6E5B" w:rsidP="001A221F">
            <w:pPr>
              <w:pStyle w:val="41"/>
              <w:ind w:right="0"/>
              <w:jc w:val="left"/>
              <w:rPr>
                <w:rFonts w:ascii="Arial" w:hAnsi="Arial" w:cs="Arial"/>
                <w:sz w:val="22"/>
                <w:szCs w:val="22"/>
              </w:rPr>
            </w:pPr>
            <w:r w:rsidRPr="001A221F">
              <w:rPr>
                <w:rFonts w:ascii="Arial" w:hAnsi="Arial" w:cs="Arial"/>
                <w:sz w:val="22"/>
                <w:szCs w:val="22"/>
              </w:rPr>
              <w:t>ТЕРРИТОРИЯ</w:t>
            </w:r>
          </w:p>
        </w:tc>
      </w:tr>
      <w:tr w:rsidR="008C6E5B" w:rsidRPr="001A221F" w:rsidTr="00F503E2">
        <w:tc>
          <w:tcPr>
            <w:tcW w:w="350" w:type="pct"/>
            <w:shd w:val="clear" w:color="auto" w:fill="auto"/>
            <w:vAlign w:val="center"/>
          </w:tcPr>
          <w:p w:rsidR="008C6E5B" w:rsidRPr="001A221F" w:rsidRDefault="008C6E5B" w:rsidP="001A221F">
            <w:pPr>
              <w:pStyle w:val="41"/>
              <w:ind w:right="0"/>
              <w:rPr>
                <w:rFonts w:ascii="Arial" w:hAnsi="Arial" w:cs="Arial"/>
                <w:b w:val="0"/>
                <w:sz w:val="22"/>
                <w:szCs w:val="22"/>
              </w:rPr>
            </w:pPr>
            <w:r w:rsidRPr="001A221F">
              <w:rPr>
                <w:rFonts w:ascii="Arial" w:hAnsi="Arial" w:cs="Arial"/>
                <w:b w:val="0"/>
                <w:sz w:val="22"/>
                <w:szCs w:val="22"/>
              </w:rPr>
              <w:t>1.1</w:t>
            </w:r>
          </w:p>
        </w:tc>
        <w:tc>
          <w:tcPr>
            <w:tcW w:w="1896" w:type="pct"/>
            <w:shd w:val="clear" w:color="auto" w:fill="auto"/>
            <w:vAlign w:val="center"/>
          </w:tcPr>
          <w:p w:rsidR="008C6E5B" w:rsidRPr="001A221F" w:rsidRDefault="008C6E5B" w:rsidP="001A221F">
            <w:pPr>
              <w:pStyle w:val="41"/>
              <w:ind w:right="0"/>
              <w:jc w:val="left"/>
              <w:rPr>
                <w:rFonts w:ascii="Arial" w:hAnsi="Arial" w:cs="Arial"/>
                <w:b w:val="0"/>
                <w:sz w:val="22"/>
                <w:szCs w:val="22"/>
              </w:rPr>
            </w:pPr>
            <w:r w:rsidRPr="001A221F">
              <w:rPr>
                <w:rFonts w:ascii="Arial" w:hAnsi="Arial" w:cs="Arial"/>
                <w:b w:val="0"/>
                <w:sz w:val="22"/>
                <w:szCs w:val="22"/>
              </w:rPr>
              <w:t xml:space="preserve">Всего </w:t>
            </w:r>
          </w:p>
        </w:tc>
        <w:tc>
          <w:tcPr>
            <w:tcW w:w="730" w:type="pct"/>
            <w:shd w:val="clear" w:color="auto" w:fill="auto"/>
            <w:vAlign w:val="center"/>
          </w:tcPr>
          <w:p w:rsidR="008C6E5B" w:rsidRPr="001A221F" w:rsidRDefault="008C6E5B" w:rsidP="001A221F">
            <w:pPr>
              <w:pStyle w:val="41"/>
              <w:ind w:right="0"/>
              <w:rPr>
                <w:rFonts w:ascii="Arial" w:hAnsi="Arial" w:cs="Arial"/>
                <w:b w:val="0"/>
                <w:sz w:val="22"/>
                <w:szCs w:val="22"/>
              </w:rPr>
            </w:pPr>
            <w:r w:rsidRPr="001A221F">
              <w:rPr>
                <w:rFonts w:ascii="Arial" w:hAnsi="Arial" w:cs="Arial"/>
                <w:b w:val="0"/>
                <w:sz w:val="22"/>
                <w:szCs w:val="22"/>
              </w:rPr>
              <w:t>га</w:t>
            </w:r>
          </w:p>
        </w:tc>
        <w:tc>
          <w:tcPr>
            <w:tcW w:w="875" w:type="pct"/>
            <w:shd w:val="clear" w:color="auto" w:fill="DBE5F1"/>
            <w:vAlign w:val="center"/>
          </w:tcPr>
          <w:p w:rsidR="008C6E5B" w:rsidRPr="001A221F" w:rsidRDefault="00FB6E26" w:rsidP="001A221F">
            <w:pPr>
              <w:pStyle w:val="41"/>
              <w:ind w:right="0"/>
              <w:rPr>
                <w:rFonts w:ascii="Arial" w:hAnsi="Arial" w:cs="Arial"/>
                <w:b w:val="0"/>
                <w:sz w:val="22"/>
                <w:szCs w:val="22"/>
              </w:rPr>
            </w:pPr>
            <w:r w:rsidRPr="001A221F">
              <w:rPr>
                <w:rFonts w:ascii="Arial" w:hAnsi="Arial" w:cs="Arial"/>
                <w:b w:val="0"/>
                <w:sz w:val="22"/>
                <w:szCs w:val="22"/>
              </w:rPr>
              <w:t>32828</w:t>
            </w:r>
          </w:p>
        </w:tc>
        <w:tc>
          <w:tcPr>
            <w:tcW w:w="586" w:type="pct"/>
            <w:shd w:val="clear" w:color="auto" w:fill="DBE5F1"/>
            <w:vAlign w:val="center"/>
          </w:tcPr>
          <w:p w:rsidR="008C6E5B" w:rsidRPr="001A221F" w:rsidRDefault="00FB6E26" w:rsidP="001A221F">
            <w:pPr>
              <w:pStyle w:val="41"/>
              <w:ind w:right="0"/>
              <w:rPr>
                <w:rFonts w:ascii="Arial" w:hAnsi="Arial" w:cs="Arial"/>
                <w:b w:val="0"/>
                <w:sz w:val="22"/>
                <w:szCs w:val="22"/>
              </w:rPr>
            </w:pPr>
            <w:r w:rsidRPr="001A221F">
              <w:rPr>
                <w:rFonts w:ascii="Arial" w:hAnsi="Arial" w:cs="Arial"/>
                <w:b w:val="0"/>
                <w:sz w:val="22"/>
                <w:szCs w:val="22"/>
              </w:rPr>
              <w:t>32828</w:t>
            </w:r>
          </w:p>
        </w:tc>
        <w:tc>
          <w:tcPr>
            <w:tcW w:w="563" w:type="pct"/>
            <w:shd w:val="clear" w:color="auto" w:fill="DBE5F1"/>
            <w:vAlign w:val="center"/>
          </w:tcPr>
          <w:p w:rsidR="008C6E5B" w:rsidRPr="001A221F" w:rsidRDefault="00FB6E26" w:rsidP="001A221F">
            <w:pPr>
              <w:pStyle w:val="41"/>
              <w:ind w:right="0"/>
              <w:rPr>
                <w:rFonts w:ascii="Arial" w:hAnsi="Arial" w:cs="Arial"/>
                <w:b w:val="0"/>
                <w:sz w:val="22"/>
                <w:szCs w:val="22"/>
              </w:rPr>
            </w:pPr>
            <w:r w:rsidRPr="001A221F">
              <w:rPr>
                <w:rFonts w:ascii="Arial" w:hAnsi="Arial" w:cs="Arial"/>
                <w:b w:val="0"/>
                <w:sz w:val="22"/>
                <w:szCs w:val="22"/>
              </w:rPr>
              <w:t>32828</w:t>
            </w:r>
          </w:p>
        </w:tc>
      </w:tr>
      <w:tr w:rsidR="008C6E5B" w:rsidRPr="001A221F" w:rsidTr="00F503E2">
        <w:tc>
          <w:tcPr>
            <w:tcW w:w="350" w:type="pct"/>
            <w:shd w:val="clear" w:color="auto" w:fill="auto"/>
            <w:vAlign w:val="center"/>
          </w:tcPr>
          <w:p w:rsidR="008C6E5B" w:rsidRPr="001A221F" w:rsidRDefault="008C6E5B" w:rsidP="001A221F">
            <w:pPr>
              <w:pStyle w:val="41"/>
              <w:ind w:right="0"/>
              <w:rPr>
                <w:rFonts w:ascii="Arial" w:hAnsi="Arial" w:cs="Arial"/>
                <w:b w:val="0"/>
                <w:sz w:val="22"/>
                <w:szCs w:val="22"/>
              </w:rPr>
            </w:pPr>
            <w:r w:rsidRPr="001A221F">
              <w:rPr>
                <w:rFonts w:ascii="Arial" w:hAnsi="Arial" w:cs="Arial"/>
                <w:b w:val="0"/>
                <w:sz w:val="22"/>
                <w:szCs w:val="22"/>
              </w:rPr>
              <w:t>1.2</w:t>
            </w:r>
          </w:p>
        </w:tc>
        <w:tc>
          <w:tcPr>
            <w:tcW w:w="1896" w:type="pct"/>
            <w:shd w:val="clear" w:color="auto" w:fill="auto"/>
            <w:vAlign w:val="center"/>
          </w:tcPr>
          <w:p w:rsidR="008C6E5B" w:rsidRPr="001A221F" w:rsidRDefault="008C6E5B" w:rsidP="001A221F">
            <w:pPr>
              <w:pStyle w:val="41"/>
              <w:ind w:right="0"/>
              <w:jc w:val="left"/>
              <w:rPr>
                <w:rFonts w:ascii="Arial" w:hAnsi="Arial" w:cs="Arial"/>
                <w:b w:val="0"/>
                <w:sz w:val="22"/>
                <w:szCs w:val="22"/>
              </w:rPr>
            </w:pPr>
            <w:r w:rsidRPr="001A221F">
              <w:rPr>
                <w:rFonts w:ascii="Arial" w:hAnsi="Arial" w:cs="Arial"/>
                <w:b w:val="0"/>
                <w:sz w:val="22"/>
                <w:szCs w:val="22"/>
              </w:rPr>
              <w:t xml:space="preserve">в том числе: </w:t>
            </w:r>
            <w:r w:rsidR="003F3799" w:rsidRPr="001A221F">
              <w:rPr>
                <w:rFonts w:ascii="Arial" w:hAnsi="Arial" w:cs="Arial"/>
                <w:b w:val="0"/>
                <w:sz w:val="22"/>
                <w:szCs w:val="22"/>
              </w:rPr>
              <w:t>с</w:t>
            </w:r>
            <w:r w:rsidRPr="001A221F">
              <w:rPr>
                <w:rFonts w:ascii="Arial" w:hAnsi="Arial" w:cs="Arial"/>
                <w:b w:val="0"/>
                <w:sz w:val="22"/>
                <w:szCs w:val="22"/>
              </w:rPr>
              <w:t xml:space="preserve">. </w:t>
            </w:r>
            <w:r w:rsidR="003F3799" w:rsidRPr="001A221F">
              <w:rPr>
                <w:rFonts w:ascii="Arial" w:hAnsi="Arial" w:cs="Arial"/>
                <w:b w:val="0"/>
                <w:sz w:val="22"/>
                <w:szCs w:val="22"/>
              </w:rPr>
              <w:t>Лягушье</w:t>
            </w:r>
          </w:p>
        </w:tc>
        <w:tc>
          <w:tcPr>
            <w:tcW w:w="730" w:type="pct"/>
            <w:shd w:val="clear" w:color="auto" w:fill="auto"/>
            <w:vAlign w:val="center"/>
          </w:tcPr>
          <w:p w:rsidR="008C6E5B" w:rsidRPr="001A221F" w:rsidRDefault="008C6E5B" w:rsidP="001A221F">
            <w:pPr>
              <w:pStyle w:val="41"/>
              <w:ind w:right="0"/>
              <w:rPr>
                <w:rFonts w:ascii="Arial" w:hAnsi="Arial" w:cs="Arial"/>
                <w:b w:val="0"/>
                <w:sz w:val="22"/>
                <w:szCs w:val="22"/>
              </w:rPr>
            </w:pPr>
            <w:r w:rsidRPr="001A221F">
              <w:rPr>
                <w:rFonts w:ascii="Arial" w:hAnsi="Arial" w:cs="Arial"/>
                <w:b w:val="0"/>
                <w:sz w:val="22"/>
                <w:szCs w:val="22"/>
              </w:rPr>
              <w:t>га</w:t>
            </w:r>
          </w:p>
        </w:tc>
        <w:tc>
          <w:tcPr>
            <w:tcW w:w="875" w:type="pct"/>
            <w:shd w:val="clear" w:color="auto" w:fill="DBE5F1"/>
            <w:vAlign w:val="center"/>
          </w:tcPr>
          <w:p w:rsidR="008C6E5B"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144,24</w:t>
            </w:r>
          </w:p>
        </w:tc>
        <w:tc>
          <w:tcPr>
            <w:tcW w:w="586" w:type="pct"/>
            <w:shd w:val="clear" w:color="auto" w:fill="DBE5F1"/>
            <w:vAlign w:val="center"/>
          </w:tcPr>
          <w:p w:rsidR="008C6E5B"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144,24</w:t>
            </w:r>
          </w:p>
        </w:tc>
        <w:tc>
          <w:tcPr>
            <w:tcW w:w="563" w:type="pct"/>
            <w:shd w:val="clear" w:color="auto" w:fill="DBE5F1"/>
            <w:vAlign w:val="center"/>
          </w:tcPr>
          <w:p w:rsidR="008C6E5B"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144,24</w:t>
            </w:r>
          </w:p>
        </w:tc>
      </w:tr>
      <w:tr w:rsidR="002B2ADD" w:rsidRPr="001A221F" w:rsidTr="00F503E2">
        <w:tc>
          <w:tcPr>
            <w:tcW w:w="35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1.3</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 xml:space="preserve">                      д. Лукошино</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га</w:t>
            </w:r>
          </w:p>
        </w:tc>
        <w:tc>
          <w:tcPr>
            <w:tcW w:w="875"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121,47</w:t>
            </w:r>
          </w:p>
        </w:tc>
        <w:tc>
          <w:tcPr>
            <w:tcW w:w="586"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121,47</w:t>
            </w:r>
          </w:p>
        </w:tc>
        <w:tc>
          <w:tcPr>
            <w:tcW w:w="563"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121,47</w:t>
            </w:r>
          </w:p>
        </w:tc>
      </w:tr>
      <w:tr w:rsidR="002B2ADD" w:rsidRPr="001A221F" w:rsidTr="00F503E2">
        <w:tc>
          <w:tcPr>
            <w:tcW w:w="35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1.4</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 xml:space="preserve">                      д. Горносталиха</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га</w:t>
            </w:r>
          </w:p>
        </w:tc>
        <w:tc>
          <w:tcPr>
            <w:tcW w:w="875"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39,66</w:t>
            </w:r>
          </w:p>
        </w:tc>
        <w:tc>
          <w:tcPr>
            <w:tcW w:w="586"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39,66</w:t>
            </w:r>
          </w:p>
        </w:tc>
        <w:tc>
          <w:tcPr>
            <w:tcW w:w="563"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39,66</w:t>
            </w:r>
          </w:p>
        </w:tc>
      </w:tr>
      <w:tr w:rsidR="002B2ADD" w:rsidRPr="001A221F" w:rsidTr="00F503E2">
        <w:tc>
          <w:tcPr>
            <w:tcW w:w="35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1.5</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Итого по населенным пунктам:</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га</w:t>
            </w:r>
          </w:p>
        </w:tc>
        <w:tc>
          <w:tcPr>
            <w:tcW w:w="875"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305,37</w:t>
            </w:r>
          </w:p>
        </w:tc>
        <w:tc>
          <w:tcPr>
            <w:tcW w:w="586"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305,37</w:t>
            </w:r>
          </w:p>
        </w:tc>
        <w:tc>
          <w:tcPr>
            <w:tcW w:w="563"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305,37</w:t>
            </w:r>
          </w:p>
        </w:tc>
      </w:tr>
      <w:tr w:rsidR="002B2ADD" w:rsidRPr="001A221F" w:rsidTr="00F503E2">
        <w:tc>
          <w:tcPr>
            <w:tcW w:w="350" w:type="pct"/>
            <w:shd w:val="clear" w:color="auto" w:fill="auto"/>
            <w:vAlign w:val="center"/>
          </w:tcPr>
          <w:p w:rsidR="002B2ADD" w:rsidRPr="001A221F" w:rsidRDefault="002B2ADD" w:rsidP="001A221F">
            <w:pPr>
              <w:pStyle w:val="41"/>
              <w:ind w:right="0"/>
              <w:rPr>
                <w:rFonts w:ascii="Arial" w:hAnsi="Arial" w:cs="Arial"/>
                <w:b w:val="0"/>
                <w:sz w:val="22"/>
                <w:szCs w:val="22"/>
                <w:lang w:val="en-US"/>
              </w:rPr>
            </w:pPr>
          </w:p>
        </w:tc>
        <w:tc>
          <w:tcPr>
            <w:tcW w:w="4650" w:type="pct"/>
            <w:gridSpan w:val="5"/>
            <w:shd w:val="clear" w:color="auto" w:fill="auto"/>
            <w:vAlign w:val="center"/>
          </w:tcPr>
          <w:p w:rsidR="002B2ADD" w:rsidRPr="001A221F" w:rsidRDefault="002B2ADD" w:rsidP="001A221F">
            <w:pPr>
              <w:pStyle w:val="41"/>
              <w:ind w:right="0"/>
              <w:rPr>
                <w:rFonts w:ascii="Arial" w:hAnsi="Arial" w:cs="Arial"/>
                <w:sz w:val="22"/>
                <w:szCs w:val="22"/>
              </w:rPr>
            </w:pPr>
            <w:r w:rsidRPr="001A221F">
              <w:rPr>
                <w:rFonts w:ascii="Arial" w:hAnsi="Arial" w:cs="Arial"/>
                <w:sz w:val="22"/>
                <w:szCs w:val="22"/>
              </w:rPr>
              <w:t>Функциональные зоны в границах населенных пунктов</w:t>
            </w:r>
          </w:p>
        </w:tc>
      </w:tr>
      <w:tr w:rsidR="002B2ADD" w:rsidRPr="001A221F" w:rsidTr="00F503E2">
        <w:tc>
          <w:tcPr>
            <w:tcW w:w="35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1.6</w:t>
            </w:r>
          </w:p>
        </w:tc>
        <w:tc>
          <w:tcPr>
            <w:tcW w:w="1896" w:type="pct"/>
            <w:shd w:val="clear" w:color="auto" w:fill="auto"/>
            <w:vAlign w:val="center"/>
          </w:tcPr>
          <w:p w:rsidR="002B2ADD" w:rsidRPr="001A221F" w:rsidRDefault="00631C59" w:rsidP="001A221F">
            <w:pPr>
              <w:pStyle w:val="41"/>
              <w:ind w:right="0"/>
              <w:jc w:val="left"/>
              <w:rPr>
                <w:rFonts w:ascii="Arial" w:hAnsi="Arial" w:cs="Arial"/>
                <w:b w:val="0"/>
                <w:sz w:val="22"/>
                <w:szCs w:val="22"/>
              </w:rPr>
            </w:pPr>
            <w:r>
              <w:rPr>
                <w:rFonts w:ascii="Arial" w:hAnsi="Arial" w:cs="Arial"/>
                <w:b w:val="0"/>
                <w:sz w:val="22"/>
                <w:szCs w:val="22"/>
              </w:rPr>
              <w:t>СТН-А</w:t>
            </w:r>
          </w:p>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Зона поселкового центра</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га</w:t>
            </w:r>
          </w:p>
        </w:tc>
        <w:tc>
          <w:tcPr>
            <w:tcW w:w="875"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w:t>
            </w:r>
          </w:p>
        </w:tc>
        <w:tc>
          <w:tcPr>
            <w:tcW w:w="586" w:type="pct"/>
            <w:shd w:val="clear" w:color="auto" w:fill="DBE5F1"/>
            <w:vAlign w:val="center"/>
          </w:tcPr>
          <w:p w:rsidR="002B2ADD" w:rsidRPr="001A221F" w:rsidRDefault="007C4CA4" w:rsidP="001A221F">
            <w:pPr>
              <w:pStyle w:val="41"/>
              <w:ind w:right="0"/>
              <w:rPr>
                <w:rFonts w:ascii="Arial" w:hAnsi="Arial" w:cs="Arial"/>
                <w:b w:val="0"/>
                <w:sz w:val="22"/>
                <w:szCs w:val="22"/>
              </w:rPr>
            </w:pPr>
            <w:r w:rsidRPr="001A221F">
              <w:rPr>
                <w:rFonts w:ascii="Arial" w:hAnsi="Arial" w:cs="Arial"/>
                <w:b w:val="0"/>
                <w:sz w:val="22"/>
                <w:szCs w:val="22"/>
              </w:rPr>
              <w:t>7,86</w:t>
            </w:r>
          </w:p>
        </w:tc>
        <w:tc>
          <w:tcPr>
            <w:tcW w:w="563" w:type="pct"/>
            <w:shd w:val="clear" w:color="auto" w:fill="DBE5F1"/>
            <w:vAlign w:val="center"/>
          </w:tcPr>
          <w:p w:rsidR="002B2ADD" w:rsidRPr="001A221F" w:rsidRDefault="007C4CA4" w:rsidP="001A221F">
            <w:pPr>
              <w:pStyle w:val="41"/>
              <w:ind w:right="0"/>
              <w:rPr>
                <w:rFonts w:ascii="Arial" w:hAnsi="Arial" w:cs="Arial"/>
                <w:b w:val="0"/>
                <w:sz w:val="22"/>
                <w:szCs w:val="22"/>
              </w:rPr>
            </w:pPr>
            <w:r w:rsidRPr="001A221F">
              <w:rPr>
                <w:rFonts w:ascii="Arial" w:hAnsi="Arial" w:cs="Arial"/>
                <w:b w:val="0"/>
                <w:sz w:val="22"/>
                <w:szCs w:val="22"/>
              </w:rPr>
              <w:t>7,86</w:t>
            </w:r>
          </w:p>
        </w:tc>
      </w:tr>
      <w:tr w:rsidR="002B2ADD" w:rsidRPr="001A221F" w:rsidTr="00F503E2">
        <w:tc>
          <w:tcPr>
            <w:tcW w:w="35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1.7</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 xml:space="preserve">СТН-Б </w:t>
            </w:r>
          </w:p>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Зона жилой застройки центра сельского поселения</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га</w:t>
            </w:r>
          </w:p>
        </w:tc>
        <w:tc>
          <w:tcPr>
            <w:tcW w:w="875"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w:t>
            </w:r>
          </w:p>
        </w:tc>
        <w:tc>
          <w:tcPr>
            <w:tcW w:w="586" w:type="pct"/>
            <w:shd w:val="clear" w:color="auto" w:fill="DBE5F1"/>
            <w:vAlign w:val="center"/>
          </w:tcPr>
          <w:p w:rsidR="002B2ADD" w:rsidRPr="001A221F" w:rsidRDefault="007C4CA4" w:rsidP="001A221F">
            <w:pPr>
              <w:pStyle w:val="41"/>
              <w:ind w:right="0"/>
              <w:rPr>
                <w:rFonts w:ascii="Arial" w:hAnsi="Arial" w:cs="Arial"/>
                <w:b w:val="0"/>
                <w:sz w:val="22"/>
                <w:szCs w:val="22"/>
              </w:rPr>
            </w:pPr>
            <w:r w:rsidRPr="001A221F">
              <w:rPr>
                <w:rFonts w:ascii="Arial" w:hAnsi="Arial" w:cs="Arial"/>
                <w:b w:val="0"/>
                <w:sz w:val="22"/>
                <w:szCs w:val="22"/>
              </w:rPr>
              <w:t>125,75</w:t>
            </w:r>
          </w:p>
        </w:tc>
        <w:tc>
          <w:tcPr>
            <w:tcW w:w="563" w:type="pct"/>
            <w:shd w:val="clear" w:color="auto" w:fill="DBE5F1"/>
            <w:vAlign w:val="center"/>
          </w:tcPr>
          <w:p w:rsidR="002B2ADD" w:rsidRPr="001A221F" w:rsidRDefault="007C4CA4" w:rsidP="001A221F">
            <w:pPr>
              <w:pStyle w:val="41"/>
              <w:ind w:right="0"/>
              <w:rPr>
                <w:rFonts w:ascii="Arial" w:hAnsi="Arial" w:cs="Arial"/>
                <w:b w:val="0"/>
                <w:sz w:val="22"/>
                <w:szCs w:val="22"/>
              </w:rPr>
            </w:pPr>
            <w:r w:rsidRPr="001A221F">
              <w:rPr>
                <w:rFonts w:ascii="Arial" w:hAnsi="Arial" w:cs="Arial"/>
                <w:b w:val="0"/>
                <w:sz w:val="22"/>
                <w:szCs w:val="22"/>
              </w:rPr>
              <w:t>125,75</w:t>
            </w:r>
          </w:p>
        </w:tc>
      </w:tr>
      <w:tr w:rsidR="002B2ADD" w:rsidRPr="001A221F" w:rsidTr="00F503E2">
        <w:tc>
          <w:tcPr>
            <w:tcW w:w="35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1.8</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 xml:space="preserve">СТН-В </w:t>
            </w:r>
          </w:p>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Зона жилой застройки периферийных частей сельского поселения</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га</w:t>
            </w:r>
          </w:p>
        </w:tc>
        <w:tc>
          <w:tcPr>
            <w:tcW w:w="875"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w:t>
            </w:r>
          </w:p>
        </w:tc>
        <w:tc>
          <w:tcPr>
            <w:tcW w:w="586" w:type="pct"/>
            <w:shd w:val="clear" w:color="auto" w:fill="DBE5F1"/>
            <w:vAlign w:val="center"/>
          </w:tcPr>
          <w:p w:rsidR="002B2ADD" w:rsidRPr="001A221F" w:rsidRDefault="007C4CA4" w:rsidP="001A221F">
            <w:pPr>
              <w:pStyle w:val="41"/>
              <w:ind w:right="0"/>
              <w:rPr>
                <w:rFonts w:ascii="Arial" w:hAnsi="Arial" w:cs="Arial"/>
                <w:b w:val="0"/>
                <w:sz w:val="22"/>
                <w:szCs w:val="22"/>
              </w:rPr>
            </w:pPr>
            <w:r w:rsidRPr="001A221F">
              <w:rPr>
                <w:rFonts w:ascii="Arial" w:hAnsi="Arial" w:cs="Arial"/>
                <w:b w:val="0"/>
                <w:sz w:val="22"/>
                <w:szCs w:val="22"/>
              </w:rPr>
              <w:t>127,52</w:t>
            </w:r>
          </w:p>
        </w:tc>
        <w:tc>
          <w:tcPr>
            <w:tcW w:w="563" w:type="pct"/>
            <w:shd w:val="clear" w:color="auto" w:fill="DBE5F1"/>
            <w:vAlign w:val="center"/>
          </w:tcPr>
          <w:p w:rsidR="002B2ADD" w:rsidRPr="001A221F" w:rsidRDefault="007C4CA4" w:rsidP="001A221F">
            <w:pPr>
              <w:pStyle w:val="41"/>
              <w:ind w:right="0"/>
              <w:rPr>
                <w:rFonts w:ascii="Arial" w:hAnsi="Arial" w:cs="Arial"/>
                <w:b w:val="0"/>
                <w:sz w:val="22"/>
                <w:szCs w:val="22"/>
              </w:rPr>
            </w:pPr>
            <w:r w:rsidRPr="001A221F">
              <w:rPr>
                <w:rFonts w:ascii="Arial" w:hAnsi="Arial" w:cs="Arial"/>
                <w:b w:val="0"/>
                <w:sz w:val="22"/>
                <w:szCs w:val="22"/>
              </w:rPr>
              <w:t>127,52</w:t>
            </w:r>
          </w:p>
        </w:tc>
      </w:tr>
      <w:tr w:rsidR="002B2ADD" w:rsidRPr="001A221F" w:rsidTr="00F503E2">
        <w:tc>
          <w:tcPr>
            <w:tcW w:w="35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1.9</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ТСП-КД</w:t>
            </w:r>
          </w:p>
          <w:p w:rsidR="002B2ADD" w:rsidRPr="001A221F" w:rsidRDefault="002B2ADD" w:rsidP="001A221F">
            <w:pPr>
              <w:pStyle w:val="41"/>
              <w:jc w:val="left"/>
              <w:rPr>
                <w:rFonts w:ascii="Arial" w:hAnsi="Arial" w:cs="Arial"/>
                <w:b w:val="0"/>
                <w:sz w:val="22"/>
                <w:szCs w:val="22"/>
              </w:rPr>
            </w:pPr>
            <w:r w:rsidRPr="001A221F">
              <w:rPr>
                <w:rFonts w:ascii="Arial" w:hAnsi="Arial" w:cs="Arial"/>
                <w:b w:val="0"/>
                <w:sz w:val="22"/>
                <w:szCs w:val="22"/>
              </w:rPr>
              <w:t>Зона коммерческо-деловая (мелкого производства)</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га</w:t>
            </w:r>
          </w:p>
        </w:tc>
        <w:tc>
          <w:tcPr>
            <w:tcW w:w="875"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w:t>
            </w:r>
          </w:p>
        </w:tc>
        <w:tc>
          <w:tcPr>
            <w:tcW w:w="586" w:type="pct"/>
            <w:shd w:val="clear" w:color="auto" w:fill="DBE5F1"/>
            <w:vAlign w:val="center"/>
          </w:tcPr>
          <w:p w:rsidR="002B2ADD" w:rsidRPr="001A221F" w:rsidRDefault="007C4CA4" w:rsidP="001A221F">
            <w:pPr>
              <w:pStyle w:val="41"/>
              <w:ind w:right="0"/>
              <w:rPr>
                <w:rFonts w:ascii="Arial" w:hAnsi="Arial" w:cs="Arial"/>
                <w:b w:val="0"/>
                <w:sz w:val="22"/>
                <w:szCs w:val="22"/>
              </w:rPr>
            </w:pPr>
            <w:r w:rsidRPr="001A221F">
              <w:rPr>
                <w:rFonts w:ascii="Arial" w:hAnsi="Arial" w:cs="Arial"/>
                <w:b w:val="0"/>
                <w:sz w:val="22"/>
                <w:szCs w:val="22"/>
              </w:rPr>
              <w:t>41,39</w:t>
            </w:r>
          </w:p>
        </w:tc>
        <w:tc>
          <w:tcPr>
            <w:tcW w:w="563" w:type="pct"/>
            <w:shd w:val="clear" w:color="auto" w:fill="DBE5F1"/>
            <w:vAlign w:val="center"/>
          </w:tcPr>
          <w:p w:rsidR="002B2ADD" w:rsidRPr="001A221F" w:rsidRDefault="007C4CA4" w:rsidP="001A221F">
            <w:pPr>
              <w:pStyle w:val="41"/>
              <w:ind w:right="0"/>
              <w:rPr>
                <w:rFonts w:ascii="Arial" w:hAnsi="Arial" w:cs="Arial"/>
                <w:b w:val="0"/>
                <w:sz w:val="22"/>
                <w:szCs w:val="22"/>
              </w:rPr>
            </w:pPr>
            <w:r w:rsidRPr="001A221F">
              <w:rPr>
                <w:rFonts w:ascii="Arial" w:hAnsi="Arial" w:cs="Arial"/>
                <w:b w:val="0"/>
                <w:sz w:val="22"/>
                <w:szCs w:val="22"/>
              </w:rPr>
              <w:t>41,39</w:t>
            </w:r>
          </w:p>
        </w:tc>
      </w:tr>
      <w:tr w:rsidR="002B2ADD" w:rsidRPr="001A221F" w:rsidTr="00F503E2">
        <w:tc>
          <w:tcPr>
            <w:tcW w:w="35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1.10</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ТСП-Р</w:t>
            </w:r>
          </w:p>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Зона рекреационных объектов</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га</w:t>
            </w:r>
          </w:p>
        </w:tc>
        <w:tc>
          <w:tcPr>
            <w:tcW w:w="875"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w:t>
            </w:r>
          </w:p>
        </w:tc>
        <w:tc>
          <w:tcPr>
            <w:tcW w:w="586" w:type="pct"/>
            <w:shd w:val="clear" w:color="auto" w:fill="DBE5F1"/>
            <w:vAlign w:val="center"/>
          </w:tcPr>
          <w:p w:rsidR="002B2ADD" w:rsidRPr="001A221F" w:rsidRDefault="007C4CA4" w:rsidP="001A221F">
            <w:pPr>
              <w:pStyle w:val="41"/>
              <w:ind w:right="0"/>
              <w:rPr>
                <w:rFonts w:ascii="Arial" w:hAnsi="Arial" w:cs="Arial"/>
                <w:b w:val="0"/>
                <w:sz w:val="22"/>
                <w:szCs w:val="22"/>
              </w:rPr>
            </w:pPr>
            <w:r w:rsidRPr="001A221F">
              <w:rPr>
                <w:rFonts w:ascii="Arial" w:hAnsi="Arial" w:cs="Arial"/>
                <w:b w:val="0"/>
                <w:sz w:val="22"/>
                <w:szCs w:val="22"/>
              </w:rPr>
              <w:t>2,30</w:t>
            </w:r>
          </w:p>
        </w:tc>
        <w:tc>
          <w:tcPr>
            <w:tcW w:w="563" w:type="pct"/>
            <w:shd w:val="clear" w:color="auto" w:fill="DBE5F1"/>
            <w:vAlign w:val="center"/>
          </w:tcPr>
          <w:p w:rsidR="002B2ADD" w:rsidRPr="001A221F" w:rsidRDefault="007C4CA4" w:rsidP="001A221F">
            <w:pPr>
              <w:pStyle w:val="41"/>
              <w:ind w:right="0"/>
              <w:rPr>
                <w:rFonts w:ascii="Arial" w:hAnsi="Arial" w:cs="Arial"/>
                <w:b w:val="0"/>
                <w:sz w:val="22"/>
                <w:szCs w:val="22"/>
              </w:rPr>
            </w:pPr>
            <w:r w:rsidRPr="001A221F">
              <w:rPr>
                <w:rFonts w:ascii="Arial" w:hAnsi="Arial" w:cs="Arial"/>
                <w:b w:val="0"/>
                <w:sz w:val="22"/>
                <w:szCs w:val="22"/>
              </w:rPr>
              <w:t>2,30</w:t>
            </w:r>
          </w:p>
        </w:tc>
      </w:tr>
      <w:tr w:rsidR="002B2ADD" w:rsidRPr="001A221F" w:rsidTr="00F503E2">
        <w:tc>
          <w:tcPr>
            <w:tcW w:w="35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1.11</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ТСП-СП</w:t>
            </w:r>
          </w:p>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Зона объектов специального назначения</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га</w:t>
            </w:r>
          </w:p>
        </w:tc>
        <w:tc>
          <w:tcPr>
            <w:tcW w:w="875"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w:t>
            </w:r>
          </w:p>
        </w:tc>
        <w:tc>
          <w:tcPr>
            <w:tcW w:w="586" w:type="pct"/>
            <w:shd w:val="clear" w:color="auto" w:fill="DBE5F1"/>
            <w:vAlign w:val="center"/>
          </w:tcPr>
          <w:p w:rsidR="002B2ADD" w:rsidRPr="001A221F" w:rsidRDefault="00E155BA" w:rsidP="001A221F">
            <w:pPr>
              <w:pStyle w:val="41"/>
              <w:ind w:right="0"/>
              <w:rPr>
                <w:rFonts w:ascii="Arial" w:hAnsi="Arial" w:cs="Arial"/>
                <w:b w:val="0"/>
                <w:sz w:val="22"/>
                <w:szCs w:val="22"/>
              </w:rPr>
            </w:pPr>
            <w:r w:rsidRPr="001A221F">
              <w:rPr>
                <w:rFonts w:ascii="Arial" w:hAnsi="Arial" w:cs="Arial"/>
                <w:b w:val="0"/>
                <w:sz w:val="22"/>
                <w:szCs w:val="22"/>
              </w:rPr>
              <w:t>0,55</w:t>
            </w:r>
          </w:p>
        </w:tc>
        <w:tc>
          <w:tcPr>
            <w:tcW w:w="563" w:type="pct"/>
            <w:shd w:val="clear" w:color="auto" w:fill="DBE5F1"/>
            <w:vAlign w:val="center"/>
          </w:tcPr>
          <w:p w:rsidR="002B2ADD" w:rsidRPr="001A221F" w:rsidRDefault="00E155BA" w:rsidP="001A221F">
            <w:pPr>
              <w:pStyle w:val="41"/>
              <w:ind w:right="0"/>
              <w:rPr>
                <w:rFonts w:ascii="Arial" w:hAnsi="Arial" w:cs="Arial"/>
                <w:b w:val="0"/>
                <w:sz w:val="22"/>
                <w:szCs w:val="22"/>
              </w:rPr>
            </w:pPr>
            <w:r w:rsidRPr="001A221F">
              <w:rPr>
                <w:rFonts w:ascii="Arial" w:hAnsi="Arial" w:cs="Arial"/>
                <w:b w:val="0"/>
                <w:sz w:val="22"/>
                <w:szCs w:val="22"/>
              </w:rPr>
              <w:t>0,55</w:t>
            </w:r>
          </w:p>
        </w:tc>
      </w:tr>
      <w:tr w:rsidR="002B2ADD" w:rsidRPr="001A221F" w:rsidTr="00F503E2">
        <w:tc>
          <w:tcPr>
            <w:tcW w:w="350" w:type="pct"/>
            <w:shd w:val="clear" w:color="auto" w:fill="auto"/>
            <w:vAlign w:val="center"/>
          </w:tcPr>
          <w:p w:rsidR="002B2ADD" w:rsidRPr="001A221F" w:rsidRDefault="002B2ADD" w:rsidP="001A221F">
            <w:pPr>
              <w:pStyle w:val="41"/>
              <w:ind w:right="0"/>
              <w:rPr>
                <w:rFonts w:ascii="Arial" w:hAnsi="Arial" w:cs="Arial"/>
                <w:b w:val="0"/>
                <w:sz w:val="22"/>
                <w:szCs w:val="22"/>
              </w:rPr>
            </w:pPr>
          </w:p>
        </w:tc>
        <w:tc>
          <w:tcPr>
            <w:tcW w:w="4650" w:type="pct"/>
            <w:gridSpan w:val="5"/>
            <w:shd w:val="clear" w:color="auto" w:fill="auto"/>
            <w:vAlign w:val="center"/>
          </w:tcPr>
          <w:p w:rsidR="002B2ADD" w:rsidRPr="001A221F" w:rsidRDefault="002B2ADD" w:rsidP="001A221F">
            <w:pPr>
              <w:pStyle w:val="41"/>
              <w:ind w:right="0"/>
              <w:rPr>
                <w:rFonts w:ascii="Arial" w:hAnsi="Arial" w:cs="Arial"/>
                <w:sz w:val="22"/>
                <w:szCs w:val="22"/>
                <w:highlight w:val="yellow"/>
              </w:rPr>
            </w:pPr>
            <w:r w:rsidRPr="001A221F">
              <w:rPr>
                <w:rFonts w:ascii="Arial" w:hAnsi="Arial" w:cs="Arial"/>
                <w:sz w:val="22"/>
                <w:szCs w:val="22"/>
              </w:rPr>
              <w:t>Функциональные зоны за границами населенных пунктов</w:t>
            </w:r>
          </w:p>
        </w:tc>
      </w:tr>
      <w:tr w:rsidR="007C4CA4" w:rsidRPr="001A221F" w:rsidTr="00F503E2">
        <w:tc>
          <w:tcPr>
            <w:tcW w:w="350" w:type="pct"/>
            <w:shd w:val="clear" w:color="auto" w:fill="auto"/>
            <w:vAlign w:val="center"/>
          </w:tcPr>
          <w:p w:rsidR="007C4CA4" w:rsidRPr="001A221F" w:rsidRDefault="007C4CA4" w:rsidP="001A221F">
            <w:pPr>
              <w:pStyle w:val="41"/>
              <w:ind w:right="0"/>
              <w:rPr>
                <w:rFonts w:ascii="Arial" w:hAnsi="Arial" w:cs="Arial"/>
                <w:b w:val="0"/>
                <w:sz w:val="22"/>
                <w:szCs w:val="22"/>
              </w:rPr>
            </w:pPr>
            <w:r w:rsidRPr="001A221F">
              <w:rPr>
                <w:rFonts w:ascii="Arial" w:hAnsi="Arial" w:cs="Arial"/>
                <w:b w:val="0"/>
                <w:sz w:val="22"/>
                <w:szCs w:val="22"/>
              </w:rPr>
              <w:t>1.12</w:t>
            </w:r>
          </w:p>
        </w:tc>
        <w:tc>
          <w:tcPr>
            <w:tcW w:w="1896" w:type="pct"/>
            <w:shd w:val="clear" w:color="auto" w:fill="auto"/>
            <w:vAlign w:val="center"/>
          </w:tcPr>
          <w:p w:rsidR="007C4CA4" w:rsidRPr="001A221F" w:rsidRDefault="006E2D0B" w:rsidP="001A221F">
            <w:pPr>
              <w:pStyle w:val="41"/>
              <w:ind w:right="0"/>
              <w:jc w:val="left"/>
              <w:rPr>
                <w:rFonts w:ascii="Arial" w:hAnsi="Arial" w:cs="Arial"/>
                <w:b w:val="0"/>
                <w:sz w:val="22"/>
                <w:szCs w:val="22"/>
              </w:rPr>
            </w:pPr>
            <w:r w:rsidRPr="001A221F">
              <w:rPr>
                <w:rFonts w:ascii="Arial" w:hAnsi="Arial" w:cs="Arial"/>
                <w:b w:val="0"/>
                <w:sz w:val="22"/>
                <w:szCs w:val="22"/>
              </w:rPr>
              <w:t>Кд</w:t>
            </w:r>
          </w:p>
          <w:p w:rsidR="007C4CA4" w:rsidRPr="001A221F" w:rsidRDefault="007C4CA4" w:rsidP="001A221F">
            <w:pPr>
              <w:pStyle w:val="41"/>
              <w:ind w:right="0"/>
              <w:jc w:val="left"/>
              <w:rPr>
                <w:rFonts w:ascii="Arial" w:hAnsi="Arial" w:cs="Arial"/>
                <w:b w:val="0"/>
                <w:sz w:val="22"/>
                <w:szCs w:val="22"/>
              </w:rPr>
            </w:pPr>
            <w:r w:rsidRPr="001A221F">
              <w:rPr>
                <w:rFonts w:ascii="Arial" w:hAnsi="Arial" w:cs="Arial"/>
                <w:b w:val="0"/>
                <w:sz w:val="22"/>
                <w:szCs w:val="22"/>
              </w:rPr>
              <w:t>Зона коммерческо-деловая</w:t>
            </w:r>
          </w:p>
        </w:tc>
        <w:tc>
          <w:tcPr>
            <w:tcW w:w="730" w:type="pct"/>
            <w:shd w:val="clear" w:color="auto" w:fill="auto"/>
            <w:vAlign w:val="center"/>
          </w:tcPr>
          <w:p w:rsidR="007C4CA4" w:rsidRPr="001A221F" w:rsidRDefault="007C4CA4" w:rsidP="001A221F">
            <w:pPr>
              <w:pStyle w:val="41"/>
              <w:ind w:right="0"/>
              <w:rPr>
                <w:rFonts w:ascii="Arial" w:hAnsi="Arial" w:cs="Arial"/>
                <w:b w:val="0"/>
                <w:sz w:val="22"/>
                <w:szCs w:val="22"/>
              </w:rPr>
            </w:pPr>
            <w:r w:rsidRPr="001A221F">
              <w:rPr>
                <w:rFonts w:ascii="Arial" w:hAnsi="Arial" w:cs="Arial"/>
                <w:b w:val="0"/>
                <w:sz w:val="22"/>
                <w:szCs w:val="22"/>
              </w:rPr>
              <w:t>га</w:t>
            </w:r>
          </w:p>
        </w:tc>
        <w:tc>
          <w:tcPr>
            <w:tcW w:w="875" w:type="pct"/>
            <w:shd w:val="clear" w:color="auto" w:fill="DBE5F1"/>
            <w:vAlign w:val="center"/>
          </w:tcPr>
          <w:p w:rsidR="007C4CA4" w:rsidRPr="001A221F" w:rsidRDefault="007C4CA4" w:rsidP="001A221F">
            <w:pPr>
              <w:pStyle w:val="41"/>
              <w:ind w:right="0"/>
              <w:rPr>
                <w:rFonts w:ascii="Arial" w:hAnsi="Arial" w:cs="Arial"/>
                <w:b w:val="0"/>
                <w:sz w:val="22"/>
                <w:szCs w:val="22"/>
              </w:rPr>
            </w:pPr>
            <w:r w:rsidRPr="001A221F">
              <w:rPr>
                <w:rFonts w:ascii="Arial" w:hAnsi="Arial" w:cs="Arial"/>
                <w:b w:val="0"/>
                <w:sz w:val="22"/>
                <w:szCs w:val="22"/>
              </w:rPr>
              <w:t>-</w:t>
            </w:r>
          </w:p>
        </w:tc>
        <w:tc>
          <w:tcPr>
            <w:tcW w:w="586" w:type="pct"/>
            <w:shd w:val="clear" w:color="auto" w:fill="DBE5F1"/>
            <w:vAlign w:val="center"/>
          </w:tcPr>
          <w:p w:rsidR="007C4CA4" w:rsidRPr="001A221F" w:rsidRDefault="00E155BA" w:rsidP="001A221F">
            <w:pPr>
              <w:pStyle w:val="41"/>
              <w:ind w:right="0"/>
              <w:rPr>
                <w:rFonts w:ascii="Arial" w:hAnsi="Arial" w:cs="Arial"/>
                <w:b w:val="0"/>
                <w:sz w:val="22"/>
                <w:szCs w:val="22"/>
                <w:lang w:val="en-US"/>
              </w:rPr>
            </w:pPr>
            <w:r w:rsidRPr="001A221F">
              <w:rPr>
                <w:rFonts w:ascii="Arial" w:hAnsi="Arial" w:cs="Arial"/>
                <w:b w:val="0"/>
                <w:sz w:val="22"/>
                <w:szCs w:val="22"/>
                <w:lang w:val="en-US"/>
              </w:rPr>
              <w:t>46</w:t>
            </w:r>
            <w:r w:rsidRPr="001A221F">
              <w:rPr>
                <w:rFonts w:ascii="Arial" w:hAnsi="Arial" w:cs="Arial"/>
                <w:b w:val="0"/>
                <w:sz w:val="22"/>
                <w:szCs w:val="22"/>
              </w:rPr>
              <w:t>,</w:t>
            </w:r>
            <w:r w:rsidRPr="001A221F">
              <w:rPr>
                <w:rFonts w:ascii="Arial" w:hAnsi="Arial" w:cs="Arial"/>
                <w:b w:val="0"/>
                <w:sz w:val="22"/>
                <w:szCs w:val="22"/>
                <w:lang w:val="en-US"/>
              </w:rPr>
              <w:t>46</w:t>
            </w:r>
          </w:p>
        </w:tc>
        <w:tc>
          <w:tcPr>
            <w:tcW w:w="563" w:type="pct"/>
            <w:shd w:val="clear" w:color="auto" w:fill="DBE5F1"/>
            <w:vAlign w:val="center"/>
          </w:tcPr>
          <w:p w:rsidR="007C4CA4" w:rsidRPr="001A221F" w:rsidRDefault="00E155BA" w:rsidP="001A221F">
            <w:pPr>
              <w:pStyle w:val="41"/>
              <w:ind w:right="0"/>
              <w:rPr>
                <w:rFonts w:ascii="Arial" w:hAnsi="Arial" w:cs="Arial"/>
                <w:b w:val="0"/>
                <w:sz w:val="22"/>
                <w:szCs w:val="22"/>
              </w:rPr>
            </w:pPr>
            <w:r w:rsidRPr="001A221F">
              <w:rPr>
                <w:rFonts w:ascii="Arial" w:hAnsi="Arial" w:cs="Arial"/>
                <w:b w:val="0"/>
                <w:sz w:val="22"/>
                <w:szCs w:val="22"/>
              </w:rPr>
              <w:t>46,46</w:t>
            </w:r>
          </w:p>
        </w:tc>
      </w:tr>
      <w:tr w:rsidR="007C4CA4" w:rsidRPr="001A221F" w:rsidTr="00F503E2">
        <w:tc>
          <w:tcPr>
            <w:tcW w:w="350" w:type="pct"/>
            <w:shd w:val="clear" w:color="auto" w:fill="auto"/>
            <w:vAlign w:val="center"/>
          </w:tcPr>
          <w:p w:rsidR="007C4CA4" w:rsidRPr="001A221F" w:rsidRDefault="007C4CA4" w:rsidP="001A221F">
            <w:pPr>
              <w:pStyle w:val="41"/>
              <w:ind w:right="0"/>
              <w:rPr>
                <w:rFonts w:ascii="Arial" w:hAnsi="Arial" w:cs="Arial"/>
                <w:b w:val="0"/>
                <w:sz w:val="22"/>
                <w:szCs w:val="22"/>
              </w:rPr>
            </w:pPr>
            <w:r w:rsidRPr="001A221F">
              <w:rPr>
                <w:rFonts w:ascii="Arial" w:hAnsi="Arial" w:cs="Arial"/>
                <w:b w:val="0"/>
                <w:sz w:val="22"/>
                <w:szCs w:val="22"/>
              </w:rPr>
              <w:t>1.13</w:t>
            </w:r>
          </w:p>
        </w:tc>
        <w:tc>
          <w:tcPr>
            <w:tcW w:w="1896" w:type="pct"/>
            <w:shd w:val="clear" w:color="auto" w:fill="auto"/>
            <w:vAlign w:val="center"/>
          </w:tcPr>
          <w:p w:rsidR="007C4CA4" w:rsidRPr="001A221F" w:rsidRDefault="006E2D0B" w:rsidP="001A221F">
            <w:pPr>
              <w:pStyle w:val="41"/>
              <w:ind w:right="0"/>
              <w:jc w:val="left"/>
              <w:rPr>
                <w:rFonts w:ascii="Arial" w:hAnsi="Arial" w:cs="Arial"/>
                <w:b w:val="0"/>
                <w:sz w:val="22"/>
                <w:szCs w:val="22"/>
              </w:rPr>
            </w:pPr>
            <w:proofErr w:type="spellStart"/>
            <w:r w:rsidRPr="001A221F">
              <w:rPr>
                <w:rFonts w:ascii="Arial" w:hAnsi="Arial" w:cs="Arial"/>
                <w:b w:val="0"/>
                <w:sz w:val="22"/>
                <w:szCs w:val="22"/>
              </w:rPr>
              <w:t>Рк</w:t>
            </w:r>
            <w:proofErr w:type="spellEnd"/>
          </w:p>
          <w:p w:rsidR="007C4CA4" w:rsidRPr="001A221F" w:rsidRDefault="007C4CA4" w:rsidP="001A221F">
            <w:pPr>
              <w:pStyle w:val="41"/>
              <w:ind w:right="0"/>
              <w:jc w:val="left"/>
              <w:rPr>
                <w:rFonts w:ascii="Arial" w:hAnsi="Arial" w:cs="Arial"/>
                <w:b w:val="0"/>
                <w:sz w:val="22"/>
                <w:szCs w:val="22"/>
              </w:rPr>
            </w:pPr>
            <w:r w:rsidRPr="001A221F">
              <w:rPr>
                <w:rFonts w:ascii="Arial" w:hAnsi="Arial" w:cs="Arial"/>
                <w:b w:val="0"/>
                <w:sz w:val="22"/>
                <w:szCs w:val="22"/>
              </w:rPr>
              <w:t>Зона рекреации</w:t>
            </w:r>
          </w:p>
        </w:tc>
        <w:tc>
          <w:tcPr>
            <w:tcW w:w="730" w:type="pct"/>
            <w:shd w:val="clear" w:color="auto" w:fill="auto"/>
            <w:vAlign w:val="center"/>
          </w:tcPr>
          <w:p w:rsidR="007C4CA4" w:rsidRPr="001A221F" w:rsidRDefault="007C4CA4" w:rsidP="001A221F">
            <w:pPr>
              <w:pStyle w:val="41"/>
              <w:ind w:right="0"/>
              <w:rPr>
                <w:rFonts w:ascii="Arial" w:hAnsi="Arial" w:cs="Arial"/>
                <w:b w:val="0"/>
                <w:sz w:val="22"/>
                <w:szCs w:val="22"/>
              </w:rPr>
            </w:pPr>
            <w:r w:rsidRPr="001A221F">
              <w:rPr>
                <w:rFonts w:ascii="Arial" w:hAnsi="Arial" w:cs="Arial"/>
                <w:b w:val="0"/>
                <w:sz w:val="22"/>
                <w:szCs w:val="22"/>
              </w:rPr>
              <w:t>га</w:t>
            </w:r>
          </w:p>
        </w:tc>
        <w:tc>
          <w:tcPr>
            <w:tcW w:w="875" w:type="pct"/>
            <w:shd w:val="clear" w:color="auto" w:fill="DBE5F1"/>
            <w:vAlign w:val="center"/>
          </w:tcPr>
          <w:p w:rsidR="007C4CA4" w:rsidRPr="001A221F" w:rsidRDefault="007C4CA4" w:rsidP="001A221F">
            <w:pPr>
              <w:pStyle w:val="41"/>
              <w:ind w:right="0"/>
              <w:rPr>
                <w:rFonts w:ascii="Arial" w:hAnsi="Arial" w:cs="Arial"/>
                <w:b w:val="0"/>
                <w:sz w:val="22"/>
                <w:szCs w:val="22"/>
              </w:rPr>
            </w:pPr>
            <w:r w:rsidRPr="001A221F">
              <w:rPr>
                <w:rFonts w:ascii="Arial" w:hAnsi="Arial" w:cs="Arial"/>
                <w:b w:val="0"/>
                <w:sz w:val="22"/>
                <w:szCs w:val="22"/>
              </w:rPr>
              <w:t>-</w:t>
            </w:r>
          </w:p>
        </w:tc>
        <w:tc>
          <w:tcPr>
            <w:tcW w:w="586" w:type="pct"/>
            <w:shd w:val="clear" w:color="auto" w:fill="DBE5F1"/>
            <w:vAlign w:val="center"/>
          </w:tcPr>
          <w:p w:rsidR="007C4CA4" w:rsidRPr="001A221F" w:rsidRDefault="007C4CA4" w:rsidP="001A221F">
            <w:pPr>
              <w:pStyle w:val="41"/>
              <w:ind w:right="0"/>
              <w:rPr>
                <w:rFonts w:ascii="Arial" w:hAnsi="Arial" w:cs="Arial"/>
                <w:b w:val="0"/>
                <w:sz w:val="22"/>
                <w:szCs w:val="22"/>
              </w:rPr>
            </w:pPr>
            <w:r w:rsidRPr="001A221F">
              <w:rPr>
                <w:rFonts w:ascii="Arial" w:hAnsi="Arial" w:cs="Arial"/>
                <w:b w:val="0"/>
                <w:sz w:val="22"/>
                <w:szCs w:val="22"/>
              </w:rPr>
              <w:t>28,85</w:t>
            </w:r>
          </w:p>
        </w:tc>
        <w:tc>
          <w:tcPr>
            <w:tcW w:w="563" w:type="pct"/>
            <w:shd w:val="clear" w:color="auto" w:fill="DBE5F1"/>
            <w:vAlign w:val="center"/>
          </w:tcPr>
          <w:p w:rsidR="007C4CA4" w:rsidRPr="001A221F" w:rsidRDefault="00E155BA" w:rsidP="001A221F">
            <w:pPr>
              <w:pStyle w:val="41"/>
              <w:ind w:right="0"/>
              <w:rPr>
                <w:rFonts w:ascii="Arial" w:hAnsi="Arial" w:cs="Arial"/>
                <w:b w:val="0"/>
                <w:sz w:val="22"/>
                <w:szCs w:val="22"/>
                <w:lang w:val="en-US"/>
              </w:rPr>
            </w:pPr>
            <w:r w:rsidRPr="001A221F">
              <w:rPr>
                <w:rFonts w:ascii="Arial" w:hAnsi="Arial" w:cs="Arial"/>
                <w:b w:val="0"/>
                <w:sz w:val="22"/>
                <w:szCs w:val="22"/>
                <w:lang w:val="en-US"/>
              </w:rPr>
              <w:t>28.85</w:t>
            </w:r>
          </w:p>
        </w:tc>
      </w:tr>
      <w:tr w:rsidR="002B2ADD" w:rsidRPr="001A221F" w:rsidTr="00F503E2">
        <w:tc>
          <w:tcPr>
            <w:tcW w:w="35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1.1</w:t>
            </w:r>
            <w:r w:rsidR="007C4CA4" w:rsidRPr="001A221F">
              <w:rPr>
                <w:rFonts w:ascii="Arial" w:hAnsi="Arial" w:cs="Arial"/>
                <w:b w:val="0"/>
                <w:sz w:val="22"/>
                <w:szCs w:val="22"/>
              </w:rPr>
              <w:t>4</w:t>
            </w:r>
          </w:p>
        </w:tc>
        <w:tc>
          <w:tcPr>
            <w:tcW w:w="1896" w:type="pct"/>
            <w:shd w:val="clear" w:color="auto" w:fill="auto"/>
            <w:vAlign w:val="center"/>
          </w:tcPr>
          <w:p w:rsidR="002B2ADD" w:rsidRPr="001A221F" w:rsidRDefault="006E2D0B" w:rsidP="001A221F">
            <w:pPr>
              <w:pStyle w:val="41"/>
              <w:ind w:right="0"/>
              <w:jc w:val="left"/>
              <w:rPr>
                <w:rFonts w:ascii="Arial" w:hAnsi="Arial" w:cs="Arial"/>
                <w:b w:val="0"/>
                <w:sz w:val="22"/>
                <w:szCs w:val="22"/>
              </w:rPr>
            </w:pPr>
            <w:r w:rsidRPr="001A221F">
              <w:rPr>
                <w:rFonts w:ascii="Arial" w:hAnsi="Arial" w:cs="Arial"/>
                <w:b w:val="0"/>
                <w:sz w:val="22"/>
                <w:szCs w:val="22"/>
              </w:rPr>
              <w:t>Ит</w:t>
            </w:r>
          </w:p>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Зона</w:t>
            </w:r>
            <w:r w:rsidR="00631C59">
              <w:rPr>
                <w:rFonts w:ascii="Arial" w:hAnsi="Arial" w:cs="Arial"/>
                <w:b w:val="0"/>
                <w:sz w:val="22"/>
                <w:szCs w:val="22"/>
              </w:rPr>
              <w:t xml:space="preserve"> инженерно-технических объектов</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га</w:t>
            </w:r>
          </w:p>
        </w:tc>
        <w:tc>
          <w:tcPr>
            <w:tcW w:w="875"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w:t>
            </w:r>
          </w:p>
        </w:tc>
        <w:tc>
          <w:tcPr>
            <w:tcW w:w="586" w:type="pct"/>
            <w:shd w:val="clear" w:color="auto" w:fill="DBE5F1"/>
            <w:vAlign w:val="center"/>
          </w:tcPr>
          <w:p w:rsidR="002B2ADD" w:rsidRPr="001A221F" w:rsidRDefault="007C4CA4" w:rsidP="001A221F">
            <w:pPr>
              <w:pStyle w:val="41"/>
              <w:ind w:right="0"/>
              <w:rPr>
                <w:rFonts w:ascii="Arial" w:hAnsi="Arial" w:cs="Arial"/>
                <w:b w:val="0"/>
                <w:sz w:val="22"/>
                <w:szCs w:val="22"/>
              </w:rPr>
            </w:pPr>
            <w:r w:rsidRPr="001A221F">
              <w:rPr>
                <w:rFonts w:ascii="Arial" w:hAnsi="Arial" w:cs="Arial"/>
                <w:b w:val="0"/>
                <w:sz w:val="22"/>
                <w:szCs w:val="22"/>
              </w:rPr>
              <w:t>1,43</w:t>
            </w:r>
          </w:p>
        </w:tc>
        <w:tc>
          <w:tcPr>
            <w:tcW w:w="563" w:type="pct"/>
            <w:shd w:val="clear" w:color="auto" w:fill="DBE5F1"/>
            <w:vAlign w:val="center"/>
          </w:tcPr>
          <w:p w:rsidR="002B2ADD" w:rsidRPr="001A221F" w:rsidRDefault="00E155BA" w:rsidP="001A221F">
            <w:pPr>
              <w:pStyle w:val="41"/>
              <w:ind w:right="0"/>
              <w:rPr>
                <w:rFonts w:ascii="Arial" w:hAnsi="Arial" w:cs="Arial"/>
                <w:b w:val="0"/>
                <w:sz w:val="22"/>
                <w:szCs w:val="22"/>
              </w:rPr>
            </w:pPr>
            <w:r w:rsidRPr="001A221F">
              <w:rPr>
                <w:rFonts w:ascii="Arial" w:hAnsi="Arial" w:cs="Arial"/>
                <w:b w:val="0"/>
                <w:sz w:val="22"/>
                <w:szCs w:val="22"/>
              </w:rPr>
              <w:t>1,43</w:t>
            </w:r>
          </w:p>
        </w:tc>
      </w:tr>
      <w:tr w:rsidR="002B2ADD" w:rsidRPr="001A221F" w:rsidTr="00F503E2">
        <w:tc>
          <w:tcPr>
            <w:tcW w:w="350" w:type="pct"/>
            <w:shd w:val="clear" w:color="auto" w:fill="auto"/>
            <w:vAlign w:val="center"/>
          </w:tcPr>
          <w:p w:rsidR="002B2ADD" w:rsidRPr="001A221F" w:rsidRDefault="007C4CA4" w:rsidP="001A221F">
            <w:pPr>
              <w:pStyle w:val="41"/>
              <w:ind w:right="0"/>
              <w:rPr>
                <w:rFonts w:ascii="Arial" w:hAnsi="Arial" w:cs="Arial"/>
                <w:b w:val="0"/>
                <w:sz w:val="22"/>
                <w:szCs w:val="22"/>
              </w:rPr>
            </w:pPr>
            <w:r w:rsidRPr="001A221F">
              <w:rPr>
                <w:rFonts w:ascii="Arial" w:hAnsi="Arial" w:cs="Arial"/>
                <w:b w:val="0"/>
                <w:sz w:val="22"/>
                <w:szCs w:val="22"/>
              </w:rPr>
              <w:t>1.15</w:t>
            </w:r>
          </w:p>
        </w:tc>
        <w:tc>
          <w:tcPr>
            <w:tcW w:w="1896" w:type="pct"/>
            <w:shd w:val="clear" w:color="auto" w:fill="auto"/>
            <w:vAlign w:val="center"/>
          </w:tcPr>
          <w:p w:rsidR="002B2ADD" w:rsidRPr="001A221F" w:rsidRDefault="006E2D0B" w:rsidP="001A221F">
            <w:pPr>
              <w:pStyle w:val="41"/>
              <w:ind w:right="0"/>
              <w:jc w:val="left"/>
              <w:rPr>
                <w:rFonts w:ascii="Arial" w:hAnsi="Arial" w:cs="Arial"/>
                <w:b w:val="0"/>
                <w:sz w:val="22"/>
                <w:szCs w:val="22"/>
              </w:rPr>
            </w:pPr>
            <w:r w:rsidRPr="001A221F">
              <w:rPr>
                <w:rFonts w:ascii="Arial" w:hAnsi="Arial" w:cs="Arial"/>
                <w:b w:val="0"/>
                <w:sz w:val="22"/>
                <w:szCs w:val="22"/>
              </w:rPr>
              <w:t>СХП</w:t>
            </w:r>
          </w:p>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Зона производственных и сельскохозяйственных объектов</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га</w:t>
            </w:r>
          </w:p>
        </w:tc>
        <w:tc>
          <w:tcPr>
            <w:tcW w:w="875"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w:t>
            </w:r>
          </w:p>
        </w:tc>
        <w:tc>
          <w:tcPr>
            <w:tcW w:w="586" w:type="pct"/>
            <w:shd w:val="clear" w:color="auto" w:fill="DBE5F1"/>
            <w:vAlign w:val="center"/>
          </w:tcPr>
          <w:p w:rsidR="002B2ADD" w:rsidRPr="001A221F" w:rsidRDefault="007C4CA4" w:rsidP="001A221F">
            <w:pPr>
              <w:pStyle w:val="41"/>
              <w:ind w:right="0"/>
              <w:rPr>
                <w:rFonts w:ascii="Arial" w:hAnsi="Arial" w:cs="Arial"/>
                <w:b w:val="0"/>
                <w:sz w:val="22"/>
                <w:szCs w:val="22"/>
              </w:rPr>
            </w:pPr>
            <w:r w:rsidRPr="001A221F">
              <w:rPr>
                <w:rFonts w:ascii="Arial" w:hAnsi="Arial" w:cs="Arial"/>
                <w:b w:val="0"/>
                <w:sz w:val="22"/>
                <w:szCs w:val="22"/>
              </w:rPr>
              <w:t>127,38</w:t>
            </w:r>
          </w:p>
        </w:tc>
        <w:tc>
          <w:tcPr>
            <w:tcW w:w="563" w:type="pct"/>
            <w:shd w:val="clear" w:color="auto" w:fill="DBE5F1"/>
            <w:vAlign w:val="center"/>
          </w:tcPr>
          <w:p w:rsidR="002B2ADD" w:rsidRPr="001A221F" w:rsidRDefault="00E155BA" w:rsidP="001A221F">
            <w:pPr>
              <w:pStyle w:val="41"/>
              <w:ind w:right="0"/>
              <w:rPr>
                <w:rFonts w:ascii="Arial" w:hAnsi="Arial" w:cs="Arial"/>
                <w:b w:val="0"/>
                <w:sz w:val="22"/>
                <w:szCs w:val="22"/>
              </w:rPr>
            </w:pPr>
            <w:r w:rsidRPr="001A221F">
              <w:rPr>
                <w:rFonts w:ascii="Arial" w:hAnsi="Arial" w:cs="Arial"/>
                <w:b w:val="0"/>
                <w:sz w:val="22"/>
                <w:szCs w:val="22"/>
              </w:rPr>
              <w:t>127,38</w:t>
            </w:r>
          </w:p>
        </w:tc>
      </w:tr>
      <w:tr w:rsidR="002B2ADD" w:rsidRPr="001A221F" w:rsidTr="00F503E2">
        <w:tc>
          <w:tcPr>
            <w:tcW w:w="350" w:type="pct"/>
            <w:shd w:val="clear" w:color="auto" w:fill="auto"/>
            <w:vAlign w:val="center"/>
          </w:tcPr>
          <w:p w:rsidR="002B2ADD" w:rsidRPr="001A221F" w:rsidRDefault="007C4CA4" w:rsidP="001A221F">
            <w:pPr>
              <w:pStyle w:val="41"/>
              <w:ind w:right="0"/>
              <w:rPr>
                <w:rFonts w:ascii="Arial" w:hAnsi="Arial" w:cs="Arial"/>
                <w:b w:val="0"/>
                <w:sz w:val="22"/>
                <w:szCs w:val="22"/>
              </w:rPr>
            </w:pPr>
            <w:r w:rsidRPr="001A221F">
              <w:rPr>
                <w:rFonts w:ascii="Arial" w:hAnsi="Arial" w:cs="Arial"/>
                <w:b w:val="0"/>
                <w:sz w:val="22"/>
                <w:szCs w:val="22"/>
                <w:lang w:val="en-US"/>
              </w:rPr>
              <w:t>1.1</w:t>
            </w:r>
            <w:r w:rsidRPr="001A221F">
              <w:rPr>
                <w:rFonts w:ascii="Arial" w:hAnsi="Arial" w:cs="Arial"/>
                <w:b w:val="0"/>
                <w:sz w:val="22"/>
                <w:szCs w:val="22"/>
              </w:rPr>
              <w:t>6</w:t>
            </w:r>
          </w:p>
        </w:tc>
        <w:tc>
          <w:tcPr>
            <w:tcW w:w="1896" w:type="pct"/>
            <w:shd w:val="clear" w:color="auto" w:fill="auto"/>
            <w:vAlign w:val="center"/>
          </w:tcPr>
          <w:p w:rsidR="002B2ADD" w:rsidRPr="001A221F" w:rsidRDefault="006E2D0B" w:rsidP="001A221F">
            <w:pPr>
              <w:pStyle w:val="41"/>
              <w:tabs>
                <w:tab w:val="center" w:pos="1460"/>
              </w:tabs>
              <w:ind w:right="0"/>
              <w:jc w:val="left"/>
              <w:rPr>
                <w:rFonts w:ascii="Arial" w:hAnsi="Arial" w:cs="Arial"/>
                <w:b w:val="0"/>
                <w:sz w:val="22"/>
                <w:szCs w:val="22"/>
              </w:rPr>
            </w:pPr>
            <w:r w:rsidRPr="001A221F">
              <w:rPr>
                <w:rFonts w:ascii="Arial" w:hAnsi="Arial" w:cs="Arial"/>
                <w:b w:val="0"/>
                <w:sz w:val="22"/>
                <w:szCs w:val="22"/>
              </w:rPr>
              <w:t>Сп</w:t>
            </w:r>
          </w:p>
          <w:p w:rsidR="002B2ADD" w:rsidRPr="001A221F" w:rsidRDefault="002B2ADD" w:rsidP="001A221F">
            <w:pPr>
              <w:pStyle w:val="41"/>
              <w:tabs>
                <w:tab w:val="center" w:pos="1460"/>
              </w:tabs>
              <w:ind w:right="0"/>
              <w:jc w:val="left"/>
              <w:rPr>
                <w:rFonts w:ascii="Arial" w:hAnsi="Arial" w:cs="Arial"/>
                <w:b w:val="0"/>
                <w:sz w:val="22"/>
                <w:szCs w:val="22"/>
              </w:rPr>
            </w:pPr>
            <w:r w:rsidRPr="001A221F">
              <w:rPr>
                <w:rFonts w:ascii="Arial" w:hAnsi="Arial" w:cs="Arial"/>
                <w:b w:val="0"/>
                <w:sz w:val="22"/>
                <w:szCs w:val="22"/>
              </w:rPr>
              <w:t>Зона объектов специального назначения</w:t>
            </w:r>
            <w:r w:rsidRPr="001A221F">
              <w:rPr>
                <w:rFonts w:ascii="Arial" w:hAnsi="Arial" w:cs="Arial"/>
                <w:b w:val="0"/>
                <w:sz w:val="22"/>
                <w:szCs w:val="22"/>
              </w:rPr>
              <w:tab/>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га</w:t>
            </w:r>
          </w:p>
        </w:tc>
        <w:tc>
          <w:tcPr>
            <w:tcW w:w="875"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w:t>
            </w:r>
          </w:p>
        </w:tc>
        <w:tc>
          <w:tcPr>
            <w:tcW w:w="586" w:type="pct"/>
            <w:shd w:val="clear" w:color="auto" w:fill="DBE5F1"/>
            <w:vAlign w:val="center"/>
          </w:tcPr>
          <w:p w:rsidR="002B2ADD" w:rsidRPr="001A221F" w:rsidRDefault="007C4CA4" w:rsidP="001A221F">
            <w:pPr>
              <w:pStyle w:val="41"/>
              <w:ind w:right="0"/>
              <w:rPr>
                <w:rFonts w:ascii="Arial" w:hAnsi="Arial" w:cs="Arial"/>
                <w:b w:val="0"/>
                <w:sz w:val="22"/>
                <w:szCs w:val="22"/>
              </w:rPr>
            </w:pPr>
            <w:r w:rsidRPr="001A221F">
              <w:rPr>
                <w:rFonts w:ascii="Arial" w:hAnsi="Arial" w:cs="Arial"/>
                <w:b w:val="0"/>
                <w:sz w:val="22"/>
                <w:szCs w:val="22"/>
              </w:rPr>
              <w:t>9,31</w:t>
            </w:r>
          </w:p>
        </w:tc>
        <w:tc>
          <w:tcPr>
            <w:tcW w:w="563" w:type="pct"/>
            <w:shd w:val="clear" w:color="auto" w:fill="DBE5F1"/>
            <w:vAlign w:val="center"/>
          </w:tcPr>
          <w:p w:rsidR="002B2ADD" w:rsidRPr="001A221F" w:rsidRDefault="00E155BA" w:rsidP="001A221F">
            <w:pPr>
              <w:pStyle w:val="41"/>
              <w:ind w:right="0"/>
              <w:rPr>
                <w:rFonts w:ascii="Arial" w:hAnsi="Arial" w:cs="Arial"/>
                <w:b w:val="0"/>
                <w:sz w:val="22"/>
                <w:szCs w:val="22"/>
              </w:rPr>
            </w:pPr>
            <w:r w:rsidRPr="001A221F">
              <w:rPr>
                <w:rFonts w:ascii="Arial" w:hAnsi="Arial" w:cs="Arial"/>
                <w:b w:val="0"/>
                <w:sz w:val="22"/>
                <w:szCs w:val="22"/>
              </w:rPr>
              <w:t>9,31</w:t>
            </w:r>
          </w:p>
        </w:tc>
      </w:tr>
      <w:tr w:rsidR="002B2ADD" w:rsidRPr="001A221F" w:rsidTr="00F503E2">
        <w:tc>
          <w:tcPr>
            <w:tcW w:w="350" w:type="pct"/>
            <w:shd w:val="clear" w:color="auto" w:fill="auto"/>
            <w:vAlign w:val="center"/>
          </w:tcPr>
          <w:p w:rsidR="002B2ADD" w:rsidRPr="001A221F" w:rsidRDefault="007C4CA4" w:rsidP="001A221F">
            <w:pPr>
              <w:pStyle w:val="41"/>
              <w:ind w:right="0"/>
              <w:rPr>
                <w:rFonts w:ascii="Arial" w:hAnsi="Arial" w:cs="Arial"/>
                <w:b w:val="0"/>
                <w:sz w:val="22"/>
                <w:szCs w:val="22"/>
              </w:rPr>
            </w:pPr>
            <w:r w:rsidRPr="001A221F">
              <w:rPr>
                <w:rFonts w:ascii="Arial" w:hAnsi="Arial" w:cs="Arial"/>
                <w:b w:val="0"/>
                <w:sz w:val="22"/>
                <w:szCs w:val="22"/>
              </w:rPr>
              <w:t>1.17</w:t>
            </w:r>
          </w:p>
        </w:tc>
        <w:tc>
          <w:tcPr>
            <w:tcW w:w="1896" w:type="pct"/>
            <w:shd w:val="clear" w:color="auto" w:fill="auto"/>
            <w:vAlign w:val="center"/>
          </w:tcPr>
          <w:p w:rsidR="002B2ADD" w:rsidRPr="001A221F" w:rsidRDefault="006E2D0B" w:rsidP="001A221F">
            <w:pPr>
              <w:pStyle w:val="41"/>
              <w:ind w:right="0"/>
              <w:jc w:val="left"/>
              <w:rPr>
                <w:rFonts w:ascii="Arial" w:hAnsi="Arial" w:cs="Arial"/>
                <w:b w:val="0"/>
                <w:sz w:val="22"/>
                <w:szCs w:val="22"/>
              </w:rPr>
            </w:pPr>
            <w:r w:rsidRPr="001A221F">
              <w:rPr>
                <w:rFonts w:ascii="Arial" w:hAnsi="Arial" w:cs="Arial"/>
                <w:b w:val="0"/>
                <w:sz w:val="22"/>
                <w:szCs w:val="22"/>
              </w:rPr>
              <w:t>СХ</w:t>
            </w:r>
            <w:r w:rsidR="002B2ADD" w:rsidRPr="001A221F">
              <w:rPr>
                <w:rFonts w:ascii="Arial" w:hAnsi="Arial" w:cs="Arial"/>
                <w:b w:val="0"/>
                <w:sz w:val="22"/>
                <w:szCs w:val="22"/>
              </w:rPr>
              <w:t>-1</w:t>
            </w:r>
          </w:p>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 xml:space="preserve">Зона сельскохозяйственного </w:t>
            </w:r>
            <w:r w:rsidRPr="001A221F">
              <w:rPr>
                <w:rFonts w:ascii="Arial" w:hAnsi="Arial" w:cs="Arial"/>
                <w:b w:val="0"/>
                <w:sz w:val="22"/>
                <w:szCs w:val="22"/>
              </w:rPr>
              <w:lastRenderedPageBreak/>
              <w:t>использования</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lastRenderedPageBreak/>
              <w:t>га</w:t>
            </w:r>
          </w:p>
        </w:tc>
        <w:tc>
          <w:tcPr>
            <w:tcW w:w="875"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w:t>
            </w:r>
          </w:p>
        </w:tc>
        <w:tc>
          <w:tcPr>
            <w:tcW w:w="586" w:type="pct"/>
            <w:shd w:val="clear" w:color="auto" w:fill="DBE5F1"/>
            <w:vAlign w:val="center"/>
          </w:tcPr>
          <w:p w:rsidR="002B2ADD" w:rsidRPr="001A221F" w:rsidRDefault="00E155BA" w:rsidP="001A221F">
            <w:pPr>
              <w:pStyle w:val="41"/>
              <w:ind w:right="0"/>
              <w:rPr>
                <w:rFonts w:ascii="Arial" w:hAnsi="Arial" w:cs="Arial"/>
                <w:b w:val="0"/>
                <w:sz w:val="22"/>
                <w:szCs w:val="22"/>
              </w:rPr>
            </w:pPr>
            <w:r w:rsidRPr="001A221F">
              <w:rPr>
                <w:rFonts w:ascii="Arial" w:hAnsi="Arial" w:cs="Arial"/>
                <w:b w:val="0"/>
                <w:sz w:val="22"/>
                <w:szCs w:val="22"/>
              </w:rPr>
              <w:t>13461,2</w:t>
            </w:r>
          </w:p>
        </w:tc>
        <w:tc>
          <w:tcPr>
            <w:tcW w:w="563" w:type="pct"/>
            <w:shd w:val="clear" w:color="auto" w:fill="DBE5F1"/>
            <w:vAlign w:val="center"/>
          </w:tcPr>
          <w:p w:rsidR="002B2ADD" w:rsidRPr="001A221F" w:rsidRDefault="00E155BA" w:rsidP="001A221F">
            <w:pPr>
              <w:pStyle w:val="41"/>
              <w:ind w:right="0"/>
              <w:rPr>
                <w:rFonts w:ascii="Arial" w:hAnsi="Arial" w:cs="Arial"/>
                <w:b w:val="0"/>
                <w:sz w:val="22"/>
                <w:szCs w:val="22"/>
              </w:rPr>
            </w:pPr>
            <w:r w:rsidRPr="001A221F">
              <w:rPr>
                <w:rFonts w:ascii="Arial" w:hAnsi="Arial" w:cs="Arial"/>
                <w:b w:val="0"/>
                <w:sz w:val="22"/>
                <w:szCs w:val="22"/>
              </w:rPr>
              <w:t>13461,2</w:t>
            </w:r>
          </w:p>
        </w:tc>
      </w:tr>
      <w:tr w:rsidR="002B2ADD" w:rsidRPr="001A221F" w:rsidTr="00F503E2">
        <w:tc>
          <w:tcPr>
            <w:tcW w:w="350" w:type="pct"/>
            <w:shd w:val="clear" w:color="auto" w:fill="auto"/>
            <w:vAlign w:val="center"/>
          </w:tcPr>
          <w:p w:rsidR="002B2ADD" w:rsidRPr="001A221F" w:rsidRDefault="007C4CA4" w:rsidP="001A221F">
            <w:pPr>
              <w:pStyle w:val="41"/>
              <w:ind w:right="0"/>
              <w:rPr>
                <w:rFonts w:ascii="Arial" w:hAnsi="Arial" w:cs="Arial"/>
                <w:b w:val="0"/>
                <w:sz w:val="22"/>
                <w:szCs w:val="22"/>
              </w:rPr>
            </w:pPr>
            <w:r w:rsidRPr="001A221F">
              <w:rPr>
                <w:rFonts w:ascii="Arial" w:hAnsi="Arial" w:cs="Arial"/>
                <w:b w:val="0"/>
                <w:sz w:val="22"/>
                <w:szCs w:val="22"/>
              </w:rPr>
              <w:lastRenderedPageBreak/>
              <w:t>1.18</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С</w:t>
            </w:r>
            <w:r w:rsidR="006E2D0B" w:rsidRPr="001A221F">
              <w:rPr>
                <w:rFonts w:ascii="Arial" w:hAnsi="Arial" w:cs="Arial"/>
                <w:b w:val="0"/>
                <w:sz w:val="22"/>
                <w:szCs w:val="22"/>
              </w:rPr>
              <w:t>Х</w:t>
            </w:r>
            <w:r w:rsidRPr="001A221F">
              <w:rPr>
                <w:rFonts w:ascii="Arial" w:hAnsi="Arial" w:cs="Arial"/>
                <w:b w:val="0"/>
                <w:sz w:val="22"/>
                <w:szCs w:val="22"/>
              </w:rPr>
              <w:t xml:space="preserve">-2 </w:t>
            </w:r>
          </w:p>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Зона природных ландшафтов, занятая луговой и древесно-кустарниковой растительностью вне границ лесного фонда</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га</w:t>
            </w:r>
          </w:p>
        </w:tc>
        <w:tc>
          <w:tcPr>
            <w:tcW w:w="875"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w:t>
            </w:r>
          </w:p>
        </w:tc>
        <w:tc>
          <w:tcPr>
            <w:tcW w:w="586" w:type="pct"/>
            <w:shd w:val="clear" w:color="auto" w:fill="DBE5F1"/>
            <w:vAlign w:val="center"/>
          </w:tcPr>
          <w:p w:rsidR="002B2ADD" w:rsidRPr="001A221F" w:rsidRDefault="00B82543" w:rsidP="001A221F">
            <w:pPr>
              <w:pStyle w:val="41"/>
              <w:ind w:right="0"/>
              <w:rPr>
                <w:rFonts w:ascii="Arial" w:hAnsi="Arial" w:cs="Arial"/>
                <w:b w:val="0"/>
                <w:sz w:val="22"/>
                <w:szCs w:val="22"/>
                <w:lang w:val="en-US"/>
              </w:rPr>
            </w:pPr>
            <w:r w:rsidRPr="001A221F">
              <w:rPr>
                <w:rFonts w:ascii="Arial" w:hAnsi="Arial" w:cs="Arial"/>
                <w:b w:val="0"/>
                <w:sz w:val="22"/>
                <w:szCs w:val="22"/>
              </w:rPr>
              <w:t>18737,</w:t>
            </w:r>
            <w:r w:rsidR="00E155BA" w:rsidRPr="001A221F">
              <w:rPr>
                <w:rFonts w:ascii="Arial" w:hAnsi="Arial" w:cs="Arial"/>
                <w:b w:val="0"/>
                <w:sz w:val="22"/>
                <w:szCs w:val="22"/>
                <w:lang w:val="en-US"/>
              </w:rPr>
              <w:t>7</w:t>
            </w:r>
          </w:p>
        </w:tc>
        <w:tc>
          <w:tcPr>
            <w:tcW w:w="563" w:type="pct"/>
            <w:shd w:val="clear" w:color="auto" w:fill="DBE5F1"/>
            <w:vAlign w:val="center"/>
          </w:tcPr>
          <w:p w:rsidR="002B2ADD" w:rsidRPr="001A221F" w:rsidRDefault="00B82543" w:rsidP="001A221F">
            <w:pPr>
              <w:pStyle w:val="41"/>
              <w:ind w:right="0"/>
              <w:rPr>
                <w:rFonts w:ascii="Arial" w:hAnsi="Arial" w:cs="Arial"/>
                <w:b w:val="0"/>
                <w:sz w:val="22"/>
                <w:szCs w:val="22"/>
                <w:lang w:val="en-US"/>
              </w:rPr>
            </w:pPr>
            <w:r w:rsidRPr="001A221F">
              <w:rPr>
                <w:rFonts w:ascii="Arial" w:hAnsi="Arial" w:cs="Arial"/>
                <w:b w:val="0"/>
                <w:sz w:val="22"/>
                <w:szCs w:val="22"/>
              </w:rPr>
              <w:t>18737,</w:t>
            </w:r>
            <w:r w:rsidR="00E155BA" w:rsidRPr="001A221F">
              <w:rPr>
                <w:rFonts w:ascii="Arial" w:hAnsi="Arial" w:cs="Arial"/>
                <w:b w:val="0"/>
                <w:sz w:val="22"/>
                <w:szCs w:val="22"/>
                <w:lang w:val="en-US"/>
              </w:rPr>
              <w:t>7</w:t>
            </w:r>
          </w:p>
        </w:tc>
      </w:tr>
      <w:tr w:rsidR="002B2ADD" w:rsidRPr="001A221F" w:rsidTr="00F503E2">
        <w:tc>
          <w:tcPr>
            <w:tcW w:w="350" w:type="pct"/>
            <w:shd w:val="clear" w:color="auto" w:fill="auto"/>
            <w:vAlign w:val="center"/>
          </w:tcPr>
          <w:p w:rsidR="002B2ADD" w:rsidRPr="001A221F" w:rsidRDefault="007C4CA4" w:rsidP="001A221F">
            <w:pPr>
              <w:pStyle w:val="41"/>
              <w:ind w:right="0"/>
              <w:rPr>
                <w:rFonts w:ascii="Arial" w:hAnsi="Arial" w:cs="Arial"/>
                <w:b w:val="0"/>
                <w:sz w:val="22"/>
                <w:szCs w:val="22"/>
              </w:rPr>
            </w:pPr>
            <w:r w:rsidRPr="001A221F">
              <w:rPr>
                <w:rFonts w:ascii="Arial" w:hAnsi="Arial" w:cs="Arial"/>
                <w:b w:val="0"/>
                <w:sz w:val="22"/>
                <w:szCs w:val="22"/>
                <w:lang w:val="en-US"/>
              </w:rPr>
              <w:t>1.1</w:t>
            </w:r>
            <w:r w:rsidRPr="001A221F">
              <w:rPr>
                <w:rFonts w:ascii="Arial" w:hAnsi="Arial" w:cs="Arial"/>
                <w:b w:val="0"/>
                <w:sz w:val="22"/>
                <w:szCs w:val="22"/>
              </w:rPr>
              <w:t>9</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rPr>
            </w:pPr>
            <w:proofErr w:type="spellStart"/>
            <w:r w:rsidRPr="001A221F">
              <w:rPr>
                <w:rFonts w:ascii="Arial" w:hAnsi="Arial" w:cs="Arial"/>
                <w:b w:val="0"/>
                <w:sz w:val="22"/>
                <w:szCs w:val="22"/>
              </w:rPr>
              <w:t>Лф</w:t>
            </w:r>
            <w:proofErr w:type="spellEnd"/>
          </w:p>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Зона природных ландшафтов в границах лесного фонда</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га</w:t>
            </w:r>
          </w:p>
        </w:tc>
        <w:tc>
          <w:tcPr>
            <w:tcW w:w="875"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w:t>
            </w:r>
          </w:p>
        </w:tc>
        <w:tc>
          <w:tcPr>
            <w:tcW w:w="586" w:type="pct"/>
            <w:shd w:val="clear" w:color="auto" w:fill="DBE5F1"/>
            <w:vAlign w:val="center"/>
          </w:tcPr>
          <w:p w:rsidR="002B2ADD" w:rsidRPr="001A221F" w:rsidRDefault="00E155BA" w:rsidP="001A221F">
            <w:pPr>
              <w:pStyle w:val="41"/>
              <w:ind w:right="0"/>
              <w:rPr>
                <w:rFonts w:ascii="Arial" w:hAnsi="Arial" w:cs="Arial"/>
                <w:b w:val="0"/>
                <w:sz w:val="22"/>
                <w:szCs w:val="22"/>
                <w:lang w:val="en-US"/>
              </w:rPr>
            </w:pPr>
            <w:r w:rsidRPr="001A221F">
              <w:rPr>
                <w:rFonts w:ascii="Arial" w:hAnsi="Arial" w:cs="Arial"/>
                <w:b w:val="0"/>
                <w:sz w:val="22"/>
                <w:szCs w:val="22"/>
                <w:lang w:val="en-US"/>
              </w:rPr>
              <w:t>110</w:t>
            </w:r>
            <w:r w:rsidRPr="001A221F">
              <w:rPr>
                <w:rFonts w:ascii="Arial" w:hAnsi="Arial" w:cs="Arial"/>
                <w:b w:val="0"/>
                <w:sz w:val="22"/>
                <w:szCs w:val="22"/>
              </w:rPr>
              <w:t>,</w:t>
            </w:r>
            <w:r w:rsidRPr="001A221F">
              <w:rPr>
                <w:rFonts w:ascii="Arial" w:hAnsi="Arial" w:cs="Arial"/>
                <w:b w:val="0"/>
                <w:sz w:val="22"/>
                <w:szCs w:val="22"/>
                <w:lang w:val="en-US"/>
              </w:rPr>
              <w:t>32</w:t>
            </w:r>
          </w:p>
        </w:tc>
        <w:tc>
          <w:tcPr>
            <w:tcW w:w="563" w:type="pct"/>
            <w:shd w:val="clear" w:color="auto" w:fill="DBE5F1"/>
            <w:vAlign w:val="center"/>
          </w:tcPr>
          <w:p w:rsidR="002B2ADD" w:rsidRPr="001A221F" w:rsidRDefault="00E155BA" w:rsidP="001A221F">
            <w:pPr>
              <w:pStyle w:val="41"/>
              <w:ind w:right="0"/>
              <w:rPr>
                <w:rFonts w:ascii="Arial" w:hAnsi="Arial" w:cs="Arial"/>
                <w:b w:val="0"/>
                <w:sz w:val="22"/>
                <w:szCs w:val="22"/>
                <w:lang w:val="en-US"/>
              </w:rPr>
            </w:pPr>
            <w:r w:rsidRPr="001A221F">
              <w:rPr>
                <w:rFonts w:ascii="Arial" w:hAnsi="Arial" w:cs="Arial"/>
                <w:b w:val="0"/>
                <w:sz w:val="22"/>
                <w:szCs w:val="22"/>
                <w:lang w:val="en-US"/>
              </w:rPr>
              <w:t>110</w:t>
            </w:r>
            <w:r w:rsidRPr="001A221F">
              <w:rPr>
                <w:rFonts w:ascii="Arial" w:hAnsi="Arial" w:cs="Arial"/>
                <w:b w:val="0"/>
                <w:sz w:val="22"/>
                <w:szCs w:val="22"/>
              </w:rPr>
              <w:t>,</w:t>
            </w:r>
            <w:r w:rsidRPr="001A221F">
              <w:rPr>
                <w:rFonts w:ascii="Arial" w:hAnsi="Arial" w:cs="Arial"/>
                <w:b w:val="0"/>
                <w:sz w:val="22"/>
                <w:szCs w:val="22"/>
                <w:lang w:val="en-US"/>
              </w:rPr>
              <w:t>32</w:t>
            </w:r>
          </w:p>
        </w:tc>
      </w:tr>
      <w:tr w:rsidR="002B2ADD" w:rsidRPr="001A221F" w:rsidTr="00F503E2">
        <w:tc>
          <w:tcPr>
            <w:tcW w:w="350" w:type="pct"/>
            <w:shd w:val="clear" w:color="auto" w:fill="auto"/>
            <w:vAlign w:val="center"/>
          </w:tcPr>
          <w:p w:rsidR="002B2ADD" w:rsidRPr="001A221F" w:rsidRDefault="002B2ADD" w:rsidP="001A221F">
            <w:pPr>
              <w:pStyle w:val="41"/>
              <w:ind w:right="0"/>
              <w:rPr>
                <w:rFonts w:ascii="Arial" w:hAnsi="Arial" w:cs="Arial"/>
                <w:sz w:val="22"/>
                <w:szCs w:val="22"/>
              </w:rPr>
            </w:pPr>
            <w:r w:rsidRPr="001A221F">
              <w:rPr>
                <w:rFonts w:ascii="Arial" w:hAnsi="Arial" w:cs="Arial"/>
                <w:sz w:val="22"/>
                <w:szCs w:val="22"/>
                <w:lang w:val="en-US"/>
              </w:rPr>
              <w:t>II</w:t>
            </w:r>
          </w:p>
        </w:tc>
        <w:tc>
          <w:tcPr>
            <w:tcW w:w="4650" w:type="pct"/>
            <w:gridSpan w:val="5"/>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sz w:val="22"/>
                <w:szCs w:val="22"/>
              </w:rPr>
              <w:t>Население</w:t>
            </w:r>
          </w:p>
        </w:tc>
      </w:tr>
      <w:tr w:rsidR="002B2ADD" w:rsidRPr="001A221F" w:rsidTr="00F503E2">
        <w:tc>
          <w:tcPr>
            <w:tcW w:w="35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2.1</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 xml:space="preserve">Всего </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чел.</w:t>
            </w:r>
          </w:p>
        </w:tc>
        <w:tc>
          <w:tcPr>
            <w:tcW w:w="875" w:type="pct"/>
            <w:shd w:val="clear" w:color="auto" w:fill="DBE5F1"/>
            <w:vAlign w:val="bottom"/>
          </w:tcPr>
          <w:p w:rsidR="002B2ADD" w:rsidRPr="001A221F" w:rsidRDefault="00E155BA" w:rsidP="001A221F">
            <w:pPr>
              <w:spacing w:line="240" w:lineRule="auto"/>
              <w:jc w:val="center"/>
              <w:rPr>
                <w:rFonts w:ascii="Arial" w:hAnsi="Arial" w:cs="Arial"/>
                <w:color w:val="000000"/>
                <w:sz w:val="22"/>
              </w:rPr>
            </w:pPr>
            <w:r w:rsidRPr="001A221F">
              <w:rPr>
                <w:rFonts w:ascii="Arial" w:hAnsi="Arial" w:cs="Arial"/>
                <w:color w:val="000000"/>
                <w:sz w:val="22"/>
              </w:rPr>
              <w:t>1507</w:t>
            </w:r>
          </w:p>
        </w:tc>
        <w:tc>
          <w:tcPr>
            <w:tcW w:w="586" w:type="pct"/>
            <w:shd w:val="clear" w:color="auto" w:fill="DBE5F1"/>
            <w:vAlign w:val="bottom"/>
          </w:tcPr>
          <w:p w:rsidR="002B2ADD" w:rsidRPr="001A221F" w:rsidRDefault="00E155BA" w:rsidP="001A221F">
            <w:pPr>
              <w:spacing w:line="240" w:lineRule="auto"/>
              <w:jc w:val="center"/>
              <w:rPr>
                <w:rFonts w:ascii="Arial" w:hAnsi="Arial" w:cs="Arial"/>
                <w:color w:val="000000"/>
                <w:sz w:val="22"/>
              </w:rPr>
            </w:pPr>
            <w:r w:rsidRPr="001A221F">
              <w:rPr>
                <w:rFonts w:ascii="Arial" w:hAnsi="Arial" w:cs="Arial"/>
                <w:color w:val="000000"/>
                <w:sz w:val="22"/>
              </w:rPr>
              <w:t>1386</w:t>
            </w:r>
          </w:p>
        </w:tc>
        <w:tc>
          <w:tcPr>
            <w:tcW w:w="563" w:type="pct"/>
            <w:shd w:val="clear" w:color="auto" w:fill="DBE5F1"/>
            <w:vAlign w:val="bottom"/>
          </w:tcPr>
          <w:p w:rsidR="002B2ADD" w:rsidRPr="001A221F" w:rsidRDefault="00E155BA" w:rsidP="001A221F">
            <w:pPr>
              <w:spacing w:line="240" w:lineRule="auto"/>
              <w:jc w:val="center"/>
              <w:rPr>
                <w:rFonts w:ascii="Arial" w:hAnsi="Arial" w:cs="Arial"/>
                <w:color w:val="000000"/>
                <w:sz w:val="22"/>
              </w:rPr>
            </w:pPr>
            <w:r w:rsidRPr="001A221F">
              <w:rPr>
                <w:rFonts w:ascii="Arial" w:hAnsi="Arial" w:cs="Arial"/>
                <w:color w:val="000000"/>
                <w:sz w:val="22"/>
              </w:rPr>
              <w:t>1345</w:t>
            </w:r>
          </w:p>
        </w:tc>
      </w:tr>
      <w:tr w:rsidR="002B2ADD" w:rsidRPr="001A221F" w:rsidTr="00F503E2">
        <w:tc>
          <w:tcPr>
            <w:tcW w:w="35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2.2</w:t>
            </w:r>
          </w:p>
        </w:tc>
        <w:tc>
          <w:tcPr>
            <w:tcW w:w="1896" w:type="pct"/>
            <w:shd w:val="clear" w:color="auto" w:fill="auto"/>
            <w:vAlign w:val="center"/>
          </w:tcPr>
          <w:p w:rsidR="002B2ADD" w:rsidRPr="001A221F" w:rsidRDefault="002B2ADD" w:rsidP="001A221F">
            <w:pPr>
              <w:spacing w:line="240" w:lineRule="auto"/>
              <w:rPr>
                <w:rFonts w:ascii="Arial" w:hAnsi="Arial" w:cs="Arial"/>
                <w:sz w:val="22"/>
              </w:rPr>
            </w:pPr>
            <w:r w:rsidRPr="001A221F">
              <w:rPr>
                <w:rFonts w:ascii="Arial" w:hAnsi="Arial" w:cs="Arial"/>
                <w:sz w:val="22"/>
              </w:rPr>
              <w:t xml:space="preserve">в том числе: </w:t>
            </w:r>
            <w:r w:rsidR="00E155BA" w:rsidRPr="001A221F">
              <w:rPr>
                <w:rFonts w:ascii="Arial" w:hAnsi="Arial" w:cs="Arial"/>
                <w:sz w:val="22"/>
              </w:rPr>
              <w:t>с</w:t>
            </w:r>
            <w:r w:rsidRPr="001A221F">
              <w:rPr>
                <w:rFonts w:ascii="Arial" w:hAnsi="Arial" w:cs="Arial"/>
                <w:sz w:val="22"/>
              </w:rPr>
              <w:t xml:space="preserve">. </w:t>
            </w:r>
            <w:r w:rsidR="00E155BA" w:rsidRPr="001A221F">
              <w:rPr>
                <w:rFonts w:ascii="Arial" w:hAnsi="Arial" w:cs="Arial"/>
                <w:sz w:val="22"/>
              </w:rPr>
              <w:t>Лягушье</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чел.</w:t>
            </w:r>
          </w:p>
        </w:tc>
        <w:tc>
          <w:tcPr>
            <w:tcW w:w="875" w:type="pct"/>
            <w:shd w:val="clear" w:color="auto" w:fill="DBE5F1"/>
            <w:vAlign w:val="bottom"/>
          </w:tcPr>
          <w:p w:rsidR="002B2ADD" w:rsidRPr="001A221F" w:rsidRDefault="00E155BA" w:rsidP="001A221F">
            <w:pPr>
              <w:spacing w:line="240" w:lineRule="auto"/>
              <w:jc w:val="center"/>
              <w:rPr>
                <w:rFonts w:ascii="Arial" w:hAnsi="Arial" w:cs="Arial"/>
                <w:color w:val="000000"/>
                <w:sz w:val="22"/>
              </w:rPr>
            </w:pPr>
            <w:r w:rsidRPr="001A221F">
              <w:rPr>
                <w:rFonts w:ascii="Arial" w:hAnsi="Arial" w:cs="Arial"/>
                <w:color w:val="000000"/>
                <w:sz w:val="22"/>
              </w:rPr>
              <w:t>887</w:t>
            </w:r>
          </w:p>
        </w:tc>
        <w:tc>
          <w:tcPr>
            <w:tcW w:w="586" w:type="pct"/>
            <w:shd w:val="clear" w:color="auto" w:fill="DBE5F1"/>
            <w:vAlign w:val="bottom"/>
          </w:tcPr>
          <w:p w:rsidR="002B2ADD" w:rsidRPr="001A221F" w:rsidRDefault="00E155BA" w:rsidP="001A221F">
            <w:pPr>
              <w:spacing w:line="240" w:lineRule="auto"/>
              <w:jc w:val="center"/>
              <w:rPr>
                <w:rFonts w:ascii="Arial" w:hAnsi="Arial" w:cs="Arial"/>
                <w:color w:val="000000"/>
                <w:sz w:val="22"/>
              </w:rPr>
            </w:pPr>
            <w:r w:rsidRPr="001A221F">
              <w:rPr>
                <w:rFonts w:ascii="Arial" w:hAnsi="Arial" w:cs="Arial"/>
                <w:color w:val="000000"/>
                <w:sz w:val="22"/>
              </w:rPr>
              <w:t>835</w:t>
            </w:r>
          </w:p>
        </w:tc>
        <w:tc>
          <w:tcPr>
            <w:tcW w:w="563" w:type="pct"/>
            <w:shd w:val="clear" w:color="auto" w:fill="DBE5F1"/>
            <w:vAlign w:val="bottom"/>
          </w:tcPr>
          <w:p w:rsidR="002B2ADD" w:rsidRPr="001A221F" w:rsidRDefault="00E155BA" w:rsidP="001A221F">
            <w:pPr>
              <w:spacing w:line="240" w:lineRule="auto"/>
              <w:jc w:val="center"/>
              <w:rPr>
                <w:rFonts w:ascii="Arial" w:hAnsi="Arial" w:cs="Arial"/>
                <w:color w:val="000000"/>
                <w:sz w:val="22"/>
              </w:rPr>
            </w:pPr>
            <w:r w:rsidRPr="001A221F">
              <w:rPr>
                <w:rFonts w:ascii="Arial" w:hAnsi="Arial" w:cs="Arial"/>
                <w:color w:val="000000"/>
                <w:sz w:val="22"/>
              </w:rPr>
              <w:t>818</w:t>
            </w:r>
          </w:p>
        </w:tc>
      </w:tr>
      <w:tr w:rsidR="002B2ADD" w:rsidRPr="001A221F" w:rsidTr="00F503E2">
        <w:tc>
          <w:tcPr>
            <w:tcW w:w="35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2.3</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 xml:space="preserve">                      д. </w:t>
            </w:r>
            <w:r w:rsidR="00E155BA" w:rsidRPr="001A221F">
              <w:rPr>
                <w:rFonts w:ascii="Arial" w:hAnsi="Arial" w:cs="Arial"/>
                <w:b w:val="0"/>
                <w:sz w:val="22"/>
                <w:szCs w:val="22"/>
              </w:rPr>
              <w:t>Лукошино</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чел.</w:t>
            </w:r>
          </w:p>
        </w:tc>
        <w:tc>
          <w:tcPr>
            <w:tcW w:w="875" w:type="pct"/>
            <w:shd w:val="clear" w:color="auto" w:fill="DBE5F1"/>
            <w:vAlign w:val="bottom"/>
          </w:tcPr>
          <w:p w:rsidR="002B2ADD" w:rsidRPr="001A221F" w:rsidRDefault="00E155BA" w:rsidP="001A221F">
            <w:pPr>
              <w:spacing w:line="240" w:lineRule="auto"/>
              <w:jc w:val="center"/>
              <w:rPr>
                <w:rFonts w:ascii="Arial" w:hAnsi="Arial" w:cs="Arial"/>
                <w:color w:val="000000"/>
                <w:sz w:val="22"/>
              </w:rPr>
            </w:pPr>
            <w:r w:rsidRPr="001A221F">
              <w:rPr>
                <w:rFonts w:ascii="Arial" w:hAnsi="Arial" w:cs="Arial"/>
                <w:color w:val="000000"/>
                <w:sz w:val="22"/>
              </w:rPr>
              <w:t>611</w:t>
            </w:r>
          </w:p>
        </w:tc>
        <w:tc>
          <w:tcPr>
            <w:tcW w:w="586" w:type="pct"/>
            <w:shd w:val="clear" w:color="auto" w:fill="DBE5F1"/>
            <w:vAlign w:val="bottom"/>
          </w:tcPr>
          <w:p w:rsidR="002B2ADD" w:rsidRPr="001A221F" w:rsidRDefault="00E155BA" w:rsidP="001A221F">
            <w:pPr>
              <w:spacing w:line="240" w:lineRule="auto"/>
              <w:jc w:val="center"/>
              <w:rPr>
                <w:rFonts w:ascii="Arial" w:hAnsi="Arial" w:cs="Arial"/>
                <w:color w:val="000000"/>
                <w:sz w:val="22"/>
              </w:rPr>
            </w:pPr>
            <w:r w:rsidRPr="001A221F">
              <w:rPr>
                <w:rFonts w:ascii="Arial" w:hAnsi="Arial" w:cs="Arial"/>
                <w:color w:val="000000"/>
                <w:sz w:val="22"/>
              </w:rPr>
              <w:t>546</w:t>
            </w:r>
          </w:p>
        </w:tc>
        <w:tc>
          <w:tcPr>
            <w:tcW w:w="563" w:type="pct"/>
            <w:shd w:val="clear" w:color="auto" w:fill="DBE5F1"/>
            <w:vAlign w:val="bottom"/>
          </w:tcPr>
          <w:p w:rsidR="002B2ADD" w:rsidRPr="001A221F" w:rsidRDefault="00E155BA" w:rsidP="001A221F">
            <w:pPr>
              <w:spacing w:line="240" w:lineRule="auto"/>
              <w:jc w:val="center"/>
              <w:rPr>
                <w:rFonts w:ascii="Arial" w:hAnsi="Arial" w:cs="Arial"/>
                <w:color w:val="000000"/>
                <w:sz w:val="22"/>
              </w:rPr>
            </w:pPr>
            <w:r w:rsidRPr="001A221F">
              <w:rPr>
                <w:rFonts w:ascii="Arial" w:hAnsi="Arial" w:cs="Arial"/>
                <w:color w:val="000000"/>
                <w:sz w:val="22"/>
              </w:rPr>
              <w:t>525</w:t>
            </w:r>
          </w:p>
        </w:tc>
      </w:tr>
      <w:tr w:rsidR="002B2ADD" w:rsidRPr="001A221F" w:rsidTr="00F503E2">
        <w:tc>
          <w:tcPr>
            <w:tcW w:w="35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2.4</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 xml:space="preserve">                      д. </w:t>
            </w:r>
            <w:r w:rsidR="00E155BA" w:rsidRPr="001A221F">
              <w:rPr>
                <w:rFonts w:ascii="Arial" w:hAnsi="Arial" w:cs="Arial"/>
                <w:b w:val="0"/>
                <w:sz w:val="22"/>
                <w:szCs w:val="22"/>
              </w:rPr>
              <w:t>Горносталиха</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чел.</w:t>
            </w:r>
          </w:p>
        </w:tc>
        <w:tc>
          <w:tcPr>
            <w:tcW w:w="875" w:type="pct"/>
            <w:shd w:val="clear" w:color="auto" w:fill="DBE5F1"/>
            <w:vAlign w:val="bottom"/>
          </w:tcPr>
          <w:p w:rsidR="002B2ADD" w:rsidRPr="001A221F" w:rsidRDefault="00E155BA" w:rsidP="001A221F">
            <w:pPr>
              <w:spacing w:line="240" w:lineRule="auto"/>
              <w:jc w:val="center"/>
              <w:rPr>
                <w:rFonts w:ascii="Arial" w:hAnsi="Arial" w:cs="Arial"/>
                <w:color w:val="000000"/>
                <w:sz w:val="22"/>
              </w:rPr>
            </w:pPr>
            <w:r w:rsidRPr="001A221F">
              <w:rPr>
                <w:rFonts w:ascii="Arial" w:hAnsi="Arial" w:cs="Arial"/>
                <w:color w:val="000000"/>
                <w:sz w:val="22"/>
              </w:rPr>
              <w:t>9</w:t>
            </w:r>
          </w:p>
        </w:tc>
        <w:tc>
          <w:tcPr>
            <w:tcW w:w="586" w:type="pct"/>
            <w:shd w:val="clear" w:color="auto" w:fill="DBE5F1"/>
            <w:vAlign w:val="bottom"/>
          </w:tcPr>
          <w:p w:rsidR="002B2ADD" w:rsidRPr="001A221F" w:rsidRDefault="00E155BA" w:rsidP="001A221F">
            <w:pPr>
              <w:spacing w:line="240" w:lineRule="auto"/>
              <w:jc w:val="center"/>
              <w:rPr>
                <w:rFonts w:ascii="Arial" w:hAnsi="Arial" w:cs="Arial"/>
                <w:color w:val="000000"/>
                <w:sz w:val="22"/>
              </w:rPr>
            </w:pPr>
            <w:r w:rsidRPr="001A221F">
              <w:rPr>
                <w:rFonts w:ascii="Arial" w:hAnsi="Arial" w:cs="Arial"/>
                <w:color w:val="000000"/>
                <w:sz w:val="22"/>
              </w:rPr>
              <w:t>5</w:t>
            </w:r>
          </w:p>
        </w:tc>
        <w:tc>
          <w:tcPr>
            <w:tcW w:w="563" w:type="pct"/>
            <w:shd w:val="clear" w:color="auto" w:fill="DBE5F1"/>
            <w:vAlign w:val="bottom"/>
          </w:tcPr>
          <w:p w:rsidR="002B2ADD" w:rsidRPr="001A221F" w:rsidRDefault="00E155BA" w:rsidP="001A221F">
            <w:pPr>
              <w:spacing w:line="240" w:lineRule="auto"/>
              <w:jc w:val="center"/>
              <w:rPr>
                <w:rFonts w:ascii="Arial" w:hAnsi="Arial" w:cs="Arial"/>
                <w:color w:val="000000"/>
                <w:sz w:val="22"/>
              </w:rPr>
            </w:pPr>
            <w:r w:rsidRPr="001A221F">
              <w:rPr>
                <w:rFonts w:ascii="Arial" w:hAnsi="Arial" w:cs="Arial"/>
                <w:color w:val="000000"/>
                <w:sz w:val="22"/>
              </w:rPr>
              <w:t>2</w:t>
            </w:r>
          </w:p>
        </w:tc>
      </w:tr>
      <w:tr w:rsidR="002B2ADD" w:rsidRPr="001A221F" w:rsidTr="00F503E2">
        <w:tc>
          <w:tcPr>
            <w:tcW w:w="35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2.5</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 xml:space="preserve">Плотность населения </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чел. на га</w:t>
            </w:r>
          </w:p>
        </w:tc>
        <w:tc>
          <w:tcPr>
            <w:tcW w:w="875" w:type="pct"/>
            <w:shd w:val="clear" w:color="auto" w:fill="DBE5F1"/>
            <w:vAlign w:val="center"/>
          </w:tcPr>
          <w:p w:rsidR="002B2ADD" w:rsidRPr="001A221F" w:rsidRDefault="00E155BA" w:rsidP="001A221F">
            <w:pPr>
              <w:pStyle w:val="41"/>
              <w:ind w:right="0"/>
              <w:rPr>
                <w:rFonts w:ascii="Arial" w:hAnsi="Arial" w:cs="Arial"/>
                <w:b w:val="0"/>
                <w:sz w:val="22"/>
                <w:szCs w:val="22"/>
              </w:rPr>
            </w:pPr>
            <w:r w:rsidRPr="001A221F">
              <w:rPr>
                <w:rFonts w:ascii="Arial" w:hAnsi="Arial" w:cs="Arial"/>
                <w:b w:val="0"/>
                <w:sz w:val="22"/>
                <w:szCs w:val="22"/>
              </w:rPr>
              <w:t>0,046</w:t>
            </w:r>
          </w:p>
        </w:tc>
        <w:tc>
          <w:tcPr>
            <w:tcW w:w="586" w:type="pct"/>
            <w:shd w:val="clear" w:color="auto" w:fill="DBE5F1"/>
            <w:vAlign w:val="center"/>
          </w:tcPr>
          <w:p w:rsidR="002B2ADD" w:rsidRPr="001A221F" w:rsidRDefault="00E155BA" w:rsidP="001A221F">
            <w:pPr>
              <w:pStyle w:val="41"/>
              <w:ind w:right="0"/>
              <w:rPr>
                <w:rFonts w:ascii="Arial" w:hAnsi="Arial" w:cs="Arial"/>
                <w:b w:val="0"/>
                <w:sz w:val="22"/>
                <w:szCs w:val="22"/>
              </w:rPr>
            </w:pPr>
            <w:r w:rsidRPr="001A221F">
              <w:rPr>
                <w:rFonts w:ascii="Arial" w:hAnsi="Arial" w:cs="Arial"/>
                <w:b w:val="0"/>
                <w:sz w:val="22"/>
                <w:szCs w:val="22"/>
              </w:rPr>
              <w:t>0,042</w:t>
            </w:r>
          </w:p>
        </w:tc>
        <w:tc>
          <w:tcPr>
            <w:tcW w:w="563" w:type="pct"/>
            <w:shd w:val="clear" w:color="auto" w:fill="DBE5F1"/>
            <w:vAlign w:val="center"/>
          </w:tcPr>
          <w:p w:rsidR="002B2ADD" w:rsidRPr="001A221F" w:rsidRDefault="00E155BA" w:rsidP="001A221F">
            <w:pPr>
              <w:pStyle w:val="41"/>
              <w:ind w:right="0"/>
              <w:rPr>
                <w:rFonts w:ascii="Arial" w:hAnsi="Arial" w:cs="Arial"/>
                <w:b w:val="0"/>
                <w:sz w:val="22"/>
                <w:szCs w:val="22"/>
              </w:rPr>
            </w:pPr>
            <w:r w:rsidRPr="001A221F">
              <w:rPr>
                <w:rFonts w:ascii="Arial" w:hAnsi="Arial" w:cs="Arial"/>
                <w:b w:val="0"/>
                <w:sz w:val="22"/>
                <w:szCs w:val="22"/>
              </w:rPr>
              <w:t>0,041</w:t>
            </w:r>
          </w:p>
        </w:tc>
      </w:tr>
      <w:tr w:rsidR="002B2ADD" w:rsidRPr="001A221F" w:rsidTr="00F503E2">
        <w:tc>
          <w:tcPr>
            <w:tcW w:w="350" w:type="pct"/>
            <w:shd w:val="clear" w:color="auto" w:fill="DBE5F1"/>
            <w:vAlign w:val="center"/>
          </w:tcPr>
          <w:p w:rsidR="002B2ADD" w:rsidRPr="001A221F" w:rsidRDefault="002B2ADD" w:rsidP="001A221F">
            <w:pPr>
              <w:pStyle w:val="41"/>
              <w:ind w:right="0"/>
              <w:rPr>
                <w:rFonts w:ascii="Arial" w:hAnsi="Arial" w:cs="Arial"/>
                <w:sz w:val="22"/>
                <w:szCs w:val="22"/>
              </w:rPr>
            </w:pPr>
            <w:r w:rsidRPr="001A221F">
              <w:rPr>
                <w:rFonts w:ascii="Arial" w:hAnsi="Arial" w:cs="Arial"/>
                <w:sz w:val="22"/>
                <w:szCs w:val="22"/>
                <w:lang w:val="en-US"/>
              </w:rPr>
              <w:t>III</w:t>
            </w:r>
          </w:p>
        </w:tc>
        <w:tc>
          <w:tcPr>
            <w:tcW w:w="4650" w:type="pct"/>
            <w:gridSpan w:val="5"/>
            <w:shd w:val="clear" w:color="auto" w:fill="DBE5F1"/>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sz w:val="22"/>
                <w:szCs w:val="22"/>
              </w:rPr>
              <w:t xml:space="preserve">ЖИЛИЩНЫЙ ФОНД                  </w:t>
            </w:r>
          </w:p>
        </w:tc>
      </w:tr>
      <w:tr w:rsidR="002B2ADD" w:rsidRPr="001A221F" w:rsidTr="00F503E2">
        <w:tc>
          <w:tcPr>
            <w:tcW w:w="35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3.1</w:t>
            </w:r>
          </w:p>
        </w:tc>
        <w:tc>
          <w:tcPr>
            <w:tcW w:w="1896" w:type="pct"/>
            <w:shd w:val="clear" w:color="auto" w:fill="auto"/>
            <w:vAlign w:val="center"/>
          </w:tcPr>
          <w:p w:rsidR="002B2ADD" w:rsidRPr="001A221F" w:rsidRDefault="00631C59" w:rsidP="001A221F">
            <w:pPr>
              <w:pStyle w:val="41"/>
              <w:ind w:right="0"/>
              <w:jc w:val="left"/>
              <w:rPr>
                <w:rFonts w:ascii="Arial" w:hAnsi="Arial" w:cs="Arial"/>
                <w:b w:val="0"/>
                <w:sz w:val="22"/>
                <w:szCs w:val="22"/>
              </w:rPr>
            </w:pPr>
            <w:r>
              <w:rPr>
                <w:rFonts w:ascii="Arial" w:hAnsi="Arial" w:cs="Arial"/>
                <w:b w:val="0"/>
                <w:sz w:val="22"/>
                <w:szCs w:val="22"/>
              </w:rPr>
              <w:t>О</w:t>
            </w:r>
            <w:r w:rsidR="002B2ADD" w:rsidRPr="001A221F">
              <w:rPr>
                <w:rFonts w:ascii="Arial" w:hAnsi="Arial" w:cs="Arial"/>
                <w:b w:val="0"/>
                <w:sz w:val="22"/>
                <w:szCs w:val="22"/>
              </w:rPr>
              <w:t xml:space="preserve">бщий объем жилищного фонда    </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vertAlign w:val="superscript"/>
              </w:rPr>
            </w:pPr>
            <w:r w:rsidRPr="001A221F">
              <w:rPr>
                <w:rFonts w:ascii="Arial" w:hAnsi="Arial" w:cs="Arial"/>
                <w:b w:val="0"/>
                <w:sz w:val="22"/>
                <w:szCs w:val="22"/>
              </w:rPr>
              <w:t>м</w:t>
            </w:r>
            <w:r w:rsidRPr="001A221F">
              <w:rPr>
                <w:rFonts w:ascii="Arial" w:hAnsi="Arial" w:cs="Arial"/>
                <w:b w:val="0"/>
                <w:sz w:val="22"/>
                <w:szCs w:val="22"/>
                <w:vertAlign w:val="superscript"/>
              </w:rPr>
              <w:t>2</w:t>
            </w:r>
          </w:p>
        </w:tc>
        <w:tc>
          <w:tcPr>
            <w:tcW w:w="875" w:type="pct"/>
            <w:shd w:val="clear" w:color="auto" w:fill="DBE5F1"/>
            <w:vAlign w:val="center"/>
          </w:tcPr>
          <w:p w:rsidR="002B2ADD" w:rsidRPr="001A221F" w:rsidRDefault="00E155BA" w:rsidP="001A221F">
            <w:pPr>
              <w:pStyle w:val="41"/>
              <w:ind w:right="0"/>
              <w:rPr>
                <w:rFonts w:ascii="Arial" w:hAnsi="Arial" w:cs="Arial"/>
                <w:b w:val="0"/>
                <w:sz w:val="22"/>
                <w:szCs w:val="22"/>
              </w:rPr>
            </w:pPr>
            <w:r w:rsidRPr="001A221F">
              <w:rPr>
                <w:rFonts w:ascii="Arial" w:hAnsi="Arial" w:cs="Arial"/>
                <w:b w:val="0"/>
                <w:sz w:val="22"/>
                <w:szCs w:val="22"/>
              </w:rPr>
              <w:t>25792</w:t>
            </w:r>
          </w:p>
        </w:tc>
        <w:tc>
          <w:tcPr>
            <w:tcW w:w="586" w:type="pct"/>
            <w:shd w:val="clear" w:color="auto" w:fill="DBE5F1"/>
            <w:vAlign w:val="center"/>
          </w:tcPr>
          <w:p w:rsidR="002B2ADD" w:rsidRPr="001A221F" w:rsidRDefault="00E155BA" w:rsidP="001A221F">
            <w:pPr>
              <w:pStyle w:val="41"/>
              <w:ind w:right="0"/>
              <w:rPr>
                <w:rFonts w:ascii="Arial" w:hAnsi="Arial" w:cs="Arial"/>
                <w:b w:val="0"/>
                <w:sz w:val="22"/>
                <w:szCs w:val="22"/>
              </w:rPr>
            </w:pPr>
            <w:r w:rsidRPr="001A221F">
              <w:rPr>
                <w:rFonts w:ascii="Arial" w:hAnsi="Arial" w:cs="Arial"/>
                <w:b w:val="0"/>
                <w:color w:val="000000"/>
                <w:sz w:val="22"/>
                <w:szCs w:val="22"/>
              </w:rPr>
              <w:t>27691</w:t>
            </w:r>
          </w:p>
        </w:tc>
        <w:tc>
          <w:tcPr>
            <w:tcW w:w="563" w:type="pct"/>
            <w:shd w:val="clear" w:color="auto" w:fill="DBE5F1"/>
            <w:vAlign w:val="center"/>
          </w:tcPr>
          <w:p w:rsidR="002B2ADD" w:rsidRPr="001A221F" w:rsidRDefault="00E155BA" w:rsidP="001A221F">
            <w:pPr>
              <w:pStyle w:val="41"/>
              <w:ind w:right="0"/>
              <w:rPr>
                <w:rFonts w:ascii="Arial" w:hAnsi="Arial" w:cs="Arial"/>
                <w:b w:val="0"/>
                <w:sz w:val="22"/>
                <w:szCs w:val="22"/>
              </w:rPr>
            </w:pPr>
            <w:r w:rsidRPr="001A221F">
              <w:rPr>
                <w:rFonts w:ascii="Arial" w:hAnsi="Arial" w:cs="Arial"/>
                <w:b w:val="0"/>
                <w:color w:val="000000"/>
                <w:sz w:val="22"/>
                <w:szCs w:val="22"/>
              </w:rPr>
              <w:t>29590</w:t>
            </w:r>
          </w:p>
        </w:tc>
      </w:tr>
      <w:tr w:rsidR="002B2ADD" w:rsidRPr="001A221F" w:rsidTr="00F503E2">
        <w:tc>
          <w:tcPr>
            <w:tcW w:w="350" w:type="pct"/>
            <w:shd w:val="clear" w:color="auto" w:fill="DBE5F1"/>
            <w:vAlign w:val="center"/>
          </w:tcPr>
          <w:p w:rsidR="002B2ADD" w:rsidRPr="001A221F" w:rsidRDefault="002B2ADD" w:rsidP="001A221F">
            <w:pPr>
              <w:pStyle w:val="41"/>
              <w:ind w:right="0"/>
              <w:rPr>
                <w:rFonts w:ascii="Arial" w:hAnsi="Arial" w:cs="Arial"/>
                <w:sz w:val="22"/>
                <w:szCs w:val="22"/>
              </w:rPr>
            </w:pPr>
            <w:r w:rsidRPr="001A221F">
              <w:rPr>
                <w:rFonts w:ascii="Arial" w:hAnsi="Arial" w:cs="Arial"/>
                <w:sz w:val="22"/>
                <w:szCs w:val="22"/>
                <w:lang w:val="en-US"/>
              </w:rPr>
              <w:t>IV</w:t>
            </w:r>
          </w:p>
        </w:tc>
        <w:tc>
          <w:tcPr>
            <w:tcW w:w="4650" w:type="pct"/>
            <w:gridSpan w:val="5"/>
            <w:shd w:val="clear" w:color="auto" w:fill="DBE5F1"/>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sz w:val="22"/>
                <w:szCs w:val="22"/>
              </w:rPr>
              <w:t>ОБЪЕКТЫ СОЦИАЛЬНОГО И КУЛЬТУРНО-БЫТОВОГО ОБСЛУЖИВАНИЯ МЕСТНОГО ЗНАЧЕНИЯ</w:t>
            </w:r>
          </w:p>
        </w:tc>
      </w:tr>
      <w:tr w:rsidR="002B2ADD" w:rsidRPr="001A221F" w:rsidTr="00F503E2">
        <w:tc>
          <w:tcPr>
            <w:tcW w:w="350" w:type="pct"/>
            <w:vMerge w:val="restar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4.1</w:t>
            </w:r>
          </w:p>
        </w:tc>
        <w:tc>
          <w:tcPr>
            <w:tcW w:w="1896" w:type="pct"/>
            <w:vMerge w:val="restar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Детские дошкольные учреждения</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единиц</w:t>
            </w:r>
          </w:p>
        </w:tc>
        <w:tc>
          <w:tcPr>
            <w:tcW w:w="875" w:type="pct"/>
            <w:shd w:val="clear" w:color="auto" w:fill="DBE5F1"/>
            <w:vAlign w:val="center"/>
          </w:tcPr>
          <w:p w:rsidR="002B2ADD" w:rsidRPr="001A221F" w:rsidRDefault="00E155BA" w:rsidP="001A221F">
            <w:pPr>
              <w:pStyle w:val="41"/>
              <w:ind w:right="0"/>
              <w:rPr>
                <w:rFonts w:ascii="Arial" w:hAnsi="Arial" w:cs="Arial"/>
                <w:b w:val="0"/>
                <w:sz w:val="22"/>
                <w:szCs w:val="22"/>
              </w:rPr>
            </w:pPr>
            <w:r w:rsidRPr="001A221F">
              <w:rPr>
                <w:rFonts w:ascii="Arial" w:hAnsi="Arial" w:cs="Arial"/>
                <w:b w:val="0"/>
                <w:sz w:val="22"/>
                <w:szCs w:val="22"/>
              </w:rPr>
              <w:t>2</w:t>
            </w:r>
          </w:p>
        </w:tc>
        <w:tc>
          <w:tcPr>
            <w:tcW w:w="586" w:type="pct"/>
            <w:shd w:val="clear" w:color="auto" w:fill="DBE5F1"/>
            <w:vAlign w:val="center"/>
          </w:tcPr>
          <w:p w:rsidR="002B2ADD" w:rsidRPr="001A221F" w:rsidRDefault="00E155BA" w:rsidP="001A221F">
            <w:pPr>
              <w:pStyle w:val="41"/>
              <w:ind w:right="0"/>
              <w:rPr>
                <w:rFonts w:ascii="Arial" w:hAnsi="Arial" w:cs="Arial"/>
                <w:b w:val="0"/>
                <w:sz w:val="22"/>
                <w:szCs w:val="22"/>
              </w:rPr>
            </w:pPr>
            <w:r w:rsidRPr="001A221F">
              <w:rPr>
                <w:rFonts w:ascii="Arial" w:hAnsi="Arial" w:cs="Arial"/>
                <w:b w:val="0"/>
                <w:sz w:val="22"/>
                <w:szCs w:val="22"/>
              </w:rPr>
              <w:t>3</w:t>
            </w:r>
          </w:p>
        </w:tc>
        <w:tc>
          <w:tcPr>
            <w:tcW w:w="563" w:type="pct"/>
            <w:shd w:val="clear" w:color="auto" w:fill="DBE5F1"/>
            <w:vAlign w:val="center"/>
          </w:tcPr>
          <w:p w:rsidR="002B2ADD" w:rsidRPr="001A221F" w:rsidRDefault="00E155BA" w:rsidP="001A221F">
            <w:pPr>
              <w:pStyle w:val="41"/>
              <w:ind w:right="0"/>
              <w:rPr>
                <w:rFonts w:ascii="Arial" w:hAnsi="Arial" w:cs="Arial"/>
                <w:b w:val="0"/>
                <w:sz w:val="22"/>
                <w:szCs w:val="22"/>
              </w:rPr>
            </w:pPr>
            <w:r w:rsidRPr="001A221F">
              <w:rPr>
                <w:rFonts w:ascii="Arial" w:hAnsi="Arial" w:cs="Arial"/>
                <w:b w:val="0"/>
                <w:sz w:val="22"/>
                <w:szCs w:val="22"/>
              </w:rPr>
              <w:t>3</w:t>
            </w:r>
          </w:p>
        </w:tc>
      </w:tr>
      <w:tr w:rsidR="002B2ADD" w:rsidRPr="001A221F" w:rsidTr="00F503E2">
        <w:tc>
          <w:tcPr>
            <w:tcW w:w="350" w:type="pct"/>
            <w:vMerge/>
            <w:shd w:val="clear" w:color="auto" w:fill="auto"/>
            <w:vAlign w:val="center"/>
          </w:tcPr>
          <w:p w:rsidR="002B2ADD" w:rsidRPr="001A221F" w:rsidRDefault="002B2ADD" w:rsidP="001A221F">
            <w:pPr>
              <w:spacing w:line="240" w:lineRule="auto"/>
              <w:jc w:val="center"/>
              <w:rPr>
                <w:rFonts w:ascii="Arial" w:hAnsi="Arial" w:cs="Arial"/>
                <w:sz w:val="22"/>
              </w:rPr>
            </w:pPr>
          </w:p>
        </w:tc>
        <w:tc>
          <w:tcPr>
            <w:tcW w:w="1896" w:type="pct"/>
            <w:vMerge/>
            <w:shd w:val="clear" w:color="auto" w:fill="auto"/>
            <w:vAlign w:val="center"/>
          </w:tcPr>
          <w:p w:rsidR="002B2ADD" w:rsidRPr="001A221F" w:rsidRDefault="002B2ADD" w:rsidP="001A221F">
            <w:pPr>
              <w:spacing w:line="240" w:lineRule="auto"/>
              <w:rPr>
                <w:rFonts w:ascii="Arial" w:hAnsi="Arial" w:cs="Arial"/>
                <w:sz w:val="22"/>
              </w:rPr>
            </w:pP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мест</w:t>
            </w:r>
          </w:p>
        </w:tc>
        <w:tc>
          <w:tcPr>
            <w:tcW w:w="875" w:type="pct"/>
            <w:shd w:val="clear" w:color="auto" w:fill="DBE5F1"/>
            <w:vAlign w:val="center"/>
          </w:tcPr>
          <w:p w:rsidR="002B2ADD" w:rsidRPr="001A221F" w:rsidRDefault="00E155BA" w:rsidP="001A221F">
            <w:pPr>
              <w:pStyle w:val="41"/>
              <w:ind w:right="0"/>
              <w:rPr>
                <w:rFonts w:ascii="Arial" w:hAnsi="Arial" w:cs="Arial"/>
                <w:b w:val="0"/>
                <w:sz w:val="22"/>
                <w:szCs w:val="22"/>
              </w:rPr>
            </w:pPr>
            <w:r w:rsidRPr="001A221F">
              <w:rPr>
                <w:rFonts w:ascii="Arial" w:hAnsi="Arial" w:cs="Arial"/>
                <w:b w:val="0"/>
                <w:sz w:val="22"/>
                <w:szCs w:val="22"/>
              </w:rPr>
              <w:t>50</w:t>
            </w:r>
          </w:p>
        </w:tc>
        <w:tc>
          <w:tcPr>
            <w:tcW w:w="586" w:type="pct"/>
            <w:shd w:val="clear" w:color="auto" w:fill="DBE5F1"/>
            <w:vAlign w:val="center"/>
          </w:tcPr>
          <w:p w:rsidR="002B2ADD" w:rsidRPr="001A221F" w:rsidRDefault="00E155BA" w:rsidP="001A221F">
            <w:pPr>
              <w:pStyle w:val="41"/>
              <w:ind w:right="0"/>
              <w:rPr>
                <w:rFonts w:ascii="Arial" w:hAnsi="Arial" w:cs="Arial"/>
                <w:b w:val="0"/>
                <w:sz w:val="22"/>
                <w:szCs w:val="22"/>
              </w:rPr>
            </w:pPr>
            <w:r w:rsidRPr="001A221F">
              <w:rPr>
                <w:rFonts w:ascii="Arial" w:hAnsi="Arial" w:cs="Arial"/>
                <w:b w:val="0"/>
                <w:sz w:val="22"/>
                <w:szCs w:val="22"/>
              </w:rPr>
              <w:t>105</w:t>
            </w:r>
          </w:p>
        </w:tc>
        <w:tc>
          <w:tcPr>
            <w:tcW w:w="563" w:type="pct"/>
            <w:shd w:val="clear" w:color="auto" w:fill="DBE5F1"/>
            <w:vAlign w:val="center"/>
          </w:tcPr>
          <w:p w:rsidR="002B2ADD" w:rsidRPr="001A221F" w:rsidRDefault="00E155BA" w:rsidP="001A221F">
            <w:pPr>
              <w:pStyle w:val="41"/>
              <w:ind w:right="0"/>
              <w:rPr>
                <w:rFonts w:ascii="Arial" w:hAnsi="Arial" w:cs="Arial"/>
                <w:b w:val="0"/>
                <w:sz w:val="22"/>
                <w:szCs w:val="22"/>
              </w:rPr>
            </w:pPr>
            <w:r w:rsidRPr="001A221F">
              <w:rPr>
                <w:rFonts w:ascii="Arial" w:hAnsi="Arial" w:cs="Arial"/>
                <w:b w:val="0"/>
                <w:sz w:val="22"/>
                <w:szCs w:val="22"/>
              </w:rPr>
              <w:t>105</w:t>
            </w:r>
          </w:p>
        </w:tc>
      </w:tr>
      <w:tr w:rsidR="002B2ADD" w:rsidRPr="001A221F" w:rsidTr="00F503E2">
        <w:tc>
          <w:tcPr>
            <w:tcW w:w="350" w:type="pct"/>
            <w:vMerge w:val="restar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lang w:val="en-US"/>
              </w:rPr>
              <w:t>4</w:t>
            </w:r>
            <w:r w:rsidRPr="001A221F">
              <w:rPr>
                <w:rFonts w:ascii="Arial" w:hAnsi="Arial" w:cs="Arial"/>
                <w:b w:val="0"/>
                <w:sz w:val="22"/>
                <w:szCs w:val="22"/>
              </w:rPr>
              <w:t>.2</w:t>
            </w:r>
          </w:p>
        </w:tc>
        <w:tc>
          <w:tcPr>
            <w:tcW w:w="1896" w:type="pct"/>
            <w:vMerge w:val="restar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Общеобразовательные школы</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единиц</w:t>
            </w:r>
          </w:p>
        </w:tc>
        <w:tc>
          <w:tcPr>
            <w:tcW w:w="875"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2</w:t>
            </w:r>
          </w:p>
        </w:tc>
        <w:tc>
          <w:tcPr>
            <w:tcW w:w="586"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2</w:t>
            </w:r>
          </w:p>
        </w:tc>
        <w:tc>
          <w:tcPr>
            <w:tcW w:w="563"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2</w:t>
            </w:r>
          </w:p>
        </w:tc>
      </w:tr>
      <w:tr w:rsidR="002B2ADD" w:rsidRPr="001A221F" w:rsidTr="00F503E2">
        <w:tc>
          <w:tcPr>
            <w:tcW w:w="350" w:type="pct"/>
            <w:vMerge/>
            <w:shd w:val="clear" w:color="auto" w:fill="auto"/>
            <w:vAlign w:val="center"/>
          </w:tcPr>
          <w:p w:rsidR="002B2ADD" w:rsidRPr="001A221F" w:rsidRDefault="002B2ADD" w:rsidP="001A221F">
            <w:pPr>
              <w:spacing w:line="240" w:lineRule="auto"/>
              <w:jc w:val="center"/>
              <w:rPr>
                <w:rFonts w:ascii="Arial" w:hAnsi="Arial" w:cs="Arial"/>
                <w:sz w:val="22"/>
              </w:rPr>
            </w:pPr>
          </w:p>
        </w:tc>
        <w:tc>
          <w:tcPr>
            <w:tcW w:w="1896" w:type="pct"/>
            <w:vMerge/>
            <w:shd w:val="clear" w:color="auto" w:fill="auto"/>
            <w:vAlign w:val="center"/>
          </w:tcPr>
          <w:p w:rsidR="002B2ADD" w:rsidRPr="001A221F" w:rsidRDefault="002B2ADD" w:rsidP="001A221F">
            <w:pPr>
              <w:spacing w:line="240" w:lineRule="auto"/>
              <w:rPr>
                <w:rFonts w:ascii="Arial" w:hAnsi="Arial" w:cs="Arial"/>
                <w:sz w:val="22"/>
              </w:rPr>
            </w:pP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мест</w:t>
            </w:r>
          </w:p>
        </w:tc>
        <w:tc>
          <w:tcPr>
            <w:tcW w:w="875" w:type="pct"/>
            <w:shd w:val="clear" w:color="auto" w:fill="DBE5F1"/>
            <w:vAlign w:val="center"/>
          </w:tcPr>
          <w:p w:rsidR="002B2ADD" w:rsidRPr="001A221F" w:rsidRDefault="00E155BA" w:rsidP="001A221F">
            <w:pPr>
              <w:pStyle w:val="41"/>
              <w:ind w:right="0"/>
              <w:rPr>
                <w:rFonts w:ascii="Arial" w:hAnsi="Arial" w:cs="Arial"/>
                <w:b w:val="0"/>
                <w:sz w:val="22"/>
                <w:szCs w:val="22"/>
              </w:rPr>
            </w:pPr>
            <w:r w:rsidRPr="001A221F">
              <w:rPr>
                <w:rFonts w:ascii="Arial" w:hAnsi="Arial" w:cs="Arial"/>
                <w:b w:val="0"/>
                <w:sz w:val="22"/>
                <w:szCs w:val="22"/>
              </w:rPr>
              <w:t>200</w:t>
            </w:r>
          </w:p>
        </w:tc>
        <w:tc>
          <w:tcPr>
            <w:tcW w:w="586" w:type="pct"/>
            <w:shd w:val="clear" w:color="auto" w:fill="DBE5F1"/>
            <w:vAlign w:val="center"/>
          </w:tcPr>
          <w:p w:rsidR="002B2ADD" w:rsidRPr="001A221F" w:rsidRDefault="00E155BA" w:rsidP="001A221F">
            <w:pPr>
              <w:pStyle w:val="41"/>
              <w:ind w:right="0"/>
              <w:rPr>
                <w:rFonts w:ascii="Arial" w:hAnsi="Arial" w:cs="Arial"/>
                <w:b w:val="0"/>
                <w:sz w:val="22"/>
                <w:szCs w:val="22"/>
              </w:rPr>
            </w:pPr>
            <w:r w:rsidRPr="001A221F">
              <w:rPr>
                <w:rFonts w:ascii="Arial" w:hAnsi="Arial" w:cs="Arial"/>
                <w:b w:val="0"/>
                <w:sz w:val="22"/>
                <w:szCs w:val="22"/>
              </w:rPr>
              <w:t>200</w:t>
            </w:r>
          </w:p>
        </w:tc>
        <w:tc>
          <w:tcPr>
            <w:tcW w:w="563" w:type="pct"/>
            <w:shd w:val="clear" w:color="auto" w:fill="DBE5F1"/>
            <w:vAlign w:val="center"/>
          </w:tcPr>
          <w:p w:rsidR="002B2ADD" w:rsidRPr="001A221F" w:rsidRDefault="00E155BA" w:rsidP="001A221F">
            <w:pPr>
              <w:pStyle w:val="41"/>
              <w:ind w:right="0"/>
              <w:rPr>
                <w:rFonts w:ascii="Arial" w:hAnsi="Arial" w:cs="Arial"/>
                <w:b w:val="0"/>
                <w:sz w:val="22"/>
                <w:szCs w:val="22"/>
              </w:rPr>
            </w:pPr>
            <w:r w:rsidRPr="001A221F">
              <w:rPr>
                <w:rFonts w:ascii="Arial" w:hAnsi="Arial" w:cs="Arial"/>
                <w:b w:val="0"/>
                <w:sz w:val="22"/>
                <w:szCs w:val="22"/>
              </w:rPr>
              <w:t>200</w:t>
            </w:r>
          </w:p>
        </w:tc>
      </w:tr>
      <w:tr w:rsidR="002B2ADD" w:rsidRPr="001A221F" w:rsidTr="00F503E2">
        <w:tc>
          <w:tcPr>
            <w:tcW w:w="35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4.3</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ФАП и амбулатории</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объект</w:t>
            </w:r>
          </w:p>
        </w:tc>
        <w:tc>
          <w:tcPr>
            <w:tcW w:w="875" w:type="pct"/>
            <w:shd w:val="clear" w:color="auto" w:fill="DBE5F1"/>
            <w:vAlign w:val="center"/>
          </w:tcPr>
          <w:p w:rsidR="002B2ADD" w:rsidRPr="001A221F" w:rsidRDefault="00E155BA" w:rsidP="001A221F">
            <w:pPr>
              <w:pStyle w:val="41"/>
              <w:ind w:right="0"/>
              <w:rPr>
                <w:rFonts w:ascii="Arial" w:hAnsi="Arial" w:cs="Arial"/>
                <w:b w:val="0"/>
                <w:sz w:val="22"/>
                <w:szCs w:val="22"/>
              </w:rPr>
            </w:pPr>
            <w:r w:rsidRPr="001A221F">
              <w:rPr>
                <w:rFonts w:ascii="Arial" w:hAnsi="Arial" w:cs="Arial"/>
                <w:b w:val="0"/>
                <w:sz w:val="22"/>
                <w:szCs w:val="22"/>
              </w:rPr>
              <w:t>2</w:t>
            </w:r>
          </w:p>
        </w:tc>
        <w:tc>
          <w:tcPr>
            <w:tcW w:w="586" w:type="pct"/>
            <w:shd w:val="clear" w:color="auto" w:fill="DBE5F1"/>
            <w:vAlign w:val="center"/>
          </w:tcPr>
          <w:p w:rsidR="002B2ADD" w:rsidRPr="001A221F" w:rsidRDefault="00E155BA" w:rsidP="001A221F">
            <w:pPr>
              <w:pStyle w:val="41"/>
              <w:ind w:right="0"/>
              <w:rPr>
                <w:rFonts w:ascii="Arial" w:hAnsi="Arial" w:cs="Arial"/>
                <w:b w:val="0"/>
                <w:sz w:val="22"/>
                <w:szCs w:val="22"/>
              </w:rPr>
            </w:pPr>
            <w:r w:rsidRPr="001A221F">
              <w:rPr>
                <w:rFonts w:ascii="Arial" w:hAnsi="Arial" w:cs="Arial"/>
                <w:b w:val="0"/>
                <w:sz w:val="22"/>
                <w:szCs w:val="22"/>
              </w:rPr>
              <w:t>2</w:t>
            </w:r>
          </w:p>
        </w:tc>
        <w:tc>
          <w:tcPr>
            <w:tcW w:w="563" w:type="pct"/>
            <w:shd w:val="clear" w:color="auto" w:fill="DBE5F1"/>
            <w:vAlign w:val="center"/>
          </w:tcPr>
          <w:p w:rsidR="002B2ADD" w:rsidRPr="001A221F" w:rsidRDefault="00E155BA" w:rsidP="001A221F">
            <w:pPr>
              <w:pStyle w:val="41"/>
              <w:ind w:right="0"/>
              <w:rPr>
                <w:rFonts w:ascii="Arial" w:hAnsi="Arial" w:cs="Arial"/>
                <w:b w:val="0"/>
                <w:sz w:val="22"/>
                <w:szCs w:val="22"/>
              </w:rPr>
            </w:pPr>
            <w:r w:rsidRPr="001A221F">
              <w:rPr>
                <w:rFonts w:ascii="Arial" w:hAnsi="Arial" w:cs="Arial"/>
                <w:b w:val="0"/>
                <w:sz w:val="22"/>
                <w:szCs w:val="22"/>
              </w:rPr>
              <w:t>2</w:t>
            </w:r>
          </w:p>
        </w:tc>
      </w:tr>
      <w:tr w:rsidR="002B2ADD" w:rsidRPr="001A221F" w:rsidTr="00F503E2">
        <w:tc>
          <w:tcPr>
            <w:tcW w:w="35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4.4</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Объекты культурно досугового назначения</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единиц</w:t>
            </w:r>
          </w:p>
        </w:tc>
        <w:tc>
          <w:tcPr>
            <w:tcW w:w="875" w:type="pct"/>
            <w:shd w:val="clear" w:color="auto" w:fill="DBE5F1"/>
            <w:vAlign w:val="center"/>
          </w:tcPr>
          <w:p w:rsidR="002B2ADD" w:rsidRPr="001A221F" w:rsidRDefault="00E155BA" w:rsidP="001A221F">
            <w:pPr>
              <w:pStyle w:val="41"/>
              <w:ind w:right="0"/>
              <w:rPr>
                <w:rFonts w:ascii="Arial" w:hAnsi="Arial" w:cs="Arial"/>
                <w:b w:val="0"/>
                <w:sz w:val="22"/>
                <w:szCs w:val="22"/>
              </w:rPr>
            </w:pPr>
            <w:r w:rsidRPr="001A221F">
              <w:rPr>
                <w:rFonts w:ascii="Arial" w:hAnsi="Arial" w:cs="Arial"/>
                <w:b w:val="0"/>
                <w:sz w:val="22"/>
                <w:szCs w:val="22"/>
              </w:rPr>
              <w:t>2</w:t>
            </w:r>
          </w:p>
        </w:tc>
        <w:tc>
          <w:tcPr>
            <w:tcW w:w="586" w:type="pct"/>
            <w:shd w:val="clear" w:color="auto" w:fill="DBE5F1"/>
            <w:vAlign w:val="center"/>
          </w:tcPr>
          <w:p w:rsidR="002B2ADD" w:rsidRPr="001A221F" w:rsidRDefault="00E155BA" w:rsidP="001A221F">
            <w:pPr>
              <w:pStyle w:val="41"/>
              <w:ind w:right="0"/>
              <w:rPr>
                <w:rFonts w:ascii="Arial" w:hAnsi="Arial" w:cs="Arial"/>
                <w:b w:val="0"/>
                <w:sz w:val="22"/>
                <w:szCs w:val="22"/>
              </w:rPr>
            </w:pPr>
            <w:r w:rsidRPr="001A221F">
              <w:rPr>
                <w:rFonts w:ascii="Arial" w:hAnsi="Arial" w:cs="Arial"/>
                <w:b w:val="0"/>
                <w:sz w:val="22"/>
                <w:szCs w:val="22"/>
              </w:rPr>
              <w:t>2</w:t>
            </w:r>
          </w:p>
        </w:tc>
        <w:tc>
          <w:tcPr>
            <w:tcW w:w="563" w:type="pct"/>
            <w:shd w:val="clear" w:color="auto" w:fill="DBE5F1"/>
            <w:vAlign w:val="center"/>
          </w:tcPr>
          <w:p w:rsidR="002B2ADD" w:rsidRPr="001A221F" w:rsidRDefault="00E155BA" w:rsidP="001A221F">
            <w:pPr>
              <w:pStyle w:val="41"/>
              <w:ind w:right="0"/>
              <w:rPr>
                <w:rFonts w:ascii="Arial" w:hAnsi="Arial" w:cs="Arial"/>
                <w:b w:val="0"/>
                <w:sz w:val="22"/>
                <w:szCs w:val="22"/>
              </w:rPr>
            </w:pPr>
            <w:r w:rsidRPr="001A221F">
              <w:rPr>
                <w:rFonts w:ascii="Arial" w:hAnsi="Arial" w:cs="Arial"/>
                <w:b w:val="0"/>
                <w:sz w:val="22"/>
                <w:szCs w:val="22"/>
              </w:rPr>
              <w:t>2</w:t>
            </w:r>
          </w:p>
        </w:tc>
      </w:tr>
      <w:tr w:rsidR="002B2ADD" w:rsidRPr="001A221F" w:rsidTr="00F503E2">
        <w:tc>
          <w:tcPr>
            <w:tcW w:w="35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4.5</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Объекты спортивного назначения</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объект</w:t>
            </w:r>
          </w:p>
        </w:tc>
        <w:tc>
          <w:tcPr>
            <w:tcW w:w="875" w:type="pct"/>
            <w:shd w:val="clear" w:color="auto" w:fill="DBE5F1"/>
            <w:vAlign w:val="center"/>
          </w:tcPr>
          <w:p w:rsidR="002B2ADD" w:rsidRPr="001A221F" w:rsidRDefault="00E155BA" w:rsidP="001A221F">
            <w:pPr>
              <w:pStyle w:val="41"/>
              <w:ind w:right="0"/>
              <w:rPr>
                <w:rFonts w:ascii="Arial" w:hAnsi="Arial" w:cs="Arial"/>
                <w:b w:val="0"/>
                <w:sz w:val="22"/>
                <w:szCs w:val="22"/>
              </w:rPr>
            </w:pPr>
            <w:r w:rsidRPr="001A221F">
              <w:rPr>
                <w:rFonts w:ascii="Arial" w:hAnsi="Arial" w:cs="Arial"/>
                <w:b w:val="0"/>
                <w:sz w:val="22"/>
                <w:szCs w:val="22"/>
              </w:rPr>
              <w:t>1</w:t>
            </w:r>
          </w:p>
        </w:tc>
        <w:tc>
          <w:tcPr>
            <w:tcW w:w="586" w:type="pct"/>
            <w:shd w:val="clear" w:color="auto" w:fill="DBE5F1"/>
            <w:vAlign w:val="center"/>
          </w:tcPr>
          <w:p w:rsidR="002B2ADD" w:rsidRPr="001A221F" w:rsidRDefault="00E155BA" w:rsidP="001A221F">
            <w:pPr>
              <w:pStyle w:val="41"/>
              <w:ind w:right="0"/>
              <w:rPr>
                <w:rFonts w:ascii="Arial" w:hAnsi="Arial" w:cs="Arial"/>
                <w:b w:val="0"/>
                <w:sz w:val="22"/>
                <w:szCs w:val="22"/>
              </w:rPr>
            </w:pPr>
            <w:r w:rsidRPr="001A221F">
              <w:rPr>
                <w:rFonts w:ascii="Arial" w:hAnsi="Arial" w:cs="Arial"/>
                <w:b w:val="0"/>
                <w:sz w:val="22"/>
                <w:szCs w:val="22"/>
              </w:rPr>
              <w:t>1</w:t>
            </w:r>
          </w:p>
        </w:tc>
        <w:tc>
          <w:tcPr>
            <w:tcW w:w="563" w:type="pct"/>
            <w:shd w:val="clear" w:color="auto" w:fill="DBE5F1"/>
            <w:vAlign w:val="center"/>
          </w:tcPr>
          <w:p w:rsidR="002B2ADD" w:rsidRPr="001A221F" w:rsidRDefault="00E155BA" w:rsidP="001A221F">
            <w:pPr>
              <w:pStyle w:val="41"/>
              <w:ind w:right="0"/>
              <w:rPr>
                <w:rFonts w:ascii="Arial" w:hAnsi="Arial" w:cs="Arial"/>
                <w:b w:val="0"/>
                <w:sz w:val="22"/>
                <w:szCs w:val="22"/>
              </w:rPr>
            </w:pPr>
            <w:r w:rsidRPr="001A221F">
              <w:rPr>
                <w:rFonts w:ascii="Arial" w:hAnsi="Arial" w:cs="Arial"/>
                <w:b w:val="0"/>
                <w:sz w:val="22"/>
                <w:szCs w:val="22"/>
              </w:rPr>
              <w:t>1</w:t>
            </w:r>
          </w:p>
        </w:tc>
      </w:tr>
      <w:tr w:rsidR="002B2ADD" w:rsidRPr="001A221F" w:rsidTr="00F503E2">
        <w:tc>
          <w:tcPr>
            <w:tcW w:w="350" w:type="pct"/>
            <w:shd w:val="clear" w:color="auto" w:fill="DBE5F1"/>
            <w:vAlign w:val="center"/>
          </w:tcPr>
          <w:p w:rsidR="002B2ADD" w:rsidRPr="001A221F" w:rsidRDefault="002B2ADD" w:rsidP="001A221F">
            <w:pPr>
              <w:pStyle w:val="41"/>
              <w:ind w:right="0"/>
              <w:rPr>
                <w:rFonts w:ascii="Arial" w:hAnsi="Arial" w:cs="Arial"/>
                <w:sz w:val="22"/>
                <w:szCs w:val="22"/>
              </w:rPr>
            </w:pPr>
            <w:r w:rsidRPr="001A221F">
              <w:rPr>
                <w:rFonts w:ascii="Arial" w:hAnsi="Arial" w:cs="Arial"/>
                <w:sz w:val="22"/>
                <w:szCs w:val="22"/>
                <w:lang w:val="en-US"/>
              </w:rPr>
              <w:t>V</w:t>
            </w:r>
          </w:p>
        </w:tc>
        <w:tc>
          <w:tcPr>
            <w:tcW w:w="4650" w:type="pct"/>
            <w:gridSpan w:val="5"/>
            <w:shd w:val="clear" w:color="auto" w:fill="DBE5F1"/>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sz w:val="22"/>
                <w:szCs w:val="22"/>
              </w:rPr>
              <w:t>ТРАНСПОРТНАЯ ИНФРАСТРУКТУРА</w:t>
            </w:r>
          </w:p>
        </w:tc>
      </w:tr>
      <w:tr w:rsidR="002B2ADD" w:rsidRPr="001A221F" w:rsidTr="00F503E2">
        <w:tc>
          <w:tcPr>
            <w:tcW w:w="35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5.1</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Протяженность автомобильных дорог общего пользования, всего</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км</w:t>
            </w:r>
          </w:p>
        </w:tc>
        <w:tc>
          <w:tcPr>
            <w:tcW w:w="875" w:type="pct"/>
            <w:shd w:val="clear" w:color="auto" w:fill="DBE5F1"/>
            <w:vAlign w:val="center"/>
          </w:tcPr>
          <w:p w:rsidR="002B2ADD" w:rsidRPr="001A221F" w:rsidRDefault="003F1417" w:rsidP="001A221F">
            <w:pPr>
              <w:pStyle w:val="41"/>
              <w:ind w:right="0"/>
              <w:rPr>
                <w:rFonts w:ascii="Arial" w:hAnsi="Arial" w:cs="Arial"/>
                <w:b w:val="0"/>
                <w:sz w:val="22"/>
                <w:szCs w:val="22"/>
              </w:rPr>
            </w:pPr>
            <w:r w:rsidRPr="001A221F">
              <w:rPr>
                <w:rFonts w:ascii="Arial" w:hAnsi="Arial" w:cs="Arial"/>
                <w:b w:val="0"/>
                <w:sz w:val="22"/>
                <w:szCs w:val="22"/>
              </w:rPr>
              <w:t>38,110</w:t>
            </w:r>
          </w:p>
        </w:tc>
        <w:tc>
          <w:tcPr>
            <w:tcW w:w="586" w:type="pct"/>
            <w:shd w:val="clear" w:color="auto" w:fill="DBE5F1"/>
            <w:vAlign w:val="center"/>
          </w:tcPr>
          <w:p w:rsidR="002B2ADD" w:rsidRPr="001A221F" w:rsidRDefault="003F1417" w:rsidP="001A221F">
            <w:pPr>
              <w:pStyle w:val="41"/>
              <w:ind w:right="0"/>
              <w:rPr>
                <w:rFonts w:ascii="Arial" w:hAnsi="Arial" w:cs="Arial"/>
                <w:b w:val="0"/>
                <w:sz w:val="22"/>
                <w:szCs w:val="22"/>
              </w:rPr>
            </w:pPr>
            <w:r w:rsidRPr="001A221F">
              <w:rPr>
                <w:rFonts w:ascii="Arial" w:hAnsi="Arial" w:cs="Arial"/>
                <w:b w:val="0"/>
                <w:sz w:val="22"/>
                <w:szCs w:val="22"/>
              </w:rPr>
              <w:t>38,110</w:t>
            </w:r>
          </w:p>
        </w:tc>
        <w:tc>
          <w:tcPr>
            <w:tcW w:w="563" w:type="pct"/>
            <w:shd w:val="clear" w:color="auto" w:fill="DBE5F1"/>
            <w:vAlign w:val="center"/>
          </w:tcPr>
          <w:p w:rsidR="002B2ADD" w:rsidRPr="001A221F" w:rsidRDefault="003F1417" w:rsidP="001A221F">
            <w:pPr>
              <w:pStyle w:val="41"/>
              <w:ind w:right="0"/>
              <w:rPr>
                <w:rFonts w:ascii="Arial" w:hAnsi="Arial" w:cs="Arial"/>
                <w:b w:val="0"/>
                <w:sz w:val="22"/>
                <w:szCs w:val="22"/>
              </w:rPr>
            </w:pPr>
            <w:r w:rsidRPr="001A221F">
              <w:rPr>
                <w:rFonts w:ascii="Arial" w:hAnsi="Arial" w:cs="Arial"/>
                <w:b w:val="0"/>
                <w:sz w:val="22"/>
                <w:szCs w:val="22"/>
              </w:rPr>
              <w:t>38,110</w:t>
            </w:r>
          </w:p>
        </w:tc>
      </w:tr>
      <w:tr w:rsidR="002B2ADD" w:rsidRPr="001A221F" w:rsidTr="00F503E2">
        <w:tc>
          <w:tcPr>
            <w:tcW w:w="350" w:type="pct"/>
            <w:shd w:val="clear" w:color="auto" w:fill="auto"/>
            <w:vAlign w:val="center"/>
          </w:tcPr>
          <w:p w:rsidR="002B2ADD" w:rsidRPr="001A221F" w:rsidRDefault="002B2ADD" w:rsidP="001A221F">
            <w:pPr>
              <w:spacing w:line="240" w:lineRule="auto"/>
              <w:jc w:val="center"/>
              <w:rPr>
                <w:rFonts w:ascii="Arial" w:hAnsi="Arial" w:cs="Arial"/>
                <w:sz w:val="22"/>
              </w:rPr>
            </w:pPr>
            <w:r w:rsidRPr="001A221F">
              <w:rPr>
                <w:rFonts w:ascii="Arial" w:hAnsi="Arial" w:cs="Arial"/>
                <w:sz w:val="22"/>
              </w:rPr>
              <w:t>5.2</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в том числе:          федерального</w:t>
            </w:r>
          </w:p>
          <w:p w:rsidR="002B2ADD" w:rsidRPr="001A221F" w:rsidRDefault="002B2ADD" w:rsidP="001A221F">
            <w:pPr>
              <w:pStyle w:val="41"/>
              <w:ind w:right="0"/>
              <w:jc w:val="right"/>
              <w:rPr>
                <w:rFonts w:ascii="Arial" w:hAnsi="Arial" w:cs="Arial"/>
                <w:b w:val="0"/>
                <w:sz w:val="22"/>
                <w:szCs w:val="22"/>
              </w:rPr>
            </w:pPr>
            <w:r w:rsidRPr="001A221F">
              <w:rPr>
                <w:rFonts w:ascii="Arial" w:hAnsi="Arial" w:cs="Arial"/>
                <w:b w:val="0"/>
                <w:sz w:val="22"/>
                <w:szCs w:val="22"/>
              </w:rPr>
              <w:t xml:space="preserve"> значения</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км</w:t>
            </w:r>
          </w:p>
        </w:tc>
        <w:tc>
          <w:tcPr>
            <w:tcW w:w="875" w:type="pct"/>
            <w:shd w:val="clear" w:color="auto" w:fill="DBE5F1"/>
            <w:vAlign w:val="center"/>
          </w:tcPr>
          <w:p w:rsidR="002B2ADD" w:rsidRPr="001A221F" w:rsidRDefault="003F1417" w:rsidP="001A221F">
            <w:pPr>
              <w:pStyle w:val="41"/>
              <w:ind w:right="0"/>
              <w:rPr>
                <w:rFonts w:ascii="Arial" w:hAnsi="Arial" w:cs="Arial"/>
                <w:b w:val="0"/>
                <w:sz w:val="22"/>
                <w:szCs w:val="22"/>
              </w:rPr>
            </w:pPr>
            <w:r w:rsidRPr="001A221F">
              <w:rPr>
                <w:rFonts w:ascii="Arial" w:hAnsi="Arial" w:cs="Arial"/>
                <w:b w:val="0"/>
                <w:sz w:val="22"/>
                <w:szCs w:val="22"/>
              </w:rPr>
              <w:t>-</w:t>
            </w:r>
          </w:p>
        </w:tc>
        <w:tc>
          <w:tcPr>
            <w:tcW w:w="586" w:type="pct"/>
            <w:shd w:val="clear" w:color="auto" w:fill="DBE5F1"/>
            <w:vAlign w:val="center"/>
          </w:tcPr>
          <w:p w:rsidR="002B2ADD" w:rsidRPr="001A221F" w:rsidRDefault="003F1417" w:rsidP="001A221F">
            <w:pPr>
              <w:pStyle w:val="41"/>
              <w:ind w:right="0"/>
              <w:rPr>
                <w:rFonts w:ascii="Arial" w:hAnsi="Arial" w:cs="Arial"/>
                <w:b w:val="0"/>
                <w:sz w:val="22"/>
                <w:szCs w:val="22"/>
              </w:rPr>
            </w:pPr>
            <w:r w:rsidRPr="001A221F">
              <w:rPr>
                <w:rFonts w:ascii="Arial" w:hAnsi="Arial" w:cs="Arial"/>
                <w:b w:val="0"/>
                <w:sz w:val="22"/>
                <w:szCs w:val="22"/>
              </w:rPr>
              <w:t>-</w:t>
            </w:r>
          </w:p>
        </w:tc>
        <w:tc>
          <w:tcPr>
            <w:tcW w:w="563" w:type="pct"/>
            <w:shd w:val="clear" w:color="auto" w:fill="DBE5F1"/>
            <w:vAlign w:val="center"/>
          </w:tcPr>
          <w:p w:rsidR="002B2ADD" w:rsidRPr="001A221F" w:rsidRDefault="003F1417" w:rsidP="001A221F">
            <w:pPr>
              <w:pStyle w:val="41"/>
              <w:ind w:right="0"/>
              <w:rPr>
                <w:rFonts w:ascii="Arial" w:hAnsi="Arial" w:cs="Arial"/>
                <w:b w:val="0"/>
                <w:sz w:val="22"/>
                <w:szCs w:val="22"/>
              </w:rPr>
            </w:pPr>
            <w:r w:rsidRPr="001A221F">
              <w:rPr>
                <w:rFonts w:ascii="Arial" w:hAnsi="Arial" w:cs="Arial"/>
                <w:b w:val="0"/>
                <w:sz w:val="22"/>
                <w:szCs w:val="22"/>
              </w:rPr>
              <w:t>-</w:t>
            </w:r>
          </w:p>
        </w:tc>
      </w:tr>
      <w:tr w:rsidR="002B2ADD" w:rsidRPr="001A221F" w:rsidTr="00F503E2">
        <w:tc>
          <w:tcPr>
            <w:tcW w:w="350" w:type="pct"/>
            <w:shd w:val="clear" w:color="auto" w:fill="auto"/>
            <w:vAlign w:val="center"/>
          </w:tcPr>
          <w:p w:rsidR="002B2ADD" w:rsidRPr="001A221F" w:rsidRDefault="002B2ADD" w:rsidP="001A221F">
            <w:pPr>
              <w:spacing w:line="240" w:lineRule="auto"/>
              <w:jc w:val="center"/>
              <w:rPr>
                <w:rFonts w:ascii="Arial" w:hAnsi="Arial" w:cs="Arial"/>
                <w:sz w:val="22"/>
              </w:rPr>
            </w:pPr>
            <w:r w:rsidRPr="001A221F">
              <w:rPr>
                <w:rFonts w:ascii="Arial" w:hAnsi="Arial" w:cs="Arial"/>
                <w:sz w:val="22"/>
              </w:rPr>
              <w:t>5.3</w:t>
            </w:r>
          </w:p>
        </w:tc>
        <w:tc>
          <w:tcPr>
            <w:tcW w:w="1896" w:type="pct"/>
            <w:shd w:val="clear" w:color="auto" w:fill="auto"/>
            <w:vAlign w:val="center"/>
          </w:tcPr>
          <w:p w:rsidR="00E155BA" w:rsidRPr="001A221F" w:rsidRDefault="00E155BA" w:rsidP="001A221F">
            <w:pPr>
              <w:pStyle w:val="41"/>
              <w:ind w:right="0"/>
              <w:jc w:val="right"/>
              <w:rPr>
                <w:rFonts w:ascii="Arial" w:hAnsi="Arial" w:cs="Arial"/>
                <w:b w:val="0"/>
                <w:sz w:val="22"/>
                <w:szCs w:val="22"/>
              </w:rPr>
            </w:pPr>
            <w:r w:rsidRPr="001A221F">
              <w:rPr>
                <w:rFonts w:ascii="Arial" w:hAnsi="Arial" w:cs="Arial"/>
                <w:b w:val="0"/>
                <w:sz w:val="22"/>
                <w:szCs w:val="22"/>
              </w:rPr>
              <w:t>р</w:t>
            </w:r>
            <w:r w:rsidR="002B2ADD" w:rsidRPr="001A221F">
              <w:rPr>
                <w:rFonts w:ascii="Arial" w:hAnsi="Arial" w:cs="Arial"/>
                <w:b w:val="0"/>
                <w:sz w:val="22"/>
                <w:szCs w:val="22"/>
              </w:rPr>
              <w:t>егионального</w:t>
            </w:r>
          </w:p>
          <w:p w:rsidR="002B2ADD" w:rsidRPr="001A221F" w:rsidRDefault="002B2ADD" w:rsidP="001A221F">
            <w:pPr>
              <w:pStyle w:val="41"/>
              <w:ind w:right="0"/>
              <w:jc w:val="right"/>
              <w:rPr>
                <w:rFonts w:ascii="Arial" w:hAnsi="Arial" w:cs="Arial"/>
                <w:b w:val="0"/>
                <w:sz w:val="22"/>
                <w:szCs w:val="22"/>
              </w:rPr>
            </w:pPr>
            <w:r w:rsidRPr="001A221F">
              <w:rPr>
                <w:rFonts w:ascii="Arial" w:hAnsi="Arial" w:cs="Arial"/>
                <w:b w:val="0"/>
                <w:sz w:val="22"/>
                <w:szCs w:val="22"/>
              </w:rPr>
              <w:t>значения</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км</w:t>
            </w:r>
          </w:p>
        </w:tc>
        <w:tc>
          <w:tcPr>
            <w:tcW w:w="875" w:type="pct"/>
            <w:shd w:val="clear" w:color="auto" w:fill="DBE5F1"/>
            <w:vAlign w:val="center"/>
          </w:tcPr>
          <w:p w:rsidR="002B2ADD" w:rsidRPr="001A221F" w:rsidRDefault="003F1417" w:rsidP="001A221F">
            <w:pPr>
              <w:pStyle w:val="41"/>
              <w:ind w:right="0"/>
              <w:rPr>
                <w:rFonts w:ascii="Arial" w:hAnsi="Arial" w:cs="Arial"/>
                <w:b w:val="0"/>
                <w:sz w:val="22"/>
                <w:szCs w:val="22"/>
              </w:rPr>
            </w:pPr>
            <w:r w:rsidRPr="001A221F">
              <w:rPr>
                <w:rFonts w:ascii="Arial" w:hAnsi="Arial" w:cs="Arial"/>
                <w:b w:val="0"/>
                <w:sz w:val="22"/>
                <w:szCs w:val="22"/>
              </w:rPr>
              <w:t>15,860</w:t>
            </w:r>
          </w:p>
        </w:tc>
        <w:tc>
          <w:tcPr>
            <w:tcW w:w="586" w:type="pct"/>
            <w:shd w:val="clear" w:color="auto" w:fill="DBE5F1"/>
            <w:vAlign w:val="center"/>
          </w:tcPr>
          <w:p w:rsidR="002B2ADD" w:rsidRPr="001A221F" w:rsidRDefault="003F1417" w:rsidP="001A221F">
            <w:pPr>
              <w:pStyle w:val="41"/>
              <w:ind w:right="0"/>
              <w:rPr>
                <w:rFonts w:ascii="Arial" w:hAnsi="Arial" w:cs="Arial"/>
                <w:b w:val="0"/>
                <w:sz w:val="22"/>
                <w:szCs w:val="22"/>
              </w:rPr>
            </w:pPr>
            <w:r w:rsidRPr="001A221F">
              <w:rPr>
                <w:rFonts w:ascii="Arial" w:hAnsi="Arial" w:cs="Arial"/>
                <w:b w:val="0"/>
                <w:sz w:val="22"/>
                <w:szCs w:val="22"/>
              </w:rPr>
              <w:t>15,860</w:t>
            </w:r>
          </w:p>
        </w:tc>
        <w:tc>
          <w:tcPr>
            <w:tcW w:w="563" w:type="pct"/>
            <w:shd w:val="clear" w:color="auto" w:fill="DBE5F1"/>
            <w:vAlign w:val="center"/>
          </w:tcPr>
          <w:p w:rsidR="002B2ADD" w:rsidRPr="001A221F" w:rsidRDefault="003F1417" w:rsidP="001A221F">
            <w:pPr>
              <w:pStyle w:val="41"/>
              <w:ind w:right="0"/>
              <w:rPr>
                <w:rFonts w:ascii="Arial" w:hAnsi="Arial" w:cs="Arial"/>
                <w:b w:val="0"/>
                <w:sz w:val="22"/>
                <w:szCs w:val="22"/>
              </w:rPr>
            </w:pPr>
            <w:r w:rsidRPr="001A221F">
              <w:rPr>
                <w:rFonts w:ascii="Arial" w:hAnsi="Arial" w:cs="Arial"/>
                <w:b w:val="0"/>
                <w:sz w:val="22"/>
                <w:szCs w:val="22"/>
              </w:rPr>
              <w:t>15,860</w:t>
            </w:r>
          </w:p>
        </w:tc>
      </w:tr>
      <w:tr w:rsidR="002B2ADD" w:rsidRPr="001A221F" w:rsidTr="00F503E2">
        <w:tc>
          <w:tcPr>
            <w:tcW w:w="350" w:type="pct"/>
            <w:shd w:val="clear" w:color="auto" w:fill="auto"/>
            <w:vAlign w:val="center"/>
          </w:tcPr>
          <w:p w:rsidR="002B2ADD" w:rsidRPr="001A221F" w:rsidRDefault="002B2ADD" w:rsidP="001A221F">
            <w:pPr>
              <w:spacing w:line="240" w:lineRule="auto"/>
              <w:jc w:val="center"/>
              <w:rPr>
                <w:rFonts w:ascii="Arial" w:hAnsi="Arial" w:cs="Arial"/>
                <w:sz w:val="22"/>
              </w:rPr>
            </w:pPr>
            <w:r w:rsidRPr="001A221F">
              <w:rPr>
                <w:rFonts w:ascii="Arial" w:hAnsi="Arial" w:cs="Arial"/>
                <w:sz w:val="22"/>
              </w:rPr>
              <w:t>5.4</w:t>
            </w:r>
          </w:p>
        </w:tc>
        <w:tc>
          <w:tcPr>
            <w:tcW w:w="1896" w:type="pct"/>
            <w:shd w:val="clear" w:color="auto" w:fill="auto"/>
            <w:vAlign w:val="center"/>
          </w:tcPr>
          <w:p w:rsidR="002B2ADD" w:rsidRPr="001A221F" w:rsidRDefault="002B2ADD" w:rsidP="001A221F">
            <w:pPr>
              <w:pStyle w:val="41"/>
              <w:ind w:right="0"/>
              <w:jc w:val="right"/>
              <w:rPr>
                <w:rFonts w:ascii="Arial" w:hAnsi="Arial" w:cs="Arial"/>
                <w:b w:val="0"/>
                <w:sz w:val="22"/>
                <w:szCs w:val="22"/>
              </w:rPr>
            </w:pPr>
            <w:r w:rsidRPr="001A221F">
              <w:rPr>
                <w:rFonts w:ascii="Arial" w:hAnsi="Arial" w:cs="Arial"/>
                <w:b w:val="0"/>
                <w:sz w:val="22"/>
                <w:szCs w:val="22"/>
              </w:rPr>
              <w:t>межмуниципального</w:t>
            </w:r>
          </w:p>
          <w:p w:rsidR="002B2ADD" w:rsidRPr="001A221F" w:rsidRDefault="002B2ADD" w:rsidP="001A221F">
            <w:pPr>
              <w:pStyle w:val="41"/>
              <w:ind w:right="0"/>
              <w:jc w:val="right"/>
              <w:rPr>
                <w:rFonts w:ascii="Arial" w:hAnsi="Arial" w:cs="Arial"/>
                <w:b w:val="0"/>
                <w:sz w:val="22"/>
                <w:szCs w:val="22"/>
              </w:rPr>
            </w:pPr>
            <w:r w:rsidRPr="001A221F">
              <w:rPr>
                <w:rFonts w:ascii="Arial" w:hAnsi="Arial" w:cs="Arial"/>
                <w:b w:val="0"/>
                <w:sz w:val="22"/>
                <w:szCs w:val="22"/>
              </w:rPr>
              <w:t>значения</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км</w:t>
            </w:r>
          </w:p>
        </w:tc>
        <w:tc>
          <w:tcPr>
            <w:tcW w:w="875" w:type="pct"/>
            <w:shd w:val="clear" w:color="auto" w:fill="DBE5F1"/>
            <w:vAlign w:val="center"/>
          </w:tcPr>
          <w:p w:rsidR="002B2ADD" w:rsidRPr="001A221F" w:rsidRDefault="003F1417" w:rsidP="001A221F">
            <w:pPr>
              <w:pStyle w:val="41"/>
              <w:ind w:right="0"/>
              <w:rPr>
                <w:rFonts w:ascii="Arial" w:hAnsi="Arial" w:cs="Arial"/>
                <w:b w:val="0"/>
                <w:sz w:val="22"/>
                <w:szCs w:val="22"/>
              </w:rPr>
            </w:pPr>
            <w:r w:rsidRPr="001A221F">
              <w:rPr>
                <w:rFonts w:ascii="Arial" w:hAnsi="Arial" w:cs="Arial"/>
                <w:b w:val="0"/>
                <w:sz w:val="22"/>
                <w:szCs w:val="22"/>
              </w:rPr>
              <w:t>22,250</w:t>
            </w:r>
          </w:p>
        </w:tc>
        <w:tc>
          <w:tcPr>
            <w:tcW w:w="586" w:type="pct"/>
            <w:shd w:val="clear" w:color="auto" w:fill="DBE5F1"/>
            <w:vAlign w:val="center"/>
          </w:tcPr>
          <w:p w:rsidR="002B2ADD" w:rsidRPr="001A221F" w:rsidRDefault="003F1417" w:rsidP="001A221F">
            <w:pPr>
              <w:pStyle w:val="41"/>
              <w:ind w:right="0"/>
              <w:rPr>
                <w:rFonts w:ascii="Arial" w:hAnsi="Arial" w:cs="Arial"/>
                <w:b w:val="0"/>
                <w:sz w:val="22"/>
                <w:szCs w:val="22"/>
              </w:rPr>
            </w:pPr>
            <w:r w:rsidRPr="001A221F">
              <w:rPr>
                <w:rFonts w:ascii="Arial" w:hAnsi="Arial" w:cs="Arial"/>
                <w:b w:val="0"/>
                <w:sz w:val="22"/>
                <w:szCs w:val="22"/>
              </w:rPr>
              <w:t>22,250</w:t>
            </w:r>
          </w:p>
        </w:tc>
        <w:tc>
          <w:tcPr>
            <w:tcW w:w="563" w:type="pct"/>
            <w:shd w:val="clear" w:color="auto" w:fill="DBE5F1"/>
            <w:vAlign w:val="center"/>
          </w:tcPr>
          <w:p w:rsidR="002B2ADD" w:rsidRPr="001A221F" w:rsidRDefault="003F1417" w:rsidP="001A221F">
            <w:pPr>
              <w:pStyle w:val="41"/>
              <w:ind w:right="0"/>
              <w:rPr>
                <w:rFonts w:ascii="Arial" w:hAnsi="Arial" w:cs="Arial"/>
                <w:b w:val="0"/>
                <w:sz w:val="22"/>
                <w:szCs w:val="22"/>
              </w:rPr>
            </w:pPr>
            <w:r w:rsidRPr="001A221F">
              <w:rPr>
                <w:rFonts w:ascii="Arial" w:hAnsi="Arial" w:cs="Arial"/>
                <w:b w:val="0"/>
                <w:sz w:val="22"/>
                <w:szCs w:val="22"/>
              </w:rPr>
              <w:t>22,250</w:t>
            </w:r>
          </w:p>
        </w:tc>
      </w:tr>
      <w:tr w:rsidR="002B2ADD" w:rsidRPr="001A221F" w:rsidTr="00F503E2">
        <w:tc>
          <w:tcPr>
            <w:tcW w:w="350" w:type="pct"/>
            <w:shd w:val="clear" w:color="auto" w:fill="auto"/>
            <w:vAlign w:val="center"/>
          </w:tcPr>
          <w:p w:rsidR="002B2ADD" w:rsidRPr="001A221F" w:rsidRDefault="002B2ADD" w:rsidP="001A221F">
            <w:pPr>
              <w:spacing w:line="240" w:lineRule="auto"/>
              <w:jc w:val="center"/>
              <w:rPr>
                <w:rFonts w:ascii="Arial" w:hAnsi="Arial" w:cs="Arial"/>
                <w:sz w:val="22"/>
              </w:rPr>
            </w:pPr>
            <w:r w:rsidRPr="001A221F">
              <w:rPr>
                <w:rFonts w:ascii="Arial" w:hAnsi="Arial" w:cs="Arial"/>
                <w:sz w:val="22"/>
              </w:rPr>
              <w:t>5.5</w:t>
            </w:r>
          </w:p>
        </w:tc>
        <w:tc>
          <w:tcPr>
            <w:tcW w:w="1896" w:type="pct"/>
            <w:shd w:val="clear" w:color="auto" w:fill="auto"/>
            <w:vAlign w:val="center"/>
          </w:tcPr>
          <w:p w:rsidR="002B2ADD" w:rsidRPr="001A221F" w:rsidRDefault="002B2ADD" w:rsidP="001A221F">
            <w:pPr>
              <w:pStyle w:val="41"/>
              <w:ind w:right="0"/>
              <w:jc w:val="right"/>
              <w:rPr>
                <w:rFonts w:ascii="Arial" w:hAnsi="Arial" w:cs="Arial"/>
                <w:b w:val="0"/>
                <w:sz w:val="22"/>
                <w:szCs w:val="22"/>
              </w:rPr>
            </w:pPr>
            <w:r w:rsidRPr="001A221F">
              <w:rPr>
                <w:rFonts w:ascii="Arial" w:hAnsi="Arial" w:cs="Arial"/>
                <w:b w:val="0"/>
                <w:sz w:val="22"/>
                <w:szCs w:val="22"/>
              </w:rPr>
              <w:t xml:space="preserve">местного значения </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км</w:t>
            </w:r>
          </w:p>
        </w:tc>
        <w:tc>
          <w:tcPr>
            <w:tcW w:w="875" w:type="pct"/>
            <w:shd w:val="clear" w:color="auto" w:fill="DBE5F1"/>
            <w:vAlign w:val="center"/>
          </w:tcPr>
          <w:p w:rsidR="002B2ADD" w:rsidRPr="001A221F" w:rsidRDefault="003F1417" w:rsidP="001A221F">
            <w:pPr>
              <w:pStyle w:val="41"/>
              <w:ind w:right="0"/>
              <w:rPr>
                <w:rFonts w:ascii="Arial" w:hAnsi="Arial" w:cs="Arial"/>
                <w:b w:val="0"/>
                <w:sz w:val="22"/>
                <w:szCs w:val="22"/>
              </w:rPr>
            </w:pPr>
            <w:r w:rsidRPr="001A221F">
              <w:rPr>
                <w:rFonts w:ascii="Arial" w:hAnsi="Arial" w:cs="Arial"/>
                <w:b w:val="0"/>
                <w:sz w:val="22"/>
                <w:szCs w:val="22"/>
              </w:rPr>
              <w:t>-</w:t>
            </w:r>
          </w:p>
        </w:tc>
        <w:tc>
          <w:tcPr>
            <w:tcW w:w="586" w:type="pct"/>
            <w:shd w:val="clear" w:color="auto" w:fill="DBE5F1"/>
            <w:vAlign w:val="center"/>
          </w:tcPr>
          <w:p w:rsidR="002B2ADD" w:rsidRPr="001A221F" w:rsidRDefault="003F1417" w:rsidP="001A221F">
            <w:pPr>
              <w:pStyle w:val="41"/>
              <w:ind w:right="0"/>
              <w:rPr>
                <w:rFonts w:ascii="Arial" w:hAnsi="Arial" w:cs="Arial"/>
                <w:b w:val="0"/>
                <w:sz w:val="22"/>
                <w:szCs w:val="22"/>
              </w:rPr>
            </w:pPr>
            <w:r w:rsidRPr="001A221F">
              <w:rPr>
                <w:rFonts w:ascii="Arial" w:hAnsi="Arial" w:cs="Arial"/>
                <w:b w:val="0"/>
                <w:sz w:val="22"/>
                <w:szCs w:val="22"/>
              </w:rPr>
              <w:t>-</w:t>
            </w:r>
          </w:p>
        </w:tc>
        <w:tc>
          <w:tcPr>
            <w:tcW w:w="563" w:type="pct"/>
            <w:shd w:val="clear" w:color="auto" w:fill="DBE5F1"/>
            <w:vAlign w:val="center"/>
          </w:tcPr>
          <w:p w:rsidR="002B2ADD" w:rsidRPr="001A221F" w:rsidRDefault="003F1417" w:rsidP="001A221F">
            <w:pPr>
              <w:pStyle w:val="41"/>
              <w:ind w:right="0"/>
              <w:rPr>
                <w:rFonts w:ascii="Arial" w:hAnsi="Arial" w:cs="Arial"/>
                <w:b w:val="0"/>
                <w:sz w:val="22"/>
                <w:szCs w:val="22"/>
              </w:rPr>
            </w:pPr>
            <w:r w:rsidRPr="001A221F">
              <w:rPr>
                <w:rFonts w:ascii="Arial" w:hAnsi="Arial" w:cs="Arial"/>
                <w:b w:val="0"/>
                <w:sz w:val="22"/>
                <w:szCs w:val="22"/>
              </w:rPr>
              <w:t>-</w:t>
            </w:r>
          </w:p>
        </w:tc>
      </w:tr>
      <w:tr w:rsidR="002B2ADD" w:rsidRPr="001A221F" w:rsidTr="00F503E2">
        <w:tc>
          <w:tcPr>
            <w:tcW w:w="35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5.6</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Плотность автодорожной сети</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км/тыс. га</w:t>
            </w:r>
          </w:p>
        </w:tc>
        <w:tc>
          <w:tcPr>
            <w:tcW w:w="875" w:type="pct"/>
            <w:shd w:val="clear" w:color="auto" w:fill="DBE5F1"/>
            <w:vAlign w:val="center"/>
          </w:tcPr>
          <w:p w:rsidR="002B2ADD" w:rsidRPr="001A221F" w:rsidRDefault="003F1417" w:rsidP="001A221F">
            <w:pPr>
              <w:pStyle w:val="41"/>
              <w:ind w:right="0"/>
              <w:rPr>
                <w:rFonts w:ascii="Arial" w:hAnsi="Arial" w:cs="Arial"/>
                <w:b w:val="0"/>
                <w:sz w:val="22"/>
                <w:szCs w:val="22"/>
              </w:rPr>
            </w:pPr>
            <w:r w:rsidRPr="001A221F">
              <w:rPr>
                <w:rFonts w:ascii="Arial" w:hAnsi="Arial" w:cs="Arial"/>
                <w:b w:val="0"/>
                <w:sz w:val="22"/>
                <w:szCs w:val="22"/>
              </w:rPr>
              <w:t>1,16</w:t>
            </w:r>
          </w:p>
        </w:tc>
        <w:tc>
          <w:tcPr>
            <w:tcW w:w="586"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1,</w:t>
            </w:r>
            <w:r w:rsidR="003F1417" w:rsidRPr="001A221F">
              <w:rPr>
                <w:rFonts w:ascii="Arial" w:hAnsi="Arial" w:cs="Arial"/>
                <w:b w:val="0"/>
                <w:sz w:val="22"/>
                <w:szCs w:val="22"/>
              </w:rPr>
              <w:t>16</w:t>
            </w:r>
          </w:p>
        </w:tc>
        <w:tc>
          <w:tcPr>
            <w:tcW w:w="563"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1,</w:t>
            </w:r>
            <w:r w:rsidR="003F1417" w:rsidRPr="001A221F">
              <w:rPr>
                <w:rFonts w:ascii="Arial" w:hAnsi="Arial" w:cs="Arial"/>
                <w:b w:val="0"/>
                <w:sz w:val="22"/>
                <w:szCs w:val="22"/>
              </w:rPr>
              <w:t>16</w:t>
            </w:r>
          </w:p>
        </w:tc>
      </w:tr>
      <w:tr w:rsidR="002B2ADD" w:rsidRPr="001A221F" w:rsidTr="00F503E2">
        <w:tc>
          <w:tcPr>
            <w:tcW w:w="35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5.7</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Протяженность железнодорожных путей</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км</w:t>
            </w:r>
          </w:p>
        </w:tc>
        <w:tc>
          <w:tcPr>
            <w:tcW w:w="875"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w:t>
            </w:r>
          </w:p>
        </w:tc>
        <w:tc>
          <w:tcPr>
            <w:tcW w:w="586"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w:t>
            </w:r>
          </w:p>
        </w:tc>
        <w:tc>
          <w:tcPr>
            <w:tcW w:w="563"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w:t>
            </w:r>
          </w:p>
        </w:tc>
      </w:tr>
      <w:tr w:rsidR="002B2ADD" w:rsidRPr="001A221F" w:rsidTr="00F503E2">
        <w:tc>
          <w:tcPr>
            <w:tcW w:w="35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5.8</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Кол-во паромных переправ</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ед.</w:t>
            </w:r>
          </w:p>
        </w:tc>
        <w:tc>
          <w:tcPr>
            <w:tcW w:w="875"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w:t>
            </w:r>
          </w:p>
        </w:tc>
        <w:tc>
          <w:tcPr>
            <w:tcW w:w="586"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w:t>
            </w:r>
          </w:p>
        </w:tc>
        <w:tc>
          <w:tcPr>
            <w:tcW w:w="563"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w:t>
            </w:r>
          </w:p>
        </w:tc>
      </w:tr>
      <w:tr w:rsidR="002B2ADD" w:rsidRPr="001A221F" w:rsidTr="00F503E2">
        <w:tc>
          <w:tcPr>
            <w:tcW w:w="35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5.9</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highlight w:val="yellow"/>
              </w:rPr>
            </w:pPr>
            <w:r w:rsidRPr="001A221F">
              <w:rPr>
                <w:rFonts w:ascii="Arial" w:hAnsi="Arial" w:cs="Arial"/>
                <w:b w:val="0"/>
                <w:sz w:val="22"/>
                <w:szCs w:val="22"/>
              </w:rPr>
              <w:t>Протяженность улично-дорожной сети в населенных пунктах</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highlight w:val="yellow"/>
              </w:rPr>
            </w:pPr>
            <w:r w:rsidRPr="001A221F">
              <w:rPr>
                <w:rFonts w:ascii="Arial" w:hAnsi="Arial" w:cs="Arial"/>
                <w:b w:val="0"/>
                <w:sz w:val="22"/>
                <w:szCs w:val="22"/>
              </w:rPr>
              <w:t>км</w:t>
            </w:r>
          </w:p>
        </w:tc>
        <w:tc>
          <w:tcPr>
            <w:tcW w:w="875" w:type="pct"/>
            <w:shd w:val="clear" w:color="auto" w:fill="DBE5F1"/>
            <w:vAlign w:val="center"/>
          </w:tcPr>
          <w:p w:rsidR="002B2ADD" w:rsidRPr="001A221F" w:rsidRDefault="003F1417" w:rsidP="001A221F">
            <w:pPr>
              <w:pStyle w:val="41"/>
              <w:ind w:right="0"/>
              <w:rPr>
                <w:rFonts w:ascii="Arial" w:hAnsi="Arial" w:cs="Arial"/>
                <w:b w:val="0"/>
                <w:sz w:val="22"/>
                <w:szCs w:val="22"/>
              </w:rPr>
            </w:pPr>
            <w:r w:rsidRPr="001A221F">
              <w:rPr>
                <w:rFonts w:ascii="Arial" w:hAnsi="Arial" w:cs="Arial"/>
                <w:b w:val="0"/>
                <w:sz w:val="22"/>
                <w:szCs w:val="22"/>
              </w:rPr>
              <w:t>17,35</w:t>
            </w:r>
          </w:p>
        </w:tc>
        <w:tc>
          <w:tcPr>
            <w:tcW w:w="586" w:type="pct"/>
            <w:shd w:val="clear" w:color="auto" w:fill="DBE5F1"/>
            <w:vAlign w:val="center"/>
          </w:tcPr>
          <w:p w:rsidR="002B2ADD" w:rsidRPr="001A221F" w:rsidRDefault="003F1417" w:rsidP="001A221F">
            <w:pPr>
              <w:pStyle w:val="41"/>
              <w:ind w:right="0"/>
              <w:rPr>
                <w:rFonts w:ascii="Arial" w:hAnsi="Arial" w:cs="Arial"/>
                <w:b w:val="0"/>
                <w:sz w:val="22"/>
                <w:szCs w:val="22"/>
              </w:rPr>
            </w:pPr>
            <w:r w:rsidRPr="001A221F">
              <w:rPr>
                <w:rFonts w:ascii="Arial" w:hAnsi="Arial" w:cs="Arial"/>
                <w:b w:val="0"/>
                <w:sz w:val="22"/>
                <w:szCs w:val="22"/>
              </w:rPr>
              <w:t>17,35</w:t>
            </w:r>
          </w:p>
        </w:tc>
        <w:tc>
          <w:tcPr>
            <w:tcW w:w="563" w:type="pct"/>
            <w:shd w:val="clear" w:color="auto" w:fill="DBE5F1"/>
            <w:vAlign w:val="center"/>
          </w:tcPr>
          <w:p w:rsidR="002B2ADD" w:rsidRPr="001A221F" w:rsidRDefault="006E2D0B" w:rsidP="001A221F">
            <w:pPr>
              <w:pStyle w:val="41"/>
              <w:ind w:right="0"/>
              <w:rPr>
                <w:rFonts w:ascii="Arial" w:hAnsi="Arial" w:cs="Arial"/>
                <w:b w:val="0"/>
                <w:sz w:val="22"/>
                <w:szCs w:val="22"/>
                <w:highlight w:val="yellow"/>
              </w:rPr>
            </w:pPr>
            <w:r w:rsidRPr="001A221F">
              <w:rPr>
                <w:rFonts w:ascii="Arial" w:hAnsi="Arial" w:cs="Arial"/>
                <w:b w:val="0"/>
                <w:sz w:val="22"/>
                <w:szCs w:val="22"/>
              </w:rPr>
              <w:t>20,82</w:t>
            </w:r>
          </w:p>
        </w:tc>
      </w:tr>
      <w:tr w:rsidR="002B2ADD" w:rsidRPr="001A221F" w:rsidTr="00F503E2">
        <w:tc>
          <w:tcPr>
            <w:tcW w:w="350" w:type="pct"/>
            <w:shd w:val="clear" w:color="auto" w:fill="DBE5F1"/>
            <w:vAlign w:val="center"/>
          </w:tcPr>
          <w:p w:rsidR="002B2ADD" w:rsidRPr="001A221F" w:rsidRDefault="002B2ADD" w:rsidP="001A221F">
            <w:pPr>
              <w:pStyle w:val="41"/>
              <w:ind w:right="0"/>
              <w:rPr>
                <w:rFonts w:ascii="Arial" w:hAnsi="Arial" w:cs="Arial"/>
                <w:sz w:val="22"/>
                <w:szCs w:val="22"/>
                <w:lang w:val="en-US"/>
              </w:rPr>
            </w:pPr>
            <w:r w:rsidRPr="001A221F">
              <w:rPr>
                <w:rFonts w:ascii="Arial" w:hAnsi="Arial" w:cs="Arial"/>
                <w:sz w:val="22"/>
                <w:szCs w:val="22"/>
                <w:lang w:val="en-US"/>
              </w:rPr>
              <w:t>VI</w:t>
            </w:r>
          </w:p>
        </w:tc>
        <w:tc>
          <w:tcPr>
            <w:tcW w:w="4650" w:type="pct"/>
            <w:gridSpan w:val="5"/>
            <w:shd w:val="clear" w:color="auto" w:fill="DBE5F1"/>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sz w:val="22"/>
                <w:szCs w:val="22"/>
              </w:rPr>
              <w:t>ИНЖЕНЕРНАЯ ИНФРАСТРУКТУРА</w:t>
            </w:r>
          </w:p>
        </w:tc>
      </w:tr>
      <w:tr w:rsidR="002B2ADD" w:rsidRPr="001A221F" w:rsidTr="00F503E2">
        <w:trPr>
          <w:trHeight w:val="212"/>
        </w:trPr>
        <w:tc>
          <w:tcPr>
            <w:tcW w:w="350" w:type="pct"/>
            <w:shd w:val="clear" w:color="auto" w:fill="auto"/>
            <w:vAlign w:val="center"/>
          </w:tcPr>
          <w:p w:rsidR="002B2ADD" w:rsidRPr="001A221F" w:rsidRDefault="002B2ADD" w:rsidP="001A221F">
            <w:pPr>
              <w:pStyle w:val="41"/>
              <w:ind w:right="0"/>
              <w:jc w:val="left"/>
              <w:rPr>
                <w:rFonts w:ascii="Arial" w:hAnsi="Arial" w:cs="Arial"/>
                <w:b w:val="0"/>
                <w:sz w:val="22"/>
                <w:szCs w:val="22"/>
              </w:rPr>
            </w:pPr>
          </w:p>
        </w:tc>
        <w:tc>
          <w:tcPr>
            <w:tcW w:w="4650" w:type="pct"/>
            <w:gridSpan w:val="5"/>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sz w:val="22"/>
                <w:szCs w:val="22"/>
              </w:rPr>
              <w:t>Электроснабжение</w:t>
            </w:r>
          </w:p>
        </w:tc>
      </w:tr>
      <w:tr w:rsidR="002B2ADD" w:rsidRPr="001A221F" w:rsidTr="00F503E2">
        <w:tc>
          <w:tcPr>
            <w:tcW w:w="35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6.1</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Расчетная электрическая нагрузка</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кВт</w:t>
            </w:r>
          </w:p>
        </w:tc>
        <w:tc>
          <w:tcPr>
            <w:tcW w:w="875" w:type="pct"/>
            <w:shd w:val="clear" w:color="auto" w:fill="DBE5F1"/>
            <w:vAlign w:val="center"/>
          </w:tcPr>
          <w:p w:rsidR="002B2ADD" w:rsidRPr="001A221F" w:rsidRDefault="004460A6" w:rsidP="001A221F">
            <w:pPr>
              <w:pStyle w:val="41"/>
              <w:ind w:right="0"/>
              <w:rPr>
                <w:rFonts w:ascii="Arial" w:hAnsi="Arial" w:cs="Arial"/>
                <w:b w:val="0"/>
                <w:sz w:val="22"/>
                <w:szCs w:val="22"/>
              </w:rPr>
            </w:pPr>
            <w:r w:rsidRPr="001A221F">
              <w:rPr>
                <w:rFonts w:ascii="Arial" w:hAnsi="Arial" w:cs="Arial"/>
                <w:b w:val="0"/>
                <w:sz w:val="22"/>
                <w:szCs w:val="22"/>
              </w:rPr>
              <w:t>503,9</w:t>
            </w:r>
          </w:p>
        </w:tc>
        <w:tc>
          <w:tcPr>
            <w:tcW w:w="586" w:type="pct"/>
            <w:shd w:val="clear" w:color="auto" w:fill="DBE5F1"/>
            <w:vAlign w:val="center"/>
          </w:tcPr>
          <w:p w:rsidR="002B2ADD" w:rsidRPr="001A221F" w:rsidRDefault="004460A6" w:rsidP="001A221F">
            <w:pPr>
              <w:pStyle w:val="41"/>
              <w:ind w:right="0"/>
              <w:rPr>
                <w:rFonts w:ascii="Arial" w:hAnsi="Arial" w:cs="Arial"/>
                <w:b w:val="0"/>
                <w:sz w:val="22"/>
                <w:szCs w:val="22"/>
              </w:rPr>
            </w:pPr>
            <w:r w:rsidRPr="001A221F">
              <w:rPr>
                <w:rFonts w:ascii="Arial" w:hAnsi="Arial" w:cs="Arial"/>
                <w:b w:val="0"/>
                <w:sz w:val="22"/>
                <w:szCs w:val="22"/>
              </w:rPr>
              <w:t>476,4</w:t>
            </w:r>
          </w:p>
        </w:tc>
        <w:tc>
          <w:tcPr>
            <w:tcW w:w="563" w:type="pct"/>
            <w:shd w:val="clear" w:color="auto" w:fill="DBE5F1"/>
            <w:vAlign w:val="center"/>
          </w:tcPr>
          <w:p w:rsidR="002B2ADD" w:rsidRPr="001A221F" w:rsidRDefault="004460A6" w:rsidP="001A221F">
            <w:pPr>
              <w:pStyle w:val="41"/>
              <w:ind w:right="0"/>
              <w:rPr>
                <w:rFonts w:ascii="Arial" w:hAnsi="Arial" w:cs="Arial"/>
                <w:b w:val="0"/>
                <w:sz w:val="22"/>
                <w:szCs w:val="22"/>
              </w:rPr>
            </w:pPr>
            <w:r w:rsidRPr="001A221F">
              <w:rPr>
                <w:rFonts w:ascii="Arial" w:hAnsi="Arial" w:cs="Arial"/>
                <w:b w:val="0"/>
                <w:sz w:val="22"/>
                <w:szCs w:val="22"/>
              </w:rPr>
              <w:t>462,3</w:t>
            </w:r>
          </w:p>
        </w:tc>
      </w:tr>
      <w:tr w:rsidR="002B2ADD" w:rsidRPr="001A221F" w:rsidTr="00F503E2">
        <w:trPr>
          <w:trHeight w:val="325"/>
        </w:trPr>
        <w:tc>
          <w:tcPr>
            <w:tcW w:w="35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6.2</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Протяженность сетей всего</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км</w:t>
            </w:r>
          </w:p>
        </w:tc>
        <w:tc>
          <w:tcPr>
            <w:tcW w:w="875" w:type="pct"/>
            <w:shd w:val="clear" w:color="auto" w:fill="DBE5F1"/>
            <w:vAlign w:val="center"/>
          </w:tcPr>
          <w:p w:rsidR="002B2ADD" w:rsidRPr="001A221F" w:rsidRDefault="004460A6" w:rsidP="001A221F">
            <w:pPr>
              <w:pStyle w:val="41"/>
              <w:ind w:right="0"/>
              <w:rPr>
                <w:rFonts w:ascii="Arial" w:hAnsi="Arial" w:cs="Arial"/>
                <w:b w:val="0"/>
                <w:sz w:val="22"/>
                <w:szCs w:val="22"/>
              </w:rPr>
            </w:pPr>
            <w:r w:rsidRPr="001A221F">
              <w:rPr>
                <w:rFonts w:ascii="Arial" w:hAnsi="Arial" w:cs="Arial"/>
                <w:b w:val="0"/>
                <w:sz w:val="22"/>
                <w:szCs w:val="22"/>
              </w:rPr>
              <w:t>72,0</w:t>
            </w:r>
          </w:p>
        </w:tc>
        <w:tc>
          <w:tcPr>
            <w:tcW w:w="586" w:type="pct"/>
            <w:shd w:val="clear" w:color="auto" w:fill="DBE5F1"/>
            <w:vAlign w:val="center"/>
          </w:tcPr>
          <w:p w:rsidR="002B2ADD" w:rsidRPr="001A221F" w:rsidRDefault="004460A6" w:rsidP="001A221F">
            <w:pPr>
              <w:pStyle w:val="41"/>
              <w:ind w:right="0"/>
              <w:rPr>
                <w:rFonts w:ascii="Arial" w:hAnsi="Arial" w:cs="Arial"/>
                <w:b w:val="0"/>
                <w:sz w:val="22"/>
                <w:szCs w:val="22"/>
                <w:lang w:val="en-US"/>
              </w:rPr>
            </w:pPr>
            <w:r w:rsidRPr="001A221F">
              <w:rPr>
                <w:rFonts w:ascii="Arial" w:hAnsi="Arial" w:cs="Arial"/>
                <w:b w:val="0"/>
                <w:sz w:val="22"/>
                <w:szCs w:val="22"/>
              </w:rPr>
              <w:t>72,0</w:t>
            </w:r>
          </w:p>
        </w:tc>
        <w:tc>
          <w:tcPr>
            <w:tcW w:w="563" w:type="pct"/>
            <w:shd w:val="clear" w:color="auto" w:fill="DBE5F1"/>
            <w:vAlign w:val="center"/>
          </w:tcPr>
          <w:p w:rsidR="002B2ADD" w:rsidRPr="001A221F" w:rsidRDefault="004460A6" w:rsidP="001A221F">
            <w:pPr>
              <w:pStyle w:val="41"/>
              <w:ind w:right="0"/>
              <w:rPr>
                <w:rFonts w:ascii="Arial" w:hAnsi="Arial" w:cs="Arial"/>
                <w:b w:val="0"/>
                <w:sz w:val="22"/>
                <w:szCs w:val="22"/>
              </w:rPr>
            </w:pPr>
            <w:r w:rsidRPr="001A221F">
              <w:rPr>
                <w:rFonts w:ascii="Arial" w:hAnsi="Arial" w:cs="Arial"/>
                <w:b w:val="0"/>
                <w:sz w:val="22"/>
                <w:szCs w:val="22"/>
              </w:rPr>
              <w:t>72,0</w:t>
            </w:r>
          </w:p>
        </w:tc>
      </w:tr>
      <w:tr w:rsidR="002B2ADD" w:rsidRPr="001A221F" w:rsidTr="00F503E2">
        <w:tc>
          <w:tcPr>
            <w:tcW w:w="35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6.3</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в том числе:                          10 кВ</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км</w:t>
            </w:r>
          </w:p>
        </w:tc>
        <w:tc>
          <w:tcPr>
            <w:tcW w:w="875"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5</w:t>
            </w:r>
            <w:r w:rsidR="004460A6" w:rsidRPr="001A221F">
              <w:rPr>
                <w:rFonts w:ascii="Arial" w:hAnsi="Arial" w:cs="Arial"/>
                <w:b w:val="0"/>
                <w:sz w:val="22"/>
                <w:szCs w:val="22"/>
              </w:rPr>
              <w:t>5</w:t>
            </w:r>
            <w:r w:rsidRPr="001A221F">
              <w:rPr>
                <w:rFonts w:ascii="Arial" w:hAnsi="Arial" w:cs="Arial"/>
                <w:b w:val="0"/>
                <w:sz w:val="22"/>
                <w:szCs w:val="22"/>
              </w:rPr>
              <w:t>,5</w:t>
            </w:r>
          </w:p>
        </w:tc>
        <w:tc>
          <w:tcPr>
            <w:tcW w:w="586"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5</w:t>
            </w:r>
            <w:r w:rsidR="004460A6" w:rsidRPr="001A221F">
              <w:rPr>
                <w:rFonts w:ascii="Arial" w:hAnsi="Arial" w:cs="Arial"/>
                <w:b w:val="0"/>
                <w:sz w:val="22"/>
                <w:szCs w:val="22"/>
              </w:rPr>
              <w:t>5</w:t>
            </w:r>
            <w:r w:rsidRPr="001A221F">
              <w:rPr>
                <w:rFonts w:ascii="Arial" w:hAnsi="Arial" w:cs="Arial"/>
                <w:b w:val="0"/>
                <w:sz w:val="22"/>
                <w:szCs w:val="22"/>
              </w:rPr>
              <w:t>,5</w:t>
            </w:r>
          </w:p>
        </w:tc>
        <w:tc>
          <w:tcPr>
            <w:tcW w:w="563"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5</w:t>
            </w:r>
            <w:r w:rsidR="004460A6" w:rsidRPr="001A221F">
              <w:rPr>
                <w:rFonts w:ascii="Arial" w:hAnsi="Arial" w:cs="Arial"/>
                <w:b w:val="0"/>
                <w:sz w:val="22"/>
                <w:szCs w:val="22"/>
              </w:rPr>
              <w:t>5</w:t>
            </w:r>
            <w:r w:rsidRPr="001A221F">
              <w:rPr>
                <w:rFonts w:ascii="Arial" w:hAnsi="Arial" w:cs="Arial"/>
                <w:b w:val="0"/>
                <w:sz w:val="22"/>
                <w:szCs w:val="22"/>
              </w:rPr>
              <w:t>,5</w:t>
            </w:r>
          </w:p>
        </w:tc>
      </w:tr>
      <w:tr w:rsidR="002B2ADD" w:rsidRPr="001A221F" w:rsidTr="00F503E2">
        <w:tc>
          <w:tcPr>
            <w:tcW w:w="35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6.4</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 xml:space="preserve">                                               35 кВ</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км</w:t>
            </w:r>
          </w:p>
        </w:tc>
        <w:tc>
          <w:tcPr>
            <w:tcW w:w="875"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16,</w:t>
            </w:r>
            <w:r w:rsidR="004460A6" w:rsidRPr="001A221F">
              <w:rPr>
                <w:rFonts w:ascii="Arial" w:hAnsi="Arial" w:cs="Arial"/>
                <w:b w:val="0"/>
                <w:sz w:val="22"/>
                <w:szCs w:val="22"/>
              </w:rPr>
              <w:t>5</w:t>
            </w:r>
          </w:p>
        </w:tc>
        <w:tc>
          <w:tcPr>
            <w:tcW w:w="586"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16,</w:t>
            </w:r>
            <w:r w:rsidR="004460A6" w:rsidRPr="001A221F">
              <w:rPr>
                <w:rFonts w:ascii="Arial" w:hAnsi="Arial" w:cs="Arial"/>
                <w:b w:val="0"/>
                <w:sz w:val="22"/>
                <w:szCs w:val="22"/>
              </w:rPr>
              <w:t>5</w:t>
            </w:r>
          </w:p>
        </w:tc>
        <w:tc>
          <w:tcPr>
            <w:tcW w:w="563"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16,</w:t>
            </w:r>
            <w:r w:rsidR="004460A6" w:rsidRPr="001A221F">
              <w:rPr>
                <w:rFonts w:ascii="Arial" w:hAnsi="Arial" w:cs="Arial"/>
                <w:b w:val="0"/>
                <w:sz w:val="22"/>
                <w:szCs w:val="22"/>
              </w:rPr>
              <w:t>5</w:t>
            </w:r>
          </w:p>
        </w:tc>
      </w:tr>
      <w:tr w:rsidR="002B2ADD" w:rsidRPr="001A221F" w:rsidTr="00F503E2">
        <w:tc>
          <w:tcPr>
            <w:tcW w:w="35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6.5</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 xml:space="preserve">Количество ПС на территории </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единиц</w:t>
            </w:r>
          </w:p>
        </w:tc>
        <w:tc>
          <w:tcPr>
            <w:tcW w:w="875"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1</w:t>
            </w:r>
          </w:p>
        </w:tc>
        <w:tc>
          <w:tcPr>
            <w:tcW w:w="586"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1</w:t>
            </w:r>
          </w:p>
        </w:tc>
        <w:tc>
          <w:tcPr>
            <w:tcW w:w="563"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1</w:t>
            </w:r>
          </w:p>
        </w:tc>
      </w:tr>
      <w:tr w:rsidR="002B2ADD" w:rsidRPr="001A221F" w:rsidTr="00F503E2">
        <w:trPr>
          <w:trHeight w:val="345"/>
        </w:trPr>
        <w:tc>
          <w:tcPr>
            <w:tcW w:w="35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lastRenderedPageBreak/>
              <w:t>6.6</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 xml:space="preserve">в том числе:                          35 кВ                   </w:t>
            </w:r>
          </w:p>
        </w:tc>
        <w:tc>
          <w:tcPr>
            <w:tcW w:w="730" w:type="pct"/>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единиц</w:t>
            </w:r>
          </w:p>
        </w:tc>
        <w:tc>
          <w:tcPr>
            <w:tcW w:w="875"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1</w:t>
            </w:r>
          </w:p>
        </w:tc>
        <w:tc>
          <w:tcPr>
            <w:tcW w:w="586"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1</w:t>
            </w:r>
          </w:p>
        </w:tc>
        <w:tc>
          <w:tcPr>
            <w:tcW w:w="563"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1</w:t>
            </w:r>
          </w:p>
        </w:tc>
      </w:tr>
      <w:tr w:rsidR="002B2ADD" w:rsidRPr="001A221F" w:rsidTr="00F503E2">
        <w:trPr>
          <w:trHeight w:val="146"/>
        </w:trPr>
        <w:tc>
          <w:tcPr>
            <w:tcW w:w="350" w:type="pct"/>
            <w:shd w:val="clear" w:color="auto" w:fill="auto"/>
            <w:vAlign w:val="center"/>
          </w:tcPr>
          <w:p w:rsidR="002B2ADD" w:rsidRPr="001A221F" w:rsidRDefault="002B2ADD" w:rsidP="001A221F">
            <w:pPr>
              <w:pStyle w:val="41"/>
              <w:ind w:right="0"/>
              <w:jc w:val="left"/>
              <w:rPr>
                <w:rFonts w:ascii="Arial" w:hAnsi="Arial" w:cs="Arial"/>
                <w:b w:val="0"/>
                <w:sz w:val="22"/>
                <w:szCs w:val="22"/>
              </w:rPr>
            </w:pPr>
          </w:p>
        </w:tc>
        <w:tc>
          <w:tcPr>
            <w:tcW w:w="4650" w:type="pct"/>
            <w:gridSpan w:val="5"/>
            <w:shd w:val="clear" w:color="auto" w:fill="auto"/>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sz w:val="22"/>
                <w:szCs w:val="22"/>
              </w:rPr>
              <w:t>Водоснабжение</w:t>
            </w:r>
          </w:p>
        </w:tc>
      </w:tr>
      <w:tr w:rsidR="00AD1AAE" w:rsidRPr="001A221F" w:rsidTr="00F503E2">
        <w:tc>
          <w:tcPr>
            <w:tcW w:w="350" w:type="pct"/>
            <w:shd w:val="clear" w:color="auto" w:fill="auto"/>
            <w:vAlign w:val="center"/>
          </w:tcPr>
          <w:p w:rsidR="00AD1AAE" w:rsidRPr="001A221F" w:rsidRDefault="00AD1AAE" w:rsidP="001A221F">
            <w:pPr>
              <w:pStyle w:val="afffa"/>
              <w:rPr>
                <w:rFonts w:ascii="Arial" w:hAnsi="Arial" w:cs="Arial"/>
                <w:b w:val="0"/>
                <w:sz w:val="22"/>
                <w:szCs w:val="22"/>
              </w:rPr>
            </w:pPr>
            <w:r w:rsidRPr="001A221F">
              <w:rPr>
                <w:rFonts w:ascii="Arial" w:hAnsi="Arial" w:cs="Arial"/>
                <w:b w:val="0"/>
                <w:sz w:val="22"/>
                <w:szCs w:val="22"/>
              </w:rPr>
              <w:t>6.7</w:t>
            </w:r>
          </w:p>
        </w:tc>
        <w:tc>
          <w:tcPr>
            <w:tcW w:w="1896" w:type="pct"/>
            <w:shd w:val="clear" w:color="auto" w:fill="auto"/>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Водопотребление – всего,</w:t>
            </w:r>
          </w:p>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в том числе:</w:t>
            </w:r>
          </w:p>
        </w:tc>
        <w:tc>
          <w:tcPr>
            <w:tcW w:w="730" w:type="pct"/>
            <w:shd w:val="clear" w:color="auto" w:fill="auto"/>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куб. м./в сутки</w:t>
            </w:r>
          </w:p>
        </w:tc>
        <w:tc>
          <w:tcPr>
            <w:tcW w:w="875"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lang w:val="en-US"/>
              </w:rPr>
            </w:pPr>
            <w:r w:rsidRPr="001A221F">
              <w:rPr>
                <w:rFonts w:ascii="Arial" w:hAnsi="Arial" w:cs="Arial"/>
                <w:sz w:val="22"/>
                <w:szCs w:val="22"/>
                <w:lang w:val="en-US"/>
              </w:rPr>
              <w:t>-</w:t>
            </w:r>
          </w:p>
        </w:tc>
        <w:tc>
          <w:tcPr>
            <w:tcW w:w="586"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568,68</w:t>
            </w:r>
          </w:p>
        </w:tc>
        <w:tc>
          <w:tcPr>
            <w:tcW w:w="563"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569,46</w:t>
            </w:r>
          </w:p>
        </w:tc>
      </w:tr>
      <w:tr w:rsidR="00AD1AAE" w:rsidRPr="001A221F" w:rsidTr="00F503E2">
        <w:tc>
          <w:tcPr>
            <w:tcW w:w="350" w:type="pct"/>
            <w:shd w:val="clear" w:color="auto" w:fill="auto"/>
            <w:vAlign w:val="center"/>
          </w:tcPr>
          <w:p w:rsidR="00AD1AAE" w:rsidRPr="001A221F" w:rsidRDefault="00AD1AAE" w:rsidP="001A221F">
            <w:pPr>
              <w:pStyle w:val="afffa"/>
              <w:rPr>
                <w:rFonts w:ascii="Arial" w:hAnsi="Arial" w:cs="Arial"/>
                <w:b w:val="0"/>
                <w:sz w:val="22"/>
                <w:szCs w:val="22"/>
              </w:rPr>
            </w:pPr>
            <w:r w:rsidRPr="001A221F">
              <w:rPr>
                <w:rFonts w:ascii="Arial" w:hAnsi="Arial" w:cs="Arial"/>
                <w:b w:val="0"/>
                <w:sz w:val="22"/>
                <w:szCs w:val="22"/>
              </w:rPr>
              <w:t>6.8</w:t>
            </w:r>
          </w:p>
        </w:tc>
        <w:tc>
          <w:tcPr>
            <w:tcW w:w="1896" w:type="pct"/>
            <w:shd w:val="clear" w:color="auto" w:fill="auto"/>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 на хозяйственно-питьевые ну</w:t>
            </w:r>
            <w:r w:rsidRPr="001A221F">
              <w:rPr>
                <w:rFonts w:ascii="Arial" w:hAnsi="Arial" w:cs="Arial"/>
                <w:sz w:val="22"/>
                <w:szCs w:val="22"/>
              </w:rPr>
              <w:t>ж</w:t>
            </w:r>
            <w:r w:rsidRPr="001A221F">
              <w:rPr>
                <w:rFonts w:ascii="Arial" w:hAnsi="Arial" w:cs="Arial"/>
                <w:sz w:val="22"/>
                <w:szCs w:val="22"/>
              </w:rPr>
              <w:t>ды</w:t>
            </w:r>
          </w:p>
        </w:tc>
        <w:tc>
          <w:tcPr>
            <w:tcW w:w="730" w:type="pct"/>
            <w:shd w:val="clear" w:color="auto" w:fill="auto"/>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куб. м./в сутки</w:t>
            </w:r>
          </w:p>
        </w:tc>
        <w:tc>
          <w:tcPr>
            <w:tcW w:w="875"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lang w:val="en-US"/>
              </w:rPr>
            </w:pPr>
            <w:r w:rsidRPr="001A221F">
              <w:rPr>
                <w:rFonts w:ascii="Arial" w:hAnsi="Arial" w:cs="Arial"/>
                <w:sz w:val="22"/>
                <w:szCs w:val="22"/>
                <w:lang w:val="en-US"/>
              </w:rPr>
              <w:t>-</w:t>
            </w:r>
          </w:p>
        </w:tc>
        <w:tc>
          <w:tcPr>
            <w:tcW w:w="586"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202,10</w:t>
            </w:r>
          </w:p>
        </w:tc>
        <w:tc>
          <w:tcPr>
            <w:tcW w:w="563"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196,61</w:t>
            </w:r>
          </w:p>
        </w:tc>
      </w:tr>
      <w:tr w:rsidR="00AD1AAE" w:rsidRPr="001A221F" w:rsidTr="00F503E2">
        <w:tc>
          <w:tcPr>
            <w:tcW w:w="350" w:type="pct"/>
            <w:shd w:val="clear" w:color="auto" w:fill="auto"/>
            <w:vAlign w:val="center"/>
          </w:tcPr>
          <w:p w:rsidR="00AD1AAE" w:rsidRPr="001A221F" w:rsidRDefault="00AD1AAE" w:rsidP="001A221F">
            <w:pPr>
              <w:pStyle w:val="afffa"/>
              <w:rPr>
                <w:rFonts w:ascii="Arial" w:hAnsi="Arial" w:cs="Arial"/>
                <w:b w:val="0"/>
                <w:sz w:val="22"/>
                <w:szCs w:val="22"/>
              </w:rPr>
            </w:pPr>
            <w:r w:rsidRPr="001A221F">
              <w:rPr>
                <w:rFonts w:ascii="Arial" w:hAnsi="Arial" w:cs="Arial"/>
                <w:b w:val="0"/>
                <w:sz w:val="22"/>
                <w:szCs w:val="22"/>
              </w:rPr>
              <w:t>6.9</w:t>
            </w:r>
          </w:p>
        </w:tc>
        <w:tc>
          <w:tcPr>
            <w:tcW w:w="1896" w:type="pct"/>
            <w:shd w:val="clear" w:color="auto" w:fill="auto"/>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 на производственные нужды</w:t>
            </w:r>
          </w:p>
        </w:tc>
        <w:tc>
          <w:tcPr>
            <w:tcW w:w="730" w:type="pct"/>
            <w:shd w:val="clear" w:color="auto" w:fill="auto"/>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куб. м./в сутки</w:t>
            </w:r>
          </w:p>
        </w:tc>
        <w:tc>
          <w:tcPr>
            <w:tcW w:w="875"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lang w:val="en-US"/>
              </w:rPr>
            </w:pPr>
            <w:r w:rsidRPr="001A221F">
              <w:rPr>
                <w:rFonts w:ascii="Arial" w:hAnsi="Arial" w:cs="Arial"/>
                <w:sz w:val="22"/>
                <w:szCs w:val="22"/>
                <w:lang w:val="en-US"/>
              </w:rPr>
              <w:t>-</w:t>
            </w:r>
          </w:p>
        </w:tc>
        <w:tc>
          <w:tcPr>
            <w:tcW w:w="586"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30,32</w:t>
            </w:r>
          </w:p>
        </w:tc>
        <w:tc>
          <w:tcPr>
            <w:tcW w:w="563"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39,32</w:t>
            </w:r>
          </w:p>
        </w:tc>
      </w:tr>
      <w:tr w:rsidR="00AD1AAE" w:rsidRPr="001A221F" w:rsidTr="00F503E2">
        <w:tc>
          <w:tcPr>
            <w:tcW w:w="350" w:type="pct"/>
            <w:shd w:val="clear" w:color="auto" w:fill="auto"/>
            <w:vAlign w:val="center"/>
          </w:tcPr>
          <w:p w:rsidR="00AD1AAE" w:rsidRPr="001A221F" w:rsidRDefault="00AD1AAE" w:rsidP="001A221F">
            <w:pPr>
              <w:pStyle w:val="afffa"/>
              <w:rPr>
                <w:rFonts w:ascii="Arial" w:hAnsi="Arial" w:cs="Arial"/>
                <w:b w:val="0"/>
                <w:sz w:val="22"/>
                <w:szCs w:val="22"/>
              </w:rPr>
            </w:pPr>
            <w:r w:rsidRPr="001A221F">
              <w:rPr>
                <w:rFonts w:ascii="Arial" w:hAnsi="Arial" w:cs="Arial"/>
                <w:b w:val="0"/>
                <w:sz w:val="22"/>
                <w:szCs w:val="22"/>
              </w:rPr>
              <w:t>6.10</w:t>
            </w:r>
          </w:p>
        </w:tc>
        <w:tc>
          <w:tcPr>
            <w:tcW w:w="1896" w:type="pct"/>
            <w:shd w:val="clear" w:color="auto" w:fill="auto"/>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 на поливочные нужды</w:t>
            </w:r>
          </w:p>
        </w:tc>
        <w:tc>
          <w:tcPr>
            <w:tcW w:w="730" w:type="pct"/>
            <w:shd w:val="clear" w:color="auto" w:fill="auto"/>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куб. м./в сутки</w:t>
            </w:r>
          </w:p>
        </w:tc>
        <w:tc>
          <w:tcPr>
            <w:tcW w:w="875"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lang w:val="en-US"/>
              </w:rPr>
            </w:pPr>
            <w:r w:rsidRPr="001A221F">
              <w:rPr>
                <w:rFonts w:ascii="Arial" w:hAnsi="Arial" w:cs="Arial"/>
                <w:sz w:val="22"/>
                <w:szCs w:val="22"/>
                <w:lang w:val="en-US"/>
              </w:rPr>
              <w:t>-</w:t>
            </w:r>
          </w:p>
        </w:tc>
        <w:tc>
          <w:tcPr>
            <w:tcW w:w="586"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83,16</w:t>
            </w:r>
          </w:p>
        </w:tc>
        <w:tc>
          <w:tcPr>
            <w:tcW w:w="563"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80,70</w:t>
            </w:r>
          </w:p>
        </w:tc>
      </w:tr>
      <w:tr w:rsidR="00AD1AAE" w:rsidRPr="001A221F" w:rsidTr="00F503E2">
        <w:tc>
          <w:tcPr>
            <w:tcW w:w="350" w:type="pct"/>
            <w:shd w:val="clear" w:color="auto" w:fill="auto"/>
            <w:vAlign w:val="center"/>
          </w:tcPr>
          <w:p w:rsidR="00AD1AAE" w:rsidRPr="001A221F" w:rsidRDefault="00AD1AAE" w:rsidP="001A221F">
            <w:pPr>
              <w:pStyle w:val="afffa"/>
              <w:rPr>
                <w:rFonts w:ascii="Arial" w:hAnsi="Arial" w:cs="Arial"/>
                <w:b w:val="0"/>
                <w:sz w:val="22"/>
                <w:szCs w:val="22"/>
              </w:rPr>
            </w:pPr>
            <w:r w:rsidRPr="001A221F">
              <w:rPr>
                <w:rFonts w:ascii="Arial" w:hAnsi="Arial" w:cs="Arial"/>
                <w:b w:val="0"/>
                <w:sz w:val="22"/>
                <w:szCs w:val="22"/>
              </w:rPr>
              <w:t>6.11</w:t>
            </w:r>
          </w:p>
        </w:tc>
        <w:tc>
          <w:tcPr>
            <w:tcW w:w="1896" w:type="pct"/>
            <w:shd w:val="clear" w:color="auto" w:fill="auto"/>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 на пожаротушение</w:t>
            </w:r>
          </w:p>
        </w:tc>
        <w:tc>
          <w:tcPr>
            <w:tcW w:w="730" w:type="pct"/>
            <w:shd w:val="clear" w:color="auto" w:fill="auto"/>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куб. м./в сутки</w:t>
            </w:r>
          </w:p>
        </w:tc>
        <w:tc>
          <w:tcPr>
            <w:tcW w:w="875"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lang w:val="en-US"/>
              </w:rPr>
            </w:pPr>
            <w:r w:rsidRPr="001A221F">
              <w:rPr>
                <w:rFonts w:ascii="Arial" w:hAnsi="Arial" w:cs="Arial"/>
                <w:sz w:val="22"/>
                <w:szCs w:val="22"/>
                <w:lang w:val="en-US"/>
              </w:rPr>
              <w:t>-</w:t>
            </w:r>
          </w:p>
        </w:tc>
        <w:tc>
          <w:tcPr>
            <w:tcW w:w="586"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243,00</w:t>
            </w:r>
          </w:p>
        </w:tc>
        <w:tc>
          <w:tcPr>
            <w:tcW w:w="563"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243,00</w:t>
            </w:r>
          </w:p>
        </w:tc>
      </w:tr>
      <w:tr w:rsidR="00AD1AAE" w:rsidRPr="001A221F" w:rsidTr="00F503E2">
        <w:tc>
          <w:tcPr>
            <w:tcW w:w="350" w:type="pct"/>
            <w:shd w:val="clear" w:color="auto" w:fill="auto"/>
            <w:vAlign w:val="center"/>
          </w:tcPr>
          <w:p w:rsidR="00AD1AAE" w:rsidRPr="001A221F" w:rsidRDefault="00AD1AAE" w:rsidP="001A221F">
            <w:pPr>
              <w:pStyle w:val="afffa"/>
              <w:rPr>
                <w:rFonts w:ascii="Arial" w:hAnsi="Arial" w:cs="Arial"/>
                <w:b w:val="0"/>
                <w:sz w:val="22"/>
                <w:szCs w:val="22"/>
              </w:rPr>
            </w:pPr>
            <w:r w:rsidRPr="001A221F">
              <w:rPr>
                <w:rFonts w:ascii="Arial" w:hAnsi="Arial" w:cs="Arial"/>
                <w:b w:val="0"/>
                <w:sz w:val="22"/>
                <w:szCs w:val="22"/>
              </w:rPr>
              <w:t>6.12</w:t>
            </w:r>
          </w:p>
        </w:tc>
        <w:tc>
          <w:tcPr>
            <w:tcW w:w="1896" w:type="pct"/>
            <w:shd w:val="clear" w:color="auto" w:fill="auto"/>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 неучтенные расходы</w:t>
            </w:r>
          </w:p>
        </w:tc>
        <w:tc>
          <w:tcPr>
            <w:tcW w:w="730" w:type="pct"/>
            <w:shd w:val="clear" w:color="auto" w:fill="auto"/>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куб. м./в сутки</w:t>
            </w:r>
          </w:p>
        </w:tc>
        <w:tc>
          <w:tcPr>
            <w:tcW w:w="875"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lang w:val="en-US"/>
              </w:rPr>
            </w:pPr>
            <w:r w:rsidRPr="001A221F">
              <w:rPr>
                <w:rFonts w:ascii="Arial" w:hAnsi="Arial" w:cs="Arial"/>
                <w:sz w:val="22"/>
                <w:szCs w:val="22"/>
                <w:lang w:val="en-US"/>
              </w:rPr>
              <w:t>-</w:t>
            </w:r>
          </w:p>
        </w:tc>
        <w:tc>
          <w:tcPr>
            <w:tcW w:w="586"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10,11</w:t>
            </w:r>
          </w:p>
        </w:tc>
        <w:tc>
          <w:tcPr>
            <w:tcW w:w="563"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9,83</w:t>
            </w:r>
          </w:p>
        </w:tc>
      </w:tr>
      <w:tr w:rsidR="00AD1AAE" w:rsidRPr="001A221F" w:rsidTr="00F503E2">
        <w:tc>
          <w:tcPr>
            <w:tcW w:w="350" w:type="pct"/>
            <w:shd w:val="clear" w:color="auto" w:fill="auto"/>
            <w:vAlign w:val="center"/>
          </w:tcPr>
          <w:p w:rsidR="00AD1AAE" w:rsidRPr="001A221F" w:rsidRDefault="00AD1AAE" w:rsidP="001A221F">
            <w:pPr>
              <w:pStyle w:val="afffa"/>
              <w:rPr>
                <w:rFonts w:ascii="Arial" w:hAnsi="Arial" w:cs="Arial"/>
                <w:b w:val="0"/>
                <w:sz w:val="22"/>
                <w:szCs w:val="22"/>
              </w:rPr>
            </w:pPr>
            <w:r w:rsidRPr="001A221F">
              <w:rPr>
                <w:rFonts w:ascii="Arial" w:hAnsi="Arial" w:cs="Arial"/>
                <w:b w:val="0"/>
                <w:sz w:val="22"/>
                <w:szCs w:val="22"/>
              </w:rPr>
              <w:t>6.13</w:t>
            </w:r>
          </w:p>
        </w:tc>
        <w:tc>
          <w:tcPr>
            <w:tcW w:w="1896" w:type="pct"/>
            <w:shd w:val="clear" w:color="auto" w:fill="auto"/>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Производительность водозабо</w:t>
            </w:r>
            <w:r w:rsidRPr="001A221F">
              <w:rPr>
                <w:rFonts w:ascii="Arial" w:hAnsi="Arial" w:cs="Arial"/>
                <w:sz w:val="22"/>
                <w:szCs w:val="22"/>
              </w:rPr>
              <w:t>р</w:t>
            </w:r>
            <w:r w:rsidRPr="001A221F">
              <w:rPr>
                <w:rFonts w:ascii="Arial" w:hAnsi="Arial" w:cs="Arial"/>
                <w:sz w:val="22"/>
                <w:szCs w:val="22"/>
              </w:rPr>
              <w:t>ных сооружений</w:t>
            </w:r>
          </w:p>
        </w:tc>
        <w:tc>
          <w:tcPr>
            <w:tcW w:w="730" w:type="pct"/>
            <w:shd w:val="clear" w:color="auto" w:fill="auto"/>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куб. м./в сутки</w:t>
            </w:r>
          </w:p>
        </w:tc>
        <w:tc>
          <w:tcPr>
            <w:tcW w:w="875"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lang w:val="en-US"/>
              </w:rPr>
            </w:pPr>
            <w:r w:rsidRPr="001A221F">
              <w:rPr>
                <w:rFonts w:ascii="Arial" w:hAnsi="Arial" w:cs="Arial"/>
                <w:sz w:val="22"/>
                <w:szCs w:val="22"/>
                <w:lang w:val="en-US"/>
              </w:rPr>
              <w:t>-</w:t>
            </w:r>
          </w:p>
        </w:tc>
        <w:tc>
          <w:tcPr>
            <w:tcW w:w="586"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570,00</w:t>
            </w:r>
          </w:p>
        </w:tc>
        <w:tc>
          <w:tcPr>
            <w:tcW w:w="563"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570,00</w:t>
            </w:r>
          </w:p>
        </w:tc>
      </w:tr>
      <w:tr w:rsidR="00AD1AAE" w:rsidRPr="001A221F" w:rsidTr="00F503E2">
        <w:tc>
          <w:tcPr>
            <w:tcW w:w="350" w:type="pct"/>
            <w:shd w:val="clear" w:color="auto" w:fill="auto"/>
            <w:vAlign w:val="center"/>
          </w:tcPr>
          <w:p w:rsidR="00AD1AAE" w:rsidRPr="001A221F" w:rsidRDefault="00AD1AAE" w:rsidP="001A221F">
            <w:pPr>
              <w:pStyle w:val="afffa"/>
              <w:rPr>
                <w:rFonts w:ascii="Arial" w:hAnsi="Arial" w:cs="Arial"/>
                <w:b w:val="0"/>
                <w:sz w:val="22"/>
                <w:szCs w:val="22"/>
              </w:rPr>
            </w:pPr>
            <w:r w:rsidRPr="001A221F">
              <w:rPr>
                <w:rFonts w:ascii="Arial" w:hAnsi="Arial" w:cs="Arial"/>
                <w:b w:val="0"/>
                <w:sz w:val="22"/>
                <w:szCs w:val="22"/>
              </w:rPr>
              <w:t>6.14</w:t>
            </w:r>
          </w:p>
        </w:tc>
        <w:tc>
          <w:tcPr>
            <w:tcW w:w="1896" w:type="pct"/>
            <w:shd w:val="clear" w:color="auto" w:fill="auto"/>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в том числе водозаборов по</w:t>
            </w:r>
            <w:r w:rsidRPr="001A221F">
              <w:rPr>
                <w:rFonts w:ascii="Arial" w:hAnsi="Arial" w:cs="Arial"/>
                <w:sz w:val="22"/>
                <w:szCs w:val="22"/>
              </w:rPr>
              <w:t>д</w:t>
            </w:r>
            <w:r w:rsidRPr="001A221F">
              <w:rPr>
                <w:rFonts w:ascii="Arial" w:hAnsi="Arial" w:cs="Arial"/>
                <w:sz w:val="22"/>
                <w:szCs w:val="22"/>
              </w:rPr>
              <w:t>земных вод</w:t>
            </w:r>
          </w:p>
        </w:tc>
        <w:tc>
          <w:tcPr>
            <w:tcW w:w="730" w:type="pct"/>
            <w:shd w:val="clear" w:color="auto" w:fill="auto"/>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куб. м./в сутки</w:t>
            </w:r>
          </w:p>
        </w:tc>
        <w:tc>
          <w:tcPr>
            <w:tcW w:w="875"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lang w:val="en-US"/>
              </w:rPr>
            </w:pPr>
            <w:r w:rsidRPr="001A221F">
              <w:rPr>
                <w:rFonts w:ascii="Arial" w:hAnsi="Arial" w:cs="Arial"/>
                <w:sz w:val="22"/>
                <w:szCs w:val="22"/>
                <w:lang w:val="en-US"/>
              </w:rPr>
              <w:t>-</w:t>
            </w:r>
          </w:p>
        </w:tc>
        <w:tc>
          <w:tcPr>
            <w:tcW w:w="586"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570,00</w:t>
            </w:r>
          </w:p>
        </w:tc>
        <w:tc>
          <w:tcPr>
            <w:tcW w:w="563"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570,00</w:t>
            </w:r>
          </w:p>
        </w:tc>
      </w:tr>
      <w:tr w:rsidR="00AD1AAE" w:rsidRPr="001A221F" w:rsidTr="00F503E2">
        <w:tc>
          <w:tcPr>
            <w:tcW w:w="350" w:type="pct"/>
            <w:shd w:val="clear" w:color="auto" w:fill="auto"/>
            <w:vAlign w:val="center"/>
          </w:tcPr>
          <w:p w:rsidR="00AD1AAE" w:rsidRPr="001A221F" w:rsidRDefault="00AD1AAE" w:rsidP="001A221F">
            <w:pPr>
              <w:pStyle w:val="afffa"/>
              <w:rPr>
                <w:rFonts w:ascii="Arial" w:hAnsi="Arial" w:cs="Arial"/>
                <w:b w:val="0"/>
                <w:sz w:val="22"/>
                <w:szCs w:val="22"/>
              </w:rPr>
            </w:pPr>
            <w:r w:rsidRPr="001A221F">
              <w:rPr>
                <w:rFonts w:ascii="Arial" w:hAnsi="Arial" w:cs="Arial"/>
                <w:b w:val="0"/>
                <w:sz w:val="22"/>
                <w:szCs w:val="22"/>
              </w:rPr>
              <w:t>6.15</w:t>
            </w:r>
          </w:p>
        </w:tc>
        <w:tc>
          <w:tcPr>
            <w:tcW w:w="1896" w:type="pct"/>
            <w:shd w:val="clear" w:color="auto" w:fill="auto"/>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Среднесуточное водопотребл</w:t>
            </w:r>
            <w:r w:rsidRPr="001A221F">
              <w:rPr>
                <w:rFonts w:ascii="Arial" w:hAnsi="Arial" w:cs="Arial"/>
                <w:sz w:val="22"/>
                <w:szCs w:val="22"/>
              </w:rPr>
              <w:t>е</w:t>
            </w:r>
            <w:r w:rsidRPr="001A221F">
              <w:rPr>
                <w:rFonts w:ascii="Arial" w:hAnsi="Arial" w:cs="Arial"/>
                <w:sz w:val="22"/>
                <w:szCs w:val="22"/>
              </w:rPr>
              <w:t>ние</w:t>
            </w:r>
          </w:p>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на 1 человека</w:t>
            </w:r>
          </w:p>
        </w:tc>
        <w:tc>
          <w:tcPr>
            <w:tcW w:w="730" w:type="pct"/>
            <w:shd w:val="clear" w:color="auto" w:fill="auto"/>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л./в сутки на чел.</w:t>
            </w:r>
          </w:p>
        </w:tc>
        <w:tc>
          <w:tcPr>
            <w:tcW w:w="875"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lang w:val="en-US"/>
              </w:rPr>
            </w:pPr>
            <w:r w:rsidRPr="001A221F">
              <w:rPr>
                <w:rFonts w:ascii="Arial" w:hAnsi="Arial" w:cs="Arial"/>
                <w:sz w:val="22"/>
                <w:szCs w:val="22"/>
                <w:lang w:val="en-US"/>
              </w:rPr>
              <w:t>-</w:t>
            </w:r>
          </w:p>
        </w:tc>
        <w:tc>
          <w:tcPr>
            <w:tcW w:w="586"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410,30</w:t>
            </w:r>
          </w:p>
        </w:tc>
        <w:tc>
          <w:tcPr>
            <w:tcW w:w="563"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423,39</w:t>
            </w:r>
          </w:p>
        </w:tc>
      </w:tr>
      <w:tr w:rsidR="00AD1AAE" w:rsidRPr="001A221F" w:rsidTr="00F503E2">
        <w:trPr>
          <w:trHeight w:val="281"/>
        </w:trPr>
        <w:tc>
          <w:tcPr>
            <w:tcW w:w="350" w:type="pct"/>
            <w:shd w:val="clear" w:color="auto" w:fill="auto"/>
            <w:vAlign w:val="center"/>
          </w:tcPr>
          <w:p w:rsidR="00AD1AAE" w:rsidRPr="001A221F" w:rsidRDefault="00AD1AAE" w:rsidP="001A221F">
            <w:pPr>
              <w:pStyle w:val="afffa"/>
              <w:rPr>
                <w:rFonts w:ascii="Arial" w:hAnsi="Arial" w:cs="Arial"/>
                <w:b w:val="0"/>
                <w:sz w:val="22"/>
                <w:szCs w:val="22"/>
              </w:rPr>
            </w:pPr>
            <w:r w:rsidRPr="001A221F">
              <w:rPr>
                <w:rFonts w:ascii="Arial" w:hAnsi="Arial" w:cs="Arial"/>
                <w:b w:val="0"/>
                <w:sz w:val="22"/>
                <w:szCs w:val="22"/>
              </w:rPr>
              <w:t>6.16</w:t>
            </w:r>
          </w:p>
        </w:tc>
        <w:tc>
          <w:tcPr>
            <w:tcW w:w="1896" w:type="pct"/>
            <w:shd w:val="clear" w:color="auto" w:fill="auto"/>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в том числе</w:t>
            </w:r>
          </w:p>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на хозяйственно-питьевые ну</w:t>
            </w:r>
            <w:r w:rsidRPr="001A221F">
              <w:rPr>
                <w:rFonts w:ascii="Arial" w:hAnsi="Arial" w:cs="Arial"/>
                <w:sz w:val="22"/>
                <w:szCs w:val="22"/>
              </w:rPr>
              <w:t>ж</w:t>
            </w:r>
            <w:r w:rsidRPr="001A221F">
              <w:rPr>
                <w:rFonts w:ascii="Arial" w:hAnsi="Arial" w:cs="Arial"/>
                <w:sz w:val="22"/>
                <w:szCs w:val="22"/>
              </w:rPr>
              <w:t>ды</w:t>
            </w:r>
          </w:p>
        </w:tc>
        <w:tc>
          <w:tcPr>
            <w:tcW w:w="730" w:type="pct"/>
            <w:shd w:val="clear" w:color="auto" w:fill="auto"/>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л./в сутки на чел.</w:t>
            </w:r>
          </w:p>
        </w:tc>
        <w:tc>
          <w:tcPr>
            <w:tcW w:w="875"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lang w:val="en-US"/>
              </w:rPr>
            </w:pPr>
            <w:r w:rsidRPr="001A221F">
              <w:rPr>
                <w:rFonts w:ascii="Arial" w:hAnsi="Arial" w:cs="Arial"/>
                <w:sz w:val="22"/>
                <w:szCs w:val="22"/>
                <w:lang w:val="en-US"/>
              </w:rPr>
              <w:t>-</w:t>
            </w:r>
          </w:p>
        </w:tc>
        <w:tc>
          <w:tcPr>
            <w:tcW w:w="586"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145,82</w:t>
            </w:r>
          </w:p>
        </w:tc>
        <w:tc>
          <w:tcPr>
            <w:tcW w:w="563"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146,18</w:t>
            </w:r>
          </w:p>
        </w:tc>
      </w:tr>
      <w:tr w:rsidR="00AD1AAE" w:rsidRPr="001A221F" w:rsidTr="00F503E2">
        <w:trPr>
          <w:trHeight w:val="281"/>
        </w:trPr>
        <w:tc>
          <w:tcPr>
            <w:tcW w:w="350" w:type="pct"/>
            <w:shd w:val="clear" w:color="auto" w:fill="auto"/>
            <w:vAlign w:val="center"/>
          </w:tcPr>
          <w:p w:rsidR="00AD1AAE" w:rsidRPr="001A221F" w:rsidRDefault="00AD1AAE" w:rsidP="001A221F">
            <w:pPr>
              <w:pStyle w:val="afffa"/>
              <w:rPr>
                <w:rFonts w:ascii="Arial" w:hAnsi="Arial" w:cs="Arial"/>
                <w:b w:val="0"/>
                <w:sz w:val="22"/>
                <w:szCs w:val="22"/>
              </w:rPr>
            </w:pPr>
            <w:r w:rsidRPr="001A221F">
              <w:rPr>
                <w:rFonts w:ascii="Arial" w:hAnsi="Arial" w:cs="Arial"/>
                <w:b w:val="0"/>
                <w:sz w:val="22"/>
                <w:szCs w:val="22"/>
              </w:rPr>
              <w:t>6.17</w:t>
            </w:r>
          </w:p>
        </w:tc>
        <w:tc>
          <w:tcPr>
            <w:tcW w:w="1896" w:type="pct"/>
            <w:shd w:val="clear" w:color="auto" w:fill="auto"/>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Протяженность сетей</w:t>
            </w:r>
          </w:p>
        </w:tc>
        <w:tc>
          <w:tcPr>
            <w:tcW w:w="730" w:type="pct"/>
            <w:shd w:val="clear" w:color="auto" w:fill="auto"/>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км</w:t>
            </w:r>
          </w:p>
        </w:tc>
        <w:tc>
          <w:tcPr>
            <w:tcW w:w="875"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lang w:val="en-US"/>
              </w:rPr>
            </w:pPr>
            <w:r w:rsidRPr="001A221F">
              <w:rPr>
                <w:rFonts w:ascii="Arial" w:hAnsi="Arial" w:cs="Arial"/>
                <w:sz w:val="22"/>
                <w:szCs w:val="22"/>
                <w:lang w:val="en-US"/>
              </w:rPr>
              <w:t>-</w:t>
            </w:r>
          </w:p>
        </w:tc>
        <w:tc>
          <w:tcPr>
            <w:tcW w:w="586"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w:t>
            </w:r>
          </w:p>
        </w:tc>
        <w:tc>
          <w:tcPr>
            <w:tcW w:w="563"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w:t>
            </w:r>
          </w:p>
        </w:tc>
      </w:tr>
      <w:tr w:rsidR="002B2ADD" w:rsidRPr="001A221F" w:rsidTr="00F503E2">
        <w:tc>
          <w:tcPr>
            <w:tcW w:w="350" w:type="pct"/>
            <w:shd w:val="clear" w:color="auto" w:fill="auto"/>
            <w:vAlign w:val="center"/>
          </w:tcPr>
          <w:p w:rsidR="002B2ADD" w:rsidRPr="001A221F" w:rsidRDefault="002B2ADD" w:rsidP="001A221F">
            <w:pPr>
              <w:pStyle w:val="afffa"/>
              <w:rPr>
                <w:rFonts w:ascii="Arial" w:hAnsi="Arial" w:cs="Arial"/>
                <w:b w:val="0"/>
                <w:sz w:val="22"/>
                <w:szCs w:val="22"/>
              </w:rPr>
            </w:pPr>
          </w:p>
        </w:tc>
        <w:tc>
          <w:tcPr>
            <w:tcW w:w="1896" w:type="pct"/>
            <w:shd w:val="clear" w:color="auto" w:fill="auto"/>
            <w:vAlign w:val="center"/>
          </w:tcPr>
          <w:p w:rsidR="002B2ADD" w:rsidRPr="001A221F" w:rsidRDefault="002B2ADD" w:rsidP="001A221F">
            <w:pPr>
              <w:pStyle w:val="afffff8"/>
              <w:spacing w:line="240" w:lineRule="auto"/>
              <w:ind w:firstLine="0"/>
              <w:rPr>
                <w:rFonts w:ascii="Arial" w:hAnsi="Arial" w:cs="Arial"/>
                <w:b/>
                <w:sz w:val="22"/>
                <w:szCs w:val="22"/>
              </w:rPr>
            </w:pPr>
            <w:r w:rsidRPr="001A221F">
              <w:rPr>
                <w:rFonts w:ascii="Arial" w:hAnsi="Arial" w:cs="Arial"/>
                <w:b/>
                <w:sz w:val="22"/>
                <w:szCs w:val="22"/>
              </w:rPr>
              <w:t>Водоотведение</w:t>
            </w:r>
          </w:p>
        </w:tc>
        <w:tc>
          <w:tcPr>
            <w:tcW w:w="730" w:type="pct"/>
            <w:shd w:val="clear" w:color="auto" w:fill="auto"/>
            <w:vAlign w:val="center"/>
          </w:tcPr>
          <w:p w:rsidR="002B2ADD" w:rsidRPr="001A221F" w:rsidRDefault="002B2ADD" w:rsidP="001A221F">
            <w:pPr>
              <w:pStyle w:val="afffff8"/>
              <w:spacing w:line="240" w:lineRule="auto"/>
              <w:ind w:firstLine="0"/>
              <w:rPr>
                <w:rFonts w:ascii="Arial" w:hAnsi="Arial" w:cs="Arial"/>
                <w:sz w:val="22"/>
                <w:szCs w:val="22"/>
              </w:rPr>
            </w:pPr>
          </w:p>
        </w:tc>
        <w:tc>
          <w:tcPr>
            <w:tcW w:w="875" w:type="pct"/>
            <w:shd w:val="clear" w:color="auto" w:fill="DBE5F1"/>
            <w:vAlign w:val="center"/>
          </w:tcPr>
          <w:p w:rsidR="002B2ADD" w:rsidRPr="001A221F" w:rsidRDefault="002B2ADD" w:rsidP="001A221F">
            <w:pPr>
              <w:pStyle w:val="afffff8"/>
              <w:spacing w:line="240" w:lineRule="auto"/>
              <w:ind w:firstLine="0"/>
              <w:rPr>
                <w:rFonts w:ascii="Arial" w:hAnsi="Arial" w:cs="Arial"/>
                <w:sz w:val="22"/>
                <w:szCs w:val="22"/>
              </w:rPr>
            </w:pPr>
          </w:p>
        </w:tc>
        <w:tc>
          <w:tcPr>
            <w:tcW w:w="586" w:type="pct"/>
            <w:shd w:val="clear" w:color="auto" w:fill="DBE5F1"/>
            <w:vAlign w:val="center"/>
          </w:tcPr>
          <w:p w:rsidR="002B2ADD" w:rsidRPr="001A221F" w:rsidRDefault="002B2ADD" w:rsidP="001A221F">
            <w:pPr>
              <w:pStyle w:val="afffff8"/>
              <w:spacing w:line="240" w:lineRule="auto"/>
              <w:ind w:firstLine="0"/>
              <w:rPr>
                <w:rFonts w:ascii="Arial" w:hAnsi="Arial" w:cs="Arial"/>
                <w:sz w:val="22"/>
                <w:szCs w:val="22"/>
              </w:rPr>
            </w:pPr>
          </w:p>
        </w:tc>
        <w:tc>
          <w:tcPr>
            <w:tcW w:w="563" w:type="pct"/>
            <w:shd w:val="clear" w:color="auto" w:fill="DBE5F1"/>
            <w:vAlign w:val="center"/>
          </w:tcPr>
          <w:p w:rsidR="002B2ADD" w:rsidRPr="001A221F" w:rsidRDefault="002B2ADD" w:rsidP="001A221F">
            <w:pPr>
              <w:pStyle w:val="afffff8"/>
              <w:spacing w:line="240" w:lineRule="auto"/>
              <w:ind w:firstLine="0"/>
              <w:rPr>
                <w:rFonts w:ascii="Arial" w:hAnsi="Arial" w:cs="Arial"/>
                <w:sz w:val="22"/>
                <w:szCs w:val="22"/>
              </w:rPr>
            </w:pPr>
          </w:p>
        </w:tc>
      </w:tr>
      <w:tr w:rsidR="00AD1AAE" w:rsidRPr="001A221F" w:rsidTr="00F503E2">
        <w:tc>
          <w:tcPr>
            <w:tcW w:w="350" w:type="pct"/>
            <w:shd w:val="clear" w:color="auto" w:fill="auto"/>
            <w:vAlign w:val="center"/>
          </w:tcPr>
          <w:p w:rsidR="00AD1AAE" w:rsidRPr="001A221F" w:rsidRDefault="00AD1AAE" w:rsidP="00631C59">
            <w:pPr>
              <w:pStyle w:val="afffa"/>
              <w:rPr>
                <w:rFonts w:ascii="Arial" w:hAnsi="Arial" w:cs="Arial"/>
                <w:b w:val="0"/>
                <w:sz w:val="22"/>
                <w:szCs w:val="22"/>
              </w:rPr>
            </w:pPr>
            <w:r w:rsidRPr="001A221F">
              <w:rPr>
                <w:rFonts w:ascii="Arial" w:hAnsi="Arial" w:cs="Arial"/>
                <w:b w:val="0"/>
                <w:sz w:val="22"/>
                <w:szCs w:val="22"/>
              </w:rPr>
              <w:t>6.1</w:t>
            </w:r>
            <w:r w:rsidR="00631C59">
              <w:rPr>
                <w:rFonts w:ascii="Arial" w:hAnsi="Arial" w:cs="Arial"/>
                <w:b w:val="0"/>
                <w:sz w:val="22"/>
                <w:szCs w:val="22"/>
              </w:rPr>
              <w:t>8</w:t>
            </w:r>
          </w:p>
        </w:tc>
        <w:tc>
          <w:tcPr>
            <w:tcW w:w="1896" w:type="pct"/>
            <w:shd w:val="clear" w:color="auto" w:fill="auto"/>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Общее поступление сточных вод – всего</w:t>
            </w:r>
          </w:p>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в том числе:</w:t>
            </w:r>
          </w:p>
        </w:tc>
        <w:tc>
          <w:tcPr>
            <w:tcW w:w="730" w:type="pct"/>
            <w:shd w:val="clear" w:color="auto" w:fill="auto"/>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куб. м./в сутки</w:t>
            </w:r>
          </w:p>
        </w:tc>
        <w:tc>
          <w:tcPr>
            <w:tcW w:w="875"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lang w:val="en-US"/>
              </w:rPr>
            </w:pPr>
            <w:r w:rsidRPr="001A221F">
              <w:rPr>
                <w:rFonts w:ascii="Arial" w:hAnsi="Arial" w:cs="Arial"/>
                <w:sz w:val="22"/>
                <w:szCs w:val="22"/>
                <w:lang w:val="en-US"/>
              </w:rPr>
              <w:t>-</w:t>
            </w:r>
          </w:p>
        </w:tc>
        <w:tc>
          <w:tcPr>
            <w:tcW w:w="586"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176,33</w:t>
            </w:r>
          </w:p>
        </w:tc>
        <w:tc>
          <w:tcPr>
            <w:tcW w:w="563"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178,80</w:t>
            </w:r>
          </w:p>
        </w:tc>
      </w:tr>
      <w:tr w:rsidR="00AD1AAE" w:rsidRPr="001A221F" w:rsidTr="00F503E2">
        <w:tc>
          <w:tcPr>
            <w:tcW w:w="350" w:type="pct"/>
            <w:shd w:val="clear" w:color="auto" w:fill="auto"/>
            <w:vAlign w:val="center"/>
          </w:tcPr>
          <w:p w:rsidR="00AD1AAE" w:rsidRPr="001A221F" w:rsidRDefault="00AD1AAE" w:rsidP="00631C59">
            <w:pPr>
              <w:pStyle w:val="afffa"/>
              <w:rPr>
                <w:rFonts w:ascii="Arial" w:hAnsi="Arial" w:cs="Arial"/>
                <w:b w:val="0"/>
                <w:sz w:val="22"/>
                <w:szCs w:val="22"/>
              </w:rPr>
            </w:pPr>
            <w:r w:rsidRPr="001A221F">
              <w:rPr>
                <w:rFonts w:ascii="Arial" w:hAnsi="Arial" w:cs="Arial"/>
                <w:b w:val="0"/>
                <w:sz w:val="22"/>
                <w:szCs w:val="22"/>
              </w:rPr>
              <w:t>6.</w:t>
            </w:r>
            <w:r w:rsidR="00631C59">
              <w:rPr>
                <w:rFonts w:ascii="Arial" w:hAnsi="Arial" w:cs="Arial"/>
                <w:b w:val="0"/>
                <w:sz w:val="22"/>
                <w:szCs w:val="22"/>
              </w:rPr>
              <w:t>19</w:t>
            </w:r>
          </w:p>
        </w:tc>
        <w:tc>
          <w:tcPr>
            <w:tcW w:w="1896" w:type="pct"/>
            <w:shd w:val="clear" w:color="auto" w:fill="auto"/>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 хозяйственно-бытовые</w:t>
            </w:r>
          </w:p>
        </w:tc>
        <w:tc>
          <w:tcPr>
            <w:tcW w:w="730" w:type="pct"/>
            <w:shd w:val="clear" w:color="auto" w:fill="auto"/>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куб. м./в сутки</w:t>
            </w:r>
          </w:p>
        </w:tc>
        <w:tc>
          <w:tcPr>
            <w:tcW w:w="875"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lang w:val="en-US"/>
              </w:rPr>
            </w:pPr>
            <w:r w:rsidRPr="001A221F">
              <w:rPr>
                <w:rFonts w:ascii="Arial" w:hAnsi="Arial" w:cs="Arial"/>
                <w:sz w:val="22"/>
                <w:szCs w:val="22"/>
                <w:lang w:val="en-US"/>
              </w:rPr>
              <w:t>-</w:t>
            </w:r>
          </w:p>
        </w:tc>
        <w:tc>
          <w:tcPr>
            <w:tcW w:w="586"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141,07</w:t>
            </w:r>
          </w:p>
        </w:tc>
        <w:tc>
          <w:tcPr>
            <w:tcW w:w="563"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137,54</w:t>
            </w:r>
          </w:p>
        </w:tc>
      </w:tr>
      <w:tr w:rsidR="00AD1AAE" w:rsidRPr="001A221F" w:rsidTr="00F503E2">
        <w:tc>
          <w:tcPr>
            <w:tcW w:w="350" w:type="pct"/>
            <w:shd w:val="clear" w:color="auto" w:fill="auto"/>
            <w:vAlign w:val="center"/>
          </w:tcPr>
          <w:p w:rsidR="00AD1AAE" w:rsidRPr="001A221F" w:rsidRDefault="00AD1AAE" w:rsidP="00631C59">
            <w:pPr>
              <w:pStyle w:val="afffa"/>
              <w:rPr>
                <w:rFonts w:ascii="Arial" w:hAnsi="Arial" w:cs="Arial"/>
                <w:b w:val="0"/>
                <w:sz w:val="22"/>
                <w:szCs w:val="22"/>
              </w:rPr>
            </w:pPr>
            <w:r w:rsidRPr="001A221F">
              <w:rPr>
                <w:rFonts w:ascii="Arial" w:hAnsi="Arial" w:cs="Arial"/>
                <w:b w:val="0"/>
                <w:sz w:val="22"/>
                <w:szCs w:val="22"/>
              </w:rPr>
              <w:t>6.2</w:t>
            </w:r>
            <w:r w:rsidR="00631C59">
              <w:rPr>
                <w:rFonts w:ascii="Arial" w:hAnsi="Arial" w:cs="Arial"/>
                <w:b w:val="0"/>
                <w:sz w:val="22"/>
                <w:szCs w:val="22"/>
              </w:rPr>
              <w:t>0</w:t>
            </w:r>
          </w:p>
        </w:tc>
        <w:tc>
          <w:tcPr>
            <w:tcW w:w="1896" w:type="pct"/>
            <w:shd w:val="clear" w:color="auto" w:fill="auto"/>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 xml:space="preserve">- производственные </w:t>
            </w:r>
          </w:p>
        </w:tc>
        <w:tc>
          <w:tcPr>
            <w:tcW w:w="730" w:type="pct"/>
            <w:shd w:val="clear" w:color="auto" w:fill="auto"/>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куб. м./в сутки</w:t>
            </w:r>
          </w:p>
        </w:tc>
        <w:tc>
          <w:tcPr>
            <w:tcW w:w="875"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lang w:val="en-US"/>
              </w:rPr>
            </w:pPr>
            <w:r w:rsidRPr="001A221F">
              <w:rPr>
                <w:rFonts w:ascii="Arial" w:hAnsi="Arial" w:cs="Arial"/>
                <w:sz w:val="22"/>
                <w:szCs w:val="22"/>
                <w:lang w:val="en-US"/>
              </w:rPr>
              <w:t>-</w:t>
            </w:r>
          </w:p>
        </w:tc>
        <w:tc>
          <w:tcPr>
            <w:tcW w:w="586"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28,21</w:t>
            </w:r>
          </w:p>
        </w:tc>
        <w:tc>
          <w:tcPr>
            <w:tcW w:w="563"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34,39</w:t>
            </w:r>
          </w:p>
        </w:tc>
      </w:tr>
      <w:tr w:rsidR="00AD1AAE" w:rsidRPr="001A221F" w:rsidTr="00F503E2">
        <w:tc>
          <w:tcPr>
            <w:tcW w:w="350" w:type="pct"/>
            <w:shd w:val="clear" w:color="auto" w:fill="auto"/>
            <w:vAlign w:val="center"/>
          </w:tcPr>
          <w:p w:rsidR="00AD1AAE" w:rsidRPr="001A221F" w:rsidRDefault="00AD1AAE" w:rsidP="00631C59">
            <w:pPr>
              <w:pStyle w:val="afffa"/>
              <w:rPr>
                <w:rFonts w:ascii="Arial" w:hAnsi="Arial" w:cs="Arial"/>
                <w:b w:val="0"/>
                <w:sz w:val="22"/>
                <w:szCs w:val="22"/>
              </w:rPr>
            </w:pPr>
            <w:r w:rsidRPr="001A221F">
              <w:rPr>
                <w:rFonts w:ascii="Arial" w:hAnsi="Arial" w:cs="Arial"/>
                <w:b w:val="0"/>
                <w:sz w:val="22"/>
                <w:szCs w:val="22"/>
              </w:rPr>
              <w:t>6.2</w:t>
            </w:r>
            <w:r w:rsidR="00631C59">
              <w:rPr>
                <w:rFonts w:ascii="Arial" w:hAnsi="Arial" w:cs="Arial"/>
                <w:b w:val="0"/>
                <w:sz w:val="22"/>
                <w:szCs w:val="22"/>
              </w:rPr>
              <w:t>1</w:t>
            </w:r>
          </w:p>
        </w:tc>
        <w:tc>
          <w:tcPr>
            <w:tcW w:w="1896" w:type="pct"/>
            <w:shd w:val="clear" w:color="auto" w:fill="auto"/>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 неучтенные расходы</w:t>
            </w:r>
          </w:p>
        </w:tc>
        <w:tc>
          <w:tcPr>
            <w:tcW w:w="730" w:type="pct"/>
            <w:shd w:val="clear" w:color="auto" w:fill="auto"/>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куб. м./в сутки</w:t>
            </w:r>
          </w:p>
        </w:tc>
        <w:tc>
          <w:tcPr>
            <w:tcW w:w="875"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lang w:val="en-US"/>
              </w:rPr>
            </w:pPr>
            <w:r w:rsidRPr="001A221F">
              <w:rPr>
                <w:rFonts w:ascii="Arial" w:hAnsi="Arial" w:cs="Arial"/>
                <w:sz w:val="22"/>
                <w:szCs w:val="22"/>
                <w:lang w:val="en-US"/>
              </w:rPr>
              <w:t>-</w:t>
            </w:r>
          </w:p>
        </w:tc>
        <w:tc>
          <w:tcPr>
            <w:tcW w:w="586"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7,05</w:t>
            </w:r>
          </w:p>
        </w:tc>
        <w:tc>
          <w:tcPr>
            <w:tcW w:w="563"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6,88</w:t>
            </w:r>
          </w:p>
        </w:tc>
      </w:tr>
      <w:tr w:rsidR="00AD1AAE" w:rsidRPr="001A221F" w:rsidTr="00F503E2">
        <w:tc>
          <w:tcPr>
            <w:tcW w:w="350" w:type="pct"/>
            <w:shd w:val="clear" w:color="auto" w:fill="auto"/>
            <w:vAlign w:val="center"/>
          </w:tcPr>
          <w:p w:rsidR="00AD1AAE" w:rsidRPr="001A221F" w:rsidRDefault="00AD1AAE" w:rsidP="00631C59">
            <w:pPr>
              <w:pStyle w:val="afffa"/>
              <w:rPr>
                <w:rFonts w:ascii="Arial" w:hAnsi="Arial" w:cs="Arial"/>
                <w:b w:val="0"/>
                <w:sz w:val="22"/>
                <w:szCs w:val="22"/>
              </w:rPr>
            </w:pPr>
            <w:r w:rsidRPr="001A221F">
              <w:rPr>
                <w:rFonts w:ascii="Arial" w:hAnsi="Arial" w:cs="Arial"/>
                <w:b w:val="0"/>
                <w:sz w:val="22"/>
                <w:szCs w:val="22"/>
              </w:rPr>
              <w:t>6.2</w:t>
            </w:r>
            <w:r w:rsidR="00631C59">
              <w:rPr>
                <w:rFonts w:ascii="Arial" w:hAnsi="Arial" w:cs="Arial"/>
                <w:b w:val="0"/>
                <w:sz w:val="22"/>
                <w:szCs w:val="22"/>
              </w:rPr>
              <w:t>2</w:t>
            </w:r>
          </w:p>
        </w:tc>
        <w:tc>
          <w:tcPr>
            <w:tcW w:w="1896" w:type="pct"/>
            <w:shd w:val="clear" w:color="auto" w:fill="auto"/>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Производительность очистных сооружений канализации</w:t>
            </w:r>
          </w:p>
        </w:tc>
        <w:tc>
          <w:tcPr>
            <w:tcW w:w="730" w:type="pct"/>
            <w:shd w:val="clear" w:color="auto" w:fill="auto"/>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куб. м./в сутки</w:t>
            </w:r>
          </w:p>
        </w:tc>
        <w:tc>
          <w:tcPr>
            <w:tcW w:w="875"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lang w:val="en-US"/>
              </w:rPr>
            </w:pPr>
            <w:r w:rsidRPr="001A221F">
              <w:rPr>
                <w:rFonts w:ascii="Arial" w:hAnsi="Arial" w:cs="Arial"/>
                <w:sz w:val="22"/>
                <w:szCs w:val="22"/>
                <w:lang w:val="en-US"/>
              </w:rPr>
              <w:t>-</w:t>
            </w:r>
          </w:p>
        </w:tc>
        <w:tc>
          <w:tcPr>
            <w:tcW w:w="586"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w:t>
            </w:r>
          </w:p>
        </w:tc>
        <w:tc>
          <w:tcPr>
            <w:tcW w:w="563" w:type="pct"/>
            <w:shd w:val="clear" w:color="auto" w:fill="DBE5F1"/>
            <w:vAlign w:val="center"/>
          </w:tcPr>
          <w:p w:rsidR="00AD1AAE" w:rsidRPr="001A221F" w:rsidRDefault="00AD1AAE" w:rsidP="001A221F">
            <w:pPr>
              <w:pStyle w:val="afffff8"/>
              <w:spacing w:line="240" w:lineRule="auto"/>
              <w:ind w:firstLine="0"/>
              <w:rPr>
                <w:rFonts w:ascii="Arial" w:hAnsi="Arial" w:cs="Arial"/>
                <w:sz w:val="22"/>
                <w:szCs w:val="22"/>
              </w:rPr>
            </w:pPr>
            <w:r w:rsidRPr="001A221F">
              <w:rPr>
                <w:rFonts w:ascii="Arial" w:hAnsi="Arial" w:cs="Arial"/>
                <w:sz w:val="22"/>
                <w:szCs w:val="22"/>
              </w:rPr>
              <w:t>-</w:t>
            </w:r>
          </w:p>
        </w:tc>
      </w:tr>
      <w:tr w:rsidR="002B2ADD" w:rsidRPr="001A221F" w:rsidTr="00F503E2">
        <w:tc>
          <w:tcPr>
            <w:tcW w:w="350" w:type="pct"/>
            <w:shd w:val="clear" w:color="auto" w:fill="DBE5F1"/>
            <w:vAlign w:val="center"/>
          </w:tcPr>
          <w:p w:rsidR="002B2ADD" w:rsidRPr="001A221F" w:rsidRDefault="002B2ADD" w:rsidP="001A221F">
            <w:pPr>
              <w:pStyle w:val="41"/>
              <w:ind w:right="0"/>
              <w:jc w:val="left"/>
              <w:rPr>
                <w:rFonts w:ascii="Arial" w:hAnsi="Arial" w:cs="Arial"/>
                <w:sz w:val="22"/>
                <w:szCs w:val="22"/>
              </w:rPr>
            </w:pPr>
            <w:r w:rsidRPr="001A221F">
              <w:rPr>
                <w:rFonts w:ascii="Arial" w:hAnsi="Arial" w:cs="Arial"/>
                <w:sz w:val="22"/>
                <w:szCs w:val="22"/>
                <w:lang w:val="en-US"/>
              </w:rPr>
              <w:t>VII</w:t>
            </w:r>
          </w:p>
        </w:tc>
        <w:tc>
          <w:tcPr>
            <w:tcW w:w="4650" w:type="pct"/>
            <w:gridSpan w:val="5"/>
            <w:shd w:val="clear" w:color="auto" w:fill="DBE5F1"/>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sz w:val="22"/>
                <w:szCs w:val="22"/>
              </w:rPr>
              <w:t>ОХРАНА ПРИРОДЫ И РАЦИОНАЛЬНОЕ ПРИРОДОПОЛЬЗОВАНИЕ</w:t>
            </w:r>
          </w:p>
        </w:tc>
      </w:tr>
      <w:tr w:rsidR="002B2ADD" w:rsidRPr="001A221F" w:rsidTr="00F503E2">
        <w:tc>
          <w:tcPr>
            <w:tcW w:w="350"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7.1</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Мест складирования отходов всего</w:t>
            </w:r>
          </w:p>
        </w:tc>
        <w:tc>
          <w:tcPr>
            <w:tcW w:w="730"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единиц</w:t>
            </w:r>
          </w:p>
        </w:tc>
        <w:tc>
          <w:tcPr>
            <w:tcW w:w="875" w:type="pct"/>
            <w:shd w:val="clear" w:color="auto" w:fill="DBE5F1"/>
            <w:vAlign w:val="center"/>
          </w:tcPr>
          <w:p w:rsidR="002B2ADD" w:rsidRPr="001A221F" w:rsidRDefault="008F040E" w:rsidP="001A221F">
            <w:pPr>
              <w:pStyle w:val="41"/>
              <w:ind w:right="0"/>
              <w:rPr>
                <w:rFonts w:ascii="Arial" w:hAnsi="Arial" w:cs="Arial"/>
                <w:b w:val="0"/>
                <w:sz w:val="22"/>
                <w:szCs w:val="22"/>
              </w:rPr>
            </w:pPr>
            <w:r w:rsidRPr="001A221F">
              <w:rPr>
                <w:rFonts w:ascii="Arial" w:hAnsi="Arial" w:cs="Arial"/>
                <w:b w:val="0"/>
                <w:sz w:val="22"/>
                <w:szCs w:val="22"/>
              </w:rPr>
              <w:t>5</w:t>
            </w:r>
          </w:p>
        </w:tc>
        <w:tc>
          <w:tcPr>
            <w:tcW w:w="586" w:type="pct"/>
            <w:shd w:val="clear" w:color="auto" w:fill="DBE5F1"/>
            <w:vAlign w:val="center"/>
          </w:tcPr>
          <w:p w:rsidR="002B2ADD" w:rsidRPr="001A221F" w:rsidRDefault="008F040E" w:rsidP="001A221F">
            <w:pPr>
              <w:pStyle w:val="41"/>
              <w:ind w:right="0"/>
              <w:rPr>
                <w:rFonts w:ascii="Arial" w:hAnsi="Arial" w:cs="Arial"/>
                <w:b w:val="0"/>
                <w:sz w:val="22"/>
                <w:szCs w:val="22"/>
              </w:rPr>
            </w:pPr>
            <w:r w:rsidRPr="001A221F">
              <w:rPr>
                <w:rFonts w:ascii="Arial" w:hAnsi="Arial" w:cs="Arial"/>
                <w:b w:val="0"/>
                <w:sz w:val="22"/>
                <w:szCs w:val="22"/>
              </w:rPr>
              <w:t>5</w:t>
            </w:r>
          </w:p>
        </w:tc>
        <w:tc>
          <w:tcPr>
            <w:tcW w:w="563"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2</w:t>
            </w:r>
          </w:p>
        </w:tc>
      </w:tr>
      <w:tr w:rsidR="002B2ADD" w:rsidRPr="001A221F" w:rsidTr="00F503E2">
        <w:tc>
          <w:tcPr>
            <w:tcW w:w="350"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7.2</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в том числе:  - поселковая свалка</w:t>
            </w:r>
          </w:p>
        </w:tc>
        <w:tc>
          <w:tcPr>
            <w:tcW w:w="730"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единиц</w:t>
            </w:r>
          </w:p>
        </w:tc>
        <w:tc>
          <w:tcPr>
            <w:tcW w:w="875"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3</w:t>
            </w:r>
          </w:p>
        </w:tc>
        <w:tc>
          <w:tcPr>
            <w:tcW w:w="586"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3</w:t>
            </w:r>
          </w:p>
        </w:tc>
        <w:tc>
          <w:tcPr>
            <w:tcW w:w="563"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0</w:t>
            </w:r>
          </w:p>
        </w:tc>
      </w:tr>
      <w:tr w:rsidR="002B2ADD" w:rsidRPr="001A221F" w:rsidTr="00F503E2">
        <w:tc>
          <w:tcPr>
            <w:tcW w:w="350"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7.3</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 xml:space="preserve">        </w:t>
            </w:r>
            <w:r w:rsidR="00631C59">
              <w:rPr>
                <w:rFonts w:ascii="Arial" w:hAnsi="Arial" w:cs="Arial"/>
                <w:b w:val="0"/>
                <w:sz w:val="22"/>
                <w:szCs w:val="22"/>
              </w:rPr>
              <w:t xml:space="preserve">               - скотомогильник</w:t>
            </w:r>
          </w:p>
        </w:tc>
        <w:tc>
          <w:tcPr>
            <w:tcW w:w="730"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единиц</w:t>
            </w:r>
          </w:p>
        </w:tc>
        <w:tc>
          <w:tcPr>
            <w:tcW w:w="875" w:type="pct"/>
            <w:shd w:val="clear" w:color="auto" w:fill="DBE5F1"/>
            <w:vAlign w:val="center"/>
          </w:tcPr>
          <w:p w:rsidR="002B2ADD" w:rsidRPr="001A221F" w:rsidRDefault="003F1417" w:rsidP="001A221F">
            <w:pPr>
              <w:pStyle w:val="41"/>
              <w:ind w:right="0"/>
              <w:rPr>
                <w:rFonts w:ascii="Arial" w:hAnsi="Arial" w:cs="Arial"/>
                <w:b w:val="0"/>
                <w:sz w:val="22"/>
                <w:szCs w:val="22"/>
              </w:rPr>
            </w:pPr>
            <w:r w:rsidRPr="001A221F">
              <w:rPr>
                <w:rFonts w:ascii="Arial" w:hAnsi="Arial" w:cs="Arial"/>
                <w:b w:val="0"/>
                <w:sz w:val="22"/>
                <w:szCs w:val="22"/>
              </w:rPr>
              <w:t>2</w:t>
            </w:r>
          </w:p>
        </w:tc>
        <w:tc>
          <w:tcPr>
            <w:tcW w:w="586" w:type="pct"/>
            <w:shd w:val="clear" w:color="auto" w:fill="DBE5F1"/>
            <w:vAlign w:val="center"/>
          </w:tcPr>
          <w:p w:rsidR="002B2ADD" w:rsidRPr="001A221F" w:rsidRDefault="003F1417" w:rsidP="001A221F">
            <w:pPr>
              <w:pStyle w:val="41"/>
              <w:ind w:right="0"/>
              <w:rPr>
                <w:rFonts w:ascii="Arial" w:hAnsi="Arial" w:cs="Arial"/>
                <w:b w:val="0"/>
                <w:sz w:val="22"/>
                <w:szCs w:val="22"/>
              </w:rPr>
            </w:pPr>
            <w:r w:rsidRPr="001A221F">
              <w:rPr>
                <w:rFonts w:ascii="Arial" w:hAnsi="Arial" w:cs="Arial"/>
                <w:b w:val="0"/>
                <w:sz w:val="22"/>
                <w:szCs w:val="22"/>
              </w:rPr>
              <w:t>2</w:t>
            </w:r>
          </w:p>
        </w:tc>
        <w:tc>
          <w:tcPr>
            <w:tcW w:w="563"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2</w:t>
            </w:r>
          </w:p>
        </w:tc>
      </w:tr>
      <w:tr w:rsidR="002B2ADD" w:rsidRPr="001A221F" w:rsidTr="00F503E2">
        <w:tc>
          <w:tcPr>
            <w:tcW w:w="350"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7.4</w:t>
            </w:r>
          </w:p>
        </w:tc>
        <w:tc>
          <w:tcPr>
            <w:tcW w:w="1896"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 xml:space="preserve">                       - полигон ТБО</w:t>
            </w:r>
          </w:p>
        </w:tc>
        <w:tc>
          <w:tcPr>
            <w:tcW w:w="730"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единиц</w:t>
            </w:r>
          </w:p>
        </w:tc>
        <w:tc>
          <w:tcPr>
            <w:tcW w:w="875"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0</w:t>
            </w:r>
          </w:p>
        </w:tc>
        <w:tc>
          <w:tcPr>
            <w:tcW w:w="586"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0</w:t>
            </w:r>
          </w:p>
        </w:tc>
        <w:tc>
          <w:tcPr>
            <w:tcW w:w="563"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0</w:t>
            </w:r>
          </w:p>
        </w:tc>
      </w:tr>
      <w:tr w:rsidR="002B2ADD" w:rsidRPr="001A221F" w:rsidTr="00F503E2">
        <w:tc>
          <w:tcPr>
            <w:tcW w:w="350"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7.5</w:t>
            </w:r>
          </w:p>
        </w:tc>
        <w:tc>
          <w:tcPr>
            <w:tcW w:w="1896" w:type="pct"/>
            <w:shd w:val="clear" w:color="auto" w:fill="auto"/>
            <w:vAlign w:val="center"/>
          </w:tcPr>
          <w:p w:rsidR="002B2ADD" w:rsidRPr="001A221F" w:rsidRDefault="002B2ADD" w:rsidP="001A221F">
            <w:pPr>
              <w:pStyle w:val="41"/>
              <w:ind w:right="0"/>
              <w:jc w:val="right"/>
              <w:rPr>
                <w:rFonts w:ascii="Arial" w:hAnsi="Arial" w:cs="Arial"/>
                <w:b w:val="0"/>
                <w:sz w:val="22"/>
                <w:szCs w:val="22"/>
              </w:rPr>
            </w:pPr>
            <w:r w:rsidRPr="001A221F">
              <w:rPr>
                <w:rFonts w:ascii="Arial" w:hAnsi="Arial" w:cs="Arial"/>
                <w:b w:val="0"/>
                <w:sz w:val="22"/>
                <w:szCs w:val="22"/>
              </w:rPr>
              <w:t xml:space="preserve">- </w:t>
            </w:r>
            <w:proofErr w:type="spellStart"/>
            <w:r w:rsidRPr="001A221F">
              <w:rPr>
                <w:rFonts w:ascii="Arial" w:hAnsi="Arial" w:cs="Arial"/>
                <w:b w:val="0"/>
                <w:sz w:val="22"/>
                <w:szCs w:val="22"/>
              </w:rPr>
              <w:t>мусоронакопительный</w:t>
            </w:r>
            <w:proofErr w:type="spellEnd"/>
            <w:r w:rsidRPr="001A221F">
              <w:rPr>
                <w:rFonts w:ascii="Arial" w:hAnsi="Arial" w:cs="Arial"/>
                <w:b w:val="0"/>
                <w:sz w:val="22"/>
                <w:szCs w:val="22"/>
              </w:rPr>
              <w:t xml:space="preserve"> </w:t>
            </w:r>
          </w:p>
          <w:p w:rsidR="002B2ADD" w:rsidRPr="001A221F" w:rsidRDefault="002B2ADD" w:rsidP="001A221F">
            <w:pPr>
              <w:pStyle w:val="41"/>
              <w:ind w:right="0"/>
              <w:jc w:val="right"/>
              <w:rPr>
                <w:rFonts w:ascii="Arial" w:hAnsi="Arial" w:cs="Arial"/>
                <w:b w:val="0"/>
                <w:sz w:val="22"/>
                <w:szCs w:val="22"/>
              </w:rPr>
            </w:pPr>
            <w:r w:rsidRPr="001A221F">
              <w:rPr>
                <w:rFonts w:ascii="Arial" w:hAnsi="Arial" w:cs="Arial"/>
                <w:b w:val="0"/>
                <w:sz w:val="22"/>
                <w:szCs w:val="22"/>
              </w:rPr>
              <w:t>пункт</w:t>
            </w:r>
          </w:p>
        </w:tc>
        <w:tc>
          <w:tcPr>
            <w:tcW w:w="730" w:type="pct"/>
            <w:shd w:val="clear" w:color="auto" w:fill="auto"/>
            <w:vAlign w:val="center"/>
          </w:tcPr>
          <w:p w:rsidR="002B2ADD" w:rsidRPr="001A221F" w:rsidRDefault="002B2ADD" w:rsidP="001A221F">
            <w:pPr>
              <w:pStyle w:val="41"/>
              <w:ind w:right="0"/>
              <w:jc w:val="left"/>
              <w:rPr>
                <w:rFonts w:ascii="Arial" w:hAnsi="Arial" w:cs="Arial"/>
                <w:b w:val="0"/>
                <w:sz w:val="22"/>
                <w:szCs w:val="22"/>
              </w:rPr>
            </w:pPr>
            <w:r w:rsidRPr="001A221F">
              <w:rPr>
                <w:rFonts w:ascii="Arial" w:hAnsi="Arial" w:cs="Arial"/>
                <w:b w:val="0"/>
                <w:sz w:val="22"/>
                <w:szCs w:val="22"/>
              </w:rPr>
              <w:t>единиц</w:t>
            </w:r>
          </w:p>
        </w:tc>
        <w:tc>
          <w:tcPr>
            <w:tcW w:w="875"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0</w:t>
            </w:r>
          </w:p>
        </w:tc>
        <w:tc>
          <w:tcPr>
            <w:tcW w:w="586"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0</w:t>
            </w:r>
          </w:p>
        </w:tc>
        <w:tc>
          <w:tcPr>
            <w:tcW w:w="563" w:type="pct"/>
            <w:shd w:val="clear" w:color="auto" w:fill="DBE5F1"/>
            <w:vAlign w:val="center"/>
          </w:tcPr>
          <w:p w:rsidR="002B2ADD" w:rsidRPr="001A221F" w:rsidRDefault="002B2ADD" w:rsidP="001A221F">
            <w:pPr>
              <w:pStyle w:val="41"/>
              <w:ind w:right="0"/>
              <w:rPr>
                <w:rFonts w:ascii="Arial" w:hAnsi="Arial" w:cs="Arial"/>
                <w:b w:val="0"/>
                <w:sz w:val="22"/>
                <w:szCs w:val="22"/>
              </w:rPr>
            </w:pPr>
            <w:r w:rsidRPr="001A221F">
              <w:rPr>
                <w:rFonts w:ascii="Arial" w:hAnsi="Arial" w:cs="Arial"/>
                <w:b w:val="0"/>
                <w:sz w:val="22"/>
                <w:szCs w:val="22"/>
              </w:rPr>
              <w:t>0</w:t>
            </w:r>
          </w:p>
        </w:tc>
      </w:tr>
    </w:tbl>
    <w:p w:rsidR="008D287E" w:rsidRPr="001E6E1D" w:rsidRDefault="008D287E" w:rsidP="001A221F">
      <w:pPr>
        <w:rPr>
          <w:rFonts w:ascii="Arial" w:hAnsi="Arial" w:cs="Arial"/>
          <w:szCs w:val="24"/>
        </w:rPr>
      </w:pPr>
    </w:p>
    <w:sectPr w:rsidR="008D287E" w:rsidRPr="001E6E1D" w:rsidSect="00A93AC1">
      <w:pgSz w:w="11906" w:h="16838" w:code="9"/>
      <w:pgMar w:top="1242" w:right="709" w:bottom="709" w:left="1701" w:header="425" w:footer="35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C7F4A" w:rsidRDefault="008C7F4A" w:rsidP="00543AEF">
      <w:pPr>
        <w:spacing w:line="240" w:lineRule="auto"/>
      </w:pPr>
      <w:r>
        <w:separator/>
      </w:r>
    </w:p>
  </w:endnote>
  <w:endnote w:type="continuationSeparator" w:id="0">
    <w:p w:rsidR="008C7F4A" w:rsidRDefault="008C7F4A" w:rsidP="00543AE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61002A87" w:usb1="80000000" w:usb2="00000008"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Verdana">
    <w:panose1 w:val="020B0604030504040204"/>
    <w:charset w:val="CC"/>
    <w:family w:val="swiss"/>
    <w:pitch w:val="variable"/>
    <w:sig w:usb0="20000287" w:usb1="00000000"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NTHarmonica">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0"/>
    <w:family w:val="auto"/>
    <w:pitch w:val="variable"/>
    <w:sig w:usb0="00008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145A" w:rsidRDefault="00CB145A">
    <w:pPr>
      <w:pStyle w:val="a6"/>
      <w:jc w:val="center"/>
    </w:pPr>
  </w:p>
  <w:p w:rsidR="00CB145A" w:rsidRDefault="00CB145A">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5687643"/>
      <w:docPartObj>
        <w:docPartGallery w:val="Page Numbers (Bottom of Page)"/>
        <w:docPartUnique/>
      </w:docPartObj>
    </w:sdtPr>
    <w:sdtEndPr/>
    <w:sdtContent>
      <w:p w:rsidR="00CB145A" w:rsidRDefault="00CB145A">
        <w:pPr>
          <w:pStyle w:val="a6"/>
          <w:jc w:val="center"/>
        </w:pPr>
        <w:r>
          <w:fldChar w:fldCharType="begin"/>
        </w:r>
        <w:r>
          <w:instrText>PAGE   \* MERGEFORMAT</w:instrText>
        </w:r>
        <w:r>
          <w:fldChar w:fldCharType="separate"/>
        </w:r>
        <w:r w:rsidR="008814C5">
          <w:rPr>
            <w:noProof/>
          </w:rPr>
          <w:t>2</w:t>
        </w:r>
        <w:r>
          <w:rPr>
            <w:noProof/>
          </w:rPr>
          <w:fldChar w:fldCharType="end"/>
        </w:r>
      </w:p>
    </w:sdtContent>
  </w:sdt>
  <w:p w:rsidR="00CB145A" w:rsidRDefault="00CB145A">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C7F4A" w:rsidRDefault="008C7F4A" w:rsidP="00543AEF">
      <w:pPr>
        <w:spacing w:line="240" w:lineRule="auto"/>
      </w:pPr>
      <w:r>
        <w:separator/>
      </w:r>
    </w:p>
  </w:footnote>
  <w:footnote w:type="continuationSeparator" w:id="0">
    <w:p w:rsidR="008C7F4A" w:rsidRDefault="008C7F4A" w:rsidP="00543AEF">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145A" w:rsidRPr="00AA4779" w:rsidRDefault="00CB145A" w:rsidP="002605A3">
    <w:pPr>
      <w:pStyle w:val="a4"/>
      <w:jc w:val="right"/>
      <w:rPr>
        <w:rFonts w:ascii="Arial" w:hAnsi="Arial" w:cs="Arial"/>
        <w:b/>
        <w:color w:val="548DD4" w:themeColor="text2" w:themeTint="99"/>
        <w:szCs w:val="24"/>
      </w:rPr>
    </w:pPr>
    <w:r>
      <w:rPr>
        <w:rFonts w:ascii="Arial" w:hAnsi="Arial" w:cs="Arial"/>
        <w:b/>
        <w:color w:val="548DD4" w:themeColor="text2" w:themeTint="99"/>
        <w:szCs w:val="24"/>
      </w:rPr>
      <w:t>Материалы по обоснованию проекта</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145A" w:rsidRPr="003F3C93" w:rsidRDefault="00CB145A" w:rsidP="002605A3">
    <w:pPr>
      <w:pStyle w:val="a4"/>
      <w:jc w:val="right"/>
      <w:rPr>
        <w:rFonts w:ascii="Arial" w:hAnsi="Arial" w:cs="Arial"/>
        <w:b/>
        <w:color w:val="548DD4" w:themeColor="text2" w:themeTint="99"/>
        <w:szCs w:val="24"/>
      </w:rPr>
    </w:pPr>
    <w:r>
      <w:rPr>
        <w:rFonts w:ascii="Arial" w:hAnsi="Arial" w:cs="Arial"/>
        <w:b/>
        <w:color w:val="548DD4" w:themeColor="text2" w:themeTint="99"/>
        <w:szCs w:val="24"/>
      </w:rPr>
      <w:t>Материалы по обоснованию проекта</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3B7C7E36"/>
    <w:lvl w:ilvl="0">
      <w:start w:val="1"/>
      <w:numFmt w:val="bullet"/>
      <w:pStyle w:val="2"/>
      <w:lvlText w:val=""/>
      <w:lvlJc w:val="left"/>
      <w:pPr>
        <w:tabs>
          <w:tab w:val="num" w:pos="643"/>
        </w:tabs>
        <w:ind w:left="643" w:hanging="360"/>
      </w:pPr>
      <w:rPr>
        <w:rFonts w:ascii="Symbol" w:hAnsi="Symbol" w:hint="default"/>
      </w:rPr>
    </w:lvl>
  </w:abstractNum>
  <w:abstractNum w:abstractNumId="1">
    <w:nsid w:val="0000001A"/>
    <w:multiLevelType w:val="singleLevel"/>
    <w:tmpl w:val="0000001A"/>
    <w:name w:val="WW8Num29"/>
    <w:lvl w:ilvl="0">
      <w:start w:val="1"/>
      <w:numFmt w:val="decimal"/>
      <w:suff w:val="space"/>
      <w:lvlText w:val="%1."/>
      <w:lvlJc w:val="left"/>
      <w:pPr>
        <w:tabs>
          <w:tab w:val="num" w:pos="0"/>
        </w:tabs>
        <w:ind w:left="1800" w:hanging="1200"/>
      </w:pPr>
    </w:lvl>
  </w:abstractNum>
  <w:abstractNum w:abstractNumId="2">
    <w:nsid w:val="009A46EC"/>
    <w:multiLevelType w:val="hybridMultilevel"/>
    <w:tmpl w:val="12967AF4"/>
    <w:lvl w:ilvl="0" w:tplc="04190011">
      <w:start w:val="1"/>
      <w:numFmt w:val="decimal"/>
      <w:lvlText w:val="%1)"/>
      <w:lvlJc w:val="left"/>
      <w:pPr>
        <w:ind w:left="1179" w:hanging="360"/>
      </w:pPr>
    </w:lvl>
    <w:lvl w:ilvl="1" w:tplc="04190019" w:tentative="1">
      <w:start w:val="1"/>
      <w:numFmt w:val="lowerLetter"/>
      <w:lvlText w:val="%2."/>
      <w:lvlJc w:val="left"/>
      <w:pPr>
        <w:ind w:left="1899" w:hanging="360"/>
      </w:pPr>
    </w:lvl>
    <w:lvl w:ilvl="2" w:tplc="0419001B" w:tentative="1">
      <w:start w:val="1"/>
      <w:numFmt w:val="lowerRoman"/>
      <w:lvlText w:val="%3."/>
      <w:lvlJc w:val="right"/>
      <w:pPr>
        <w:ind w:left="2619" w:hanging="180"/>
      </w:pPr>
    </w:lvl>
    <w:lvl w:ilvl="3" w:tplc="0419000F" w:tentative="1">
      <w:start w:val="1"/>
      <w:numFmt w:val="decimal"/>
      <w:lvlText w:val="%4."/>
      <w:lvlJc w:val="left"/>
      <w:pPr>
        <w:ind w:left="3339" w:hanging="360"/>
      </w:pPr>
    </w:lvl>
    <w:lvl w:ilvl="4" w:tplc="04190019" w:tentative="1">
      <w:start w:val="1"/>
      <w:numFmt w:val="lowerLetter"/>
      <w:lvlText w:val="%5."/>
      <w:lvlJc w:val="left"/>
      <w:pPr>
        <w:ind w:left="4059" w:hanging="360"/>
      </w:pPr>
    </w:lvl>
    <w:lvl w:ilvl="5" w:tplc="0419001B" w:tentative="1">
      <w:start w:val="1"/>
      <w:numFmt w:val="lowerRoman"/>
      <w:lvlText w:val="%6."/>
      <w:lvlJc w:val="right"/>
      <w:pPr>
        <w:ind w:left="4779" w:hanging="180"/>
      </w:pPr>
    </w:lvl>
    <w:lvl w:ilvl="6" w:tplc="0419000F" w:tentative="1">
      <w:start w:val="1"/>
      <w:numFmt w:val="decimal"/>
      <w:lvlText w:val="%7."/>
      <w:lvlJc w:val="left"/>
      <w:pPr>
        <w:ind w:left="5499" w:hanging="360"/>
      </w:pPr>
    </w:lvl>
    <w:lvl w:ilvl="7" w:tplc="04190019" w:tentative="1">
      <w:start w:val="1"/>
      <w:numFmt w:val="lowerLetter"/>
      <w:lvlText w:val="%8."/>
      <w:lvlJc w:val="left"/>
      <w:pPr>
        <w:ind w:left="6219" w:hanging="360"/>
      </w:pPr>
    </w:lvl>
    <w:lvl w:ilvl="8" w:tplc="0419001B" w:tentative="1">
      <w:start w:val="1"/>
      <w:numFmt w:val="lowerRoman"/>
      <w:lvlText w:val="%9."/>
      <w:lvlJc w:val="right"/>
      <w:pPr>
        <w:ind w:left="6939" w:hanging="180"/>
      </w:pPr>
    </w:lvl>
  </w:abstractNum>
  <w:abstractNum w:abstractNumId="3">
    <w:nsid w:val="03021394"/>
    <w:multiLevelType w:val="hybridMultilevel"/>
    <w:tmpl w:val="AD123A24"/>
    <w:lvl w:ilvl="0" w:tplc="867491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CC1673B"/>
    <w:multiLevelType w:val="multilevel"/>
    <w:tmpl w:val="4B0EBD6E"/>
    <w:lvl w:ilvl="0">
      <w:start w:val="1"/>
      <w:numFmt w:val="bullet"/>
      <w:pStyle w:val="a"/>
      <w:lvlText w:val="·"/>
      <w:lvlJc w:val="left"/>
      <w:rPr>
        <w:rFonts w:ascii="Symbol" w:hAnsi="Symbol" w:cs="Symbol"/>
        <w:color w:val="auto"/>
      </w:rPr>
    </w:lvl>
    <w:lvl w:ilvl="1">
      <w:start w:val="1"/>
      <w:numFmt w:val="decimal"/>
      <w:lvlText w:val="%2."/>
      <w:lvlJc w:val="left"/>
      <w:rPr>
        <w:u w:val="single"/>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5">
    <w:nsid w:val="0E5756C9"/>
    <w:multiLevelType w:val="hybridMultilevel"/>
    <w:tmpl w:val="ECECAC88"/>
    <w:lvl w:ilvl="0" w:tplc="7568716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FB54C56"/>
    <w:multiLevelType w:val="hybridMultilevel"/>
    <w:tmpl w:val="639CE7F4"/>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nsid w:val="10583E6A"/>
    <w:multiLevelType w:val="hybridMultilevel"/>
    <w:tmpl w:val="89421B42"/>
    <w:lvl w:ilvl="0" w:tplc="F3D4BD3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158B387C"/>
    <w:multiLevelType w:val="singleLevel"/>
    <w:tmpl w:val="7DD03994"/>
    <w:lvl w:ilvl="0">
      <w:start w:val="1"/>
      <w:numFmt w:val="bullet"/>
      <w:lvlText w:val="-"/>
      <w:lvlJc w:val="left"/>
      <w:pPr>
        <w:tabs>
          <w:tab w:val="num" w:pos="720"/>
        </w:tabs>
        <w:ind w:left="720" w:hanging="360"/>
      </w:pPr>
    </w:lvl>
  </w:abstractNum>
  <w:abstractNum w:abstractNumId="9">
    <w:nsid w:val="18703F5B"/>
    <w:multiLevelType w:val="hybridMultilevel"/>
    <w:tmpl w:val="B31831C0"/>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nsid w:val="18B20F5A"/>
    <w:multiLevelType w:val="hybridMultilevel"/>
    <w:tmpl w:val="4DB0A728"/>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nsid w:val="1A724B32"/>
    <w:multiLevelType w:val="hybridMultilevel"/>
    <w:tmpl w:val="257E9E12"/>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nsid w:val="1CA40038"/>
    <w:multiLevelType w:val="hybridMultilevel"/>
    <w:tmpl w:val="BEEE586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1D494272"/>
    <w:multiLevelType w:val="hybridMultilevel"/>
    <w:tmpl w:val="C574A55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F2C124B"/>
    <w:multiLevelType w:val="hybridMultilevel"/>
    <w:tmpl w:val="08667410"/>
    <w:lvl w:ilvl="0" w:tplc="0E32DB5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46857A5"/>
    <w:multiLevelType w:val="hybridMultilevel"/>
    <w:tmpl w:val="56C2EA1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64433C3"/>
    <w:multiLevelType w:val="hybridMultilevel"/>
    <w:tmpl w:val="F3A00A80"/>
    <w:lvl w:ilvl="0" w:tplc="04190011">
      <w:start w:val="1"/>
      <w:numFmt w:val="decimal"/>
      <w:lvlText w:val="%1)"/>
      <w:lvlJc w:val="left"/>
      <w:pPr>
        <w:ind w:left="1213" w:hanging="360"/>
      </w:pPr>
    </w:lvl>
    <w:lvl w:ilvl="1" w:tplc="04190019" w:tentative="1">
      <w:start w:val="1"/>
      <w:numFmt w:val="lowerLetter"/>
      <w:lvlText w:val="%2."/>
      <w:lvlJc w:val="left"/>
      <w:pPr>
        <w:ind w:left="1933" w:hanging="360"/>
      </w:pPr>
    </w:lvl>
    <w:lvl w:ilvl="2" w:tplc="0419001B" w:tentative="1">
      <w:start w:val="1"/>
      <w:numFmt w:val="lowerRoman"/>
      <w:lvlText w:val="%3."/>
      <w:lvlJc w:val="right"/>
      <w:pPr>
        <w:ind w:left="2653" w:hanging="180"/>
      </w:pPr>
    </w:lvl>
    <w:lvl w:ilvl="3" w:tplc="0419000F" w:tentative="1">
      <w:start w:val="1"/>
      <w:numFmt w:val="decimal"/>
      <w:lvlText w:val="%4."/>
      <w:lvlJc w:val="left"/>
      <w:pPr>
        <w:ind w:left="3373" w:hanging="360"/>
      </w:pPr>
    </w:lvl>
    <w:lvl w:ilvl="4" w:tplc="04190019" w:tentative="1">
      <w:start w:val="1"/>
      <w:numFmt w:val="lowerLetter"/>
      <w:lvlText w:val="%5."/>
      <w:lvlJc w:val="left"/>
      <w:pPr>
        <w:ind w:left="4093" w:hanging="360"/>
      </w:pPr>
    </w:lvl>
    <w:lvl w:ilvl="5" w:tplc="0419001B" w:tentative="1">
      <w:start w:val="1"/>
      <w:numFmt w:val="lowerRoman"/>
      <w:lvlText w:val="%6."/>
      <w:lvlJc w:val="right"/>
      <w:pPr>
        <w:ind w:left="4813" w:hanging="180"/>
      </w:pPr>
    </w:lvl>
    <w:lvl w:ilvl="6" w:tplc="0419000F" w:tentative="1">
      <w:start w:val="1"/>
      <w:numFmt w:val="decimal"/>
      <w:lvlText w:val="%7."/>
      <w:lvlJc w:val="left"/>
      <w:pPr>
        <w:ind w:left="5533" w:hanging="360"/>
      </w:pPr>
    </w:lvl>
    <w:lvl w:ilvl="7" w:tplc="04190019" w:tentative="1">
      <w:start w:val="1"/>
      <w:numFmt w:val="lowerLetter"/>
      <w:lvlText w:val="%8."/>
      <w:lvlJc w:val="left"/>
      <w:pPr>
        <w:ind w:left="6253" w:hanging="360"/>
      </w:pPr>
    </w:lvl>
    <w:lvl w:ilvl="8" w:tplc="0419001B" w:tentative="1">
      <w:start w:val="1"/>
      <w:numFmt w:val="lowerRoman"/>
      <w:lvlText w:val="%9."/>
      <w:lvlJc w:val="right"/>
      <w:pPr>
        <w:ind w:left="6973" w:hanging="180"/>
      </w:pPr>
    </w:lvl>
  </w:abstractNum>
  <w:abstractNum w:abstractNumId="17">
    <w:nsid w:val="29A31718"/>
    <w:multiLevelType w:val="hybridMultilevel"/>
    <w:tmpl w:val="4D20568C"/>
    <w:lvl w:ilvl="0" w:tplc="AAC015A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B0C2737"/>
    <w:multiLevelType w:val="multilevel"/>
    <w:tmpl w:val="AA58933E"/>
    <w:lvl w:ilvl="0">
      <w:start w:val="1"/>
      <w:numFmt w:val="decimal"/>
      <w:lvlText w:val="%1."/>
      <w:lvlJc w:val="left"/>
      <w:pPr>
        <w:tabs>
          <w:tab w:val="num" w:pos="360"/>
        </w:tabs>
        <w:ind w:left="360" w:hanging="360"/>
      </w:pPr>
    </w:lvl>
    <w:lvl w:ilvl="1">
      <w:start w:val="2"/>
      <w:numFmt w:val="decimal"/>
      <w:isLgl/>
      <w:lvlText w:val="%1.%2."/>
      <w:lvlJc w:val="left"/>
      <w:pPr>
        <w:tabs>
          <w:tab w:val="num" w:pos="720"/>
        </w:tabs>
        <w:ind w:left="720" w:hanging="720"/>
      </w:pPr>
    </w:lvl>
    <w:lvl w:ilvl="2">
      <w:start w:val="4"/>
      <w:numFmt w:val="decimal"/>
      <w:isLgl/>
      <w:lvlText w:val="%1.%2.%3."/>
      <w:lvlJc w:val="left"/>
      <w:pPr>
        <w:tabs>
          <w:tab w:val="num" w:pos="720"/>
        </w:tabs>
        <w:ind w:left="720" w:hanging="720"/>
      </w:pPr>
    </w:lvl>
    <w:lvl w:ilvl="3">
      <w:start w:val="1"/>
      <w:numFmt w:val="decimal"/>
      <w:isLgl/>
      <w:lvlText w:val="%1.%2.%3.%4."/>
      <w:lvlJc w:val="left"/>
      <w:pPr>
        <w:tabs>
          <w:tab w:val="num" w:pos="1080"/>
        </w:tabs>
        <w:ind w:left="1080" w:hanging="1080"/>
      </w:pPr>
    </w:lvl>
    <w:lvl w:ilvl="4">
      <w:start w:val="1"/>
      <w:numFmt w:val="decimal"/>
      <w:isLgl/>
      <w:lvlText w:val="%1.%2.%3.%4.%5."/>
      <w:lvlJc w:val="left"/>
      <w:pPr>
        <w:tabs>
          <w:tab w:val="num" w:pos="1080"/>
        </w:tabs>
        <w:ind w:left="1080" w:hanging="1080"/>
      </w:pPr>
    </w:lvl>
    <w:lvl w:ilvl="5">
      <w:start w:val="1"/>
      <w:numFmt w:val="decimal"/>
      <w:isLgl/>
      <w:lvlText w:val="%1.%2.%3.%4.%5.%6."/>
      <w:lvlJc w:val="left"/>
      <w:pPr>
        <w:tabs>
          <w:tab w:val="num" w:pos="1440"/>
        </w:tabs>
        <w:ind w:left="1440" w:hanging="1440"/>
      </w:pPr>
    </w:lvl>
    <w:lvl w:ilvl="6">
      <w:start w:val="1"/>
      <w:numFmt w:val="decimal"/>
      <w:isLgl/>
      <w:lvlText w:val="%1.%2.%3.%4.%5.%6.%7."/>
      <w:lvlJc w:val="left"/>
      <w:pPr>
        <w:tabs>
          <w:tab w:val="num" w:pos="1800"/>
        </w:tabs>
        <w:ind w:left="1800" w:hanging="1800"/>
      </w:pPr>
    </w:lvl>
    <w:lvl w:ilvl="7">
      <w:start w:val="1"/>
      <w:numFmt w:val="decimal"/>
      <w:isLgl/>
      <w:lvlText w:val="%1.%2.%3.%4.%5.%6.%7.%8."/>
      <w:lvlJc w:val="left"/>
      <w:pPr>
        <w:tabs>
          <w:tab w:val="num" w:pos="1800"/>
        </w:tabs>
        <w:ind w:left="1800" w:hanging="1800"/>
      </w:pPr>
    </w:lvl>
    <w:lvl w:ilvl="8">
      <w:start w:val="1"/>
      <w:numFmt w:val="decimal"/>
      <w:isLgl/>
      <w:lvlText w:val="%1.%2.%3.%4.%5.%6.%7.%8.%9."/>
      <w:lvlJc w:val="left"/>
      <w:pPr>
        <w:tabs>
          <w:tab w:val="num" w:pos="2160"/>
        </w:tabs>
        <w:ind w:left="2160" w:hanging="2160"/>
      </w:pPr>
    </w:lvl>
  </w:abstractNum>
  <w:abstractNum w:abstractNumId="19">
    <w:nsid w:val="2B7C7292"/>
    <w:multiLevelType w:val="hybridMultilevel"/>
    <w:tmpl w:val="33CA24F6"/>
    <w:lvl w:ilvl="0" w:tplc="5C0A771C">
      <w:start w:val="1"/>
      <w:numFmt w:val="decimal"/>
      <w:lvlText w:val="%1)"/>
      <w:lvlJc w:val="left"/>
      <w:pPr>
        <w:ind w:left="360" w:hanging="360"/>
      </w:pPr>
      <w:rPr>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
    <w:nsid w:val="2CE800C6"/>
    <w:multiLevelType w:val="hybridMultilevel"/>
    <w:tmpl w:val="1A28C510"/>
    <w:lvl w:ilvl="0" w:tplc="9E40A18C">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DDB618F"/>
    <w:multiLevelType w:val="hybridMultilevel"/>
    <w:tmpl w:val="03A08E3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EA47683"/>
    <w:multiLevelType w:val="singleLevel"/>
    <w:tmpl w:val="8C868070"/>
    <w:lvl w:ilvl="0">
      <w:start w:val="3"/>
      <w:numFmt w:val="bullet"/>
      <w:lvlText w:val="–"/>
      <w:lvlJc w:val="left"/>
      <w:pPr>
        <w:tabs>
          <w:tab w:val="num" w:pos="360"/>
        </w:tabs>
        <w:ind w:left="360" w:hanging="360"/>
      </w:pPr>
    </w:lvl>
  </w:abstractNum>
  <w:abstractNum w:abstractNumId="23">
    <w:nsid w:val="37C11ED2"/>
    <w:multiLevelType w:val="hybridMultilevel"/>
    <w:tmpl w:val="4872CC42"/>
    <w:lvl w:ilvl="0" w:tplc="2110D364">
      <w:start w:val="1"/>
      <w:numFmt w:val="decimal"/>
      <w:lvlText w:val="%1."/>
      <w:lvlJc w:val="left"/>
      <w:pPr>
        <w:tabs>
          <w:tab w:val="num" w:pos="0"/>
        </w:tabs>
        <w:ind w:left="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3B9157EE"/>
    <w:multiLevelType w:val="hybridMultilevel"/>
    <w:tmpl w:val="169010F4"/>
    <w:lvl w:ilvl="0" w:tplc="04190011">
      <w:start w:val="1"/>
      <w:numFmt w:val="decimal"/>
      <w:lvlText w:val="%1)"/>
      <w:lvlJc w:val="left"/>
      <w:pPr>
        <w:ind w:left="751"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CD028E8"/>
    <w:multiLevelType w:val="hybridMultilevel"/>
    <w:tmpl w:val="31364BDE"/>
    <w:lvl w:ilvl="0" w:tplc="7DD03994">
      <w:start w:val="1"/>
      <w:numFmt w:val="bullet"/>
      <w:lvlText w:val="-"/>
      <w:lvlJc w:val="left"/>
      <w:pPr>
        <w:tabs>
          <w:tab w:val="num" w:pos="1260"/>
        </w:tabs>
        <w:ind w:left="1260" w:hanging="360"/>
      </w:pPr>
      <w:rPr>
        <w:rFonts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6">
    <w:nsid w:val="44037227"/>
    <w:multiLevelType w:val="hybridMultilevel"/>
    <w:tmpl w:val="309AEFAE"/>
    <w:lvl w:ilvl="0" w:tplc="04190011">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7">
    <w:nsid w:val="4D4D42A4"/>
    <w:multiLevelType w:val="hybridMultilevel"/>
    <w:tmpl w:val="A052F498"/>
    <w:lvl w:ilvl="0" w:tplc="3C003586">
      <w:start w:val="1"/>
      <w:numFmt w:val="bullet"/>
      <w:lvlText w:val="-"/>
      <w:lvlJc w:val="left"/>
      <w:pPr>
        <w:tabs>
          <w:tab w:val="num" w:pos="1260"/>
        </w:tabs>
        <w:ind w:left="1260" w:hanging="360"/>
      </w:pPr>
      <w:rPr>
        <w:rFonts w:ascii="Arial" w:hAnsi="Aria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8">
    <w:nsid w:val="50064F8F"/>
    <w:multiLevelType w:val="hybridMultilevel"/>
    <w:tmpl w:val="A1A24332"/>
    <w:lvl w:ilvl="0" w:tplc="47D6462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7471302"/>
    <w:multiLevelType w:val="hybridMultilevel"/>
    <w:tmpl w:val="C040F234"/>
    <w:lvl w:ilvl="0" w:tplc="33662DC4">
      <w:start w:val="1"/>
      <w:numFmt w:val="bullet"/>
      <w:lvlText w:val="–"/>
      <w:lvlJc w:val="left"/>
      <w:pPr>
        <w:ind w:left="1429" w:hanging="360"/>
      </w:pPr>
      <w:rPr>
        <w:rFonts w:ascii="Arial" w:hAnsi="Aria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583773E9"/>
    <w:multiLevelType w:val="hybridMultilevel"/>
    <w:tmpl w:val="F586BF16"/>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1">
    <w:nsid w:val="5A3D206C"/>
    <w:multiLevelType w:val="hybridMultilevel"/>
    <w:tmpl w:val="03F8AA60"/>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2">
    <w:nsid w:val="5A4377B1"/>
    <w:multiLevelType w:val="hybridMultilevel"/>
    <w:tmpl w:val="2236CCD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2F17C70"/>
    <w:multiLevelType w:val="hybridMultilevel"/>
    <w:tmpl w:val="5C98B9B6"/>
    <w:lvl w:ilvl="0" w:tplc="7DD03994">
      <w:start w:val="1"/>
      <w:numFmt w:val="bullet"/>
      <w:lvlText w:val="-"/>
      <w:lvlJc w:val="left"/>
      <w:pPr>
        <w:ind w:left="928" w:hanging="360"/>
      </w:pPr>
      <w:rPr>
        <w:rFonts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34">
    <w:nsid w:val="69884D95"/>
    <w:multiLevelType w:val="hybridMultilevel"/>
    <w:tmpl w:val="2B20F554"/>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5">
    <w:nsid w:val="6A4643F5"/>
    <w:multiLevelType w:val="hybridMultilevel"/>
    <w:tmpl w:val="958C802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B421EFE"/>
    <w:multiLevelType w:val="hybridMultilevel"/>
    <w:tmpl w:val="789C9A44"/>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7">
    <w:nsid w:val="72C7064B"/>
    <w:multiLevelType w:val="hybridMultilevel"/>
    <w:tmpl w:val="F04882D8"/>
    <w:lvl w:ilvl="0" w:tplc="0B10E5A0">
      <w:start w:val="4"/>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8">
    <w:nsid w:val="73AB35E7"/>
    <w:multiLevelType w:val="hybridMultilevel"/>
    <w:tmpl w:val="21BA540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0"/>
  </w:num>
  <w:num w:numId="3">
    <w:abstractNumId w:val="4"/>
  </w:num>
  <w:num w:numId="4">
    <w:abstractNumId w:val="1"/>
  </w:num>
  <w:num w:numId="5">
    <w:abstractNumId w:val="8"/>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8"/>
    <w:lvlOverride w:ilvl="0">
      <w:startOverride w:val="1"/>
    </w:lvlOverride>
    <w:lvlOverride w:ilvl="1">
      <w:startOverride w:val="2"/>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
  </w:num>
  <w:num w:numId="10">
    <w:abstractNumId w:val="22"/>
  </w:num>
  <w:num w:numId="11">
    <w:abstractNumId w:val="3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9"/>
  </w:num>
  <w:num w:numId="13">
    <w:abstractNumId w:val="19"/>
  </w:num>
  <w:num w:numId="14">
    <w:abstractNumId w:val="30"/>
  </w:num>
  <w:num w:numId="15">
    <w:abstractNumId w:val="38"/>
  </w:num>
  <w:num w:numId="16">
    <w:abstractNumId w:val="10"/>
  </w:num>
  <w:num w:numId="17">
    <w:abstractNumId w:val="24"/>
  </w:num>
  <w:num w:numId="18">
    <w:abstractNumId w:val="28"/>
  </w:num>
  <w:num w:numId="19">
    <w:abstractNumId w:val="2"/>
  </w:num>
  <w:num w:numId="20">
    <w:abstractNumId w:val="16"/>
  </w:num>
  <w:num w:numId="21">
    <w:abstractNumId w:val="20"/>
  </w:num>
  <w:num w:numId="22">
    <w:abstractNumId w:val="3"/>
  </w:num>
  <w:num w:numId="23">
    <w:abstractNumId w:val="32"/>
  </w:num>
  <w:num w:numId="24">
    <w:abstractNumId w:val="9"/>
  </w:num>
  <w:num w:numId="25">
    <w:abstractNumId w:val="31"/>
  </w:num>
  <w:num w:numId="26">
    <w:abstractNumId w:val="21"/>
  </w:num>
  <w:num w:numId="27">
    <w:abstractNumId w:val="14"/>
  </w:num>
  <w:num w:numId="28">
    <w:abstractNumId w:val="6"/>
  </w:num>
  <w:num w:numId="29">
    <w:abstractNumId w:val="35"/>
  </w:num>
  <w:num w:numId="30">
    <w:abstractNumId w:val="36"/>
  </w:num>
  <w:num w:numId="31">
    <w:abstractNumId w:val="5"/>
  </w:num>
  <w:num w:numId="32">
    <w:abstractNumId w:val="11"/>
  </w:num>
  <w:num w:numId="33">
    <w:abstractNumId w:val="17"/>
  </w:num>
  <w:num w:numId="34">
    <w:abstractNumId w:val="13"/>
  </w:num>
  <w:num w:numId="35">
    <w:abstractNumId w:val="15"/>
  </w:num>
  <w:num w:numId="36">
    <w:abstractNumId w:val="33"/>
  </w:num>
  <w:num w:numId="37">
    <w:abstractNumId w:val="34"/>
  </w:num>
  <w:num w:numId="38">
    <w:abstractNumId w:val="27"/>
  </w:num>
  <w:num w:numId="39">
    <w:abstractNumId w:val="25"/>
  </w:num>
  <w:num w:numId="40">
    <w:abstractNumId w:val="23"/>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autoHyphenation/>
  <w:drawingGridHorizontalSpacing w:val="12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2"/>
  </w:compat>
  <w:rsids>
    <w:rsidRoot w:val="00543AEF"/>
    <w:rsid w:val="000001A9"/>
    <w:rsid w:val="000005FE"/>
    <w:rsid w:val="00001C34"/>
    <w:rsid w:val="000028A3"/>
    <w:rsid w:val="00002C05"/>
    <w:rsid w:val="00003D97"/>
    <w:rsid w:val="0000467C"/>
    <w:rsid w:val="0000611B"/>
    <w:rsid w:val="0000617C"/>
    <w:rsid w:val="00006419"/>
    <w:rsid w:val="000067CE"/>
    <w:rsid w:val="00007DBD"/>
    <w:rsid w:val="00007E3E"/>
    <w:rsid w:val="00007F45"/>
    <w:rsid w:val="00010561"/>
    <w:rsid w:val="00010A01"/>
    <w:rsid w:val="00011869"/>
    <w:rsid w:val="00011B68"/>
    <w:rsid w:val="00012ACA"/>
    <w:rsid w:val="00012E7C"/>
    <w:rsid w:val="000143E3"/>
    <w:rsid w:val="00014553"/>
    <w:rsid w:val="000167B0"/>
    <w:rsid w:val="000167F1"/>
    <w:rsid w:val="00016BB5"/>
    <w:rsid w:val="00017575"/>
    <w:rsid w:val="00017722"/>
    <w:rsid w:val="00017833"/>
    <w:rsid w:val="000209C6"/>
    <w:rsid w:val="0002125B"/>
    <w:rsid w:val="000225DE"/>
    <w:rsid w:val="00022871"/>
    <w:rsid w:val="00023390"/>
    <w:rsid w:val="0002362E"/>
    <w:rsid w:val="00023ACB"/>
    <w:rsid w:val="00023C2B"/>
    <w:rsid w:val="0002468F"/>
    <w:rsid w:val="00027C24"/>
    <w:rsid w:val="00027D8F"/>
    <w:rsid w:val="000315BD"/>
    <w:rsid w:val="00031C72"/>
    <w:rsid w:val="000329EC"/>
    <w:rsid w:val="000330E2"/>
    <w:rsid w:val="0003350C"/>
    <w:rsid w:val="00033D92"/>
    <w:rsid w:val="00033F65"/>
    <w:rsid w:val="00033FEF"/>
    <w:rsid w:val="00034049"/>
    <w:rsid w:val="00034AD8"/>
    <w:rsid w:val="00034E0D"/>
    <w:rsid w:val="00035958"/>
    <w:rsid w:val="00035EB8"/>
    <w:rsid w:val="0003671F"/>
    <w:rsid w:val="00036862"/>
    <w:rsid w:val="00037184"/>
    <w:rsid w:val="0003773A"/>
    <w:rsid w:val="00037799"/>
    <w:rsid w:val="000408A6"/>
    <w:rsid w:val="0004146A"/>
    <w:rsid w:val="00041C84"/>
    <w:rsid w:val="00041D39"/>
    <w:rsid w:val="00043142"/>
    <w:rsid w:val="000451DB"/>
    <w:rsid w:val="000452EA"/>
    <w:rsid w:val="00045B0C"/>
    <w:rsid w:val="00045C4D"/>
    <w:rsid w:val="000462E4"/>
    <w:rsid w:val="00047122"/>
    <w:rsid w:val="00047263"/>
    <w:rsid w:val="00047E5A"/>
    <w:rsid w:val="0005023B"/>
    <w:rsid w:val="0005065E"/>
    <w:rsid w:val="0005177F"/>
    <w:rsid w:val="00051E3D"/>
    <w:rsid w:val="00052536"/>
    <w:rsid w:val="00052E4A"/>
    <w:rsid w:val="00053FA7"/>
    <w:rsid w:val="00054E52"/>
    <w:rsid w:val="0005514C"/>
    <w:rsid w:val="00055495"/>
    <w:rsid w:val="00055C94"/>
    <w:rsid w:val="00055E7A"/>
    <w:rsid w:val="00056375"/>
    <w:rsid w:val="00056C3E"/>
    <w:rsid w:val="0006037F"/>
    <w:rsid w:val="0006047F"/>
    <w:rsid w:val="0006192F"/>
    <w:rsid w:val="00061955"/>
    <w:rsid w:val="00061D94"/>
    <w:rsid w:val="00061F9E"/>
    <w:rsid w:val="0006267D"/>
    <w:rsid w:val="00063188"/>
    <w:rsid w:val="00063199"/>
    <w:rsid w:val="000634AA"/>
    <w:rsid w:val="000636C6"/>
    <w:rsid w:val="00064576"/>
    <w:rsid w:val="0006476E"/>
    <w:rsid w:val="00064B49"/>
    <w:rsid w:val="000650B8"/>
    <w:rsid w:val="000657D0"/>
    <w:rsid w:val="00067890"/>
    <w:rsid w:val="00067B32"/>
    <w:rsid w:val="00067C22"/>
    <w:rsid w:val="00070D5C"/>
    <w:rsid w:val="00071932"/>
    <w:rsid w:val="0007216E"/>
    <w:rsid w:val="000723A7"/>
    <w:rsid w:val="000723B5"/>
    <w:rsid w:val="00072503"/>
    <w:rsid w:val="000729FD"/>
    <w:rsid w:val="000733F0"/>
    <w:rsid w:val="000734C1"/>
    <w:rsid w:val="000739C0"/>
    <w:rsid w:val="0007405B"/>
    <w:rsid w:val="00075855"/>
    <w:rsid w:val="000759B2"/>
    <w:rsid w:val="00080E9E"/>
    <w:rsid w:val="00082560"/>
    <w:rsid w:val="00082686"/>
    <w:rsid w:val="00082A1B"/>
    <w:rsid w:val="00083104"/>
    <w:rsid w:val="000832B6"/>
    <w:rsid w:val="000835DE"/>
    <w:rsid w:val="00083A19"/>
    <w:rsid w:val="00083FCD"/>
    <w:rsid w:val="000855D8"/>
    <w:rsid w:val="00085828"/>
    <w:rsid w:val="00085F0B"/>
    <w:rsid w:val="0008626E"/>
    <w:rsid w:val="00086362"/>
    <w:rsid w:val="000863FB"/>
    <w:rsid w:val="000867EB"/>
    <w:rsid w:val="00086967"/>
    <w:rsid w:val="00086DA5"/>
    <w:rsid w:val="00090E10"/>
    <w:rsid w:val="0009150D"/>
    <w:rsid w:val="00092065"/>
    <w:rsid w:val="000928D6"/>
    <w:rsid w:val="00092CE1"/>
    <w:rsid w:val="000939BF"/>
    <w:rsid w:val="000941D4"/>
    <w:rsid w:val="000946EC"/>
    <w:rsid w:val="00094784"/>
    <w:rsid w:val="00094B59"/>
    <w:rsid w:val="00095011"/>
    <w:rsid w:val="000951B0"/>
    <w:rsid w:val="000954F2"/>
    <w:rsid w:val="00095E21"/>
    <w:rsid w:val="00097686"/>
    <w:rsid w:val="00097BBB"/>
    <w:rsid w:val="000A0C77"/>
    <w:rsid w:val="000A0F32"/>
    <w:rsid w:val="000A1ADB"/>
    <w:rsid w:val="000A1DC9"/>
    <w:rsid w:val="000A2003"/>
    <w:rsid w:val="000A2B44"/>
    <w:rsid w:val="000A3A66"/>
    <w:rsid w:val="000A4A04"/>
    <w:rsid w:val="000A567E"/>
    <w:rsid w:val="000A56ED"/>
    <w:rsid w:val="000A5871"/>
    <w:rsid w:val="000A63D0"/>
    <w:rsid w:val="000A64FB"/>
    <w:rsid w:val="000A6CE6"/>
    <w:rsid w:val="000A70D2"/>
    <w:rsid w:val="000A722F"/>
    <w:rsid w:val="000B0141"/>
    <w:rsid w:val="000B05DA"/>
    <w:rsid w:val="000B07DA"/>
    <w:rsid w:val="000B08BE"/>
    <w:rsid w:val="000B0ADC"/>
    <w:rsid w:val="000B251E"/>
    <w:rsid w:val="000B35A3"/>
    <w:rsid w:val="000B4962"/>
    <w:rsid w:val="000B4CD7"/>
    <w:rsid w:val="000B642C"/>
    <w:rsid w:val="000B69F6"/>
    <w:rsid w:val="000B7C4E"/>
    <w:rsid w:val="000C0163"/>
    <w:rsid w:val="000C0A89"/>
    <w:rsid w:val="000C0B6C"/>
    <w:rsid w:val="000C0FFD"/>
    <w:rsid w:val="000C26E1"/>
    <w:rsid w:val="000C391E"/>
    <w:rsid w:val="000C3CEA"/>
    <w:rsid w:val="000C3FD0"/>
    <w:rsid w:val="000C43B9"/>
    <w:rsid w:val="000C4B1C"/>
    <w:rsid w:val="000C4E14"/>
    <w:rsid w:val="000C5248"/>
    <w:rsid w:val="000C567A"/>
    <w:rsid w:val="000C5A6F"/>
    <w:rsid w:val="000C628E"/>
    <w:rsid w:val="000D0864"/>
    <w:rsid w:val="000D1FC4"/>
    <w:rsid w:val="000D2946"/>
    <w:rsid w:val="000D4F56"/>
    <w:rsid w:val="000D4FAC"/>
    <w:rsid w:val="000D63E4"/>
    <w:rsid w:val="000D7878"/>
    <w:rsid w:val="000D7B15"/>
    <w:rsid w:val="000E0871"/>
    <w:rsid w:val="000E0C3A"/>
    <w:rsid w:val="000E12BB"/>
    <w:rsid w:val="000E1C41"/>
    <w:rsid w:val="000E1EE2"/>
    <w:rsid w:val="000E2D91"/>
    <w:rsid w:val="000E3899"/>
    <w:rsid w:val="000E3E44"/>
    <w:rsid w:val="000E4524"/>
    <w:rsid w:val="000E4AAC"/>
    <w:rsid w:val="000E58CE"/>
    <w:rsid w:val="000E5993"/>
    <w:rsid w:val="000E5CF9"/>
    <w:rsid w:val="000E6595"/>
    <w:rsid w:val="000E698D"/>
    <w:rsid w:val="000E6B7B"/>
    <w:rsid w:val="000E7AC0"/>
    <w:rsid w:val="000E7B3E"/>
    <w:rsid w:val="000E7F9D"/>
    <w:rsid w:val="000F0D20"/>
    <w:rsid w:val="000F0DAD"/>
    <w:rsid w:val="000F1ECA"/>
    <w:rsid w:val="000F294E"/>
    <w:rsid w:val="000F2A3E"/>
    <w:rsid w:val="000F30B4"/>
    <w:rsid w:val="000F3208"/>
    <w:rsid w:val="000F37DE"/>
    <w:rsid w:val="000F3DE9"/>
    <w:rsid w:val="000F5FCD"/>
    <w:rsid w:val="000F64EF"/>
    <w:rsid w:val="000F755A"/>
    <w:rsid w:val="001003D7"/>
    <w:rsid w:val="00101C5A"/>
    <w:rsid w:val="00101CBA"/>
    <w:rsid w:val="00101D5F"/>
    <w:rsid w:val="00101F78"/>
    <w:rsid w:val="00102056"/>
    <w:rsid w:val="00103033"/>
    <w:rsid w:val="001040A6"/>
    <w:rsid w:val="00104538"/>
    <w:rsid w:val="0010517D"/>
    <w:rsid w:val="001055F5"/>
    <w:rsid w:val="00105753"/>
    <w:rsid w:val="001062DA"/>
    <w:rsid w:val="00110517"/>
    <w:rsid w:val="001105BB"/>
    <w:rsid w:val="00110979"/>
    <w:rsid w:val="00110C15"/>
    <w:rsid w:val="001115F7"/>
    <w:rsid w:val="00111630"/>
    <w:rsid w:val="00111ADF"/>
    <w:rsid w:val="00111DEF"/>
    <w:rsid w:val="00112220"/>
    <w:rsid w:val="00112A14"/>
    <w:rsid w:val="00113559"/>
    <w:rsid w:val="00114335"/>
    <w:rsid w:val="00114CAB"/>
    <w:rsid w:val="00115869"/>
    <w:rsid w:val="00115BDB"/>
    <w:rsid w:val="00116217"/>
    <w:rsid w:val="001162EA"/>
    <w:rsid w:val="001169FB"/>
    <w:rsid w:val="001174FF"/>
    <w:rsid w:val="0011796D"/>
    <w:rsid w:val="001201D8"/>
    <w:rsid w:val="00120C89"/>
    <w:rsid w:val="00120EA3"/>
    <w:rsid w:val="001219C7"/>
    <w:rsid w:val="00121D0D"/>
    <w:rsid w:val="001229F8"/>
    <w:rsid w:val="00123325"/>
    <w:rsid w:val="001233D9"/>
    <w:rsid w:val="00123BD6"/>
    <w:rsid w:val="0012404A"/>
    <w:rsid w:val="00124346"/>
    <w:rsid w:val="0012473D"/>
    <w:rsid w:val="001248AF"/>
    <w:rsid w:val="001249E9"/>
    <w:rsid w:val="00124CC7"/>
    <w:rsid w:val="0012529A"/>
    <w:rsid w:val="00125F50"/>
    <w:rsid w:val="001261DF"/>
    <w:rsid w:val="0012697A"/>
    <w:rsid w:val="001271FB"/>
    <w:rsid w:val="00127973"/>
    <w:rsid w:val="00127DD5"/>
    <w:rsid w:val="001301BD"/>
    <w:rsid w:val="00130727"/>
    <w:rsid w:val="00130FD3"/>
    <w:rsid w:val="00131D1E"/>
    <w:rsid w:val="00131EEB"/>
    <w:rsid w:val="00132004"/>
    <w:rsid w:val="00132E05"/>
    <w:rsid w:val="00133C87"/>
    <w:rsid w:val="00134672"/>
    <w:rsid w:val="00134ABF"/>
    <w:rsid w:val="0013742F"/>
    <w:rsid w:val="001375BA"/>
    <w:rsid w:val="001379DC"/>
    <w:rsid w:val="00137BD4"/>
    <w:rsid w:val="00137EA7"/>
    <w:rsid w:val="00140228"/>
    <w:rsid w:val="00140C4E"/>
    <w:rsid w:val="0014108B"/>
    <w:rsid w:val="00141CB1"/>
    <w:rsid w:val="00142600"/>
    <w:rsid w:val="0014275E"/>
    <w:rsid w:val="0014393A"/>
    <w:rsid w:val="0014441A"/>
    <w:rsid w:val="00144B6B"/>
    <w:rsid w:val="00146358"/>
    <w:rsid w:val="001467FE"/>
    <w:rsid w:val="00147354"/>
    <w:rsid w:val="001476D3"/>
    <w:rsid w:val="00147719"/>
    <w:rsid w:val="001477C1"/>
    <w:rsid w:val="00147C13"/>
    <w:rsid w:val="0015071C"/>
    <w:rsid w:val="00150D5F"/>
    <w:rsid w:val="00151241"/>
    <w:rsid w:val="001512A9"/>
    <w:rsid w:val="00152C1D"/>
    <w:rsid w:val="00152FDC"/>
    <w:rsid w:val="00153256"/>
    <w:rsid w:val="0015346B"/>
    <w:rsid w:val="001535AD"/>
    <w:rsid w:val="001537BC"/>
    <w:rsid w:val="00154350"/>
    <w:rsid w:val="001547DB"/>
    <w:rsid w:val="00154CEF"/>
    <w:rsid w:val="00155665"/>
    <w:rsid w:val="0015641A"/>
    <w:rsid w:val="0015794B"/>
    <w:rsid w:val="00157AA6"/>
    <w:rsid w:val="00157C7A"/>
    <w:rsid w:val="001601AF"/>
    <w:rsid w:val="001613B1"/>
    <w:rsid w:val="001616C5"/>
    <w:rsid w:val="00161A8E"/>
    <w:rsid w:val="00161ED5"/>
    <w:rsid w:val="00164A1A"/>
    <w:rsid w:val="00164CF3"/>
    <w:rsid w:val="001651BC"/>
    <w:rsid w:val="00165CAD"/>
    <w:rsid w:val="00166550"/>
    <w:rsid w:val="00166BBD"/>
    <w:rsid w:val="00166D9D"/>
    <w:rsid w:val="0017007C"/>
    <w:rsid w:val="00170267"/>
    <w:rsid w:val="001715F3"/>
    <w:rsid w:val="00171CD3"/>
    <w:rsid w:val="00172F75"/>
    <w:rsid w:val="001732C7"/>
    <w:rsid w:val="001734A9"/>
    <w:rsid w:val="0017391F"/>
    <w:rsid w:val="001739E7"/>
    <w:rsid w:val="00173C4F"/>
    <w:rsid w:val="001740A4"/>
    <w:rsid w:val="001748BA"/>
    <w:rsid w:val="00174C82"/>
    <w:rsid w:val="00175162"/>
    <w:rsid w:val="00175968"/>
    <w:rsid w:val="00175AA9"/>
    <w:rsid w:val="001770EA"/>
    <w:rsid w:val="00180060"/>
    <w:rsid w:val="001804DD"/>
    <w:rsid w:val="00180528"/>
    <w:rsid w:val="001808B5"/>
    <w:rsid w:val="00181887"/>
    <w:rsid w:val="00181A1A"/>
    <w:rsid w:val="00182388"/>
    <w:rsid w:val="00182B43"/>
    <w:rsid w:val="00183BBC"/>
    <w:rsid w:val="00184069"/>
    <w:rsid w:val="00184B89"/>
    <w:rsid w:val="001855BD"/>
    <w:rsid w:val="00185877"/>
    <w:rsid w:val="00185C3A"/>
    <w:rsid w:val="00185F71"/>
    <w:rsid w:val="001863E7"/>
    <w:rsid w:val="00187C73"/>
    <w:rsid w:val="001901FC"/>
    <w:rsid w:val="00191278"/>
    <w:rsid w:val="0019172D"/>
    <w:rsid w:val="00191EB1"/>
    <w:rsid w:val="001920B3"/>
    <w:rsid w:val="00192B88"/>
    <w:rsid w:val="00192FDA"/>
    <w:rsid w:val="00193970"/>
    <w:rsid w:val="00193DD3"/>
    <w:rsid w:val="00194B89"/>
    <w:rsid w:val="00195306"/>
    <w:rsid w:val="00197586"/>
    <w:rsid w:val="00197749"/>
    <w:rsid w:val="001A0003"/>
    <w:rsid w:val="001A0043"/>
    <w:rsid w:val="001A00A4"/>
    <w:rsid w:val="001A0F33"/>
    <w:rsid w:val="001A2050"/>
    <w:rsid w:val="001A221F"/>
    <w:rsid w:val="001A2FA5"/>
    <w:rsid w:val="001A5BE5"/>
    <w:rsid w:val="001A675E"/>
    <w:rsid w:val="001A7810"/>
    <w:rsid w:val="001B06C3"/>
    <w:rsid w:val="001B0E80"/>
    <w:rsid w:val="001B1E6D"/>
    <w:rsid w:val="001B1FAC"/>
    <w:rsid w:val="001B2AF2"/>
    <w:rsid w:val="001B2D61"/>
    <w:rsid w:val="001B307B"/>
    <w:rsid w:val="001B3B48"/>
    <w:rsid w:val="001B48B0"/>
    <w:rsid w:val="001B50F3"/>
    <w:rsid w:val="001B58B6"/>
    <w:rsid w:val="001B59D9"/>
    <w:rsid w:val="001B5B18"/>
    <w:rsid w:val="001B5DC1"/>
    <w:rsid w:val="001B612C"/>
    <w:rsid w:val="001B6731"/>
    <w:rsid w:val="001B6905"/>
    <w:rsid w:val="001B6E5D"/>
    <w:rsid w:val="001B705E"/>
    <w:rsid w:val="001B7451"/>
    <w:rsid w:val="001B78EC"/>
    <w:rsid w:val="001C0258"/>
    <w:rsid w:val="001C0F41"/>
    <w:rsid w:val="001C13A5"/>
    <w:rsid w:val="001C1DED"/>
    <w:rsid w:val="001C1F42"/>
    <w:rsid w:val="001C2002"/>
    <w:rsid w:val="001C2967"/>
    <w:rsid w:val="001C3085"/>
    <w:rsid w:val="001C3233"/>
    <w:rsid w:val="001C43AF"/>
    <w:rsid w:val="001C44CF"/>
    <w:rsid w:val="001C4739"/>
    <w:rsid w:val="001C576F"/>
    <w:rsid w:val="001C59FF"/>
    <w:rsid w:val="001C5BEC"/>
    <w:rsid w:val="001C6228"/>
    <w:rsid w:val="001C6447"/>
    <w:rsid w:val="001C6AF1"/>
    <w:rsid w:val="001C744E"/>
    <w:rsid w:val="001C7DFF"/>
    <w:rsid w:val="001D010B"/>
    <w:rsid w:val="001D066A"/>
    <w:rsid w:val="001D06D1"/>
    <w:rsid w:val="001D1FDF"/>
    <w:rsid w:val="001D2DAC"/>
    <w:rsid w:val="001D3058"/>
    <w:rsid w:val="001D3475"/>
    <w:rsid w:val="001D36BD"/>
    <w:rsid w:val="001D3A76"/>
    <w:rsid w:val="001D3A8E"/>
    <w:rsid w:val="001D3B67"/>
    <w:rsid w:val="001D561D"/>
    <w:rsid w:val="001D563B"/>
    <w:rsid w:val="001D5907"/>
    <w:rsid w:val="001D5B6B"/>
    <w:rsid w:val="001D5E0E"/>
    <w:rsid w:val="001D639E"/>
    <w:rsid w:val="001D6943"/>
    <w:rsid w:val="001E013A"/>
    <w:rsid w:val="001E0BFA"/>
    <w:rsid w:val="001E1305"/>
    <w:rsid w:val="001E1C2B"/>
    <w:rsid w:val="001E221D"/>
    <w:rsid w:val="001E3362"/>
    <w:rsid w:val="001E3500"/>
    <w:rsid w:val="001E3638"/>
    <w:rsid w:val="001E372B"/>
    <w:rsid w:val="001E3DC1"/>
    <w:rsid w:val="001E4974"/>
    <w:rsid w:val="001E5C91"/>
    <w:rsid w:val="001E5F88"/>
    <w:rsid w:val="001E60D8"/>
    <w:rsid w:val="001E66A0"/>
    <w:rsid w:val="001E6E1D"/>
    <w:rsid w:val="001E7762"/>
    <w:rsid w:val="001E7E89"/>
    <w:rsid w:val="001E7F31"/>
    <w:rsid w:val="001F03F9"/>
    <w:rsid w:val="001F0E7D"/>
    <w:rsid w:val="001F120C"/>
    <w:rsid w:val="001F1268"/>
    <w:rsid w:val="001F13C1"/>
    <w:rsid w:val="001F1B87"/>
    <w:rsid w:val="001F1CCB"/>
    <w:rsid w:val="001F1D0B"/>
    <w:rsid w:val="001F1FD7"/>
    <w:rsid w:val="001F2086"/>
    <w:rsid w:val="001F224F"/>
    <w:rsid w:val="001F345B"/>
    <w:rsid w:val="001F3FF8"/>
    <w:rsid w:val="001F430B"/>
    <w:rsid w:val="001F5A3B"/>
    <w:rsid w:val="001F5B94"/>
    <w:rsid w:val="001F6224"/>
    <w:rsid w:val="001F66BA"/>
    <w:rsid w:val="00200EE8"/>
    <w:rsid w:val="00201195"/>
    <w:rsid w:val="0020174C"/>
    <w:rsid w:val="00201E85"/>
    <w:rsid w:val="002020F1"/>
    <w:rsid w:val="00202F8B"/>
    <w:rsid w:val="002033FE"/>
    <w:rsid w:val="00203B41"/>
    <w:rsid w:val="0020470A"/>
    <w:rsid w:val="0020506E"/>
    <w:rsid w:val="00205119"/>
    <w:rsid w:val="00205B5C"/>
    <w:rsid w:val="002063F2"/>
    <w:rsid w:val="00206DE0"/>
    <w:rsid w:val="002070DA"/>
    <w:rsid w:val="00207B1A"/>
    <w:rsid w:val="002101A3"/>
    <w:rsid w:val="00210C48"/>
    <w:rsid w:val="00211E27"/>
    <w:rsid w:val="002128F6"/>
    <w:rsid w:val="00213258"/>
    <w:rsid w:val="0021337E"/>
    <w:rsid w:val="0021347D"/>
    <w:rsid w:val="0021418A"/>
    <w:rsid w:val="002149E2"/>
    <w:rsid w:val="0021514C"/>
    <w:rsid w:val="00215260"/>
    <w:rsid w:val="002160C1"/>
    <w:rsid w:val="00216AE2"/>
    <w:rsid w:val="00216AEF"/>
    <w:rsid w:val="00216DDE"/>
    <w:rsid w:val="00216FC7"/>
    <w:rsid w:val="002170D0"/>
    <w:rsid w:val="0021711A"/>
    <w:rsid w:val="002171F7"/>
    <w:rsid w:val="00217BDE"/>
    <w:rsid w:val="002203B2"/>
    <w:rsid w:val="002205AE"/>
    <w:rsid w:val="0022107A"/>
    <w:rsid w:val="002211B4"/>
    <w:rsid w:val="002218A7"/>
    <w:rsid w:val="00221B5B"/>
    <w:rsid w:val="0022291C"/>
    <w:rsid w:val="00223251"/>
    <w:rsid w:val="002232F0"/>
    <w:rsid w:val="002238C1"/>
    <w:rsid w:val="00224442"/>
    <w:rsid w:val="0022450A"/>
    <w:rsid w:val="002253E7"/>
    <w:rsid w:val="00225B4F"/>
    <w:rsid w:val="00225CC8"/>
    <w:rsid w:val="002263F9"/>
    <w:rsid w:val="00226FE3"/>
    <w:rsid w:val="00227CF6"/>
    <w:rsid w:val="00230262"/>
    <w:rsid w:val="002314E6"/>
    <w:rsid w:val="00232900"/>
    <w:rsid w:val="00232E40"/>
    <w:rsid w:val="00233413"/>
    <w:rsid w:val="0023433A"/>
    <w:rsid w:val="002344C0"/>
    <w:rsid w:val="00234DA7"/>
    <w:rsid w:val="00235175"/>
    <w:rsid w:val="00236798"/>
    <w:rsid w:val="002367C6"/>
    <w:rsid w:val="002368F0"/>
    <w:rsid w:val="00237451"/>
    <w:rsid w:val="00237480"/>
    <w:rsid w:val="002377D1"/>
    <w:rsid w:val="00241246"/>
    <w:rsid w:val="00241E7C"/>
    <w:rsid w:val="0024237E"/>
    <w:rsid w:val="00242B82"/>
    <w:rsid w:val="00242C30"/>
    <w:rsid w:val="002433D3"/>
    <w:rsid w:val="002445BC"/>
    <w:rsid w:val="00247166"/>
    <w:rsid w:val="002500CD"/>
    <w:rsid w:val="002501EB"/>
    <w:rsid w:val="00250233"/>
    <w:rsid w:val="002508C7"/>
    <w:rsid w:val="0025128E"/>
    <w:rsid w:val="002518E2"/>
    <w:rsid w:val="00253003"/>
    <w:rsid w:val="002538A7"/>
    <w:rsid w:val="002545F6"/>
    <w:rsid w:val="002547CD"/>
    <w:rsid w:val="00254C6E"/>
    <w:rsid w:val="00255114"/>
    <w:rsid w:val="00255652"/>
    <w:rsid w:val="00256608"/>
    <w:rsid w:val="00256AE9"/>
    <w:rsid w:val="002605A3"/>
    <w:rsid w:val="00261385"/>
    <w:rsid w:val="002620DC"/>
    <w:rsid w:val="00262528"/>
    <w:rsid w:val="00262A28"/>
    <w:rsid w:val="00262BC6"/>
    <w:rsid w:val="00262E31"/>
    <w:rsid w:val="0026381D"/>
    <w:rsid w:val="00263EF9"/>
    <w:rsid w:val="00264011"/>
    <w:rsid w:val="00264224"/>
    <w:rsid w:val="002642C0"/>
    <w:rsid w:val="002648F1"/>
    <w:rsid w:val="00264BCF"/>
    <w:rsid w:val="002652CE"/>
    <w:rsid w:val="002673D4"/>
    <w:rsid w:val="0026747C"/>
    <w:rsid w:val="00270A21"/>
    <w:rsid w:val="00270A3A"/>
    <w:rsid w:val="00270B1D"/>
    <w:rsid w:val="00270B39"/>
    <w:rsid w:val="00270DCA"/>
    <w:rsid w:val="00271257"/>
    <w:rsid w:val="00271960"/>
    <w:rsid w:val="002726A7"/>
    <w:rsid w:val="00274F2E"/>
    <w:rsid w:val="00275988"/>
    <w:rsid w:val="002764C4"/>
    <w:rsid w:val="00276DEA"/>
    <w:rsid w:val="00277426"/>
    <w:rsid w:val="00277F90"/>
    <w:rsid w:val="00280526"/>
    <w:rsid w:val="00280AF3"/>
    <w:rsid w:val="00281255"/>
    <w:rsid w:val="002813C7"/>
    <w:rsid w:val="002814EB"/>
    <w:rsid w:val="00281588"/>
    <w:rsid w:val="00281833"/>
    <w:rsid w:val="0028298E"/>
    <w:rsid w:val="00282FCE"/>
    <w:rsid w:val="0028365E"/>
    <w:rsid w:val="00284AC0"/>
    <w:rsid w:val="0028547C"/>
    <w:rsid w:val="00285A0E"/>
    <w:rsid w:val="002868C9"/>
    <w:rsid w:val="00286D56"/>
    <w:rsid w:val="00286F0B"/>
    <w:rsid w:val="002871CF"/>
    <w:rsid w:val="002876B0"/>
    <w:rsid w:val="00287CCD"/>
    <w:rsid w:val="00287FCC"/>
    <w:rsid w:val="002901C5"/>
    <w:rsid w:val="002903AB"/>
    <w:rsid w:val="00290C3E"/>
    <w:rsid w:val="00290E39"/>
    <w:rsid w:val="00290E7D"/>
    <w:rsid w:val="0029137B"/>
    <w:rsid w:val="002914FB"/>
    <w:rsid w:val="0029154C"/>
    <w:rsid w:val="00292A8D"/>
    <w:rsid w:val="00292E82"/>
    <w:rsid w:val="00294113"/>
    <w:rsid w:val="002942E4"/>
    <w:rsid w:val="00295106"/>
    <w:rsid w:val="0029582F"/>
    <w:rsid w:val="00295BC6"/>
    <w:rsid w:val="0029670E"/>
    <w:rsid w:val="0029749E"/>
    <w:rsid w:val="00297E36"/>
    <w:rsid w:val="00297F12"/>
    <w:rsid w:val="002A00DA"/>
    <w:rsid w:val="002A0C2B"/>
    <w:rsid w:val="002A201A"/>
    <w:rsid w:val="002A2F55"/>
    <w:rsid w:val="002A2F9E"/>
    <w:rsid w:val="002A3430"/>
    <w:rsid w:val="002A350C"/>
    <w:rsid w:val="002A38F0"/>
    <w:rsid w:val="002A5633"/>
    <w:rsid w:val="002A57E8"/>
    <w:rsid w:val="002A58D3"/>
    <w:rsid w:val="002A5C12"/>
    <w:rsid w:val="002A5C50"/>
    <w:rsid w:val="002A6264"/>
    <w:rsid w:val="002A6534"/>
    <w:rsid w:val="002A747E"/>
    <w:rsid w:val="002A7A72"/>
    <w:rsid w:val="002A7D7E"/>
    <w:rsid w:val="002A7EEF"/>
    <w:rsid w:val="002B1069"/>
    <w:rsid w:val="002B1224"/>
    <w:rsid w:val="002B1970"/>
    <w:rsid w:val="002B2ADD"/>
    <w:rsid w:val="002B2C75"/>
    <w:rsid w:val="002B2EA9"/>
    <w:rsid w:val="002B2FEE"/>
    <w:rsid w:val="002B41CF"/>
    <w:rsid w:val="002B5621"/>
    <w:rsid w:val="002B56AA"/>
    <w:rsid w:val="002B66E3"/>
    <w:rsid w:val="002B6D3E"/>
    <w:rsid w:val="002B7A13"/>
    <w:rsid w:val="002B7DC8"/>
    <w:rsid w:val="002C0053"/>
    <w:rsid w:val="002C07A1"/>
    <w:rsid w:val="002C0A39"/>
    <w:rsid w:val="002C0CB5"/>
    <w:rsid w:val="002C14AC"/>
    <w:rsid w:val="002C15BD"/>
    <w:rsid w:val="002C216A"/>
    <w:rsid w:val="002C2821"/>
    <w:rsid w:val="002C2E4E"/>
    <w:rsid w:val="002C33EE"/>
    <w:rsid w:val="002C35DC"/>
    <w:rsid w:val="002C428A"/>
    <w:rsid w:val="002C437A"/>
    <w:rsid w:val="002C4F88"/>
    <w:rsid w:val="002C575C"/>
    <w:rsid w:val="002C6B8C"/>
    <w:rsid w:val="002C6F92"/>
    <w:rsid w:val="002C7513"/>
    <w:rsid w:val="002C793A"/>
    <w:rsid w:val="002C7A24"/>
    <w:rsid w:val="002C7CC5"/>
    <w:rsid w:val="002D033A"/>
    <w:rsid w:val="002D1177"/>
    <w:rsid w:val="002D183A"/>
    <w:rsid w:val="002D2493"/>
    <w:rsid w:val="002D2DA1"/>
    <w:rsid w:val="002D2F1A"/>
    <w:rsid w:val="002D3570"/>
    <w:rsid w:val="002D3995"/>
    <w:rsid w:val="002D491A"/>
    <w:rsid w:val="002D4B32"/>
    <w:rsid w:val="002D6152"/>
    <w:rsid w:val="002D646D"/>
    <w:rsid w:val="002D661C"/>
    <w:rsid w:val="002D6CC9"/>
    <w:rsid w:val="002D6D1D"/>
    <w:rsid w:val="002D775D"/>
    <w:rsid w:val="002D7D24"/>
    <w:rsid w:val="002D7DF4"/>
    <w:rsid w:val="002E00CC"/>
    <w:rsid w:val="002E0C77"/>
    <w:rsid w:val="002E233D"/>
    <w:rsid w:val="002E24B3"/>
    <w:rsid w:val="002E2500"/>
    <w:rsid w:val="002E532A"/>
    <w:rsid w:val="002E5A8E"/>
    <w:rsid w:val="002E5D8B"/>
    <w:rsid w:val="002E7791"/>
    <w:rsid w:val="002E7831"/>
    <w:rsid w:val="002E7981"/>
    <w:rsid w:val="002E7D29"/>
    <w:rsid w:val="002F0EC2"/>
    <w:rsid w:val="002F1C5D"/>
    <w:rsid w:val="002F2781"/>
    <w:rsid w:val="002F3E41"/>
    <w:rsid w:val="002F5877"/>
    <w:rsid w:val="002F6CDB"/>
    <w:rsid w:val="002F6D0A"/>
    <w:rsid w:val="002F7758"/>
    <w:rsid w:val="002F7E83"/>
    <w:rsid w:val="00300AFB"/>
    <w:rsid w:val="00301E4B"/>
    <w:rsid w:val="003022E3"/>
    <w:rsid w:val="00302646"/>
    <w:rsid w:val="00302A3B"/>
    <w:rsid w:val="00303A0D"/>
    <w:rsid w:val="00303AF6"/>
    <w:rsid w:val="0030475C"/>
    <w:rsid w:val="00304861"/>
    <w:rsid w:val="0030492D"/>
    <w:rsid w:val="00306145"/>
    <w:rsid w:val="003063F7"/>
    <w:rsid w:val="00306A4D"/>
    <w:rsid w:val="00306C3F"/>
    <w:rsid w:val="00307BA8"/>
    <w:rsid w:val="00307BF4"/>
    <w:rsid w:val="00307D5E"/>
    <w:rsid w:val="0031072C"/>
    <w:rsid w:val="00310AB2"/>
    <w:rsid w:val="003116E4"/>
    <w:rsid w:val="00311BD2"/>
    <w:rsid w:val="00311F41"/>
    <w:rsid w:val="0031206F"/>
    <w:rsid w:val="00312487"/>
    <w:rsid w:val="003130DE"/>
    <w:rsid w:val="0031313B"/>
    <w:rsid w:val="00313537"/>
    <w:rsid w:val="00313C2E"/>
    <w:rsid w:val="00314DC6"/>
    <w:rsid w:val="00315303"/>
    <w:rsid w:val="00315930"/>
    <w:rsid w:val="00315CF3"/>
    <w:rsid w:val="00315DDC"/>
    <w:rsid w:val="00316455"/>
    <w:rsid w:val="003171D6"/>
    <w:rsid w:val="0031725B"/>
    <w:rsid w:val="0031741B"/>
    <w:rsid w:val="0031792C"/>
    <w:rsid w:val="0032224B"/>
    <w:rsid w:val="00322509"/>
    <w:rsid w:val="00323103"/>
    <w:rsid w:val="0032313C"/>
    <w:rsid w:val="003234A3"/>
    <w:rsid w:val="00323D97"/>
    <w:rsid w:val="0032427E"/>
    <w:rsid w:val="00325EB2"/>
    <w:rsid w:val="00326062"/>
    <w:rsid w:val="0032698F"/>
    <w:rsid w:val="0032711E"/>
    <w:rsid w:val="00330298"/>
    <w:rsid w:val="00330751"/>
    <w:rsid w:val="00330D2E"/>
    <w:rsid w:val="0033118B"/>
    <w:rsid w:val="00331994"/>
    <w:rsid w:val="003323CC"/>
    <w:rsid w:val="00332483"/>
    <w:rsid w:val="0033298D"/>
    <w:rsid w:val="00335443"/>
    <w:rsid w:val="00335738"/>
    <w:rsid w:val="0033599C"/>
    <w:rsid w:val="00335A4D"/>
    <w:rsid w:val="0033628F"/>
    <w:rsid w:val="003362BA"/>
    <w:rsid w:val="0033634C"/>
    <w:rsid w:val="003365B2"/>
    <w:rsid w:val="00336F31"/>
    <w:rsid w:val="0033762D"/>
    <w:rsid w:val="003403D6"/>
    <w:rsid w:val="00340F0C"/>
    <w:rsid w:val="00340F30"/>
    <w:rsid w:val="003412BC"/>
    <w:rsid w:val="003412FE"/>
    <w:rsid w:val="00341AC5"/>
    <w:rsid w:val="00341DDE"/>
    <w:rsid w:val="003420D8"/>
    <w:rsid w:val="00342939"/>
    <w:rsid w:val="00342A8C"/>
    <w:rsid w:val="00342D1F"/>
    <w:rsid w:val="00344175"/>
    <w:rsid w:val="0034428F"/>
    <w:rsid w:val="00344571"/>
    <w:rsid w:val="00344B86"/>
    <w:rsid w:val="00345D58"/>
    <w:rsid w:val="00345FC6"/>
    <w:rsid w:val="00346272"/>
    <w:rsid w:val="003463B0"/>
    <w:rsid w:val="00346438"/>
    <w:rsid w:val="0034666E"/>
    <w:rsid w:val="003467A8"/>
    <w:rsid w:val="003467BD"/>
    <w:rsid w:val="00350012"/>
    <w:rsid w:val="0035044D"/>
    <w:rsid w:val="00350494"/>
    <w:rsid w:val="00350EF6"/>
    <w:rsid w:val="00350FE7"/>
    <w:rsid w:val="00351A99"/>
    <w:rsid w:val="00352864"/>
    <w:rsid w:val="00353AA8"/>
    <w:rsid w:val="00354BE3"/>
    <w:rsid w:val="00354CDA"/>
    <w:rsid w:val="00355967"/>
    <w:rsid w:val="00355D93"/>
    <w:rsid w:val="003560A9"/>
    <w:rsid w:val="003564BA"/>
    <w:rsid w:val="00356959"/>
    <w:rsid w:val="00356BA2"/>
    <w:rsid w:val="00356FE1"/>
    <w:rsid w:val="00357DA3"/>
    <w:rsid w:val="0036007B"/>
    <w:rsid w:val="00361D87"/>
    <w:rsid w:val="003621BE"/>
    <w:rsid w:val="00362789"/>
    <w:rsid w:val="003628F8"/>
    <w:rsid w:val="00362C07"/>
    <w:rsid w:val="00364121"/>
    <w:rsid w:val="00364535"/>
    <w:rsid w:val="00364680"/>
    <w:rsid w:val="00364E97"/>
    <w:rsid w:val="00365CD1"/>
    <w:rsid w:val="00365CF4"/>
    <w:rsid w:val="0037057C"/>
    <w:rsid w:val="0037079E"/>
    <w:rsid w:val="00373BF8"/>
    <w:rsid w:val="00373C8C"/>
    <w:rsid w:val="00373D74"/>
    <w:rsid w:val="00373F17"/>
    <w:rsid w:val="003740D7"/>
    <w:rsid w:val="003743E3"/>
    <w:rsid w:val="003761DB"/>
    <w:rsid w:val="0038203D"/>
    <w:rsid w:val="00382A32"/>
    <w:rsid w:val="00382BAE"/>
    <w:rsid w:val="00383C24"/>
    <w:rsid w:val="003851AC"/>
    <w:rsid w:val="00385717"/>
    <w:rsid w:val="0038600C"/>
    <w:rsid w:val="0038610E"/>
    <w:rsid w:val="00387D4D"/>
    <w:rsid w:val="00390171"/>
    <w:rsid w:val="003902DC"/>
    <w:rsid w:val="00390381"/>
    <w:rsid w:val="00390BAC"/>
    <w:rsid w:val="003911AD"/>
    <w:rsid w:val="003921F2"/>
    <w:rsid w:val="00392882"/>
    <w:rsid w:val="003936F1"/>
    <w:rsid w:val="00393933"/>
    <w:rsid w:val="00394A23"/>
    <w:rsid w:val="00396AC7"/>
    <w:rsid w:val="00396FE4"/>
    <w:rsid w:val="003A0298"/>
    <w:rsid w:val="003A0455"/>
    <w:rsid w:val="003A0BEC"/>
    <w:rsid w:val="003A13FC"/>
    <w:rsid w:val="003A1A91"/>
    <w:rsid w:val="003A2180"/>
    <w:rsid w:val="003A29A9"/>
    <w:rsid w:val="003A2A44"/>
    <w:rsid w:val="003A34AD"/>
    <w:rsid w:val="003A4D6C"/>
    <w:rsid w:val="003A508F"/>
    <w:rsid w:val="003A651B"/>
    <w:rsid w:val="003A6757"/>
    <w:rsid w:val="003A7303"/>
    <w:rsid w:val="003B1C06"/>
    <w:rsid w:val="003B2C4B"/>
    <w:rsid w:val="003B2D9E"/>
    <w:rsid w:val="003B3240"/>
    <w:rsid w:val="003B378F"/>
    <w:rsid w:val="003B3AED"/>
    <w:rsid w:val="003B3EC1"/>
    <w:rsid w:val="003B6363"/>
    <w:rsid w:val="003B6B34"/>
    <w:rsid w:val="003B77B8"/>
    <w:rsid w:val="003B7C81"/>
    <w:rsid w:val="003C02F5"/>
    <w:rsid w:val="003C1D28"/>
    <w:rsid w:val="003C214D"/>
    <w:rsid w:val="003C2E0C"/>
    <w:rsid w:val="003C2EB0"/>
    <w:rsid w:val="003C30FF"/>
    <w:rsid w:val="003C3197"/>
    <w:rsid w:val="003C31A1"/>
    <w:rsid w:val="003C3613"/>
    <w:rsid w:val="003C3F33"/>
    <w:rsid w:val="003C4D5D"/>
    <w:rsid w:val="003C53E9"/>
    <w:rsid w:val="003C6249"/>
    <w:rsid w:val="003C6645"/>
    <w:rsid w:val="003C665A"/>
    <w:rsid w:val="003C7347"/>
    <w:rsid w:val="003D1B35"/>
    <w:rsid w:val="003D20E8"/>
    <w:rsid w:val="003D2661"/>
    <w:rsid w:val="003D2A86"/>
    <w:rsid w:val="003D2EB2"/>
    <w:rsid w:val="003D32C5"/>
    <w:rsid w:val="003D3359"/>
    <w:rsid w:val="003D3EA7"/>
    <w:rsid w:val="003D4A7F"/>
    <w:rsid w:val="003D4D1D"/>
    <w:rsid w:val="003D6125"/>
    <w:rsid w:val="003D7F53"/>
    <w:rsid w:val="003E03FB"/>
    <w:rsid w:val="003E0586"/>
    <w:rsid w:val="003E0659"/>
    <w:rsid w:val="003E14FA"/>
    <w:rsid w:val="003E16F7"/>
    <w:rsid w:val="003E2FB3"/>
    <w:rsid w:val="003E3656"/>
    <w:rsid w:val="003E366F"/>
    <w:rsid w:val="003E3782"/>
    <w:rsid w:val="003E37CA"/>
    <w:rsid w:val="003E3E25"/>
    <w:rsid w:val="003E5515"/>
    <w:rsid w:val="003E56C5"/>
    <w:rsid w:val="003E5B9C"/>
    <w:rsid w:val="003E686F"/>
    <w:rsid w:val="003E6B52"/>
    <w:rsid w:val="003E745E"/>
    <w:rsid w:val="003E7B7D"/>
    <w:rsid w:val="003F0CDC"/>
    <w:rsid w:val="003F12C1"/>
    <w:rsid w:val="003F1417"/>
    <w:rsid w:val="003F1DE0"/>
    <w:rsid w:val="003F1E1D"/>
    <w:rsid w:val="003F2650"/>
    <w:rsid w:val="003F3799"/>
    <w:rsid w:val="003F3C93"/>
    <w:rsid w:val="003F46EC"/>
    <w:rsid w:val="003F4B26"/>
    <w:rsid w:val="003F4B8D"/>
    <w:rsid w:val="003F52A1"/>
    <w:rsid w:val="003F53BD"/>
    <w:rsid w:val="003F5753"/>
    <w:rsid w:val="003F5B86"/>
    <w:rsid w:val="003F6672"/>
    <w:rsid w:val="003F69A7"/>
    <w:rsid w:val="003F6BA1"/>
    <w:rsid w:val="003F6D52"/>
    <w:rsid w:val="003F74AE"/>
    <w:rsid w:val="003F7BF3"/>
    <w:rsid w:val="00401C5B"/>
    <w:rsid w:val="00403B5D"/>
    <w:rsid w:val="004052F4"/>
    <w:rsid w:val="0040576C"/>
    <w:rsid w:val="00405AC0"/>
    <w:rsid w:val="0040682E"/>
    <w:rsid w:val="0040687B"/>
    <w:rsid w:val="0040763C"/>
    <w:rsid w:val="00407DA5"/>
    <w:rsid w:val="00407E8A"/>
    <w:rsid w:val="00410398"/>
    <w:rsid w:val="00411084"/>
    <w:rsid w:val="00411403"/>
    <w:rsid w:val="00411CCC"/>
    <w:rsid w:val="00411F61"/>
    <w:rsid w:val="004122A3"/>
    <w:rsid w:val="00412661"/>
    <w:rsid w:val="004126B4"/>
    <w:rsid w:val="00412E78"/>
    <w:rsid w:val="00413AD4"/>
    <w:rsid w:val="00413E90"/>
    <w:rsid w:val="00413F3D"/>
    <w:rsid w:val="00414736"/>
    <w:rsid w:val="00414802"/>
    <w:rsid w:val="00415D17"/>
    <w:rsid w:val="00416F8D"/>
    <w:rsid w:val="00417508"/>
    <w:rsid w:val="0042060E"/>
    <w:rsid w:val="004206E4"/>
    <w:rsid w:val="00421567"/>
    <w:rsid w:val="004215E2"/>
    <w:rsid w:val="00422437"/>
    <w:rsid w:val="004234B0"/>
    <w:rsid w:val="004243AF"/>
    <w:rsid w:val="00424B91"/>
    <w:rsid w:val="0042525C"/>
    <w:rsid w:val="004252F6"/>
    <w:rsid w:val="00425649"/>
    <w:rsid w:val="00425739"/>
    <w:rsid w:val="004259E7"/>
    <w:rsid w:val="00426204"/>
    <w:rsid w:val="00426393"/>
    <w:rsid w:val="004267A5"/>
    <w:rsid w:val="00426DF3"/>
    <w:rsid w:val="00426FD7"/>
    <w:rsid w:val="0042723F"/>
    <w:rsid w:val="00427591"/>
    <w:rsid w:val="00427E2F"/>
    <w:rsid w:val="00430249"/>
    <w:rsid w:val="00430815"/>
    <w:rsid w:val="00430B98"/>
    <w:rsid w:val="00430F99"/>
    <w:rsid w:val="00431A53"/>
    <w:rsid w:val="0043247C"/>
    <w:rsid w:val="0043326F"/>
    <w:rsid w:val="00433E44"/>
    <w:rsid w:val="00433F9D"/>
    <w:rsid w:val="004349B5"/>
    <w:rsid w:val="00435002"/>
    <w:rsid w:val="00435266"/>
    <w:rsid w:val="004371F5"/>
    <w:rsid w:val="0043769C"/>
    <w:rsid w:val="004405B7"/>
    <w:rsid w:val="00441C2F"/>
    <w:rsid w:val="00441DDF"/>
    <w:rsid w:val="0044210B"/>
    <w:rsid w:val="00444B35"/>
    <w:rsid w:val="004451BB"/>
    <w:rsid w:val="004460A6"/>
    <w:rsid w:val="004465DA"/>
    <w:rsid w:val="004466F2"/>
    <w:rsid w:val="00447BDD"/>
    <w:rsid w:val="00450D83"/>
    <w:rsid w:val="00451620"/>
    <w:rsid w:val="0045206C"/>
    <w:rsid w:val="00452297"/>
    <w:rsid w:val="004523E5"/>
    <w:rsid w:val="0045256A"/>
    <w:rsid w:val="0045275D"/>
    <w:rsid w:val="004529DA"/>
    <w:rsid w:val="00452FCC"/>
    <w:rsid w:val="00453204"/>
    <w:rsid w:val="00453ECC"/>
    <w:rsid w:val="00454039"/>
    <w:rsid w:val="0045422C"/>
    <w:rsid w:val="00454C13"/>
    <w:rsid w:val="0045545C"/>
    <w:rsid w:val="004557AC"/>
    <w:rsid w:val="00455939"/>
    <w:rsid w:val="00456918"/>
    <w:rsid w:val="004569C3"/>
    <w:rsid w:val="00457A54"/>
    <w:rsid w:val="004602B8"/>
    <w:rsid w:val="00460531"/>
    <w:rsid w:val="004623AA"/>
    <w:rsid w:val="00462506"/>
    <w:rsid w:val="00462D84"/>
    <w:rsid w:val="00463A2B"/>
    <w:rsid w:val="00463B82"/>
    <w:rsid w:val="004640CA"/>
    <w:rsid w:val="00465766"/>
    <w:rsid w:val="004661BC"/>
    <w:rsid w:val="004664DE"/>
    <w:rsid w:val="00467C5F"/>
    <w:rsid w:val="00467EC3"/>
    <w:rsid w:val="00470333"/>
    <w:rsid w:val="00470436"/>
    <w:rsid w:val="00470EDA"/>
    <w:rsid w:val="0047297C"/>
    <w:rsid w:val="00472A5B"/>
    <w:rsid w:val="00472CBB"/>
    <w:rsid w:val="00473BBC"/>
    <w:rsid w:val="004745D0"/>
    <w:rsid w:val="00474A8A"/>
    <w:rsid w:val="00474ADF"/>
    <w:rsid w:val="0047502A"/>
    <w:rsid w:val="0047506D"/>
    <w:rsid w:val="00475988"/>
    <w:rsid w:val="00475EC8"/>
    <w:rsid w:val="00476292"/>
    <w:rsid w:val="00476962"/>
    <w:rsid w:val="00476BEE"/>
    <w:rsid w:val="00476C44"/>
    <w:rsid w:val="00476FB0"/>
    <w:rsid w:val="004779E5"/>
    <w:rsid w:val="00477BA9"/>
    <w:rsid w:val="00477CBA"/>
    <w:rsid w:val="00477FFD"/>
    <w:rsid w:val="00482037"/>
    <w:rsid w:val="00482346"/>
    <w:rsid w:val="00482BA7"/>
    <w:rsid w:val="00482F1B"/>
    <w:rsid w:val="004843A8"/>
    <w:rsid w:val="0048456E"/>
    <w:rsid w:val="004852DB"/>
    <w:rsid w:val="004859A8"/>
    <w:rsid w:val="00485BD4"/>
    <w:rsid w:val="00486898"/>
    <w:rsid w:val="00486BDC"/>
    <w:rsid w:val="00486D4E"/>
    <w:rsid w:val="00487213"/>
    <w:rsid w:val="00490616"/>
    <w:rsid w:val="00490975"/>
    <w:rsid w:val="00490C5F"/>
    <w:rsid w:val="00490D3E"/>
    <w:rsid w:val="00491185"/>
    <w:rsid w:val="004916B5"/>
    <w:rsid w:val="0049290A"/>
    <w:rsid w:val="004932E0"/>
    <w:rsid w:val="0049334E"/>
    <w:rsid w:val="00493E77"/>
    <w:rsid w:val="004942A7"/>
    <w:rsid w:val="004947B6"/>
    <w:rsid w:val="004949CA"/>
    <w:rsid w:val="004956AC"/>
    <w:rsid w:val="00496B5A"/>
    <w:rsid w:val="00497798"/>
    <w:rsid w:val="00497947"/>
    <w:rsid w:val="00497C18"/>
    <w:rsid w:val="004A1577"/>
    <w:rsid w:val="004A1727"/>
    <w:rsid w:val="004A176E"/>
    <w:rsid w:val="004A23B9"/>
    <w:rsid w:val="004A2526"/>
    <w:rsid w:val="004A2819"/>
    <w:rsid w:val="004A31D5"/>
    <w:rsid w:val="004A389E"/>
    <w:rsid w:val="004A415E"/>
    <w:rsid w:val="004A4292"/>
    <w:rsid w:val="004A47E8"/>
    <w:rsid w:val="004A5107"/>
    <w:rsid w:val="004A5A3B"/>
    <w:rsid w:val="004A5FA0"/>
    <w:rsid w:val="004A6333"/>
    <w:rsid w:val="004A63EC"/>
    <w:rsid w:val="004B02D1"/>
    <w:rsid w:val="004B1F77"/>
    <w:rsid w:val="004B24FE"/>
    <w:rsid w:val="004B3AB0"/>
    <w:rsid w:val="004B3B9A"/>
    <w:rsid w:val="004B4250"/>
    <w:rsid w:val="004B4949"/>
    <w:rsid w:val="004B4DB8"/>
    <w:rsid w:val="004B599B"/>
    <w:rsid w:val="004B5FB4"/>
    <w:rsid w:val="004B608A"/>
    <w:rsid w:val="004B6598"/>
    <w:rsid w:val="004B68BC"/>
    <w:rsid w:val="004B7329"/>
    <w:rsid w:val="004C18BD"/>
    <w:rsid w:val="004C1AA4"/>
    <w:rsid w:val="004C1D19"/>
    <w:rsid w:val="004C1F0D"/>
    <w:rsid w:val="004C27F6"/>
    <w:rsid w:val="004C2FF7"/>
    <w:rsid w:val="004C3D16"/>
    <w:rsid w:val="004C416B"/>
    <w:rsid w:val="004C47F3"/>
    <w:rsid w:val="004C5E64"/>
    <w:rsid w:val="004C68E3"/>
    <w:rsid w:val="004C7D69"/>
    <w:rsid w:val="004C7E31"/>
    <w:rsid w:val="004D1751"/>
    <w:rsid w:val="004D19FD"/>
    <w:rsid w:val="004D2072"/>
    <w:rsid w:val="004D2104"/>
    <w:rsid w:val="004D2278"/>
    <w:rsid w:val="004D2989"/>
    <w:rsid w:val="004D3179"/>
    <w:rsid w:val="004D36FF"/>
    <w:rsid w:val="004D39BB"/>
    <w:rsid w:val="004D39CB"/>
    <w:rsid w:val="004D4577"/>
    <w:rsid w:val="004D50DF"/>
    <w:rsid w:val="004D5281"/>
    <w:rsid w:val="004D5895"/>
    <w:rsid w:val="004D619F"/>
    <w:rsid w:val="004D6B7F"/>
    <w:rsid w:val="004D7A74"/>
    <w:rsid w:val="004E0617"/>
    <w:rsid w:val="004E0800"/>
    <w:rsid w:val="004E1302"/>
    <w:rsid w:val="004E1E26"/>
    <w:rsid w:val="004E1ED2"/>
    <w:rsid w:val="004E2648"/>
    <w:rsid w:val="004E2C99"/>
    <w:rsid w:val="004E2F5D"/>
    <w:rsid w:val="004E3631"/>
    <w:rsid w:val="004E5559"/>
    <w:rsid w:val="004E59E0"/>
    <w:rsid w:val="004E5F9D"/>
    <w:rsid w:val="004E627C"/>
    <w:rsid w:val="004E6A4C"/>
    <w:rsid w:val="004E7468"/>
    <w:rsid w:val="004E7DC0"/>
    <w:rsid w:val="004F00E8"/>
    <w:rsid w:val="004F00F7"/>
    <w:rsid w:val="004F01B1"/>
    <w:rsid w:val="004F01C6"/>
    <w:rsid w:val="004F022B"/>
    <w:rsid w:val="004F15D0"/>
    <w:rsid w:val="004F21E9"/>
    <w:rsid w:val="004F24F9"/>
    <w:rsid w:val="004F312C"/>
    <w:rsid w:val="004F42B0"/>
    <w:rsid w:val="004F4578"/>
    <w:rsid w:val="004F5ACF"/>
    <w:rsid w:val="004F6621"/>
    <w:rsid w:val="004F6A94"/>
    <w:rsid w:val="004F6F2A"/>
    <w:rsid w:val="004F7F2D"/>
    <w:rsid w:val="00500866"/>
    <w:rsid w:val="00501B98"/>
    <w:rsid w:val="00502158"/>
    <w:rsid w:val="00502519"/>
    <w:rsid w:val="00503BA3"/>
    <w:rsid w:val="00504071"/>
    <w:rsid w:val="00505ABD"/>
    <w:rsid w:val="0050662C"/>
    <w:rsid w:val="005075BC"/>
    <w:rsid w:val="0050772D"/>
    <w:rsid w:val="005078B1"/>
    <w:rsid w:val="00507A09"/>
    <w:rsid w:val="00507FF4"/>
    <w:rsid w:val="00510098"/>
    <w:rsid w:val="0051014A"/>
    <w:rsid w:val="00510459"/>
    <w:rsid w:val="00510FDD"/>
    <w:rsid w:val="005110DB"/>
    <w:rsid w:val="005114B1"/>
    <w:rsid w:val="005117E1"/>
    <w:rsid w:val="005128D4"/>
    <w:rsid w:val="00512CA5"/>
    <w:rsid w:val="00512DCE"/>
    <w:rsid w:val="005131E0"/>
    <w:rsid w:val="00513422"/>
    <w:rsid w:val="005141AB"/>
    <w:rsid w:val="00514ADA"/>
    <w:rsid w:val="00514C2E"/>
    <w:rsid w:val="00514D42"/>
    <w:rsid w:val="0051638B"/>
    <w:rsid w:val="005168E8"/>
    <w:rsid w:val="00517294"/>
    <w:rsid w:val="005178C4"/>
    <w:rsid w:val="00517FE9"/>
    <w:rsid w:val="00520075"/>
    <w:rsid w:val="005216D4"/>
    <w:rsid w:val="00521912"/>
    <w:rsid w:val="00521DF7"/>
    <w:rsid w:val="005221FA"/>
    <w:rsid w:val="00522588"/>
    <w:rsid w:val="005228EC"/>
    <w:rsid w:val="0052317E"/>
    <w:rsid w:val="00523CB5"/>
    <w:rsid w:val="00523D66"/>
    <w:rsid w:val="00523ECA"/>
    <w:rsid w:val="00524042"/>
    <w:rsid w:val="00526569"/>
    <w:rsid w:val="005304C3"/>
    <w:rsid w:val="00530A35"/>
    <w:rsid w:val="00530E84"/>
    <w:rsid w:val="005316BD"/>
    <w:rsid w:val="00531FCC"/>
    <w:rsid w:val="00532514"/>
    <w:rsid w:val="005329E6"/>
    <w:rsid w:val="00532A54"/>
    <w:rsid w:val="00532A61"/>
    <w:rsid w:val="00532AEE"/>
    <w:rsid w:val="00532C4A"/>
    <w:rsid w:val="00532D3E"/>
    <w:rsid w:val="00532DBC"/>
    <w:rsid w:val="00532F25"/>
    <w:rsid w:val="0053379D"/>
    <w:rsid w:val="00533878"/>
    <w:rsid w:val="00534483"/>
    <w:rsid w:val="00534525"/>
    <w:rsid w:val="005345A9"/>
    <w:rsid w:val="0053490C"/>
    <w:rsid w:val="00535063"/>
    <w:rsid w:val="005351D7"/>
    <w:rsid w:val="005374D7"/>
    <w:rsid w:val="005406AC"/>
    <w:rsid w:val="00540A3C"/>
    <w:rsid w:val="005423BE"/>
    <w:rsid w:val="00542702"/>
    <w:rsid w:val="00543AEF"/>
    <w:rsid w:val="00543B25"/>
    <w:rsid w:val="00543FDD"/>
    <w:rsid w:val="00544831"/>
    <w:rsid w:val="0055108E"/>
    <w:rsid w:val="005510D8"/>
    <w:rsid w:val="005511E5"/>
    <w:rsid w:val="00551909"/>
    <w:rsid w:val="0055266C"/>
    <w:rsid w:val="005528DC"/>
    <w:rsid w:val="00553D50"/>
    <w:rsid w:val="00554862"/>
    <w:rsid w:val="00554E2A"/>
    <w:rsid w:val="00555421"/>
    <w:rsid w:val="00555422"/>
    <w:rsid w:val="005559DC"/>
    <w:rsid w:val="00555A44"/>
    <w:rsid w:val="00555E67"/>
    <w:rsid w:val="0055643D"/>
    <w:rsid w:val="00560081"/>
    <w:rsid w:val="005617B1"/>
    <w:rsid w:val="005617F0"/>
    <w:rsid w:val="00561BED"/>
    <w:rsid w:val="00562675"/>
    <w:rsid w:val="00563266"/>
    <w:rsid w:val="005632DF"/>
    <w:rsid w:val="00563534"/>
    <w:rsid w:val="005635D7"/>
    <w:rsid w:val="00563DE5"/>
    <w:rsid w:val="00563E84"/>
    <w:rsid w:val="00564343"/>
    <w:rsid w:val="00564AF2"/>
    <w:rsid w:val="00564B1C"/>
    <w:rsid w:val="005651B6"/>
    <w:rsid w:val="00565282"/>
    <w:rsid w:val="00565A4E"/>
    <w:rsid w:val="00566770"/>
    <w:rsid w:val="00566DEB"/>
    <w:rsid w:val="0056727F"/>
    <w:rsid w:val="00567338"/>
    <w:rsid w:val="00567EC9"/>
    <w:rsid w:val="00567FC5"/>
    <w:rsid w:val="00570358"/>
    <w:rsid w:val="00570978"/>
    <w:rsid w:val="00571416"/>
    <w:rsid w:val="00572179"/>
    <w:rsid w:val="0057314B"/>
    <w:rsid w:val="005731F3"/>
    <w:rsid w:val="00573B60"/>
    <w:rsid w:val="00573DA6"/>
    <w:rsid w:val="00573F3D"/>
    <w:rsid w:val="005742A9"/>
    <w:rsid w:val="00574791"/>
    <w:rsid w:val="00574AD2"/>
    <w:rsid w:val="0057533C"/>
    <w:rsid w:val="00575973"/>
    <w:rsid w:val="00575A8F"/>
    <w:rsid w:val="00575F9B"/>
    <w:rsid w:val="00576A02"/>
    <w:rsid w:val="0057740E"/>
    <w:rsid w:val="005775DC"/>
    <w:rsid w:val="005779CF"/>
    <w:rsid w:val="00577C7C"/>
    <w:rsid w:val="00577D81"/>
    <w:rsid w:val="00581395"/>
    <w:rsid w:val="005819DD"/>
    <w:rsid w:val="00581E1E"/>
    <w:rsid w:val="005823A7"/>
    <w:rsid w:val="005829B0"/>
    <w:rsid w:val="00582D10"/>
    <w:rsid w:val="00583B03"/>
    <w:rsid w:val="00583D56"/>
    <w:rsid w:val="00583DD3"/>
    <w:rsid w:val="00584918"/>
    <w:rsid w:val="00584A36"/>
    <w:rsid w:val="0058610A"/>
    <w:rsid w:val="005864C0"/>
    <w:rsid w:val="0058704E"/>
    <w:rsid w:val="00587583"/>
    <w:rsid w:val="0058779E"/>
    <w:rsid w:val="00587DA7"/>
    <w:rsid w:val="00590DE3"/>
    <w:rsid w:val="00590F80"/>
    <w:rsid w:val="005915D8"/>
    <w:rsid w:val="005916A0"/>
    <w:rsid w:val="00591FCC"/>
    <w:rsid w:val="00592677"/>
    <w:rsid w:val="00594074"/>
    <w:rsid w:val="00594705"/>
    <w:rsid w:val="00594CB7"/>
    <w:rsid w:val="0059504D"/>
    <w:rsid w:val="005965CD"/>
    <w:rsid w:val="005969AE"/>
    <w:rsid w:val="00597229"/>
    <w:rsid w:val="00597B0E"/>
    <w:rsid w:val="005A00AE"/>
    <w:rsid w:val="005A0644"/>
    <w:rsid w:val="005A1278"/>
    <w:rsid w:val="005A18FA"/>
    <w:rsid w:val="005A1DCB"/>
    <w:rsid w:val="005A234B"/>
    <w:rsid w:val="005A26E9"/>
    <w:rsid w:val="005A43F6"/>
    <w:rsid w:val="005A4469"/>
    <w:rsid w:val="005A4775"/>
    <w:rsid w:val="005A4AF1"/>
    <w:rsid w:val="005A4C67"/>
    <w:rsid w:val="005A54CE"/>
    <w:rsid w:val="005A5EA4"/>
    <w:rsid w:val="005A5EB9"/>
    <w:rsid w:val="005A5F7B"/>
    <w:rsid w:val="005A61DA"/>
    <w:rsid w:val="005A66A9"/>
    <w:rsid w:val="005A677C"/>
    <w:rsid w:val="005A6ECC"/>
    <w:rsid w:val="005A7014"/>
    <w:rsid w:val="005A75F0"/>
    <w:rsid w:val="005A7C4A"/>
    <w:rsid w:val="005B09E5"/>
    <w:rsid w:val="005B0DDB"/>
    <w:rsid w:val="005B1084"/>
    <w:rsid w:val="005B157B"/>
    <w:rsid w:val="005B1B61"/>
    <w:rsid w:val="005B1BD2"/>
    <w:rsid w:val="005B2B68"/>
    <w:rsid w:val="005B311F"/>
    <w:rsid w:val="005B31CE"/>
    <w:rsid w:val="005B40A1"/>
    <w:rsid w:val="005B4197"/>
    <w:rsid w:val="005B43CF"/>
    <w:rsid w:val="005B4C61"/>
    <w:rsid w:val="005B5B0A"/>
    <w:rsid w:val="005B5BDE"/>
    <w:rsid w:val="005B66BE"/>
    <w:rsid w:val="005B692B"/>
    <w:rsid w:val="005B7669"/>
    <w:rsid w:val="005C0186"/>
    <w:rsid w:val="005C041A"/>
    <w:rsid w:val="005C107B"/>
    <w:rsid w:val="005C1552"/>
    <w:rsid w:val="005C2350"/>
    <w:rsid w:val="005C26C6"/>
    <w:rsid w:val="005C36F8"/>
    <w:rsid w:val="005C38E1"/>
    <w:rsid w:val="005C3FE5"/>
    <w:rsid w:val="005C4464"/>
    <w:rsid w:val="005C4507"/>
    <w:rsid w:val="005C4AB7"/>
    <w:rsid w:val="005C61DA"/>
    <w:rsid w:val="005C6365"/>
    <w:rsid w:val="005C67D0"/>
    <w:rsid w:val="005C6F13"/>
    <w:rsid w:val="005C792A"/>
    <w:rsid w:val="005C7971"/>
    <w:rsid w:val="005C79DB"/>
    <w:rsid w:val="005C7BDB"/>
    <w:rsid w:val="005D035B"/>
    <w:rsid w:val="005D138C"/>
    <w:rsid w:val="005D1F58"/>
    <w:rsid w:val="005D28B8"/>
    <w:rsid w:val="005D29F7"/>
    <w:rsid w:val="005D3383"/>
    <w:rsid w:val="005D33D2"/>
    <w:rsid w:val="005D39EE"/>
    <w:rsid w:val="005D401E"/>
    <w:rsid w:val="005D403C"/>
    <w:rsid w:val="005D404D"/>
    <w:rsid w:val="005D5AC4"/>
    <w:rsid w:val="005D5F38"/>
    <w:rsid w:val="005D601D"/>
    <w:rsid w:val="005D654B"/>
    <w:rsid w:val="005D6C3A"/>
    <w:rsid w:val="005D6DB8"/>
    <w:rsid w:val="005D6E09"/>
    <w:rsid w:val="005D7342"/>
    <w:rsid w:val="005E03AC"/>
    <w:rsid w:val="005E07FA"/>
    <w:rsid w:val="005E13A4"/>
    <w:rsid w:val="005E332C"/>
    <w:rsid w:val="005E50CB"/>
    <w:rsid w:val="005E5BC5"/>
    <w:rsid w:val="005E5D57"/>
    <w:rsid w:val="005E5F60"/>
    <w:rsid w:val="005E7A9F"/>
    <w:rsid w:val="005E7C19"/>
    <w:rsid w:val="005E7D73"/>
    <w:rsid w:val="005F06C7"/>
    <w:rsid w:val="005F090B"/>
    <w:rsid w:val="005F1B9F"/>
    <w:rsid w:val="005F2159"/>
    <w:rsid w:val="005F3B98"/>
    <w:rsid w:val="005F54DC"/>
    <w:rsid w:val="005F5700"/>
    <w:rsid w:val="005F57E3"/>
    <w:rsid w:val="005F5E6E"/>
    <w:rsid w:val="005F74EA"/>
    <w:rsid w:val="005F751A"/>
    <w:rsid w:val="005F7E68"/>
    <w:rsid w:val="006002C0"/>
    <w:rsid w:val="0060211E"/>
    <w:rsid w:val="00602D5E"/>
    <w:rsid w:val="0060335B"/>
    <w:rsid w:val="00604105"/>
    <w:rsid w:val="00604D64"/>
    <w:rsid w:val="00605310"/>
    <w:rsid w:val="00605A83"/>
    <w:rsid w:val="0060628A"/>
    <w:rsid w:val="006064E2"/>
    <w:rsid w:val="00606C2C"/>
    <w:rsid w:val="00606DFD"/>
    <w:rsid w:val="00607827"/>
    <w:rsid w:val="006109EE"/>
    <w:rsid w:val="00611519"/>
    <w:rsid w:val="00611CE5"/>
    <w:rsid w:val="00612EAD"/>
    <w:rsid w:val="00612EE8"/>
    <w:rsid w:val="0061346A"/>
    <w:rsid w:val="00613E0D"/>
    <w:rsid w:val="00614E57"/>
    <w:rsid w:val="006154B5"/>
    <w:rsid w:val="00615616"/>
    <w:rsid w:val="0061563E"/>
    <w:rsid w:val="00615C50"/>
    <w:rsid w:val="006161BB"/>
    <w:rsid w:val="00616354"/>
    <w:rsid w:val="006163CD"/>
    <w:rsid w:val="00616A4E"/>
    <w:rsid w:val="006170DB"/>
    <w:rsid w:val="0061726F"/>
    <w:rsid w:val="00617A7A"/>
    <w:rsid w:val="00617DBC"/>
    <w:rsid w:val="006200D2"/>
    <w:rsid w:val="00621302"/>
    <w:rsid w:val="0062196D"/>
    <w:rsid w:val="00621C12"/>
    <w:rsid w:val="0062203D"/>
    <w:rsid w:val="0062256F"/>
    <w:rsid w:val="006225B1"/>
    <w:rsid w:val="00622DCA"/>
    <w:rsid w:val="0062364B"/>
    <w:rsid w:val="00623AB6"/>
    <w:rsid w:val="00624FB8"/>
    <w:rsid w:val="00625467"/>
    <w:rsid w:val="006255E8"/>
    <w:rsid w:val="006256B6"/>
    <w:rsid w:val="0062574F"/>
    <w:rsid w:val="006259B9"/>
    <w:rsid w:val="00626350"/>
    <w:rsid w:val="0062656C"/>
    <w:rsid w:val="006265A4"/>
    <w:rsid w:val="00626747"/>
    <w:rsid w:val="00627056"/>
    <w:rsid w:val="006271A2"/>
    <w:rsid w:val="006273C6"/>
    <w:rsid w:val="006300F3"/>
    <w:rsid w:val="00630896"/>
    <w:rsid w:val="0063100C"/>
    <w:rsid w:val="006314E7"/>
    <w:rsid w:val="00631B0D"/>
    <w:rsid w:val="00631C59"/>
    <w:rsid w:val="00632E1D"/>
    <w:rsid w:val="0063331F"/>
    <w:rsid w:val="00633E59"/>
    <w:rsid w:val="00633FD7"/>
    <w:rsid w:val="006349BE"/>
    <w:rsid w:val="00634A34"/>
    <w:rsid w:val="00634DD6"/>
    <w:rsid w:val="00634FA5"/>
    <w:rsid w:val="00636C61"/>
    <w:rsid w:val="00636F76"/>
    <w:rsid w:val="0063766F"/>
    <w:rsid w:val="0064046F"/>
    <w:rsid w:val="006404FB"/>
    <w:rsid w:val="00640E17"/>
    <w:rsid w:val="00640E6C"/>
    <w:rsid w:val="006422D9"/>
    <w:rsid w:val="0064395E"/>
    <w:rsid w:val="006439AB"/>
    <w:rsid w:val="00643C7A"/>
    <w:rsid w:val="00643DC5"/>
    <w:rsid w:val="006444A9"/>
    <w:rsid w:val="00644EFA"/>
    <w:rsid w:val="006452CF"/>
    <w:rsid w:val="00645D40"/>
    <w:rsid w:val="006465A7"/>
    <w:rsid w:val="0065086E"/>
    <w:rsid w:val="006520DC"/>
    <w:rsid w:val="00652E45"/>
    <w:rsid w:val="00653682"/>
    <w:rsid w:val="006536B0"/>
    <w:rsid w:val="006545B4"/>
    <w:rsid w:val="006546A1"/>
    <w:rsid w:val="0065534E"/>
    <w:rsid w:val="00655412"/>
    <w:rsid w:val="00655AD4"/>
    <w:rsid w:val="006568CA"/>
    <w:rsid w:val="0065741A"/>
    <w:rsid w:val="00657B26"/>
    <w:rsid w:val="006607BF"/>
    <w:rsid w:val="00660D5C"/>
    <w:rsid w:val="006610B3"/>
    <w:rsid w:val="006621A7"/>
    <w:rsid w:val="00663745"/>
    <w:rsid w:val="006646BF"/>
    <w:rsid w:val="00664E10"/>
    <w:rsid w:val="00665277"/>
    <w:rsid w:val="00665372"/>
    <w:rsid w:val="0066541E"/>
    <w:rsid w:val="00665617"/>
    <w:rsid w:val="00665682"/>
    <w:rsid w:val="00666045"/>
    <w:rsid w:val="0066685D"/>
    <w:rsid w:val="006671B5"/>
    <w:rsid w:val="00670146"/>
    <w:rsid w:val="006705EC"/>
    <w:rsid w:val="00670AB9"/>
    <w:rsid w:val="00670F27"/>
    <w:rsid w:val="00671329"/>
    <w:rsid w:val="00671C59"/>
    <w:rsid w:val="00671E56"/>
    <w:rsid w:val="00672689"/>
    <w:rsid w:val="0067274B"/>
    <w:rsid w:val="00672E54"/>
    <w:rsid w:val="0067311C"/>
    <w:rsid w:val="00673C38"/>
    <w:rsid w:val="00673E97"/>
    <w:rsid w:val="00674988"/>
    <w:rsid w:val="006749ED"/>
    <w:rsid w:val="00674AF1"/>
    <w:rsid w:val="00674F41"/>
    <w:rsid w:val="006755A8"/>
    <w:rsid w:val="00675848"/>
    <w:rsid w:val="00675A22"/>
    <w:rsid w:val="00675D4B"/>
    <w:rsid w:val="00675FA2"/>
    <w:rsid w:val="0067612C"/>
    <w:rsid w:val="00676577"/>
    <w:rsid w:val="00676E64"/>
    <w:rsid w:val="00677372"/>
    <w:rsid w:val="0067750C"/>
    <w:rsid w:val="00677E93"/>
    <w:rsid w:val="00681130"/>
    <w:rsid w:val="0068139D"/>
    <w:rsid w:val="00681CB7"/>
    <w:rsid w:val="006824D1"/>
    <w:rsid w:val="00682C6C"/>
    <w:rsid w:val="006836DA"/>
    <w:rsid w:val="00684B28"/>
    <w:rsid w:val="006865C7"/>
    <w:rsid w:val="00687F93"/>
    <w:rsid w:val="006900E0"/>
    <w:rsid w:val="006905A5"/>
    <w:rsid w:val="00691042"/>
    <w:rsid w:val="006914DD"/>
    <w:rsid w:val="00691701"/>
    <w:rsid w:val="00691B15"/>
    <w:rsid w:val="00691C26"/>
    <w:rsid w:val="00691CC2"/>
    <w:rsid w:val="00691EF1"/>
    <w:rsid w:val="00692BD7"/>
    <w:rsid w:val="00692DB3"/>
    <w:rsid w:val="00694167"/>
    <w:rsid w:val="006952AF"/>
    <w:rsid w:val="00695A33"/>
    <w:rsid w:val="00695AD9"/>
    <w:rsid w:val="00695F8C"/>
    <w:rsid w:val="00696F74"/>
    <w:rsid w:val="00697508"/>
    <w:rsid w:val="006977A4"/>
    <w:rsid w:val="00697DD9"/>
    <w:rsid w:val="00697F1F"/>
    <w:rsid w:val="006A148B"/>
    <w:rsid w:val="006A1496"/>
    <w:rsid w:val="006A2842"/>
    <w:rsid w:val="006A2A93"/>
    <w:rsid w:val="006A31BF"/>
    <w:rsid w:val="006A4246"/>
    <w:rsid w:val="006A4663"/>
    <w:rsid w:val="006A4861"/>
    <w:rsid w:val="006A6010"/>
    <w:rsid w:val="006A7AB3"/>
    <w:rsid w:val="006A7D53"/>
    <w:rsid w:val="006A7D5E"/>
    <w:rsid w:val="006B00C4"/>
    <w:rsid w:val="006B05DE"/>
    <w:rsid w:val="006B0721"/>
    <w:rsid w:val="006B127C"/>
    <w:rsid w:val="006B1438"/>
    <w:rsid w:val="006B2A0F"/>
    <w:rsid w:val="006B345D"/>
    <w:rsid w:val="006B365B"/>
    <w:rsid w:val="006B4443"/>
    <w:rsid w:val="006B507A"/>
    <w:rsid w:val="006B5716"/>
    <w:rsid w:val="006B5AD0"/>
    <w:rsid w:val="006B63DE"/>
    <w:rsid w:val="006B6930"/>
    <w:rsid w:val="006B6B71"/>
    <w:rsid w:val="006B6CF3"/>
    <w:rsid w:val="006B7E14"/>
    <w:rsid w:val="006C01E4"/>
    <w:rsid w:val="006C0B8A"/>
    <w:rsid w:val="006C0BBC"/>
    <w:rsid w:val="006C0F1E"/>
    <w:rsid w:val="006C111F"/>
    <w:rsid w:val="006C14B4"/>
    <w:rsid w:val="006C212F"/>
    <w:rsid w:val="006C2362"/>
    <w:rsid w:val="006C2F92"/>
    <w:rsid w:val="006C4301"/>
    <w:rsid w:val="006C561B"/>
    <w:rsid w:val="006C6B0E"/>
    <w:rsid w:val="006C779B"/>
    <w:rsid w:val="006C77F6"/>
    <w:rsid w:val="006C7930"/>
    <w:rsid w:val="006D0288"/>
    <w:rsid w:val="006D151F"/>
    <w:rsid w:val="006D16C7"/>
    <w:rsid w:val="006D1841"/>
    <w:rsid w:val="006D193D"/>
    <w:rsid w:val="006D1EB4"/>
    <w:rsid w:val="006D2550"/>
    <w:rsid w:val="006D272F"/>
    <w:rsid w:val="006D277C"/>
    <w:rsid w:val="006D331B"/>
    <w:rsid w:val="006D3A94"/>
    <w:rsid w:val="006D4670"/>
    <w:rsid w:val="006D4917"/>
    <w:rsid w:val="006D567A"/>
    <w:rsid w:val="006D579A"/>
    <w:rsid w:val="006D5CAE"/>
    <w:rsid w:val="006D5D58"/>
    <w:rsid w:val="006D68FF"/>
    <w:rsid w:val="006D6F19"/>
    <w:rsid w:val="006D786D"/>
    <w:rsid w:val="006E06C9"/>
    <w:rsid w:val="006E13E4"/>
    <w:rsid w:val="006E1E82"/>
    <w:rsid w:val="006E2D0B"/>
    <w:rsid w:val="006E2D1C"/>
    <w:rsid w:val="006E3592"/>
    <w:rsid w:val="006E35D4"/>
    <w:rsid w:val="006E3764"/>
    <w:rsid w:val="006E3A43"/>
    <w:rsid w:val="006E3B04"/>
    <w:rsid w:val="006E488B"/>
    <w:rsid w:val="006E67D3"/>
    <w:rsid w:val="006E6BC1"/>
    <w:rsid w:val="006E7522"/>
    <w:rsid w:val="006F059A"/>
    <w:rsid w:val="006F159E"/>
    <w:rsid w:val="006F164D"/>
    <w:rsid w:val="006F19A8"/>
    <w:rsid w:val="006F1D54"/>
    <w:rsid w:val="006F1D56"/>
    <w:rsid w:val="006F22EB"/>
    <w:rsid w:val="006F3576"/>
    <w:rsid w:val="006F39D7"/>
    <w:rsid w:val="006F4339"/>
    <w:rsid w:val="006F4BDF"/>
    <w:rsid w:val="006F4BFA"/>
    <w:rsid w:val="006F4D05"/>
    <w:rsid w:val="006F4E1A"/>
    <w:rsid w:val="006F6189"/>
    <w:rsid w:val="006F77BB"/>
    <w:rsid w:val="007002B2"/>
    <w:rsid w:val="0070077C"/>
    <w:rsid w:val="00700874"/>
    <w:rsid w:val="00700899"/>
    <w:rsid w:val="00700B39"/>
    <w:rsid w:val="00701BF8"/>
    <w:rsid w:val="00701D61"/>
    <w:rsid w:val="00702EC3"/>
    <w:rsid w:val="00702FC9"/>
    <w:rsid w:val="007030F7"/>
    <w:rsid w:val="00703F2C"/>
    <w:rsid w:val="007063CC"/>
    <w:rsid w:val="00706772"/>
    <w:rsid w:val="00706A1A"/>
    <w:rsid w:val="00706C10"/>
    <w:rsid w:val="007071B2"/>
    <w:rsid w:val="00707755"/>
    <w:rsid w:val="00707E2C"/>
    <w:rsid w:val="0071009E"/>
    <w:rsid w:val="0071075F"/>
    <w:rsid w:val="007109D9"/>
    <w:rsid w:val="007109E8"/>
    <w:rsid w:val="00712AA3"/>
    <w:rsid w:val="007132DD"/>
    <w:rsid w:val="00714268"/>
    <w:rsid w:val="0071483C"/>
    <w:rsid w:val="00714A08"/>
    <w:rsid w:val="0071510E"/>
    <w:rsid w:val="00715AD4"/>
    <w:rsid w:val="007171EA"/>
    <w:rsid w:val="007171EE"/>
    <w:rsid w:val="00717B43"/>
    <w:rsid w:val="00717C83"/>
    <w:rsid w:val="007203F7"/>
    <w:rsid w:val="00720B52"/>
    <w:rsid w:val="00721363"/>
    <w:rsid w:val="00721D66"/>
    <w:rsid w:val="00722408"/>
    <w:rsid w:val="00722874"/>
    <w:rsid w:val="00722F08"/>
    <w:rsid w:val="00723034"/>
    <w:rsid w:val="007230DD"/>
    <w:rsid w:val="0072372F"/>
    <w:rsid w:val="00724536"/>
    <w:rsid w:val="007248A8"/>
    <w:rsid w:val="00725708"/>
    <w:rsid w:val="00726701"/>
    <w:rsid w:val="007307D1"/>
    <w:rsid w:val="00730E8B"/>
    <w:rsid w:val="007314B7"/>
    <w:rsid w:val="00731BB7"/>
    <w:rsid w:val="00731F32"/>
    <w:rsid w:val="0073230F"/>
    <w:rsid w:val="00733DC6"/>
    <w:rsid w:val="00734D07"/>
    <w:rsid w:val="00734E8D"/>
    <w:rsid w:val="00735782"/>
    <w:rsid w:val="00735979"/>
    <w:rsid w:val="00736219"/>
    <w:rsid w:val="00736228"/>
    <w:rsid w:val="00736897"/>
    <w:rsid w:val="0073788B"/>
    <w:rsid w:val="007406F0"/>
    <w:rsid w:val="00740D6B"/>
    <w:rsid w:val="00741611"/>
    <w:rsid w:val="0074254C"/>
    <w:rsid w:val="007448BE"/>
    <w:rsid w:val="007454C6"/>
    <w:rsid w:val="00745F6D"/>
    <w:rsid w:val="00746667"/>
    <w:rsid w:val="00746B33"/>
    <w:rsid w:val="0074722F"/>
    <w:rsid w:val="0075035D"/>
    <w:rsid w:val="00750A89"/>
    <w:rsid w:val="00751B0E"/>
    <w:rsid w:val="00753A05"/>
    <w:rsid w:val="00754FA1"/>
    <w:rsid w:val="007552A7"/>
    <w:rsid w:val="00755C0A"/>
    <w:rsid w:val="00755FBD"/>
    <w:rsid w:val="007564BE"/>
    <w:rsid w:val="007607B1"/>
    <w:rsid w:val="0076102E"/>
    <w:rsid w:val="007614CC"/>
    <w:rsid w:val="0076172B"/>
    <w:rsid w:val="00762735"/>
    <w:rsid w:val="0076312A"/>
    <w:rsid w:val="00763E38"/>
    <w:rsid w:val="00763E44"/>
    <w:rsid w:val="00767172"/>
    <w:rsid w:val="007678F7"/>
    <w:rsid w:val="00767A3A"/>
    <w:rsid w:val="007707D8"/>
    <w:rsid w:val="007712B3"/>
    <w:rsid w:val="00771C16"/>
    <w:rsid w:val="00771D07"/>
    <w:rsid w:val="00772305"/>
    <w:rsid w:val="00772755"/>
    <w:rsid w:val="00773BBE"/>
    <w:rsid w:val="00774C6E"/>
    <w:rsid w:val="00775823"/>
    <w:rsid w:val="007766D6"/>
    <w:rsid w:val="0077731C"/>
    <w:rsid w:val="00777B27"/>
    <w:rsid w:val="007828D8"/>
    <w:rsid w:val="00783550"/>
    <w:rsid w:val="00784161"/>
    <w:rsid w:val="00784F54"/>
    <w:rsid w:val="0078528E"/>
    <w:rsid w:val="00785698"/>
    <w:rsid w:val="00785DBB"/>
    <w:rsid w:val="0078622F"/>
    <w:rsid w:val="007867E0"/>
    <w:rsid w:val="00786FBD"/>
    <w:rsid w:val="0078740D"/>
    <w:rsid w:val="00787A95"/>
    <w:rsid w:val="00790426"/>
    <w:rsid w:val="00790AEC"/>
    <w:rsid w:val="00790B30"/>
    <w:rsid w:val="00792254"/>
    <w:rsid w:val="00792BF5"/>
    <w:rsid w:val="00792F4D"/>
    <w:rsid w:val="007941C2"/>
    <w:rsid w:val="00794452"/>
    <w:rsid w:val="00795887"/>
    <w:rsid w:val="00796758"/>
    <w:rsid w:val="007970A5"/>
    <w:rsid w:val="00797283"/>
    <w:rsid w:val="007A0CC4"/>
    <w:rsid w:val="007A15F5"/>
    <w:rsid w:val="007A1A9A"/>
    <w:rsid w:val="007A1CE7"/>
    <w:rsid w:val="007A23F7"/>
    <w:rsid w:val="007A2EF6"/>
    <w:rsid w:val="007A44AF"/>
    <w:rsid w:val="007A499D"/>
    <w:rsid w:val="007A4DAE"/>
    <w:rsid w:val="007A52B8"/>
    <w:rsid w:val="007A5F36"/>
    <w:rsid w:val="007A6179"/>
    <w:rsid w:val="007A6741"/>
    <w:rsid w:val="007A67DF"/>
    <w:rsid w:val="007A68AA"/>
    <w:rsid w:val="007A7176"/>
    <w:rsid w:val="007A7252"/>
    <w:rsid w:val="007A7263"/>
    <w:rsid w:val="007A78AD"/>
    <w:rsid w:val="007B00AB"/>
    <w:rsid w:val="007B0A64"/>
    <w:rsid w:val="007B0E00"/>
    <w:rsid w:val="007B0E0D"/>
    <w:rsid w:val="007B11F3"/>
    <w:rsid w:val="007B128F"/>
    <w:rsid w:val="007B14A3"/>
    <w:rsid w:val="007B2A72"/>
    <w:rsid w:val="007B3BBD"/>
    <w:rsid w:val="007B469F"/>
    <w:rsid w:val="007B5306"/>
    <w:rsid w:val="007B5A40"/>
    <w:rsid w:val="007B5EF8"/>
    <w:rsid w:val="007B5FBE"/>
    <w:rsid w:val="007B6DB9"/>
    <w:rsid w:val="007B70D4"/>
    <w:rsid w:val="007B7457"/>
    <w:rsid w:val="007C0315"/>
    <w:rsid w:val="007C040A"/>
    <w:rsid w:val="007C2EC8"/>
    <w:rsid w:val="007C32E4"/>
    <w:rsid w:val="007C38BE"/>
    <w:rsid w:val="007C4894"/>
    <w:rsid w:val="007C4B2B"/>
    <w:rsid w:val="007C4B34"/>
    <w:rsid w:val="007C4C4D"/>
    <w:rsid w:val="007C4C56"/>
    <w:rsid w:val="007C4CA4"/>
    <w:rsid w:val="007C4EF8"/>
    <w:rsid w:val="007C5122"/>
    <w:rsid w:val="007C5428"/>
    <w:rsid w:val="007C5D9D"/>
    <w:rsid w:val="007C6332"/>
    <w:rsid w:val="007C6800"/>
    <w:rsid w:val="007C708F"/>
    <w:rsid w:val="007D071B"/>
    <w:rsid w:val="007D0E4D"/>
    <w:rsid w:val="007D209D"/>
    <w:rsid w:val="007D20EF"/>
    <w:rsid w:val="007D305C"/>
    <w:rsid w:val="007D32F8"/>
    <w:rsid w:val="007D3671"/>
    <w:rsid w:val="007D3E2D"/>
    <w:rsid w:val="007D443B"/>
    <w:rsid w:val="007D4813"/>
    <w:rsid w:val="007D5DDA"/>
    <w:rsid w:val="007D6193"/>
    <w:rsid w:val="007D768F"/>
    <w:rsid w:val="007E02D7"/>
    <w:rsid w:val="007E0E3B"/>
    <w:rsid w:val="007E1650"/>
    <w:rsid w:val="007E2FC3"/>
    <w:rsid w:val="007E310E"/>
    <w:rsid w:val="007E4F3F"/>
    <w:rsid w:val="007E55F0"/>
    <w:rsid w:val="007E59B3"/>
    <w:rsid w:val="007E5B5B"/>
    <w:rsid w:val="007E65D6"/>
    <w:rsid w:val="007E67F4"/>
    <w:rsid w:val="007E6862"/>
    <w:rsid w:val="007E6D4C"/>
    <w:rsid w:val="007E7542"/>
    <w:rsid w:val="007E7ED2"/>
    <w:rsid w:val="007F0673"/>
    <w:rsid w:val="007F08D3"/>
    <w:rsid w:val="007F09C9"/>
    <w:rsid w:val="007F1519"/>
    <w:rsid w:val="007F1BC6"/>
    <w:rsid w:val="007F23E6"/>
    <w:rsid w:val="007F2FDF"/>
    <w:rsid w:val="007F3F6A"/>
    <w:rsid w:val="007F483C"/>
    <w:rsid w:val="007F4F52"/>
    <w:rsid w:val="007F6A15"/>
    <w:rsid w:val="007F6D3D"/>
    <w:rsid w:val="007F71DF"/>
    <w:rsid w:val="007F7696"/>
    <w:rsid w:val="007F7945"/>
    <w:rsid w:val="007F7B75"/>
    <w:rsid w:val="007F7F60"/>
    <w:rsid w:val="0080075C"/>
    <w:rsid w:val="008009AD"/>
    <w:rsid w:val="00801A02"/>
    <w:rsid w:val="008020CD"/>
    <w:rsid w:val="00802311"/>
    <w:rsid w:val="00803230"/>
    <w:rsid w:val="00803538"/>
    <w:rsid w:val="00803952"/>
    <w:rsid w:val="00803C44"/>
    <w:rsid w:val="00804964"/>
    <w:rsid w:val="00804C10"/>
    <w:rsid w:val="008059DD"/>
    <w:rsid w:val="00805B04"/>
    <w:rsid w:val="00805C76"/>
    <w:rsid w:val="00807444"/>
    <w:rsid w:val="008106AE"/>
    <w:rsid w:val="008110DC"/>
    <w:rsid w:val="0081148D"/>
    <w:rsid w:val="00811C7F"/>
    <w:rsid w:val="008120A4"/>
    <w:rsid w:val="00812553"/>
    <w:rsid w:val="008128A0"/>
    <w:rsid w:val="00812BA5"/>
    <w:rsid w:val="00812FC5"/>
    <w:rsid w:val="00813B18"/>
    <w:rsid w:val="00814BA7"/>
    <w:rsid w:val="00815EDD"/>
    <w:rsid w:val="00817973"/>
    <w:rsid w:val="00820230"/>
    <w:rsid w:val="00820315"/>
    <w:rsid w:val="008206AB"/>
    <w:rsid w:val="008207DD"/>
    <w:rsid w:val="00820DA7"/>
    <w:rsid w:val="0082192E"/>
    <w:rsid w:val="00821BE1"/>
    <w:rsid w:val="0082212B"/>
    <w:rsid w:val="0082382F"/>
    <w:rsid w:val="0082491E"/>
    <w:rsid w:val="00824C5D"/>
    <w:rsid w:val="00824EA4"/>
    <w:rsid w:val="00824F86"/>
    <w:rsid w:val="0082518B"/>
    <w:rsid w:val="008252A2"/>
    <w:rsid w:val="0082598B"/>
    <w:rsid w:val="008267A2"/>
    <w:rsid w:val="008269BD"/>
    <w:rsid w:val="008270B5"/>
    <w:rsid w:val="00827388"/>
    <w:rsid w:val="00827C32"/>
    <w:rsid w:val="00827DE9"/>
    <w:rsid w:val="00830D5F"/>
    <w:rsid w:val="00831FC2"/>
    <w:rsid w:val="00832D4C"/>
    <w:rsid w:val="00832E4D"/>
    <w:rsid w:val="008331A9"/>
    <w:rsid w:val="00834707"/>
    <w:rsid w:val="00834E38"/>
    <w:rsid w:val="0083565E"/>
    <w:rsid w:val="00836F71"/>
    <w:rsid w:val="008370F7"/>
    <w:rsid w:val="00837180"/>
    <w:rsid w:val="0083719F"/>
    <w:rsid w:val="00837A65"/>
    <w:rsid w:val="00837B64"/>
    <w:rsid w:val="00837FF9"/>
    <w:rsid w:val="00840C1A"/>
    <w:rsid w:val="00841187"/>
    <w:rsid w:val="008413F8"/>
    <w:rsid w:val="00841D4B"/>
    <w:rsid w:val="00841E66"/>
    <w:rsid w:val="0084284B"/>
    <w:rsid w:val="00842B77"/>
    <w:rsid w:val="0084329A"/>
    <w:rsid w:val="00843663"/>
    <w:rsid w:val="00843B9A"/>
    <w:rsid w:val="00843D67"/>
    <w:rsid w:val="00844D4D"/>
    <w:rsid w:val="00845584"/>
    <w:rsid w:val="00845628"/>
    <w:rsid w:val="00845659"/>
    <w:rsid w:val="008466A4"/>
    <w:rsid w:val="0084680C"/>
    <w:rsid w:val="00850487"/>
    <w:rsid w:val="00851375"/>
    <w:rsid w:val="00853EF3"/>
    <w:rsid w:val="008543FC"/>
    <w:rsid w:val="0085504A"/>
    <w:rsid w:val="008550E5"/>
    <w:rsid w:val="008569C3"/>
    <w:rsid w:val="00856E8F"/>
    <w:rsid w:val="0085743A"/>
    <w:rsid w:val="00857E34"/>
    <w:rsid w:val="008601ED"/>
    <w:rsid w:val="008607CC"/>
    <w:rsid w:val="00860D42"/>
    <w:rsid w:val="008615CC"/>
    <w:rsid w:val="00861BE0"/>
    <w:rsid w:val="00861E2E"/>
    <w:rsid w:val="00862483"/>
    <w:rsid w:val="008633F4"/>
    <w:rsid w:val="0086348B"/>
    <w:rsid w:val="0086384D"/>
    <w:rsid w:val="008644EC"/>
    <w:rsid w:val="00864A22"/>
    <w:rsid w:val="00864B25"/>
    <w:rsid w:val="008651FF"/>
    <w:rsid w:val="00865EAC"/>
    <w:rsid w:val="00866815"/>
    <w:rsid w:val="00866912"/>
    <w:rsid w:val="00866A36"/>
    <w:rsid w:val="00867418"/>
    <w:rsid w:val="0086776B"/>
    <w:rsid w:val="00870D8E"/>
    <w:rsid w:val="0087124D"/>
    <w:rsid w:val="00871502"/>
    <w:rsid w:val="0087156A"/>
    <w:rsid w:val="00871936"/>
    <w:rsid w:val="008722A5"/>
    <w:rsid w:val="00872866"/>
    <w:rsid w:val="008729C4"/>
    <w:rsid w:val="00872A43"/>
    <w:rsid w:val="00872CBD"/>
    <w:rsid w:val="00873910"/>
    <w:rsid w:val="0087397A"/>
    <w:rsid w:val="0087477C"/>
    <w:rsid w:val="00874B93"/>
    <w:rsid w:val="00874DE4"/>
    <w:rsid w:val="008756AE"/>
    <w:rsid w:val="00877CB1"/>
    <w:rsid w:val="008814C5"/>
    <w:rsid w:val="00881D23"/>
    <w:rsid w:val="008823CA"/>
    <w:rsid w:val="00882D3B"/>
    <w:rsid w:val="00883176"/>
    <w:rsid w:val="008835F9"/>
    <w:rsid w:val="008843C8"/>
    <w:rsid w:val="00884484"/>
    <w:rsid w:val="00885006"/>
    <w:rsid w:val="008860C6"/>
    <w:rsid w:val="00886602"/>
    <w:rsid w:val="0088690A"/>
    <w:rsid w:val="008871BC"/>
    <w:rsid w:val="0088772A"/>
    <w:rsid w:val="008877F3"/>
    <w:rsid w:val="0089042F"/>
    <w:rsid w:val="00890EA5"/>
    <w:rsid w:val="00891210"/>
    <w:rsid w:val="008928FA"/>
    <w:rsid w:val="00892F72"/>
    <w:rsid w:val="00892F87"/>
    <w:rsid w:val="00893A8C"/>
    <w:rsid w:val="00894427"/>
    <w:rsid w:val="008954B9"/>
    <w:rsid w:val="00896A47"/>
    <w:rsid w:val="00897B48"/>
    <w:rsid w:val="008A11CE"/>
    <w:rsid w:val="008A18B4"/>
    <w:rsid w:val="008A18BB"/>
    <w:rsid w:val="008A1E3E"/>
    <w:rsid w:val="008A2921"/>
    <w:rsid w:val="008A2B56"/>
    <w:rsid w:val="008A2E84"/>
    <w:rsid w:val="008A2F33"/>
    <w:rsid w:val="008A4735"/>
    <w:rsid w:val="008A610F"/>
    <w:rsid w:val="008A6E33"/>
    <w:rsid w:val="008B0C6A"/>
    <w:rsid w:val="008B10A5"/>
    <w:rsid w:val="008B180D"/>
    <w:rsid w:val="008B1928"/>
    <w:rsid w:val="008B22C7"/>
    <w:rsid w:val="008B26C8"/>
    <w:rsid w:val="008B27B9"/>
    <w:rsid w:val="008B31FC"/>
    <w:rsid w:val="008B4329"/>
    <w:rsid w:val="008B4E07"/>
    <w:rsid w:val="008B4EAF"/>
    <w:rsid w:val="008B5009"/>
    <w:rsid w:val="008B54D6"/>
    <w:rsid w:val="008B5587"/>
    <w:rsid w:val="008B571F"/>
    <w:rsid w:val="008B5763"/>
    <w:rsid w:val="008B65C0"/>
    <w:rsid w:val="008B68A9"/>
    <w:rsid w:val="008B707A"/>
    <w:rsid w:val="008B7D73"/>
    <w:rsid w:val="008C0B7C"/>
    <w:rsid w:val="008C1102"/>
    <w:rsid w:val="008C11CD"/>
    <w:rsid w:val="008C168C"/>
    <w:rsid w:val="008C1885"/>
    <w:rsid w:val="008C2658"/>
    <w:rsid w:val="008C2782"/>
    <w:rsid w:val="008C313A"/>
    <w:rsid w:val="008C3DF2"/>
    <w:rsid w:val="008C4910"/>
    <w:rsid w:val="008C4B07"/>
    <w:rsid w:val="008C4CC8"/>
    <w:rsid w:val="008C52BA"/>
    <w:rsid w:val="008C5D53"/>
    <w:rsid w:val="008C6146"/>
    <w:rsid w:val="008C6180"/>
    <w:rsid w:val="008C6818"/>
    <w:rsid w:val="008C68C6"/>
    <w:rsid w:val="008C6981"/>
    <w:rsid w:val="008C6AC5"/>
    <w:rsid w:val="008C6E5B"/>
    <w:rsid w:val="008C7F4A"/>
    <w:rsid w:val="008D01AC"/>
    <w:rsid w:val="008D05C0"/>
    <w:rsid w:val="008D08A7"/>
    <w:rsid w:val="008D0A3D"/>
    <w:rsid w:val="008D0B29"/>
    <w:rsid w:val="008D287E"/>
    <w:rsid w:val="008D29DA"/>
    <w:rsid w:val="008D2DDD"/>
    <w:rsid w:val="008D3325"/>
    <w:rsid w:val="008D33B4"/>
    <w:rsid w:val="008D36FA"/>
    <w:rsid w:val="008D3CE3"/>
    <w:rsid w:val="008D40CC"/>
    <w:rsid w:val="008D4257"/>
    <w:rsid w:val="008D4527"/>
    <w:rsid w:val="008D4544"/>
    <w:rsid w:val="008D4709"/>
    <w:rsid w:val="008D4759"/>
    <w:rsid w:val="008D47D8"/>
    <w:rsid w:val="008D4BD9"/>
    <w:rsid w:val="008D560C"/>
    <w:rsid w:val="008D5767"/>
    <w:rsid w:val="008D5E1C"/>
    <w:rsid w:val="008D6469"/>
    <w:rsid w:val="008D667B"/>
    <w:rsid w:val="008D6B08"/>
    <w:rsid w:val="008D71E3"/>
    <w:rsid w:val="008E1689"/>
    <w:rsid w:val="008E1853"/>
    <w:rsid w:val="008E2D61"/>
    <w:rsid w:val="008E39C8"/>
    <w:rsid w:val="008E3AF9"/>
    <w:rsid w:val="008E44CD"/>
    <w:rsid w:val="008E4537"/>
    <w:rsid w:val="008E474D"/>
    <w:rsid w:val="008E4EC7"/>
    <w:rsid w:val="008E5C74"/>
    <w:rsid w:val="008E61F5"/>
    <w:rsid w:val="008E66B1"/>
    <w:rsid w:val="008E713C"/>
    <w:rsid w:val="008E782A"/>
    <w:rsid w:val="008E7DC7"/>
    <w:rsid w:val="008F00B0"/>
    <w:rsid w:val="008F040D"/>
    <w:rsid w:val="008F040E"/>
    <w:rsid w:val="008F04DD"/>
    <w:rsid w:val="008F11AA"/>
    <w:rsid w:val="008F163A"/>
    <w:rsid w:val="008F18FE"/>
    <w:rsid w:val="008F1DD7"/>
    <w:rsid w:val="008F2488"/>
    <w:rsid w:val="008F283A"/>
    <w:rsid w:val="008F3916"/>
    <w:rsid w:val="008F3954"/>
    <w:rsid w:val="008F3AED"/>
    <w:rsid w:val="008F4469"/>
    <w:rsid w:val="008F4B0D"/>
    <w:rsid w:val="008F56AC"/>
    <w:rsid w:val="008F5D28"/>
    <w:rsid w:val="008F6A6C"/>
    <w:rsid w:val="008F743E"/>
    <w:rsid w:val="008F7827"/>
    <w:rsid w:val="00900010"/>
    <w:rsid w:val="009004B7"/>
    <w:rsid w:val="009011C7"/>
    <w:rsid w:val="009012FD"/>
    <w:rsid w:val="009017C8"/>
    <w:rsid w:val="0090220A"/>
    <w:rsid w:val="00902AFD"/>
    <w:rsid w:val="00902F57"/>
    <w:rsid w:val="00902F75"/>
    <w:rsid w:val="00903818"/>
    <w:rsid w:val="00904BCD"/>
    <w:rsid w:val="00905034"/>
    <w:rsid w:val="009067D7"/>
    <w:rsid w:val="0091057C"/>
    <w:rsid w:val="00910E65"/>
    <w:rsid w:val="00910F9E"/>
    <w:rsid w:val="00912A7A"/>
    <w:rsid w:val="00912E0B"/>
    <w:rsid w:val="009132AA"/>
    <w:rsid w:val="009136A8"/>
    <w:rsid w:val="00913D39"/>
    <w:rsid w:val="00914B0F"/>
    <w:rsid w:val="00915285"/>
    <w:rsid w:val="00915CF5"/>
    <w:rsid w:val="0091604A"/>
    <w:rsid w:val="00916C22"/>
    <w:rsid w:val="00916E18"/>
    <w:rsid w:val="00917214"/>
    <w:rsid w:val="009200B1"/>
    <w:rsid w:val="0092021C"/>
    <w:rsid w:val="009203FC"/>
    <w:rsid w:val="00920D3E"/>
    <w:rsid w:val="00920E8D"/>
    <w:rsid w:val="009215D8"/>
    <w:rsid w:val="009226BF"/>
    <w:rsid w:val="00922EDC"/>
    <w:rsid w:val="009230C4"/>
    <w:rsid w:val="009240C1"/>
    <w:rsid w:val="0092420D"/>
    <w:rsid w:val="009242D1"/>
    <w:rsid w:val="00924660"/>
    <w:rsid w:val="009246AA"/>
    <w:rsid w:val="00924914"/>
    <w:rsid w:val="009249AB"/>
    <w:rsid w:val="00925014"/>
    <w:rsid w:val="00925554"/>
    <w:rsid w:val="009256C4"/>
    <w:rsid w:val="00925920"/>
    <w:rsid w:val="00927C3F"/>
    <w:rsid w:val="00927EF2"/>
    <w:rsid w:val="00931BF4"/>
    <w:rsid w:val="00931D2C"/>
    <w:rsid w:val="009323CD"/>
    <w:rsid w:val="00932A15"/>
    <w:rsid w:val="00932BBC"/>
    <w:rsid w:val="00933211"/>
    <w:rsid w:val="00933697"/>
    <w:rsid w:val="00934457"/>
    <w:rsid w:val="00934D73"/>
    <w:rsid w:val="0093508B"/>
    <w:rsid w:val="00935212"/>
    <w:rsid w:val="00937369"/>
    <w:rsid w:val="00937739"/>
    <w:rsid w:val="00937B65"/>
    <w:rsid w:val="0094004E"/>
    <w:rsid w:val="009405F7"/>
    <w:rsid w:val="0094089B"/>
    <w:rsid w:val="00940D97"/>
    <w:rsid w:val="00941129"/>
    <w:rsid w:val="00941459"/>
    <w:rsid w:val="00941928"/>
    <w:rsid w:val="00941C28"/>
    <w:rsid w:val="00941F4B"/>
    <w:rsid w:val="0094256C"/>
    <w:rsid w:val="009425BE"/>
    <w:rsid w:val="00942748"/>
    <w:rsid w:val="00942A9B"/>
    <w:rsid w:val="00942ED3"/>
    <w:rsid w:val="009439AF"/>
    <w:rsid w:val="0094450D"/>
    <w:rsid w:val="00944B7E"/>
    <w:rsid w:val="00944E24"/>
    <w:rsid w:val="00945063"/>
    <w:rsid w:val="00945925"/>
    <w:rsid w:val="0094597D"/>
    <w:rsid w:val="00945C47"/>
    <w:rsid w:val="00946201"/>
    <w:rsid w:val="00946202"/>
    <w:rsid w:val="00946399"/>
    <w:rsid w:val="0094767A"/>
    <w:rsid w:val="00947B3B"/>
    <w:rsid w:val="00950474"/>
    <w:rsid w:val="00950E1F"/>
    <w:rsid w:val="00951898"/>
    <w:rsid w:val="00951B10"/>
    <w:rsid w:val="009525CA"/>
    <w:rsid w:val="0095433F"/>
    <w:rsid w:val="0095506C"/>
    <w:rsid w:val="009559BA"/>
    <w:rsid w:val="00955DC9"/>
    <w:rsid w:val="0095616A"/>
    <w:rsid w:val="00956489"/>
    <w:rsid w:val="0095690B"/>
    <w:rsid w:val="00956D87"/>
    <w:rsid w:val="009573CA"/>
    <w:rsid w:val="009579B2"/>
    <w:rsid w:val="00960658"/>
    <w:rsid w:val="00960AFF"/>
    <w:rsid w:val="00960E33"/>
    <w:rsid w:val="00960E42"/>
    <w:rsid w:val="00961118"/>
    <w:rsid w:val="009611C7"/>
    <w:rsid w:val="0096125B"/>
    <w:rsid w:val="0096189F"/>
    <w:rsid w:val="00961C4D"/>
    <w:rsid w:val="00961DD4"/>
    <w:rsid w:val="00962042"/>
    <w:rsid w:val="00962C18"/>
    <w:rsid w:val="0096349D"/>
    <w:rsid w:val="00964AA8"/>
    <w:rsid w:val="00964C1E"/>
    <w:rsid w:val="00964DC2"/>
    <w:rsid w:val="009660DB"/>
    <w:rsid w:val="0096622A"/>
    <w:rsid w:val="0096631A"/>
    <w:rsid w:val="00966B15"/>
    <w:rsid w:val="00966CA2"/>
    <w:rsid w:val="00967545"/>
    <w:rsid w:val="009677B3"/>
    <w:rsid w:val="00967EAE"/>
    <w:rsid w:val="009702B8"/>
    <w:rsid w:val="00970439"/>
    <w:rsid w:val="00970B0D"/>
    <w:rsid w:val="0097206E"/>
    <w:rsid w:val="009725D6"/>
    <w:rsid w:val="00972A50"/>
    <w:rsid w:val="00972D7D"/>
    <w:rsid w:val="00972FEE"/>
    <w:rsid w:val="00973518"/>
    <w:rsid w:val="009737C8"/>
    <w:rsid w:val="009742C0"/>
    <w:rsid w:val="009753FC"/>
    <w:rsid w:val="0097687F"/>
    <w:rsid w:val="009776FD"/>
    <w:rsid w:val="00977C58"/>
    <w:rsid w:val="00980971"/>
    <w:rsid w:val="00980D02"/>
    <w:rsid w:val="00981719"/>
    <w:rsid w:val="00981B29"/>
    <w:rsid w:val="009837DB"/>
    <w:rsid w:val="009844D1"/>
    <w:rsid w:val="00984538"/>
    <w:rsid w:val="009847F8"/>
    <w:rsid w:val="009852D8"/>
    <w:rsid w:val="009857F8"/>
    <w:rsid w:val="00985E7E"/>
    <w:rsid w:val="009865A3"/>
    <w:rsid w:val="009869DD"/>
    <w:rsid w:val="0099005E"/>
    <w:rsid w:val="00990203"/>
    <w:rsid w:val="0099099E"/>
    <w:rsid w:val="00990D37"/>
    <w:rsid w:val="0099120D"/>
    <w:rsid w:val="0099146A"/>
    <w:rsid w:val="009914CF"/>
    <w:rsid w:val="0099173D"/>
    <w:rsid w:val="0099220F"/>
    <w:rsid w:val="00993C72"/>
    <w:rsid w:val="0099418C"/>
    <w:rsid w:val="00994677"/>
    <w:rsid w:val="00994925"/>
    <w:rsid w:val="009955EF"/>
    <w:rsid w:val="009957C4"/>
    <w:rsid w:val="00995927"/>
    <w:rsid w:val="009960E7"/>
    <w:rsid w:val="009967F7"/>
    <w:rsid w:val="00996A3C"/>
    <w:rsid w:val="00996ABD"/>
    <w:rsid w:val="009974F2"/>
    <w:rsid w:val="00997865"/>
    <w:rsid w:val="0099787A"/>
    <w:rsid w:val="009A05B3"/>
    <w:rsid w:val="009A085E"/>
    <w:rsid w:val="009A0C88"/>
    <w:rsid w:val="009A0D5E"/>
    <w:rsid w:val="009A0F1B"/>
    <w:rsid w:val="009A30D9"/>
    <w:rsid w:val="009A3BF6"/>
    <w:rsid w:val="009A3D44"/>
    <w:rsid w:val="009A3F00"/>
    <w:rsid w:val="009A40B3"/>
    <w:rsid w:val="009A6B46"/>
    <w:rsid w:val="009A734C"/>
    <w:rsid w:val="009A758C"/>
    <w:rsid w:val="009A78E4"/>
    <w:rsid w:val="009B047F"/>
    <w:rsid w:val="009B0847"/>
    <w:rsid w:val="009B0B06"/>
    <w:rsid w:val="009B108F"/>
    <w:rsid w:val="009B2AD7"/>
    <w:rsid w:val="009B2D6B"/>
    <w:rsid w:val="009B30E8"/>
    <w:rsid w:val="009B487E"/>
    <w:rsid w:val="009B4DA9"/>
    <w:rsid w:val="009B55A9"/>
    <w:rsid w:val="009B7211"/>
    <w:rsid w:val="009B7422"/>
    <w:rsid w:val="009B7B4F"/>
    <w:rsid w:val="009B7E20"/>
    <w:rsid w:val="009C0404"/>
    <w:rsid w:val="009C0866"/>
    <w:rsid w:val="009C0C68"/>
    <w:rsid w:val="009C257C"/>
    <w:rsid w:val="009C302E"/>
    <w:rsid w:val="009C360E"/>
    <w:rsid w:val="009C37DC"/>
    <w:rsid w:val="009C3C09"/>
    <w:rsid w:val="009C44D2"/>
    <w:rsid w:val="009C4A0C"/>
    <w:rsid w:val="009C4B15"/>
    <w:rsid w:val="009C57A5"/>
    <w:rsid w:val="009C6F91"/>
    <w:rsid w:val="009C7298"/>
    <w:rsid w:val="009C73D2"/>
    <w:rsid w:val="009C777D"/>
    <w:rsid w:val="009D0512"/>
    <w:rsid w:val="009D0B7B"/>
    <w:rsid w:val="009D1529"/>
    <w:rsid w:val="009D1913"/>
    <w:rsid w:val="009D217B"/>
    <w:rsid w:val="009D2743"/>
    <w:rsid w:val="009D286E"/>
    <w:rsid w:val="009D2962"/>
    <w:rsid w:val="009D2A2F"/>
    <w:rsid w:val="009D3BA5"/>
    <w:rsid w:val="009D3F10"/>
    <w:rsid w:val="009D5255"/>
    <w:rsid w:val="009D54BA"/>
    <w:rsid w:val="009D5C8F"/>
    <w:rsid w:val="009D6CB9"/>
    <w:rsid w:val="009D747D"/>
    <w:rsid w:val="009E0691"/>
    <w:rsid w:val="009E0A9C"/>
    <w:rsid w:val="009E19DD"/>
    <w:rsid w:val="009E23C0"/>
    <w:rsid w:val="009E3508"/>
    <w:rsid w:val="009E381A"/>
    <w:rsid w:val="009E405D"/>
    <w:rsid w:val="009E430F"/>
    <w:rsid w:val="009E4312"/>
    <w:rsid w:val="009E4AA1"/>
    <w:rsid w:val="009E4D42"/>
    <w:rsid w:val="009E51E6"/>
    <w:rsid w:val="009E52AB"/>
    <w:rsid w:val="009E55D5"/>
    <w:rsid w:val="009E6194"/>
    <w:rsid w:val="009E6361"/>
    <w:rsid w:val="009E6698"/>
    <w:rsid w:val="009E6F45"/>
    <w:rsid w:val="009E712E"/>
    <w:rsid w:val="009E759B"/>
    <w:rsid w:val="009F104E"/>
    <w:rsid w:val="009F2096"/>
    <w:rsid w:val="009F2BBC"/>
    <w:rsid w:val="009F4EB4"/>
    <w:rsid w:val="009F538A"/>
    <w:rsid w:val="009F7490"/>
    <w:rsid w:val="009F7AE9"/>
    <w:rsid w:val="009F7BB3"/>
    <w:rsid w:val="00A00AE4"/>
    <w:rsid w:val="00A01AA7"/>
    <w:rsid w:val="00A021D5"/>
    <w:rsid w:val="00A0269F"/>
    <w:rsid w:val="00A02748"/>
    <w:rsid w:val="00A02B63"/>
    <w:rsid w:val="00A02DD9"/>
    <w:rsid w:val="00A0356F"/>
    <w:rsid w:val="00A04E41"/>
    <w:rsid w:val="00A05855"/>
    <w:rsid w:val="00A0594F"/>
    <w:rsid w:val="00A05F3B"/>
    <w:rsid w:val="00A06BE1"/>
    <w:rsid w:val="00A074FC"/>
    <w:rsid w:val="00A10020"/>
    <w:rsid w:val="00A109BB"/>
    <w:rsid w:val="00A112DF"/>
    <w:rsid w:val="00A120DE"/>
    <w:rsid w:val="00A124C1"/>
    <w:rsid w:val="00A1251E"/>
    <w:rsid w:val="00A12608"/>
    <w:rsid w:val="00A12B5E"/>
    <w:rsid w:val="00A13D3A"/>
    <w:rsid w:val="00A13E48"/>
    <w:rsid w:val="00A15847"/>
    <w:rsid w:val="00A1598F"/>
    <w:rsid w:val="00A15C7E"/>
    <w:rsid w:val="00A17084"/>
    <w:rsid w:val="00A178C2"/>
    <w:rsid w:val="00A17E20"/>
    <w:rsid w:val="00A20124"/>
    <w:rsid w:val="00A209B5"/>
    <w:rsid w:val="00A20B6D"/>
    <w:rsid w:val="00A20D0E"/>
    <w:rsid w:val="00A217E0"/>
    <w:rsid w:val="00A21AF8"/>
    <w:rsid w:val="00A21CA8"/>
    <w:rsid w:val="00A21F7A"/>
    <w:rsid w:val="00A23032"/>
    <w:rsid w:val="00A232F9"/>
    <w:rsid w:val="00A2378F"/>
    <w:rsid w:val="00A23D4C"/>
    <w:rsid w:val="00A25571"/>
    <w:rsid w:val="00A2687F"/>
    <w:rsid w:val="00A269B3"/>
    <w:rsid w:val="00A26DAE"/>
    <w:rsid w:val="00A27244"/>
    <w:rsid w:val="00A27378"/>
    <w:rsid w:val="00A273DC"/>
    <w:rsid w:val="00A2796E"/>
    <w:rsid w:val="00A300D7"/>
    <w:rsid w:val="00A304B4"/>
    <w:rsid w:val="00A30709"/>
    <w:rsid w:val="00A30C42"/>
    <w:rsid w:val="00A30E5A"/>
    <w:rsid w:val="00A31087"/>
    <w:rsid w:val="00A312EE"/>
    <w:rsid w:val="00A31CFE"/>
    <w:rsid w:val="00A320BB"/>
    <w:rsid w:val="00A32849"/>
    <w:rsid w:val="00A32EA3"/>
    <w:rsid w:val="00A33412"/>
    <w:rsid w:val="00A353DE"/>
    <w:rsid w:val="00A357C5"/>
    <w:rsid w:val="00A35B36"/>
    <w:rsid w:val="00A35FA5"/>
    <w:rsid w:val="00A36489"/>
    <w:rsid w:val="00A36FB2"/>
    <w:rsid w:val="00A37362"/>
    <w:rsid w:val="00A37511"/>
    <w:rsid w:val="00A37905"/>
    <w:rsid w:val="00A404A2"/>
    <w:rsid w:val="00A40D46"/>
    <w:rsid w:val="00A40F48"/>
    <w:rsid w:val="00A40FF0"/>
    <w:rsid w:val="00A41193"/>
    <w:rsid w:val="00A4212E"/>
    <w:rsid w:val="00A4280E"/>
    <w:rsid w:val="00A43B35"/>
    <w:rsid w:val="00A43CFD"/>
    <w:rsid w:val="00A442D8"/>
    <w:rsid w:val="00A44BBA"/>
    <w:rsid w:val="00A44D23"/>
    <w:rsid w:val="00A45B13"/>
    <w:rsid w:val="00A45B79"/>
    <w:rsid w:val="00A47188"/>
    <w:rsid w:val="00A47F00"/>
    <w:rsid w:val="00A503E6"/>
    <w:rsid w:val="00A50F1F"/>
    <w:rsid w:val="00A527A0"/>
    <w:rsid w:val="00A52EF6"/>
    <w:rsid w:val="00A543B6"/>
    <w:rsid w:val="00A545D4"/>
    <w:rsid w:val="00A54D0C"/>
    <w:rsid w:val="00A55800"/>
    <w:rsid w:val="00A55AC6"/>
    <w:rsid w:val="00A561D7"/>
    <w:rsid w:val="00A569FF"/>
    <w:rsid w:val="00A57127"/>
    <w:rsid w:val="00A606EC"/>
    <w:rsid w:val="00A60704"/>
    <w:rsid w:val="00A60741"/>
    <w:rsid w:val="00A61702"/>
    <w:rsid w:val="00A62D0C"/>
    <w:rsid w:val="00A635F2"/>
    <w:rsid w:val="00A63D44"/>
    <w:rsid w:val="00A64895"/>
    <w:rsid w:val="00A64F78"/>
    <w:rsid w:val="00A65CCB"/>
    <w:rsid w:val="00A65E0C"/>
    <w:rsid w:val="00A65F8B"/>
    <w:rsid w:val="00A67123"/>
    <w:rsid w:val="00A6736B"/>
    <w:rsid w:val="00A675A9"/>
    <w:rsid w:val="00A67C2F"/>
    <w:rsid w:val="00A70338"/>
    <w:rsid w:val="00A7053B"/>
    <w:rsid w:val="00A7096F"/>
    <w:rsid w:val="00A710FA"/>
    <w:rsid w:val="00A717FE"/>
    <w:rsid w:val="00A7209D"/>
    <w:rsid w:val="00A720A1"/>
    <w:rsid w:val="00A72CAF"/>
    <w:rsid w:val="00A72CBA"/>
    <w:rsid w:val="00A72E05"/>
    <w:rsid w:val="00A73AA6"/>
    <w:rsid w:val="00A73F5B"/>
    <w:rsid w:val="00A74423"/>
    <w:rsid w:val="00A7526A"/>
    <w:rsid w:val="00A758D1"/>
    <w:rsid w:val="00A75945"/>
    <w:rsid w:val="00A765ED"/>
    <w:rsid w:val="00A76C66"/>
    <w:rsid w:val="00A772C4"/>
    <w:rsid w:val="00A77851"/>
    <w:rsid w:val="00A77F0D"/>
    <w:rsid w:val="00A8179B"/>
    <w:rsid w:val="00A82D13"/>
    <w:rsid w:val="00A82EC1"/>
    <w:rsid w:val="00A8303F"/>
    <w:rsid w:val="00A831B1"/>
    <w:rsid w:val="00A83460"/>
    <w:rsid w:val="00A83637"/>
    <w:rsid w:val="00A8464A"/>
    <w:rsid w:val="00A84833"/>
    <w:rsid w:val="00A85934"/>
    <w:rsid w:val="00A85E46"/>
    <w:rsid w:val="00A85F78"/>
    <w:rsid w:val="00A86A5A"/>
    <w:rsid w:val="00A87C12"/>
    <w:rsid w:val="00A90775"/>
    <w:rsid w:val="00A910F9"/>
    <w:rsid w:val="00A91581"/>
    <w:rsid w:val="00A9203D"/>
    <w:rsid w:val="00A93A8C"/>
    <w:rsid w:val="00A93AC1"/>
    <w:rsid w:val="00A94EE1"/>
    <w:rsid w:val="00A95866"/>
    <w:rsid w:val="00A95AC3"/>
    <w:rsid w:val="00A96677"/>
    <w:rsid w:val="00A973F3"/>
    <w:rsid w:val="00A97604"/>
    <w:rsid w:val="00A97BF3"/>
    <w:rsid w:val="00A97D4A"/>
    <w:rsid w:val="00AA07D6"/>
    <w:rsid w:val="00AA0A87"/>
    <w:rsid w:val="00AA0B1C"/>
    <w:rsid w:val="00AA0CCB"/>
    <w:rsid w:val="00AA1B6A"/>
    <w:rsid w:val="00AA2388"/>
    <w:rsid w:val="00AA367E"/>
    <w:rsid w:val="00AA38B7"/>
    <w:rsid w:val="00AA4779"/>
    <w:rsid w:val="00AA4F44"/>
    <w:rsid w:val="00AA5A3E"/>
    <w:rsid w:val="00AA5BE6"/>
    <w:rsid w:val="00AA5E72"/>
    <w:rsid w:val="00AA6E63"/>
    <w:rsid w:val="00AA728C"/>
    <w:rsid w:val="00AA7E67"/>
    <w:rsid w:val="00AA7FDB"/>
    <w:rsid w:val="00AB0070"/>
    <w:rsid w:val="00AB00A8"/>
    <w:rsid w:val="00AB0A72"/>
    <w:rsid w:val="00AB1045"/>
    <w:rsid w:val="00AB140C"/>
    <w:rsid w:val="00AB1787"/>
    <w:rsid w:val="00AB1CE7"/>
    <w:rsid w:val="00AB221C"/>
    <w:rsid w:val="00AB2AA5"/>
    <w:rsid w:val="00AB2C56"/>
    <w:rsid w:val="00AB2D83"/>
    <w:rsid w:val="00AB30E2"/>
    <w:rsid w:val="00AB4157"/>
    <w:rsid w:val="00AB46B7"/>
    <w:rsid w:val="00AB4A86"/>
    <w:rsid w:val="00AB4CAC"/>
    <w:rsid w:val="00AB5028"/>
    <w:rsid w:val="00AB5082"/>
    <w:rsid w:val="00AB5E0B"/>
    <w:rsid w:val="00AB5E75"/>
    <w:rsid w:val="00AB5F22"/>
    <w:rsid w:val="00AB65E6"/>
    <w:rsid w:val="00AB6CE6"/>
    <w:rsid w:val="00AB70BA"/>
    <w:rsid w:val="00AB795C"/>
    <w:rsid w:val="00AB7B54"/>
    <w:rsid w:val="00AC0C43"/>
    <w:rsid w:val="00AC156A"/>
    <w:rsid w:val="00AC2890"/>
    <w:rsid w:val="00AC2BE7"/>
    <w:rsid w:val="00AC3023"/>
    <w:rsid w:val="00AC4C3A"/>
    <w:rsid w:val="00AC50FE"/>
    <w:rsid w:val="00AC5273"/>
    <w:rsid w:val="00AC5789"/>
    <w:rsid w:val="00AC5F72"/>
    <w:rsid w:val="00AC66FA"/>
    <w:rsid w:val="00AC73DD"/>
    <w:rsid w:val="00AD0133"/>
    <w:rsid w:val="00AD0BD4"/>
    <w:rsid w:val="00AD107C"/>
    <w:rsid w:val="00AD1816"/>
    <w:rsid w:val="00AD1AAE"/>
    <w:rsid w:val="00AD1F1E"/>
    <w:rsid w:val="00AD29AE"/>
    <w:rsid w:val="00AD3047"/>
    <w:rsid w:val="00AD386A"/>
    <w:rsid w:val="00AD3DBE"/>
    <w:rsid w:val="00AD4103"/>
    <w:rsid w:val="00AD4C16"/>
    <w:rsid w:val="00AD5386"/>
    <w:rsid w:val="00AD5AE3"/>
    <w:rsid w:val="00AD66EE"/>
    <w:rsid w:val="00AD6D01"/>
    <w:rsid w:val="00AE0DA7"/>
    <w:rsid w:val="00AE12D8"/>
    <w:rsid w:val="00AE139F"/>
    <w:rsid w:val="00AE1838"/>
    <w:rsid w:val="00AE2172"/>
    <w:rsid w:val="00AE254F"/>
    <w:rsid w:val="00AE26A6"/>
    <w:rsid w:val="00AE28D5"/>
    <w:rsid w:val="00AE2930"/>
    <w:rsid w:val="00AE2B65"/>
    <w:rsid w:val="00AE2F51"/>
    <w:rsid w:val="00AE346E"/>
    <w:rsid w:val="00AE3C26"/>
    <w:rsid w:val="00AE3F39"/>
    <w:rsid w:val="00AE406D"/>
    <w:rsid w:val="00AE50BB"/>
    <w:rsid w:val="00AE5BAF"/>
    <w:rsid w:val="00AE69BB"/>
    <w:rsid w:val="00AE6AFB"/>
    <w:rsid w:val="00AF101A"/>
    <w:rsid w:val="00AF1102"/>
    <w:rsid w:val="00AF21F1"/>
    <w:rsid w:val="00AF25FB"/>
    <w:rsid w:val="00AF2936"/>
    <w:rsid w:val="00AF3F99"/>
    <w:rsid w:val="00AF40FA"/>
    <w:rsid w:val="00AF42D6"/>
    <w:rsid w:val="00AF5232"/>
    <w:rsid w:val="00AF5536"/>
    <w:rsid w:val="00AF59F2"/>
    <w:rsid w:val="00AF6361"/>
    <w:rsid w:val="00AF6B99"/>
    <w:rsid w:val="00AF6EAB"/>
    <w:rsid w:val="00AF78DD"/>
    <w:rsid w:val="00AF799E"/>
    <w:rsid w:val="00B003D3"/>
    <w:rsid w:val="00B00B60"/>
    <w:rsid w:val="00B01B2F"/>
    <w:rsid w:val="00B030AD"/>
    <w:rsid w:val="00B044A6"/>
    <w:rsid w:val="00B05ADD"/>
    <w:rsid w:val="00B05CCA"/>
    <w:rsid w:val="00B05D1B"/>
    <w:rsid w:val="00B05E7B"/>
    <w:rsid w:val="00B066C5"/>
    <w:rsid w:val="00B069FF"/>
    <w:rsid w:val="00B07710"/>
    <w:rsid w:val="00B07EAF"/>
    <w:rsid w:val="00B106B3"/>
    <w:rsid w:val="00B112A5"/>
    <w:rsid w:val="00B1220A"/>
    <w:rsid w:val="00B123DA"/>
    <w:rsid w:val="00B13BF6"/>
    <w:rsid w:val="00B146BE"/>
    <w:rsid w:val="00B148A3"/>
    <w:rsid w:val="00B14E14"/>
    <w:rsid w:val="00B14F0E"/>
    <w:rsid w:val="00B15025"/>
    <w:rsid w:val="00B15D04"/>
    <w:rsid w:val="00B16F9A"/>
    <w:rsid w:val="00B17B25"/>
    <w:rsid w:val="00B20F32"/>
    <w:rsid w:val="00B21951"/>
    <w:rsid w:val="00B21E02"/>
    <w:rsid w:val="00B22369"/>
    <w:rsid w:val="00B22436"/>
    <w:rsid w:val="00B225C5"/>
    <w:rsid w:val="00B22D01"/>
    <w:rsid w:val="00B230B3"/>
    <w:rsid w:val="00B23A97"/>
    <w:rsid w:val="00B24167"/>
    <w:rsid w:val="00B243BA"/>
    <w:rsid w:val="00B24F8D"/>
    <w:rsid w:val="00B250C7"/>
    <w:rsid w:val="00B25185"/>
    <w:rsid w:val="00B25FDC"/>
    <w:rsid w:val="00B2661B"/>
    <w:rsid w:val="00B266D1"/>
    <w:rsid w:val="00B26B7D"/>
    <w:rsid w:val="00B27188"/>
    <w:rsid w:val="00B27700"/>
    <w:rsid w:val="00B277B3"/>
    <w:rsid w:val="00B3055B"/>
    <w:rsid w:val="00B30621"/>
    <w:rsid w:val="00B306AE"/>
    <w:rsid w:val="00B31966"/>
    <w:rsid w:val="00B31DB2"/>
    <w:rsid w:val="00B3258D"/>
    <w:rsid w:val="00B32EE8"/>
    <w:rsid w:val="00B33B46"/>
    <w:rsid w:val="00B34267"/>
    <w:rsid w:val="00B35031"/>
    <w:rsid w:val="00B356F5"/>
    <w:rsid w:val="00B3659C"/>
    <w:rsid w:val="00B37759"/>
    <w:rsid w:val="00B378D2"/>
    <w:rsid w:val="00B409F2"/>
    <w:rsid w:val="00B4193C"/>
    <w:rsid w:val="00B41E9C"/>
    <w:rsid w:val="00B41F1D"/>
    <w:rsid w:val="00B42388"/>
    <w:rsid w:val="00B42743"/>
    <w:rsid w:val="00B42B69"/>
    <w:rsid w:val="00B43152"/>
    <w:rsid w:val="00B4348E"/>
    <w:rsid w:val="00B43827"/>
    <w:rsid w:val="00B44849"/>
    <w:rsid w:val="00B4553C"/>
    <w:rsid w:val="00B45E23"/>
    <w:rsid w:val="00B4625E"/>
    <w:rsid w:val="00B46A20"/>
    <w:rsid w:val="00B46E99"/>
    <w:rsid w:val="00B47C35"/>
    <w:rsid w:val="00B47D51"/>
    <w:rsid w:val="00B5108B"/>
    <w:rsid w:val="00B51351"/>
    <w:rsid w:val="00B514CE"/>
    <w:rsid w:val="00B51EEE"/>
    <w:rsid w:val="00B52087"/>
    <w:rsid w:val="00B52145"/>
    <w:rsid w:val="00B52AEF"/>
    <w:rsid w:val="00B52F12"/>
    <w:rsid w:val="00B53201"/>
    <w:rsid w:val="00B53BC1"/>
    <w:rsid w:val="00B54959"/>
    <w:rsid w:val="00B54D6A"/>
    <w:rsid w:val="00B5556C"/>
    <w:rsid w:val="00B55F29"/>
    <w:rsid w:val="00B573B1"/>
    <w:rsid w:val="00B5767F"/>
    <w:rsid w:val="00B576BC"/>
    <w:rsid w:val="00B579B9"/>
    <w:rsid w:val="00B60325"/>
    <w:rsid w:val="00B60880"/>
    <w:rsid w:val="00B614E4"/>
    <w:rsid w:val="00B614F2"/>
    <w:rsid w:val="00B615E0"/>
    <w:rsid w:val="00B620FB"/>
    <w:rsid w:val="00B62600"/>
    <w:rsid w:val="00B62C4D"/>
    <w:rsid w:val="00B630B5"/>
    <w:rsid w:val="00B63489"/>
    <w:rsid w:val="00B63C40"/>
    <w:rsid w:val="00B64059"/>
    <w:rsid w:val="00B64C23"/>
    <w:rsid w:val="00B65850"/>
    <w:rsid w:val="00B65B53"/>
    <w:rsid w:val="00B662D7"/>
    <w:rsid w:val="00B666EB"/>
    <w:rsid w:val="00B6712D"/>
    <w:rsid w:val="00B67217"/>
    <w:rsid w:val="00B704AD"/>
    <w:rsid w:val="00B70B42"/>
    <w:rsid w:val="00B70E86"/>
    <w:rsid w:val="00B719B5"/>
    <w:rsid w:val="00B73625"/>
    <w:rsid w:val="00B73D4B"/>
    <w:rsid w:val="00B75109"/>
    <w:rsid w:val="00B7578F"/>
    <w:rsid w:val="00B758E3"/>
    <w:rsid w:val="00B77150"/>
    <w:rsid w:val="00B8006E"/>
    <w:rsid w:val="00B803E5"/>
    <w:rsid w:val="00B8082A"/>
    <w:rsid w:val="00B8088D"/>
    <w:rsid w:val="00B80B2E"/>
    <w:rsid w:val="00B80EFF"/>
    <w:rsid w:val="00B81188"/>
    <w:rsid w:val="00B82242"/>
    <w:rsid w:val="00B82478"/>
    <w:rsid w:val="00B82543"/>
    <w:rsid w:val="00B829D1"/>
    <w:rsid w:val="00B83D9B"/>
    <w:rsid w:val="00B851DD"/>
    <w:rsid w:val="00B855EE"/>
    <w:rsid w:val="00B85C8A"/>
    <w:rsid w:val="00B86216"/>
    <w:rsid w:val="00B869B3"/>
    <w:rsid w:val="00B878BB"/>
    <w:rsid w:val="00B87B20"/>
    <w:rsid w:val="00B904D0"/>
    <w:rsid w:val="00B90670"/>
    <w:rsid w:val="00B90F33"/>
    <w:rsid w:val="00B9114C"/>
    <w:rsid w:val="00B9148D"/>
    <w:rsid w:val="00B91FB2"/>
    <w:rsid w:val="00B92F9A"/>
    <w:rsid w:val="00B938E3"/>
    <w:rsid w:val="00B94A54"/>
    <w:rsid w:val="00B94B3F"/>
    <w:rsid w:val="00B94D40"/>
    <w:rsid w:val="00B94E79"/>
    <w:rsid w:val="00B954F9"/>
    <w:rsid w:val="00B959F1"/>
    <w:rsid w:val="00B969FF"/>
    <w:rsid w:val="00B96B6E"/>
    <w:rsid w:val="00B9700A"/>
    <w:rsid w:val="00B97BE3"/>
    <w:rsid w:val="00BA0C85"/>
    <w:rsid w:val="00BA1030"/>
    <w:rsid w:val="00BA15F7"/>
    <w:rsid w:val="00BA2131"/>
    <w:rsid w:val="00BA308B"/>
    <w:rsid w:val="00BA322A"/>
    <w:rsid w:val="00BA34F4"/>
    <w:rsid w:val="00BA3673"/>
    <w:rsid w:val="00BA4806"/>
    <w:rsid w:val="00BA5332"/>
    <w:rsid w:val="00BA5E24"/>
    <w:rsid w:val="00BA6F5D"/>
    <w:rsid w:val="00BA7BEB"/>
    <w:rsid w:val="00BB0260"/>
    <w:rsid w:val="00BB0369"/>
    <w:rsid w:val="00BB05B3"/>
    <w:rsid w:val="00BB188C"/>
    <w:rsid w:val="00BB277E"/>
    <w:rsid w:val="00BB29BB"/>
    <w:rsid w:val="00BB4983"/>
    <w:rsid w:val="00BB4EA6"/>
    <w:rsid w:val="00BB5C82"/>
    <w:rsid w:val="00BB5FC4"/>
    <w:rsid w:val="00BB6477"/>
    <w:rsid w:val="00BB686D"/>
    <w:rsid w:val="00BB7673"/>
    <w:rsid w:val="00BB7F31"/>
    <w:rsid w:val="00BC044F"/>
    <w:rsid w:val="00BC0FDE"/>
    <w:rsid w:val="00BC1466"/>
    <w:rsid w:val="00BC1933"/>
    <w:rsid w:val="00BC19A6"/>
    <w:rsid w:val="00BC2538"/>
    <w:rsid w:val="00BC322F"/>
    <w:rsid w:val="00BC367E"/>
    <w:rsid w:val="00BC4228"/>
    <w:rsid w:val="00BC5BB5"/>
    <w:rsid w:val="00BC5F36"/>
    <w:rsid w:val="00BC60A5"/>
    <w:rsid w:val="00BC642A"/>
    <w:rsid w:val="00BC64FF"/>
    <w:rsid w:val="00BC660C"/>
    <w:rsid w:val="00BC6C47"/>
    <w:rsid w:val="00BC7099"/>
    <w:rsid w:val="00BC74D8"/>
    <w:rsid w:val="00BC77F9"/>
    <w:rsid w:val="00BC7CD0"/>
    <w:rsid w:val="00BC7DB3"/>
    <w:rsid w:val="00BD073E"/>
    <w:rsid w:val="00BD1168"/>
    <w:rsid w:val="00BD12B0"/>
    <w:rsid w:val="00BD1F3B"/>
    <w:rsid w:val="00BD20F2"/>
    <w:rsid w:val="00BD21A2"/>
    <w:rsid w:val="00BD2918"/>
    <w:rsid w:val="00BD35D8"/>
    <w:rsid w:val="00BD36D0"/>
    <w:rsid w:val="00BD3BFF"/>
    <w:rsid w:val="00BD41DF"/>
    <w:rsid w:val="00BD45F1"/>
    <w:rsid w:val="00BD5630"/>
    <w:rsid w:val="00BD5D3A"/>
    <w:rsid w:val="00BD6468"/>
    <w:rsid w:val="00BD648B"/>
    <w:rsid w:val="00BD6BD4"/>
    <w:rsid w:val="00BD6F78"/>
    <w:rsid w:val="00BD73A6"/>
    <w:rsid w:val="00BE06E2"/>
    <w:rsid w:val="00BE0CC4"/>
    <w:rsid w:val="00BE0CD6"/>
    <w:rsid w:val="00BE1063"/>
    <w:rsid w:val="00BE2851"/>
    <w:rsid w:val="00BE3298"/>
    <w:rsid w:val="00BE35B3"/>
    <w:rsid w:val="00BE3896"/>
    <w:rsid w:val="00BE3A68"/>
    <w:rsid w:val="00BE3DC1"/>
    <w:rsid w:val="00BE43B7"/>
    <w:rsid w:val="00BE454A"/>
    <w:rsid w:val="00BE4845"/>
    <w:rsid w:val="00BE49F1"/>
    <w:rsid w:val="00BE4ADC"/>
    <w:rsid w:val="00BE5250"/>
    <w:rsid w:val="00BE6F56"/>
    <w:rsid w:val="00BE700F"/>
    <w:rsid w:val="00BE793F"/>
    <w:rsid w:val="00BF0139"/>
    <w:rsid w:val="00BF1222"/>
    <w:rsid w:val="00BF18E1"/>
    <w:rsid w:val="00BF20A3"/>
    <w:rsid w:val="00BF294E"/>
    <w:rsid w:val="00BF2F46"/>
    <w:rsid w:val="00BF3548"/>
    <w:rsid w:val="00BF3F50"/>
    <w:rsid w:val="00BF44E1"/>
    <w:rsid w:val="00BF47EF"/>
    <w:rsid w:val="00BF4A81"/>
    <w:rsid w:val="00BF4B18"/>
    <w:rsid w:val="00BF4E41"/>
    <w:rsid w:val="00BF4E46"/>
    <w:rsid w:val="00BF5481"/>
    <w:rsid w:val="00BF56CD"/>
    <w:rsid w:val="00BF5D93"/>
    <w:rsid w:val="00BF6841"/>
    <w:rsid w:val="00BF75A2"/>
    <w:rsid w:val="00BF782C"/>
    <w:rsid w:val="00C00521"/>
    <w:rsid w:val="00C00B3E"/>
    <w:rsid w:val="00C00D16"/>
    <w:rsid w:val="00C00F2D"/>
    <w:rsid w:val="00C00FF0"/>
    <w:rsid w:val="00C01428"/>
    <w:rsid w:val="00C0174A"/>
    <w:rsid w:val="00C01891"/>
    <w:rsid w:val="00C0218B"/>
    <w:rsid w:val="00C02A06"/>
    <w:rsid w:val="00C0373B"/>
    <w:rsid w:val="00C04252"/>
    <w:rsid w:val="00C04516"/>
    <w:rsid w:val="00C04F42"/>
    <w:rsid w:val="00C04FF0"/>
    <w:rsid w:val="00C0587F"/>
    <w:rsid w:val="00C05C65"/>
    <w:rsid w:val="00C067E7"/>
    <w:rsid w:val="00C07184"/>
    <w:rsid w:val="00C1079E"/>
    <w:rsid w:val="00C1087A"/>
    <w:rsid w:val="00C112D8"/>
    <w:rsid w:val="00C114E6"/>
    <w:rsid w:val="00C120E8"/>
    <w:rsid w:val="00C12154"/>
    <w:rsid w:val="00C12976"/>
    <w:rsid w:val="00C12A99"/>
    <w:rsid w:val="00C12CA1"/>
    <w:rsid w:val="00C12CEC"/>
    <w:rsid w:val="00C131F3"/>
    <w:rsid w:val="00C13D98"/>
    <w:rsid w:val="00C13E56"/>
    <w:rsid w:val="00C14473"/>
    <w:rsid w:val="00C14775"/>
    <w:rsid w:val="00C14BD8"/>
    <w:rsid w:val="00C15017"/>
    <w:rsid w:val="00C1513F"/>
    <w:rsid w:val="00C155C8"/>
    <w:rsid w:val="00C1573E"/>
    <w:rsid w:val="00C1715A"/>
    <w:rsid w:val="00C1718A"/>
    <w:rsid w:val="00C17388"/>
    <w:rsid w:val="00C17C3C"/>
    <w:rsid w:val="00C17F47"/>
    <w:rsid w:val="00C219CB"/>
    <w:rsid w:val="00C21B9A"/>
    <w:rsid w:val="00C22117"/>
    <w:rsid w:val="00C226B8"/>
    <w:rsid w:val="00C23BCA"/>
    <w:rsid w:val="00C26004"/>
    <w:rsid w:val="00C270F9"/>
    <w:rsid w:val="00C27B61"/>
    <w:rsid w:val="00C3073E"/>
    <w:rsid w:val="00C30E5A"/>
    <w:rsid w:val="00C311C8"/>
    <w:rsid w:val="00C314B8"/>
    <w:rsid w:val="00C31951"/>
    <w:rsid w:val="00C31ADD"/>
    <w:rsid w:val="00C323CB"/>
    <w:rsid w:val="00C32F48"/>
    <w:rsid w:val="00C33681"/>
    <w:rsid w:val="00C33AB7"/>
    <w:rsid w:val="00C3415D"/>
    <w:rsid w:val="00C34465"/>
    <w:rsid w:val="00C34D1B"/>
    <w:rsid w:val="00C35B36"/>
    <w:rsid w:val="00C361E9"/>
    <w:rsid w:val="00C3678F"/>
    <w:rsid w:val="00C367AB"/>
    <w:rsid w:val="00C36A4E"/>
    <w:rsid w:val="00C36D2F"/>
    <w:rsid w:val="00C37B3D"/>
    <w:rsid w:val="00C40628"/>
    <w:rsid w:val="00C4180B"/>
    <w:rsid w:val="00C42588"/>
    <w:rsid w:val="00C4364D"/>
    <w:rsid w:val="00C4409C"/>
    <w:rsid w:val="00C4532E"/>
    <w:rsid w:val="00C46C8F"/>
    <w:rsid w:val="00C46ED0"/>
    <w:rsid w:val="00C47264"/>
    <w:rsid w:val="00C503C1"/>
    <w:rsid w:val="00C5070E"/>
    <w:rsid w:val="00C50DE2"/>
    <w:rsid w:val="00C50DFF"/>
    <w:rsid w:val="00C51001"/>
    <w:rsid w:val="00C51331"/>
    <w:rsid w:val="00C52021"/>
    <w:rsid w:val="00C528DC"/>
    <w:rsid w:val="00C52901"/>
    <w:rsid w:val="00C52EDD"/>
    <w:rsid w:val="00C53BE2"/>
    <w:rsid w:val="00C54340"/>
    <w:rsid w:val="00C55713"/>
    <w:rsid w:val="00C55BDC"/>
    <w:rsid w:val="00C568DC"/>
    <w:rsid w:val="00C57177"/>
    <w:rsid w:val="00C5723B"/>
    <w:rsid w:val="00C610F4"/>
    <w:rsid w:val="00C627EB"/>
    <w:rsid w:val="00C62A38"/>
    <w:rsid w:val="00C632E1"/>
    <w:rsid w:val="00C634C5"/>
    <w:rsid w:val="00C6361D"/>
    <w:rsid w:val="00C6448C"/>
    <w:rsid w:val="00C660A3"/>
    <w:rsid w:val="00C66953"/>
    <w:rsid w:val="00C66C0D"/>
    <w:rsid w:val="00C66F4E"/>
    <w:rsid w:val="00C672C8"/>
    <w:rsid w:val="00C6777E"/>
    <w:rsid w:val="00C67BFF"/>
    <w:rsid w:val="00C7284E"/>
    <w:rsid w:val="00C72C57"/>
    <w:rsid w:val="00C72CA1"/>
    <w:rsid w:val="00C73A16"/>
    <w:rsid w:val="00C73A2F"/>
    <w:rsid w:val="00C73D34"/>
    <w:rsid w:val="00C74257"/>
    <w:rsid w:val="00C74289"/>
    <w:rsid w:val="00C74566"/>
    <w:rsid w:val="00C757B5"/>
    <w:rsid w:val="00C759BA"/>
    <w:rsid w:val="00C7656C"/>
    <w:rsid w:val="00C77CAF"/>
    <w:rsid w:val="00C803A6"/>
    <w:rsid w:val="00C806C0"/>
    <w:rsid w:val="00C81238"/>
    <w:rsid w:val="00C812D3"/>
    <w:rsid w:val="00C81B13"/>
    <w:rsid w:val="00C81CE8"/>
    <w:rsid w:val="00C822BF"/>
    <w:rsid w:val="00C82911"/>
    <w:rsid w:val="00C84BDF"/>
    <w:rsid w:val="00C84ECE"/>
    <w:rsid w:val="00C84ED8"/>
    <w:rsid w:val="00C8562F"/>
    <w:rsid w:val="00C8567A"/>
    <w:rsid w:val="00C85D7E"/>
    <w:rsid w:val="00C861AE"/>
    <w:rsid w:val="00C8643F"/>
    <w:rsid w:val="00C86F6D"/>
    <w:rsid w:val="00C87551"/>
    <w:rsid w:val="00C87C93"/>
    <w:rsid w:val="00C90339"/>
    <w:rsid w:val="00C905C1"/>
    <w:rsid w:val="00C9062B"/>
    <w:rsid w:val="00C9135C"/>
    <w:rsid w:val="00C916FF"/>
    <w:rsid w:val="00C91DB4"/>
    <w:rsid w:val="00C91F1B"/>
    <w:rsid w:val="00C9248C"/>
    <w:rsid w:val="00C92776"/>
    <w:rsid w:val="00C9343E"/>
    <w:rsid w:val="00C93487"/>
    <w:rsid w:val="00C939D5"/>
    <w:rsid w:val="00C93A7C"/>
    <w:rsid w:val="00C93ABE"/>
    <w:rsid w:val="00C94C2C"/>
    <w:rsid w:val="00C961F9"/>
    <w:rsid w:val="00C96372"/>
    <w:rsid w:val="00C96D2E"/>
    <w:rsid w:val="00C96FFD"/>
    <w:rsid w:val="00C971C0"/>
    <w:rsid w:val="00C97AA8"/>
    <w:rsid w:val="00CA0486"/>
    <w:rsid w:val="00CA07AC"/>
    <w:rsid w:val="00CA0E9B"/>
    <w:rsid w:val="00CA1600"/>
    <w:rsid w:val="00CA1721"/>
    <w:rsid w:val="00CA1BD6"/>
    <w:rsid w:val="00CA1D0E"/>
    <w:rsid w:val="00CA1DD9"/>
    <w:rsid w:val="00CA1EFF"/>
    <w:rsid w:val="00CA1FFB"/>
    <w:rsid w:val="00CA263D"/>
    <w:rsid w:val="00CA270E"/>
    <w:rsid w:val="00CA2822"/>
    <w:rsid w:val="00CA2B02"/>
    <w:rsid w:val="00CA3246"/>
    <w:rsid w:val="00CA3581"/>
    <w:rsid w:val="00CA3D8E"/>
    <w:rsid w:val="00CA48B8"/>
    <w:rsid w:val="00CA4F40"/>
    <w:rsid w:val="00CA5090"/>
    <w:rsid w:val="00CA6A3C"/>
    <w:rsid w:val="00CA6D51"/>
    <w:rsid w:val="00CA7A5B"/>
    <w:rsid w:val="00CA7E9D"/>
    <w:rsid w:val="00CA7F85"/>
    <w:rsid w:val="00CB10BE"/>
    <w:rsid w:val="00CB145A"/>
    <w:rsid w:val="00CB19B4"/>
    <w:rsid w:val="00CB2677"/>
    <w:rsid w:val="00CB2A2D"/>
    <w:rsid w:val="00CB38A8"/>
    <w:rsid w:val="00CB39AC"/>
    <w:rsid w:val="00CB4449"/>
    <w:rsid w:val="00CB4EE9"/>
    <w:rsid w:val="00CB5160"/>
    <w:rsid w:val="00CB58C3"/>
    <w:rsid w:val="00CB58EA"/>
    <w:rsid w:val="00CB5B1F"/>
    <w:rsid w:val="00CB5E21"/>
    <w:rsid w:val="00CB6A80"/>
    <w:rsid w:val="00CB7B9B"/>
    <w:rsid w:val="00CC0A94"/>
    <w:rsid w:val="00CC0EC2"/>
    <w:rsid w:val="00CC1407"/>
    <w:rsid w:val="00CC1469"/>
    <w:rsid w:val="00CC1C0C"/>
    <w:rsid w:val="00CC25AB"/>
    <w:rsid w:val="00CC2B65"/>
    <w:rsid w:val="00CC35A7"/>
    <w:rsid w:val="00CC40D4"/>
    <w:rsid w:val="00CC52DA"/>
    <w:rsid w:val="00CC62B9"/>
    <w:rsid w:val="00CC658F"/>
    <w:rsid w:val="00CC6B46"/>
    <w:rsid w:val="00CC6C3E"/>
    <w:rsid w:val="00CC6D8D"/>
    <w:rsid w:val="00CC6DC2"/>
    <w:rsid w:val="00CC6EDD"/>
    <w:rsid w:val="00CC7174"/>
    <w:rsid w:val="00CC75CB"/>
    <w:rsid w:val="00CC7E7D"/>
    <w:rsid w:val="00CD06CC"/>
    <w:rsid w:val="00CD0BF0"/>
    <w:rsid w:val="00CD0D85"/>
    <w:rsid w:val="00CD1554"/>
    <w:rsid w:val="00CD23EC"/>
    <w:rsid w:val="00CD27CF"/>
    <w:rsid w:val="00CD3AF2"/>
    <w:rsid w:val="00CD3CB0"/>
    <w:rsid w:val="00CD5CA5"/>
    <w:rsid w:val="00CD71DE"/>
    <w:rsid w:val="00CD73BF"/>
    <w:rsid w:val="00CD7B59"/>
    <w:rsid w:val="00CE1C8D"/>
    <w:rsid w:val="00CE2087"/>
    <w:rsid w:val="00CE263A"/>
    <w:rsid w:val="00CE3016"/>
    <w:rsid w:val="00CE34F8"/>
    <w:rsid w:val="00CE3D57"/>
    <w:rsid w:val="00CE3D92"/>
    <w:rsid w:val="00CE3F34"/>
    <w:rsid w:val="00CE4219"/>
    <w:rsid w:val="00CE4A4A"/>
    <w:rsid w:val="00CE4F34"/>
    <w:rsid w:val="00CE56FB"/>
    <w:rsid w:val="00CE7D82"/>
    <w:rsid w:val="00CF01B4"/>
    <w:rsid w:val="00CF06FE"/>
    <w:rsid w:val="00CF0D67"/>
    <w:rsid w:val="00CF1F97"/>
    <w:rsid w:val="00CF20F9"/>
    <w:rsid w:val="00CF2316"/>
    <w:rsid w:val="00CF2396"/>
    <w:rsid w:val="00CF23BF"/>
    <w:rsid w:val="00CF26C4"/>
    <w:rsid w:val="00CF3121"/>
    <w:rsid w:val="00CF38A4"/>
    <w:rsid w:val="00CF3D62"/>
    <w:rsid w:val="00CF44D8"/>
    <w:rsid w:val="00CF4CC8"/>
    <w:rsid w:val="00CF52D2"/>
    <w:rsid w:val="00CF65A6"/>
    <w:rsid w:val="00CF71BD"/>
    <w:rsid w:val="00CF7546"/>
    <w:rsid w:val="00CF7D33"/>
    <w:rsid w:val="00CF7EB3"/>
    <w:rsid w:val="00D009AA"/>
    <w:rsid w:val="00D017AE"/>
    <w:rsid w:val="00D0199C"/>
    <w:rsid w:val="00D037C9"/>
    <w:rsid w:val="00D03CBE"/>
    <w:rsid w:val="00D047E1"/>
    <w:rsid w:val="00D04AF3"/>
    <w:rsid w:val="00D04C78"/>
    <w:rsid w:val="00D04CD4"/>
    <w:rsid w:val="00D05006"/>
    <w:rsid w:val="00D05094"/>
    <w:rsid w:val="00D051AD"/>
    <w:rsid w:val="00D05DEB"/>
    <w:rsid w:val="00D070DE"/>
    <w:rsid w:val="00D072BC"/>
    <w:rsid w:val="00D10079"/>
    <w:rsid w:val="00D1017D"/>
    <w:rsid w:val="00D102F9"/>
    <w:rsid w:val="00D10479"/>
    <w:rsid w:val="00D10C69"/>
    <w:rsid w:val="00D10C7E"/>
    <w:rsid w:val="00D10D7B"/>
    <w:rsid w:val="00D12D37"/>
    <w:rsid w:val="00D13596"/>
    <w:rsid w:val="00D13EAC"/>
    <w:rsid w:val="00D14A51"/>
    <w:rsid w:val="00D1513F"/>
    <w:rsid w:val="00D15788"/>
    <w:rsid w:val="00D15E65"/>
    <w:rsid w:val="00D171E9"/>
    <w:rsid w:val="00D17866"/>
    <w:rsid w:val="00D178C7"/>
    <w:rsid w:val="00D178E5"/>
    <w:rsid w:val="00D203D7"/>
    <w:rsid w:val="00D20BB6"/>
    <w:rsid w:val="00D21DF8"/>
    <w:rsid w:val="00D21E85"/>
    <w:rsid w:val="00D22436"/>
    <w:rsid w:val="00D23EC5"/>
    <w:rsid w:val="00D240F6"/>
    <w:rsid w:val="00D24221"/>
    <w:rsid w:val="00D253EB"/>
    <w:rsid w:val="00D25BED"/>
    <w:rsid w:val="00D269A7"/>
    <w:rsid w:val="00D26B0B"/>
    <w:rsid w:val="00D26E30"/>
    <w:rsid w:val="00D27D0E"/>
    <w:rsid w:val="00D3015F"/>
    <w:rsid w:val="00D30673"/>
    <w:rsid w:val="00D31661"/>
    <w:rsid w:val="00D31C7C"/>
    <w:rsid w:val="00D3253C"/>
    <w:rsid w:val="00D35418"/>
    <w:rsid w:val="00D355EA"/>
    <w:rsid w:val="00D35A68"/>
    <w:rsid w:val="00D35E6D"/>
    <w:rsid w:val="00D36D22"/>
    <w:rsid w:val="00D37CD9"/>
    <w:rsid w:val="00D37E01"/>
    <w:rsid w:val="00D4009F"/>
    <w:rsid w:val="00D4013B"/>
    <w:rsid w:val="00D4072B"/>
    <w:rsid w:val="00D40B5E"/>
    <w:rsid w:val="00D40D63"/>
    <w:rsid w:val="00D41861"/>
    <w:rsid w:val="00D418A9"/>
    <w:rsid w:val="00D4280A"/>
    <w:rsid w:val="00D42D7E"/>
    <w:rsid w:val="00D42F3C"/>
    <w:rsid w:val="00D43260"/>
    <w:rsid w:val="00D4347C"/>
    <w:rsid w:val="00D43704"/>
    <w:rsid w:val="00D43CF9"/>
    <w:rsid w:val="00D4407D"/>
    <w:rsid w:val="00D448C2"/>
    <w:rsid w:val="00D45779"/>
    <w:rsid w:val="00D45936"/>
    <w:rsid w:val="00D464A6"/>
    <w:rsid w:val="00D4652C"/>
    <w:rsid w:val="00D47608"/>
    <w:rsid w:val="00D51565"/>
    <w:rsid w:val="00D519F9"/>
    <w:rsid w:val="00D5327E"/>
    <w:rsid w:val="00D53C98"/>
    <w:rsid w:val="00D55A57"/>
    <w:rsid w:val="00D55DF0"/>
    <w:rsid w:val="00D569DD"/>
    <w:rsid w:val="00D60148"/>
    <w:rsid w:val="00D60F3B"/>
    <w:rsid w:val="00D61B69"/>
    <w:rsid w:val="00D61DF2"/>
    <w:rsid w:val="00D61E2C"/>
    <w:rsid w:val="00D61F0F"/>
    <w:rsid w:val="00D624C8"/>
    <w:rsid w:val="00D62663"/>
    <w:rsid w:val="00D62B68"/>
    <w:rsid w:val="00D63433"/>
    <w:rsid w:val="00D6404A"/>
    <w:rsid w:val="00D642DF"/>
    <w:rsid w:val="00D6466B"/>
    <w:rsid w:val="00D6504C"/>
    <w:rsid w:val="00D650C3"/>
    <w:rsid w:val="00D65DAD"/>
    <w:rsid w:val="00D664DE"/>
    <w:rsid w:val="00D675A8"/>
    <w:rsid w:val="00D67666"/>
    <w:rsid w:val="00D6791D"/>
    <w:rsid w:val="00D67C39"/>
    <w:rsid w:val="00D67CC1"/>
    <w:rsid w:val="00D67F04"/>
    <w:rsid w:val="00D70680"/>
    <w:rsid w:val="00D714F8"/>
    <w:rsid w:val="00D72118"/>
    <w:rsid w:val="00D72379"/>
    <w:rsid w:val="00D73756"/>
    <w:rsid w:val="00D73C15"/>
    <w:rsid w:val="00D743C9"/>
    <w:rsid w:val="00D74707"/>
    <w:rsid w:val="00D74B58"/>
    <w:rsid w:val="00D74CE9"/>
    <w:rsid w:val="00D74D67"/>
    <w:rsid w:val="00D7510C"/>
    <w:rsid w:val="00D754C8"/>
    <w:rsid w:val="00D758FB"/>
    <w:rsid w:val="00D75A3A"/>
    <w:rsid w:val="00D76216"/>
    <w:rsid w:val="00D76346"/>
    <w:rsid w:val="00D7655B"/>
    <w:rsid w:val="00D7691B"/>
    <w:rsid w:val="00D77255"/>
    <w:rsid w:val="00D77430"/>
    <w:rsid w:val="00D77C4B"/>
    <w:rsid w:val="00D80321"/>
    <w:rsid w:val="00D80B45"/>
    <w:rsid w:val="00D818E7"/>
    <w:rsid w:val="00D82A60"/>
    <w:rsid w:val="00D83257"/>
    <w:rsid w:val="00D837F4"/>
    <w:rsid w:val="00D83B18"/>
    <w:rsid w:val="00D83B99"/>
    <w:rsid w:val="00D84603"/>
    <w:rsid w:val="00D84626"/>
    <w:rsid w:val="00D84727"/>
    <w:rsid w:val="00D84EA1"/>
    <w:rsid w:val="00D8649A"/>
    <w:rsid w:val="00D8665A"/>
    <w:rsid w:val="00D86F1C"/>
    <w:rsid w:val="00D875E1"/>
    <w:rsid w:val="00D901AB"/>
    <w:rsid w:val="00D9072C"/>
    <w:rsid w:val="00D9355A"/>
    <w:rsid w:val="00D9366B"/>
    <w:rsid w:val="00D93A9C"/>
    <w:rsid w:val="00D9409D"/>
    <w:rsid w:val="00D95EEF"/>
    <w:rsid w:val="00D96E31"/>
    <w:rsid w:val="00D97091"/>
    <w:rsid w:val="00D974FE"/>
    <w:rsid w:val="00D97E71"/>
    <w:rsid w:val="00DA0100"/>
    <w:rsid w:val="00DA097C"/>
    <w:rsid w:val="00DA0B7D"/>
    <w:rsid w:val="00DA2975"/>
    <w:rsid w:val="00DA306C"/>
    <w:rsid w:val="00DA359F"/>
    <w:rsid w:val="00DA41BE"/>
    <w:rsid w:val="00DA47D1"/>
    <w:rsid w:val="00DA49CD"/>
    <w:rsid w:val="00DA54FE"/>
    <w:rsid w:val="00DA5703"/>
    <w:rsid w:val="00DA5AB1"/>
    <w:rsid w:val="00DA70C6"/>
    <w:rsid w:val="00DB12B6"/>
    <w:rsid w:val="00DB268A"/>
    <w:rsid w:val="00DB3393"/>
    <w:rsid w:val="00DB348E"/>
    <w:rsid w:val="00DB35FF"/>
    <w:rsid w:val="00DB3D5F"/>
    <w:rsid w:val="00DB3E77"/>
    <w:rsid w:val="00DB44B5"/>
    <w:rsid w:val="00DB4648"/>
    <w:rsid w:val="00DB4ECA"/>
    <w:rsid w:val="00DB4EDB"/>
    <w:rsid w:val="00DB6A0D"/>
    <w:rsid w:val="00DB6CA7"/>
    <w:rsid w:val="00DB6EB5"/>
    <w:rsid w:val="00DB7626"/>
    <w:rsid w:val="00DC01FC"/>
    <w:rsid w:val="00DC0664"/>
    <w:rsid w:val="00DC088E"/>
    <w:rsid w:val="00DC10F2"/>
    <w:rsid w:val="00DC149E"/>
    <w:rsid w:val="00DC2260"/>
    <w:rsid w:val="00DC26C3"/>
    <w:rsid w:val="00DC27C5"/>
    <w:rsid w:val="00DC2A05"/>
    <w:rsid w:val="00DC57E8"/>
    <w:rsid w:val="00DC5858"/>
    <w:rsid w:val="00DC64EC"/>
    <w:rsid w:val="00DC76E9"/>
    <w:rsid w:val="00DC7D90"/>
    <w:rsid w:val="00DD0513"/>
    <w:rsid w:val="00DD106D"/>
    <w:rsid w:val="00DD148A"/>
    <w:rsid w:val="00DD1584"/>
    <w:rsid w:val="00DD161E"/>
    <w:rsid w:val="00DD1B50"/>
    <w:rsid w:val="00DD28E8"/>
    <w:rsid w:val="00DD2E14"/>
    <w:rsid w:val="00DD2E5E"/>
    <w:rsid w:val="00DD4476"/>
    <w:rsid w:val="00DD4806"/>
    <w:rsid w:val="00DD5294"/>
    <w:rsid w:val="00DD53C6"/>
    <w:rsid w:val="00DD58F7"/>
    <w:rsid w:val="00DD5949"/>
    <w:rsid w:val="00DD6B48"/>
    <w:rsid w:val="00DE0447"/>
    <w:rsid w:val="00DE07A8"/>
    <w:rsid w:val="00DE1668"/>
    <w:rsid w:val="00DE1DB9"/>
    <w:rsid w:val="00DE3F20"/>
    <w:rsid w:val="00DE4426"/>
    <w:rsid w:val="00DE4797"/>
    <w:rsid w:val="00DE4F6F"/>
    <w:rsid w:val="00DE5095"/>
    <w:rsid w:val="00DE68AC"/>
    <w:rsid w:val="00DE6B0F"/>
    <w:rsid w:val="00DE72D0"/>
    <w:rsid w:val="00DE7688"/>
    <w:rsid w:val="00DE77CE"/>
    <w:rsid w:val="00DE7AC8"/>
    <w:rsid w:val="00DF0A18"/>
    <w:rsid w:val="00DF0D70"/>
    <w:rsid w:val="00DF0FB6"/>
    <w:rsid w:val="00DF1201"/>
    <w:rsid w:val="00DF1971"/>
    <w:rsid w:val="00DF2F80"/>
    <w:rsid w:val="00DF3167"/>
    <w:rsid w:val="00DF4B31"/>
    <w:rsid w:val="00DF4BD2"/>
    <w:rsid w:val="00DF5EE8"/>
    <w:rsid w:val="00DF684D"/>
    <w:rsid w:val="00DF6880"/>
    <w:rsid w:val="00DF7168"/>
    <w:rsid w:val="00DF780B"/>
    <w:rsid w:val="00DF7CC8"/>
    <w:rsid w:val="00E00182"/>
    <w:rsid w:val="00E00BC2"/>
    <w:rsid w:val="00E0113B"/>
    <w:rsid w:val="00E01545"/>
    <w:rsid w:val="00E01882"/>
    <w:rsid w:val="00E0316B"/>
    <w:rsid w:val="00E031CF"/>
    <w:rsid w:val="00E035C3"/>
    <w:rsid w:val="00E03FFC"/>
    <w:rsid w:val="00E0404B"/>
    <w:rsid w:val="00E044FD"/>
    <w:rsid w:val="00E04F43"/>
    <w:rsid w:val="00E07155"/>
    <w:rsid w:val="00E10D6A"/>
    <w:rsid w:val="00E1101B"/>
    <w:rsid w:val="00E11B30"/>
    <w:rsid w:val="00E12191"/>
    <w:rsid w:val="00E129FF"/>
    <w:rsid w:val="00E13240"/>
    <w:rsid w:val="00E1420A"/>
    <w:rsid w:val="00E14588"/>
    <w:rsid w:val="00E148E2"/>
    <w:rsid w:val="00E155BA"/>
    <w:rsid w:val="00E15877"/>
    <w:rsid w:val="00E1597A"/>
    <w:rsid w:val="00E1644D"/>
    <w:rsid w:val="00E164AE"/>
    <w:rsid w:val="00E168A9"/>
    <w:rsid w:val="00E174E4"/>
    <w:rsid w:val="00E20969"/>
    <w:rsid w:val="00E20A98"/>
    <w:rsid w:val="00E20FC3"/>
    <w:rsid w:val="00E21478"/>
    <w:rsid w:val="00E21526"/>
    <w:rsid w:val="00E21611"/>
    <w:rsid w:val="00E216DD"/>
    <w:rsid w:val="00E21ADC"/>
    <w:rsid w:val="00E21D68"/>
    <w:rsid w:val="00E22483"/>
    <w:rsid w:val="00E22561"/>
    <w:rsid w:val="00E228DB"/>
    <w:rsid w:val="00E22B83"/>
    <w:rsid w:val="00E232B7"/>
    <w:rsid w:val="00E23B0F"/>
    <w:rsid w:val="00E2411A"/>
    <w:rsid w:val="00E249B1"/>
    <w:rsid w:val="00E25085"/>
    <w:rsid w:val="00E253A6"/>
    <w:rsid w:val="00E26287"/>
    <w:rsid w:val="00E269E2"/>
    <w:rsid w:val="00E31006"/>
    <w:rsid w:val="00E31479"/>
    <w:rsid w:val="00E3175C"/>
    <w:rsid w:val="00E31F8A"/>
    <w:rsid w:val="00E32457"/>
    <w:rsid w:val="00E329AD"/>
    <w:rsid w:val="00E33ABA"/>
    <w:rsid w:val="00E33B6A"/>
    <w:rsid w:val="00E34CED"/>
    <w:rsid w:val="00E34EB5"/>
    <w:rsid w:val="00E353EB"/>
    <w:rsid w:val="00E36249"/>
    <w:rsid w:val="00E36B1E"/>
    <w:rsid w:val="00E375BD"/>
    <w:rsid w:val="00E379FA"/>
    <w:rsid w:val="00E37D23"/>
    <w:rsid w:val="00E37DD0"/>
    <w:rsid w:val="00E37FDC"/>
    <w:rsid w:val="00E40268"/>
    <w:rsid w:val="00E4252C"/>
    <w:rsid w:val="00E439F9"/>
    <w:rsid w:val="00E445DF"/>
    <w:rsid w:val="00E447D5"/>
    <w:rsid w:val="00E44F45"/>
    <w:rsid w:val="00E4589E"/>
    <w:rsid w:val="00E45C9D"/>
    <w:rsid w:val="00E46D4A"/>
    <w:rsid w:val="00E51148"/>
    <w:rsid w:val="00E513DE"/>
    <w:rsid w:val="00E514DB"/>
    <w:rsid w:val="00E52C7E"/>
    <w:rsid w:val="00E52D89"/>
    <w:rsid w:val="00E53675"/>
    <w:rsid w:val="00E5382B"/>
    <w:rsid w:val="00E5414B"/>
    <w:rsid w:val="00E54265"/>
    <w:rsid w:val="00E544AD"/>
    <w:rsid w:val="00E55589"/>
    <w:rsid w:val="00E56CE4"/>
    <w:rsid w:val="00E5707D"/>
    <w:rsid w:val="00E57119"/>
    <w:rsid w:val="00E60AB8"/>
    <w:rsid w:val="00E623F7"/>
    <w:rsid w:val="00E634B3"/>
    <w:rsid w:val="00E636F0"/>
    <w:rsid w:val="00E64F5A"/>
    <w:rsid w:val="00E66211"/>
    <w:rsid w:val="00E66582"/>
    <w:rsid w:val="00E66A79"/>
    <w:rsid w:val="00E66D1E"/>
    <w:rsid w:val="00E67360"/>
    <w:rsid w:val="00E6790C"/>
    <w:rsid w:val="00E67A7A"/>
    <w:rsid w:val="00E67DC9"/>
    <w:rsid w:val="00E701D6"/>
    <w:rsid w:val="00E70CB4"/>
    <w:rsid w:val="00E7196A"/>
    <w:rsid w:val="00E71B24"/>
    <w:rsid w:val="00E71B8D"/>
    <w:rsid w:val="00E71C97"/>
    <w:rsid w:val="00E71E0E"/>
    <w:rsid w:val="00E72227"/>
    <w:rsid w:val="00E72C9C"/>
    <w:rsid w:val="00E73774"/>
    <w:rsid w:val="00E73A53"/>
    <w:rsid w:val="00E73A59"/>
    <w:rsid w:val="00E74165"/>
    <w:rsid w:val="00E7419D"/>
    <w:rsid w:val="00E750E9"/>
    <w:rsid w:val="00E75711"/>
    <w:rsid w:val="00E76051"/>
    <w:rsid w:val="00E76987"/>
    <w:rsid w:val="00E76D85"/>
    <w:rsid w:val="00E80524"/>
    <w:rsid w:val="00E8065A"/>
    <w:rsid w:val="00E8104D"/>
    <w:rsid w:val="00E81D37"/>
    <w:rsid w:val="00E81F95"/>
    <w:rsid w:val="00E821F5"/>
    <w:rsid w:val="00E82FAF"/>
    <w:rsid w:val="00E8307B"/>
    <w:rsid w:val="00E845CC"/>
    <w:rsid w:val="00E85486"/>
    <w:rsid w:val="00E8570A"/>
    <w:rsid w:val="00E858AC"/>
    <w:rsid w:val="00E85CA2"/>
    <w:rsid w:val="00E85FD9"/>
    <w:rsid w:val="00E866E6"/>
    <w:rsid w:val="00E86A59"/>
    <w:rsid w:val="00E8751A"/>
    <w:rsid w:val="00E87E18"/>
    <w:rsid w:val="00E90A71"/>
    <w:rsid w:val="00E911BB"/>
    <w:rsid w:val="00E9242A"/>
    <w:rsid w:val="00E92C96"/>
    <w:rsid w:val="00E93323"/>
    <w:rsid w:val="00E94E50"/>
    <w:rsid w:val="00E95C86"/>
    <w:rsid w:val="00E96320"/>
    <w:rsid w:val="00E963F4"/>
    <w:rsid w:val="00E96403"/>
    <w:rsid w:val="00E96B32"/>
    <w:rsid w:val="00E96D23"/>
    <w:rsid w:val="00E97072"/>
    <w:rsid w:val="00EA018F"/>
    <w:rsid w:val="00EA047E"/>
    <w:rsid w:val="00EA0593"/>
    <w:rsid w:val="00EA07BF"/>
    <w:rsid w:val="00EA0F56"/>
    <w:rsid w:val="00EA1787"/>
    <w:rsid w:val="00EA1B98"/>
    <w:rsid w:val="00EA1C23"/>
    <w:rsid w:val="00EA1C97"/>
    <w:rsid w:val="00EA234E"/>
    <w:rsid w:val="00EA4044"/>
    <w:rsid w:val="00EA40DC"/>
    <w:rsid w:val="00EA418A"/>
    <w:rsid w:val="00EA5F7F"/>
    <w:rsid w:val="00EA67DA"/>
    <w:rsid w:val="00EA6908"/>
    <w:rsid w:val="00EA6D4C"/>
    <w:rsid w:val="00EA6E2E"/>
    <w:rsid w:val="00EA759E"/>
    <w:rsid w:val="00EA76FA"/>
    <w:rsid w:val="00EA7B81"/>
    <w:rsid w:val="00EB011B"/>
    <w:rsid w:val="00EB02D9"/>
    <w:rsid w:val="00EB04DF"/>
    <w:rsid w:val="00EB0E87"/>
    <w:rsid w:val="00EB132D"/>
    <w:rsid w:val="00EB1BAB"/>
    <w:rsid w:val="00EB2D4E"/>
    <w:rsid w:val="00EB32BD"/>
    <w:rsid w:val="00EB3F60"/>
    <w:rsid w:val="00EB45B9"/>
    <w:rsid w:val="00EB49F7"/>
    <w:rsid w:val="00EB4CC6"/>
    <w:rsid w:val="00EB4DB4"/>
    <w:rsid w:val="00EB4F95"/>
    <w:rsid w:val="00EB50DC"/>
    <w:rsid w:val="00EB510F"/>
    <w:rsid w:val="00EB6090"/>
    <w:rsid w:val="00EB67C7"/>
    <w:rsid w:val="00EB7258"/>
    <w:rsid w:val="00EB733B"/>
    <w:rsid w:val="00EB75C7"/>
    <w:rsid w:val="00EB7ADF"/>
    <w:rsid w:val="00EB7E4D"/>
    <w:rsid w:val="00EC0309"/>
    <w:rsid w:val="00EC088D"/>
    <w:rsid w:val="00EC08B9"/>
    <w:rsid w:val="00EC0A1A"/>
    <w:rsid w:val="00EC12F5"/>
    <w:rsid w:val="00EC17AE"/>
    <w:rsid w:val="00EC1AE0"/>
    <w:rsid w:val="00EC2F49"/>
    <w:rsid w:val="00EC3001"/>
    <w:rsid w:val="00EC3185"/>
    <w:rsid w:val="00EC3952"/>
    <w:rsid w:val="00EC48BC"/>
    <w:rsid w:val="00EC4BAB"/>
    <w:rsid w:val="00EC4CE4"/>
    <w:rsid w:val="00EC5444"/>
    <w:rsid w:val="00EC5774"/>
    <w:rsid w:val="00EC5B07"/>
    <w:rsid w:val="00EC5EF3"/>
    <w:rsid w:val="00EC6054"/>
    <w:rsid w:val="00EC6469"/>
    <w:rsid w:val="00EC691D"/>
    <w:rsid w:val="00EC6C7E"/>
    <w:rsid w:val="00EC6E10"/>
    <w:rsid w:val="00EC6F4B"/>
    <w:rsid w:val="00EC740F"/>
    <w:rsid w:val="00EC787A"/>
    <w:rsid w:val="00EC7969"/>
    <w:rsid w:val="00ED13EC"/>
    <w:rsid w:val="00ED1B37"/>
    <w:rsid w:val="00ED1B58"/>
    <w:rsid w:val="00ED1E07"/>
    <w:rsid w:val="00ED23A6"/>
    <w:rsid w:val="00ED28AF"/>
    <w:rsid w:val="00ED2BD6"/>
    <w:rsid w:val="00ED2CEC"/>
    <w:rsid w:val="00ED3272"/>
    <w:rsid w:val="00ED5463"/>
    <w:rsid w:val="00ED5843"/>
    <w:rsid w:val="00ED5A4B"/>
    <w:rsid w:val="00ED5C65"/>
    <w:rsid w:val="00ED6116"/>
    <w:rsid w:val="00ED6BA8"/>
    <w:rsid w:val="00ED71AD"/>
    <w:rsid w:val="00ED7CAD"/>
    <w:rsid w:val="00ED7F34"/>
    <w:rsid w:val="00EE0590"/>
    <w:rsid w:val="00EE0FA1"/>
    <w:rsid w:val="00EE28B3"/>
    <w:rsid w:val="00EE30EA"/>
    <w:rsid w:val="00EE3244"/>
    <w:rsid w:val="00EE35E8"/>
    <w:rsid w:val="00EE395A"/>
    <w:rsid w:val="00EE3C87"/>
    <w:rsid w:val="00EE4385"/>
    <w:rsid w:val="00EE4C1E"/>
    <w:rsid w:val="00EE4E8A"/>
    <w:rsid w:val="00EE578B"/>
    <w:rsid w:val="00EE643B"/>
    <w:rsid w:val="00EE671B"/>
    <w:rsid w:val="00EE674B"/>
    <w:rsid w:val="00EE6A5E"/>
    <w:rsid w:val="00EF09B5"/>
    <w:rsid w:val="00EF17AF"/>
    <w:rsid w:val="00EF1EED"/>
    <w:rsid w:val="00EF2032"/>
    <w:rsid w:val="00EF24D9"/>
    <w:rsid w:val="00EF2C70"/>
    <w:rsid w:val="00EF38CA"/>
    <w:rsid w:val="00EF3C6C"/>
    <w:rsid w:val="00EF3CA0"/>
    <w:rsid w:val="00EF4978"/>
    <w:rsid w:val="00EF682F"/>
    <w:rsid w:val="00EF685B"/>
    <w:rsid w:val="00EF6C06"/>
    <w:rsid w:val="00EF776A"/>
    <w:rsid w:val="00EF7905"/>
    <w:rsid w:val="00EF7E98"/>
    <w:rsid w:val="00F00463"/>
    <w:rsid w:val="00F0184C"/>
    <w:rsid w:val="00F02770"/>
    <w:rsid w:val="00F03AAC"/>
    <w:rsid w:val="00F03CC4"/>
    <w:rsid w:val="00F042D5"/>
    <w:rsid w:val="00F048C4"/>
    <w:rsid w:val="00F04F55"/>
    <w:rsid w:val="00F05A5E"/>
    <w:rsid w:val="00F06123"/>
    <w:rsid w:val="00F06633"/>
    <w:rsid w:val="00F075F0"/>
    <w:rsid w:val="00F11A0B"/>
    <w:rsid w:val="00F11EA6"/>
    <w:rsid w:val="00F11F50"/>
    <w:rsid w:val="00F12B7A"/>
    <w:rsid w:val="00F12CE4"/>
    <w:rsid w:val="00F1314C"/>
    <w:rsid w:val="00F133CC"/>
    <w:rsid w:val="00F13DEF"/>
    <w:rsid w:val="00F1413E"/>
    <w:rsid w:val="00F14179"/>
    <w:rsid w:val="00F1442F"/>
    <w:rsid w:val="00F1477F"/>
    <w:rsid w:val="00F14BF8"/>
    <w:rsid w:val="00F14C19"/>
    <w:rsid w:val="00F159DD"/>
    <w:rsid w:val="00F15A21"/>
    <w:rsid w:val="00F15B31"/>
    <w:rsid w:val="00F1708B"/>
    <w:rsid w:val="00F1730B"/>
    <w:rsid w:val="00F20330"/>
    <w:rsid w:val="00F21075"/>
    <w:rsid w:val="00F210D1"/>
    <w:rsid w:val="00F2115F"/>
    <w:rsid w:val="00F215CB"/>
    <w:rsid w:val="00F21B49"/>
    <w:rsid w:val="00F21C8A"/>
    <w:rsid w:val="00F21D29"/>
    <w:rsid w:val="00F222D8"/>
    <w:rsid w:val="00F22621"/>
    <w:rsid w:val="00F229A4"/>
    <w:rsid w:val="00F234B5"/>
    <w:rsid w:val="00F242E4"/>
    <w:rsid w:val="00F25048"/>
    <w:rsid w:val="00F25C2C"/>
    <w:rsid w:val="00F264EE"/>
    <w:rsid w:val="00F26788"/>
    <w:rsid w:val="00F26CF1"/>
    <w:rsid w:val="00F27151"/>
    <w:rsid w:val="00F27497"/>
    <w:rsid w:val="00F30BC2"/>
    <w:rsid w:val="00F31260"/>
    <w:rsid w:val="00F313AD"/>
    <w:rsid w:val="00F3231F"/>
    <w:rsid w:val="00F3257C"/>
    <w:rsid w:val="00F326FA"/>
    <w:rsid w:val="00F32E1D"/>
    <w:rsid w:val="00F3352D"/>
    <w:rsid w:val="00F33B42"/>
    <w:rsid w:val="00F33FA7"/>
    <w:rsid w:val="00F340B4"/>
    <w:rsid w:val="00F344E9"/>
    <w:rsid w:val="00F34F13"/>
    <w:rsid w:val="00F3529E"/>
    <w:rsid w:val="00F357B6"/>
    <w:rsid w:val="00F358B2"/>
    <w:rsid w:val="00F35AF9"/>
    <w:rsid w:val="00F35CAF"/>
    <w:rsid w:val="00F363E8"/>
    <w:rsid w:val="00F400E4"/>
    <w:rsid w:val="00F403A8"/>
    <w:rsid w:val="00F40794"/>
    <w:rsid w:val="00F407E7"/>
    <w:rsid w:val="00F42B79"/>
    <w:rsid w:val="00F43960"/>
    <w:rsid w:val="00F45061"/>
    <w:rsid w:val="00F454F0"/>
    <w:rsid w:val="00F4569F"/>
    <w:rsid w:val="00F457EA"/>
    <w:rsid w:val="00F459C5"/>
    <w:rsid w:val="00F46B27"/>
    <w:rsid w:val="00F502CC"/>
    <w:rsid w:val="00F503E2"/>
    <w:rsid w:val="00F5049C"/>
    <w:rsid w:val="00F510C8"/>
    <w:rsid w:val="00F514DF"/>
    <w:rsid w:val="00F51A69"/>
    <w:rsid w:val="00F52292"/>
    <w:rsid w:val="00F52665"/>
    <w:rsid w:val="00F52B9D"/>
    <w:rsid w:val="00F52DD8"/>
    <w:rsid w:val="00F53AC3"/>
    <w:rsid w:val="00F54888"/>
    <w:rsid w:val="00F54A43"/>
    <w:rsid w:val="00F55BDF"/>
    <w:rsid w:val="00F55E53"/>
    <w:rsid w:val="00F55ED5"/>
    <w:rsid w:val="00F56C56"/>
    <w:rsid w:val="00F576D5"/>
    <w:rsid w:val="00F57789"/>
    <w:rsid w:val="00F607A5"/>
    <w:rsid w:val="00F61302"/>
    <w:rsid w:val="00F6282E"/>
    <w:rsid w:val="00F6292E"/>
    <w:rsid w:val="00F63F98"/>
    <w:rsid w:val="00F644B2"/>
    <w:rsid w:val="00F648A9"/>
    <w:rsid w:val="00F65B30"/>
    <w:rsid w:val="00F65F7C"/>
    <w:rsid w:val="00F67068"/>
    <w:rsid w:val="00F67242"/>
    <w:rsid w:val="00F7106A"/>
    <w:rsid w:val="00F7178C"/>
    <w:rsid w:val="00F71A02"/>
    <w:rsid w:val="00F7220A"/>
    <w:rsid w:val="00F72D6D"/>
    <w:rsid w:val="00F737BD"/>
    <w:rsid w:val="00F74228"/>
    <w:rsid w:val="00F75AC1"/>
    <w:rsid w:val="00F75BBC"/>
    <w:rsid w:val="00F761AE"/>
    <w:rsid w:val="00F762AA"/>
    <w:rsid w:val="00F77762"/>
    <w:rsid w:val="00F800C6"/>
    <w:rsid w:val="00F810AD"/>
    <w:rsid w:val="00F817A8"/>
    <w:rsid w:val="00F822AC"/>
    <w:rsid w:val="00F8255E"/>
    <w:rsid w:val="00F8273A"/>
    <w:rsid w:val="00F8277B"/>
    <w:rsid w:val="00F82F5C"/>
    <w:rsid w:val="00F83FB1"/>
    <w:rsid w:val="00F843EE"/>
    <w:rsid w:val="00F84805"/>
    <w:rsid w:val="00F84873"/>
    <w:rsid w:val="00F85350"/>
    <w:rsid w:val="00F86267"/>
    <w:rsid w:val="00F874D4"/>
    <w:rsid w:val="00F878EE"/>
    <w:rsid w:val="00F87D27"/>
    <w:rsid w:val="00F87DD8"/>
    <w:rsid w:val="00F87EA3"/>
    <w:rsid w:val="00F90591"/>
    <w:rsid w:val="00F90958"/>
    <w:rsid w:val="00F90D7D"/>
    <w:rsid w:val="00F911E5"/>
    <w:rsid w:val="00F9193C"/>
    <w:rsid w:val="00F9389A"/>
    <w:rsid w:val="00F93C76"/>
    <w:rsid w:val="00F941F9"/>
    <w:rsid w:val="00F9427F"/>
    <w:rsid w:val="00F94377"/>
    <w:rsid w:val="00F9495C"/>
    <w:rsid w:val="00F957B1"/>
    <w:rsid w:val="00F97147"/>
    <w:rsid w:val="00F97BCC"/>
    <w:rsid w:val="00F97C56"/>
    <w:rsid w:val="00FA0382"/>
    <w:rsid w:val="00FA03D5"/>
    <w:rsid w:val="00FA08A1"/>
    <w:rsid w:val="00FA0AE9"/>
    <w:rsid w:val="00FA1F58"/>
    <w:rsid w:val="00FA2B49"/>
    <w:rsid w:val="00FA31D2"/>
    <w:rsid w:val="00FA38CD"/>
    <w:rsid w:val="00FA4329"/>
    <w:rsid w:val="00FA4E10"/>
    <w:rsid w:val="00FA64B4"/>
    <w:rsid w:val="00FA651D"/>
    <w:rsid w:val="00FA741C"/>
    <w:rsid w:val="00FB09C1"/>
    <w:rsid w:val="00FB0E2C"/>
    <w:rsid w:val="00FB1D29"/>
    <w:rsid w:val="00FB2E26"/>
    <w:rsid w:val="00FB2EDF"/>
    <w:rsid w:val="00FB2F1D"/>
    <w:rsid w:val="00FB2F9C"/>
    <w:rsid w:val="00FB37A7"/>
    <w:rsid w:val="00FB389D"/>
    <w:rsid w:val="00FB4658"/>
    <w:rsid w:val="00FB4B4D"/>
    <w:rsid w:val="00FB51A6"/>
    <w:rsid w:val="00FB5CA7"/>
    <w:rsid w:val="00FB6E26"/>
    <w:rsid w:val="00FB7016"/>
    <w:rsid w:val="00FB7747"/>
    <w:rsid w:val="00FB7946"/>
    <w:rsid w:val="00FC0DCC"/>
    <w:rsid w:val="00FC0EBD"/>
    <w:rsid w:val="00FC1240"/>
    <w:rsid w:val="00FC150E"/>
    <w:rsid w:val="00FC158A"/>
    <w:rsid w:val="00FC1D3B"/>
    <w:rsid w:val="00FC1DCA"/>
    <w:rsid w:val="00FC212B"/>
    <w:rsid w:val="00FC24D9"/>
    <w:rsid w:val="00FC2630"/>
    <w:rsid w:val="00FC2F36"/>
    <w:rsid w:val="00FC310A"/>
    <w:rsid w:val="00FC374E"/>
    <w:rsid w:val="00FC3D53"/>
    <w:rsid w:val="00FC50F3"/>
    <w:rsid w:val="00FC5C0E"/>
    <w:rsid w:val="00FC5FCD"/>
    <w:rsid w:val="00FC6446"/>
    <w:rsid w:val="00FC6591"/>
    <w:rsid w:val="00FC6933"/>
    <w:rsid w:val="00FC7918"/>
    <w:rsid w:val="00FD044F"/>
    <w:rsid w:val="00FD3B4B"/>
    <w:rsid w:val="00FD3F43"/>
    <w:rsid w:val="00FD4229"/>
    <w:rsid w:val="00FD4476"/>
    <w:rsid w:val="00FD48BE"/>
    <w:rsid w:val="00FD4CDA"/>
    <w:rsid w:val="00FD5070"/>
    <w:rsid w:val="00FD5105"/>
    <w:rsid w:val="00FD5A01"/>
    <w:rsid w:val="00FD5BAA"/>
    <w:rsid w:val="00FD5D6C"/>
    <w:rsid w:val="00FD5DFD"/>
    <w:rsid w:val="00FD5F5E"/>
    <w:rsid w:val="00FD685F"/>
    <w:rsid w:val="00FD6AA4"/>
    <w:rsid w:val="00FD7ABC"/>
    <w:rsid w:val="00FE0DD4"/>
    <w:rsid w:val="00FE1A92"/>
    <w:rsid w:val="00FE1B87"/>
    <w:rsid w:val="00FE2E1D"/>
    <w:rsid w:val="00FE2EDC"/>
    <w:rsid w:val="00FE31A5"/>
    <w:rsid w:val="00FE3498"/>
    <w:rsid w:val="00FE3753"/>
    <w:rsid w:val="00FE3B39"/>
    <w:rsid w:val="00FE3DB3"/>
    <w:rsid w:val="00FE464A"/>
    <w:rsid w:val="00FE4761"/>
    <w:rsid w:val="00FE48B0"/>
    <w:rsid w:val="00FE4D45"/>
    <w:rsid w:val="00FE5672"/>
    <w:rsid w:val="00FE5704"/>
    <w:rsid w:val="00FE5973"/>
    <w:rsid w:val="00FE6100"/>
    <w:rsid w:val="00FE632E"/>
    <w:rsid w:val="00FE7B2E"/>
    <w:rsid w:val="00FF0A14"/>
    <w:rsid w:val="00FF0E80"/>
    <w:rsid w:val="00FF0E92"/>
    <w:rsid w:val="00FF1FA1"/>
    <w:rsid w:val="00FF202A"/>
    <w:rsid w:val="00FF2643"/>
    <w:rsid w:val="00FF2B67"/>
    <w:rsid w:val="00FF3CFD"/>
    <w:rsid w:val="00FF4AAF"/>
    <w:rsid w:val="00FF4AD4"/>
    <w:rsid w:val="00FF503F"/>
    <w:rsid w:val="00FF625F"/>
    <w:rsid w:val="00FF7AB4"/>
    <w:rsid w:val="00FF7F9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List" w:uiPriority="0"/>
    <w:lsdException w:name="List 2" w:uiPriority="0"/>
    <w:lsdException w:name="List Bullet 2" w:uiPriority="0"/>
    <w:lsdException w:name="Title" w:semiHidden="0" w:uiPriority="0" w:unhideWhenUsed="0" w:qFormat="1"/>
    <w:lsdException w:name="Default Paragraph Font" w:uiPriority="1"/>
    <w:lsdException w:name="Body Text" w:uiPriority="0"/>
    <w:lsdException w:name="List Continue 2" w:uiPriority="0"/>
    <w:lsdException w:name="Subtitle" w:semiHidden="0" w:uiPriority="0" w:unhideWhenUsed="0" w:qFormat="1"/>
    <w:lsdException w:name="Body Text First Indent" w:uiPriority="0"/>
    <w:lsdException w:name="Body Tex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B4449"/>
    <w:pPr>
      <w:spacing w:line="360" w:lineRule="auto"/>
      <w:jc w:val="both"/>
    </w:pPr>
    <w:rPr>
      <w:rFonts w:ascii="Times New Roman" w:hAnsi="Times New Roman"/>
      <w:sz w:val="24"/>
      <w:szCs w:val="22"/>
      <w:lang w:eastAsia="en-US"/>
    </w:rPr>
  </w:style>
  <w:style w:type="paragraph" w:styleId="1">
    <w:name w:val="heading 1"/>
    <w:aliases w:val="Заголовок 1 Знак Знак,Заголовок 1 Знак Знак Знак"/>
    <w:basedOn w:val="a0"/>
    <w:next w:val="a0"/>
    <w:link w:val="10"/>
    <w:qFormat/>
    <w:rsid w:val="00F8255E"/>
    <w:pPr>
      <w:keepNext/>
      <w:keepLines/>
      <w:spacing w:before="120" w:after="120"/>
      <w:jc w:val="center"/>
      <w:outlineLvl w:val="0"/>
    </w:pPr>
    <w:rPr>
      <w:rFonts w:eastAsia="Times New Roman"/>
      <w:b/>
      <w:bCs/>
      <w:sz w:val="28"/>
      <w:szCs w:val="28"/>
    </w:rPr>
  </w:style>
  <w:style w:type="paragraph" w:styleId="20">
    <w:name w:val="heading 2"/>
    <w:basedOn w:val="a0"/>
    <w:next w:val="a0"/>
    <w:link w:val="21"/>
    <w:autoRedefine/>
    <w:uiPriority w:val="9"/>
    <w:unhideWhenUsed/>
    <w:qFormat/>
    <w:rsid w:val="00C87C93"/>
    <w:pPr>
      <w:keepNext/>
      <w:keepLines/>
      <w:spacing w:after="120" w:line="240" w:lineRule="auto"/>
      <w:jc w:val="left"/>
      <w:outlineLvl w:val="1"/>
    </w:pPr>
    <w:rPr>
      <w:rFonts w:ascii="Arial" w:eastAsia="Times New Roman" w:hAnsi="Arial" w:cs="Arial"/>
      <w:i/>
      <w:szCs w:val="24"/>
      <w:lang w:eastAsia="ru-RU"/>
    </w:rPr>
  </w:style>
  <w:style w:type="paragraph" w:styleId="3">
    <w:name w:val="heading 3"/>
    <w:aliases w:val="ПодЗаголовок"/>
    <w:basedOn w:val="a0"/>
    <w:next w:val="a0"/>
    <w:link w:val="30"/>
    <w:autoRedefine/>
    <w:uiPriority w:val="9"/>
    <w:unhideWhenUsed/>
    <w:qFormat/>
    <w:rsid w:val="006610B3"/>
    <w:pPr>
      <w:widowControl w:val="0"/>
      <w:outlineLvl w:val="2"/>
    </w:pPr>
    <w:rPr>
      <w:rFonts w:ascii="Arial" w:hAnsi="Arial" w:cs="Arial"/>
      <w:b/>
      <w:bCs/>
      <w:iCs/>
      <w:color w:val="1F497D" w:themeColor="text2"/>
      <w:szCs w:val="24"/>
      <w:lang w:eastAsia="ru-RU"/>
    </w:rPr>
  </w:style>
  <w:style w:type="paragraph" w:styleId="4">
    <w:name w:val="heading 4"/>
    <w:basedOn w:val="a0"/>
    <w:next w:val="a0"/>
    <w:link w:val="40"/>
    <w:uiPriority w:val="9"/>
    <w:unhideWhenUsed/>
    <w:qFormat/>
    <w:rsid w:val="00D13EAC"/>
    <w:pPr>
      <w:keepNext/>
      <w:keepLines/>
      <w:spacing w:before="200"/>
      <w:outlineLvl w:val="3"/>
    </w:pPr>
    <w:rPr>
      <w:rFonts w:ascii="Cambria" w:eastAsia="Times New Roman" w:hAnsi="Cambria"/>
      <w:b/>
      <w:bCs/>
      <w:i/>
      <w:iCs/>
      <w:color w:val="4F81BD"/>
    </w:rPr>
  </w:style>
  <w:style w:type="paragraph" w:styleId="5">
    <w:name w:val="heading 5"/>
    <w:basedOn w:val="a0"/>
    <w:next w:val="a0"/>
    <w:link w:val="50"/>
    <w:unhideWhenUsed/>
    <w:qFormat/>
    <w:rsid w:val="004259E7"/>
    <w:pPr>
      <w:keepNext/>
      <w:keepLines/>
      <w:spacing w:before="200"/>
      <w:outlineLvl w:val="4"/>
    </w:pPr>
    <w:rPr>
      <w:rFonts w:ascii="Cambria" w:eastAsia="Times New Roman" w:hAnsi="Cambria"/>
      <w:color w:val="243F60"/>
    </w:rPr>
  </w:style>
  <w:style w:type="paragraph" w:styleId="6">
    <w:name w:val="heading 6"/>
    <w:basedOn w:val="a0"/>
    <w:next w:val="a0"/>
    <w:link w:val="60"/>
    <w:qFormat/>
    <w:rsid w:val="00BD1168"/>
    <w:pPr>
      <w:tabs>
        <w:tab w:val="num" w:pos="1152"/>
      </w:tabs>
      <w:spacing w:before="240" w:after="60" w:line="240" w:lineRule="auto"/>
      <w:ind w:left="1152" w:hanging="1152"/>
      <w:jc w:val="left"/>
      <w:outlineLvl w:val="5"/>
    </w:pPr>
    <w:rPr>
      <w:rFonts w:eastAsia="Times New Roman"/>
      <w:b/>
      <w:bCs/>
      <w:sz w:val="22"/>
      <w:lang w:eastAsia="ru-RU"/>
    </w:rPr>
  </w:style>
  <w:style w:type="paragraph" w:styleId="7">
    <w:name w:val="heading 7"/>
    <w:basedOn w:val="a0"/>
    <w:next w:val="a0"/>
    <w:link w:val="70"/>
    <w:qFormat/>
    <w:rsid w:val="00BD1168"/>
    <w:pPr>
      <w:suppressAutoHyphens/>
      <w:spacing w:before="240" w:after="60" w:line="240" w:lineRule="auto"/>
      <w:jc w:val="left"/>
      <w:outlineLvl w:val="6"/>
    </w:pPr>
    <w:rPr>
      <w:rFonts w:eastAsia="Times New Roman"/>
      <w:szCs w:val="24"/>
      <w:lang w:eastAsia="ar-SA"/>
    </w:rPr>
  </w:style>
  <w:style w:type="paragraph" w:styleId="8">
    <w:name w:val="heading 8"/>
    <w:basedOn w:val="a0"/>
    <w:next w:val="a0"/>
    <w:link w:val="80"/>
    <w:qFormat/>
    <w:rsid w:val="00BD1168"/>
    <w:pPr>
      <w:keepNext/>
      <w:suppressAutoHyphens/>
      <w:spacing w:line="240" w:lineRule="auto"/>
      <w:jc w:val="center"/>
      <w:outlineLvl w:val="7"/>
    </w:pPr>
    <w:rPr>
      <w:rFonts w:ascii="Arial" w:eastAsia="Times New Roman" w:hAnsi="Arial"/>
      <w:b/>
      <w:color w:val="000000"/>
      <w:szCs w:val="20"/>
      <w:lang w:eastAsia="ar-SA"/>
    </w:rPr>
  </w:style>
  <w:style w:type="paragraph" w:styleId="9">
    <w:name w:val="heading 9"/>
    <w:basedOn w:val="a0"/>
    <w:next w:val="a0"/>
    <w:link w:val="90"/>
    <w:qFormat/>
    <w:rsid w:val="00BD1168"/>
    <w:pPr>
      <w:keepNext/>
      <w:suppressAutoHyphens/>
      <w:spacing w:before="40" w:line="240" w:lineRule="auto"/>
      <w:jc w:val="center"/>
      <w:outlineLvl w:val="8"/>
    </w:pPr>
    <w:rPr>
      <w:rFonts w:ascii="Arial" w:eastAsia="Times New Roman" w:hAnsi="Arial"/>
      <w:b/>
      <w:color w:val="000000"/>
      <w:sz w:val="20"/>
      <w:szCs w:val="20"/>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Заголовок 1 Знак Знак Знак1,Заголовок 1 Знак Знак Знак Знак"/>
    <w:basedOn w:val="a1"/>
    <w:link w:val="1"/>
    <w:rsid w:val="00F8255E"/>
    <w:rPr>
      <w:rFonts w:ascii="Times New Roman" w:eastAsia="Times New Roman" w:hAnsi="Times New Roman" w:cs="Times New Roman"/>
      <w:b/>
      <w:bCs/>
      <w:sz w:val="28"/>
      <w:szCs w:val="28"/>
    </w:rPr>
  </w:style>
  <w:style w:type="character" w:customStyle="1" w:styleId="21">
    <w:name w:val="Заголовок 2 Знак"/>
    <w:basedOn w:val="a1"/>
    <w:link w:val="20"/>
    <w:uiPriority w:val="9"/>
    <w:rsid w:val="00C87C93"/>
    <w:rPr>
      <w:rFonts w:ascii="Arial" w:eastAsia="Times New Roman" w:hAnsi="Arial" w:cs="Arial"/>
      <w:i/>
      <w:sz w:val="24"/>
      <w:szCs w:val="24"/>
    </w:rPr>
  </w:style>
  <w:style w:type="character" w:customStyle="1" w:styleId="30">
    <w:name w:val="Заголовок 3 Знак"/>
    <w:aliases w:val="ПодЗаголовок Знак"/>
    <w:basedOn w:val="a1"/>
    <w:link w:val="3"/>
    <w:uiPriority w:val="9"/>
    <w:rsid w:val="006610B3"/>
    <w:rPr>
      <w:rFonts w:ascii="Arial" w:hAnsi="Arial" w:cs="Arial"/>
      <w:b/>
      <w:bCs/>
      <w:iCs/>
      <w:color w:val="1F497D" w:themeColor="text2"/>
      <w:sz w:val="24"/>
      <w:szCs w:val="24"/>
    </w:rPr>
  </w:style>
  <w:style w:type="character" w:customStyle="1" w:styleId="40">
    <w:name w:val="Заголовок 4 Знак"/>
    <w:basedOn w:val="a1"/>
    <w:link w:val="4"/>
    <w:uiPriority w:val="9"/>
    <w:rsid w:val="00D13EAC"/>
    <w:rPr>
      <w:rFonts w:ascii="Cambria" w:eastAsia="Times New Roman" w:hAnsi="Cambria" w:cs="Times New Roman"/>
      <w:b/>
      <w:bCs/>
      <w:i/>
      <w:iCs/>
      <w:color w:val="4F81BD"/>
      <w:sz w:val="24"/>
    </w:rPr>
  </w:style>
  <w:style w:type="character" w:customStyle="1" w:styleId="50">
    <w:name w:val="Заголовок 5 Знак"/>
    <w:basedOn w:val="a1"/>
    <w:link w:val="5"/>
    <w:uiPriority w:val="9"/>
    <w:rsid w:val="004259E7"/>
    <w:rPr>
      <w:rFonts w:ascii="Cambria" w:eastAsia="Times New Roman" w:hAnsi="Cambria" w:cs="Times New Roman"/>
      <w:color w:val="243F60"/>
      <w:sz w:val="24"/>
    </w:rPr>
  </w:style>
  <w:style w:type="character" w:customStyle="1" w:styleId="60">
    <w:name w:val="Заголовок 6 Знак"/>
    <w:basedOn w:val="a1"/>
    <w:link w:val="6"/>
    <w:rsid w:val="00BD1168"/>
    <w:rPr>
      <w:rFonts w:ascii="Times New Roman" w:eastAsia="Times New Roman" w:hAnsi="Times New Roman"/>
      <w:b/>
      <w:bCs/>
      <w:sz w:val="22"/>
      <w:szCs w:val="22"/>
    </w:rPr>
  </w:style>
  <w:style w:type="character" w:customStyle="1" w:styleId="70">
    <w:name w:val="Заголовок 7 Знак"/>
    <w:basedOn w:val="a1"/>
    <w:link w:val="7"/>
    <w:rsid w:val="00BD1168"/>
    <w:rPr>
      <w:rFonts w:ascii="Times New Roman" w:eastAsia="Times New Roman" w:hAnsi="Times New Roman"/>
      <w:sz w:val="24"/>
      <w:szCs w:val="24"/>
      <w:lang w:eastAsia="ar-SA"/>
    </w:rPr>
  </w:style>
  <w:style w:type="character" w:customStyle="1" w:styleId="80">
    <w:name w:val="Заголовок 8 Знак"/>
    <w:basedOn w:val="a1"/>
    <w:link w:val="8"/>
    <w:rsid w:val="00BD1168"/>
    <w:rPr>
      <w:rFonts w:ascii="Arial" w:eastAsia="Times New Roman" w:hAnsi="Arial"/>
      <w:b/>
      <w:color w:val="000000"/>
      <w:sz w:val="24"/>
      <w:lang w:eastAsia="ar-SA"/>
    </w:rPr>
  </w:style>
  <w:style w:type="character" w:customStyle="1" w:styleId="90">
    <w:name w:val="Заголовок 9 Знак"/>
    <w:basedOn w:val="a1"/>
    <w:link w:val="9"/>
    <w:rsid w:val="00BD1168"/>
    <w:rPr>
      <w:rFonts w:ascii="Arial" w:eastAsia="Times New Roman" w:hAnsi="Arial"/>
      <w:b/>
      <w:color w:val="000000"/>
      <w:lang w:eastAsia="ar-SA"/>
    </w:rPr>
  </w:style>
  <w:style w:type="paragraph" w:styleId="a4">
    <w:name w:val="header"/>
    <w:aliases w:val="ВерхКолонтитул"/>
    <w:basedOn w:val="a0"/>
    <w:link w:val="a5"/>
    <w:uiPriority w:val="99"/>
    <w:unhideWhenUsed/>
    <w:rsid w:val="00543AEF"/>
    <w:pPr>
      <w:tabs>
        <w:tab w:val="center" w:pos="4677"/>
        <w:tab w:val="right" w:pos="9355"/>
      </w:tabs>
      <w:spacing w:line="240" w:lineRule="auto"/>
    </w:pPr>
  </w:style>
  <w:style w:type="character" w:customStyle="1" w:styleId="a5">
    <w:name w:val="Верхний колонтитул Знак"/>
    <w:aliases w:val="ВерхКолонтитул Знак"/>
    <w:basedOn w:val="a1"/>
    <w:link w:val="a4"/>
    <w:uiPriority w:val="99"/>
    <w:rsid w:val="00543AEF"/>
  </w:style>
  <w:style w:type="paragraph" w:styleId="a6">
    <w:name w:val="footer"/>
    <w:basedOn w:val="a0"/>
    <w:link w:val="a7"/>
    <w:uiPriority w:val="99"/>
    <w:unhideWhenUsed/>
    <w:rsid w:val="00543AEF"/>
    <w:pPr>
      <w:tabs>
        <w:tab w:val="center" w:pos="4677"/>
        <w:tab w:val="right" w:pos="9355"/>
      </w:tabs>
      <w:spacing w:line="240" w:lineRule="auto"/>
    </w:pPr>
  </w:style>
  <w:style w:type="character" w:customStyle="1" w:styleId="a7">
    <w:name w:val="Нижний колонтитул Знак"/>
    <w:basedOn w:val="a1"/>
    <w:link w:val="a6"/>
    <w:uiPriority w:val="99"/>
    <w:rsid w:val="00543AEF"/>
  </w:style>
  <w:style w:type="table" w:styleId="a8">
    <w:name w:val="Table Grid"/>
    <w:basedOn w:val="a2"/>
    <w:uiPriority w:val="59"/>
    <w:rsid w:val="00CA0486"/>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9">
    <w:name w:val="Body Text Indent"/>
    <w:aliases w:val="Мой Заголовок 1,Основной текст 1"/>
    <w:basedOn w:val="a0"/>
    <w:link w:val="aa"/>
    <w:uiPriority w:val="99"/>
    <w:rsid w:val="00CA0486"/>
    <w:pPr>
      <w:spacing w:line="312" w:lineRule="auto"/>
      <w:ind w:firstLine="709"/>
    </w:pPr>
    <w:rPr>
      <w:rFonts w:eastAsia="Times New Roman"/>
      <w:szCs w:val="24"/>
      <w:lang w:eastAsia="ru-RU"/>
    </w:rPr>
  </w:style>
  <w:style w:type="character" w:customStyle="1" w:styleId="aa">
    <w:name w:val="Основной текст с отступом Знак"/>
    <w:aliases w:val="Мой Заголовок 1 Знак,Основной текст 1 Знак"/>
    <w:basedOn w:val="a1"/>
    <w:link w:val="a9"/>
    <w:uiPriority w:val="99"/>
    <w:rsid w:val="00CA0486"/>
    <w:rPr>
      <w:rFonts w:ascii="Times New Roman" w:eastAsia="Times New Roman" w:hAnsi="Times New Roman" w:cs="Times New Roman"/>
      <w:sz w:val="24"/>
      <w:szCs w:val="24"/>
      <w:lang w:eastAsia="ru-RU"/>
    </w:rPr>
  </w:style>
  <w:style w:type="paragraph" w:customStyle="1" w:styleId="11">
    <w:name w:val="çàãîëîâîê 1"/>
    <w:basedOn w:val="a0"/>
    <w:next w:val="a0"/>
    <w:rsid w:val="00CA0486"/>
    <w:pPr>
      <w:keepNext/>
      <w:tabs>
        <w:tab w:val="left" w:pos="6096"/>
      </w:tabs>
      <w:spacing w:line="240" w:lineRule="auto"/>
      <w:jc w:val="center"/>
    </w:pPr>
    <w:rPr>
      <w:rFonts w:eastAsia="Times New Roman"/>
      <w:caps/>
      <w:sz w:val="28"/>
      <w:szCs w:val="20"/>
      <w:lang w:val="en-US" w:eastAsia="ru-RU"/>
    </w:rPr>
  </w:style>
  <w:style w:type="paragraph" w:styleId="ab">
    <w:name w:val="List Paragraph"/>
    <w:basedOn w:val="a0"/>
    <w:qFormat/>
    <w:rsid w:val="00CA0486"/>
    <w:pPr>
      <w:ind w:left="720"/>
      <w:contextualSpacing/>
    </w:pPr>
  </w:style>
  <w:style w:type="paragraph" w:customStyle="1" w:styleId="ConsPlusTitle">
    <w:name w:val="ConsPlusTitle"/>
    <w:uiPriority w:val="99"/>
    <w:rsid w:val="00CA0486"/>
    <w:pPr>
      <w:widowControl w:val="0"/>
      <w:autoSpaceDE w:val="0"/>
      <w:autoSpaceDN w:val="0"/>
      <w:adjustRightInd w:val="0"/>
    </w:pPr>
    <w:rPr>
      <w:rFonts w:ascii="Arial" w:eastAsia="Times New Roman" w:hAnsi="Arial" w:cs="Arial"/>
      <w:b/>
      <w:bCs/>
    </w:rPr>
  </w:style>
  <w:style w:type="paragraph" w:styleId="ac">
    <w:name w:val="Title"/>
    <w:basedOn w:val="a0"/>
    <w:next w:val="a0"/>
    <w:link w:val="ad"/>
    <w:qFormat/>
    <w:rsid w:val="00996A3C"/>
    <w:pPr>
      <w:kinsoku w:val="0"/>
      <w:overflowPunct w:val="0"/>
      <w:spacing w:before="120" w:after="120"/>
      <w:contextualSpacing/>
    </w:pPr>
    <w:rPr>
      <w:rFonts w:eastAsia="Times New Roman"/>
      <w:i/>
      <w:szCs w:val="52"/>
    </w:rPr>
  </w:style>
  <w:style w:type="character" w:customStyle="1" w:styleId="ad">
    <w:name w:val="Название Знак"/>
    <w:basedOn w:val="a1"/>
    <w:link w:val="ac"/>
    <w:rsid w:val="00996A3C"/>
    <w:rPr>
      <w:rFonts w:ascii="Times New Roman" w:eastAsia="Times New Roman" w:hAnsi="Times New Roman" w:cs="Times New Roman"/>
      <w:i/>
      <w:sz w:val="24"/>
      <w:szCs w:val="52"/>
    </w:rPr>
  </w:style>
  <w:style w:type="paragraph" w:customStyle="1" w:styleId="S">
    <w:name w:val="S_Титульный"/>
    <w:basedOn w:val="a0"/>
    <w:rsid w:val="00441C2F"/>
    <w:pPr>
      <w:ind w:left="3060"/>
      <w:jc w:val="right"/>
    </w:pPr>
    <w:rPr>
      <w:rFonts w:eastAsia="Times New Roman"/>
      <w:b/>
      <w:caps/>
      <w:szCs w:val="24"/>
      <w:lang w:eastAsia="ru-RU"/>
    </w:rPr>
  </w:style>
  <w:style w:type="character" w:styleId="ae">
    <w:name w:val="Intense Reference"/>
    <w:basedOn w:val="a1"/>
    <w:uiPriority w:val="32"/>
    <w:qFormat/>
    <w:rsid w:val="00441C2F"/>
    <w:rPr>
      <w:b/>
      <w:bCs/>
      <w:smallCaps/>
      <w:color w:val="C0504D"/>
      <w:spacing w:val="5"/>
      <w:u w:val="single"/>
    </w:rPr>
  </w:style>
  <w:style w:type="paragraph" w:styleId="af">
    <w:name w:val="Balloon Text"/>
    <w:basedOn w:val="a0"/>
    <w:link w:val="af0"/>
    <w:uiPriority w:val="99"/>
    <w:semiHidden/>
    <w:unhideWhenUsed/>
    <w:rsid w:val="00307D5E"/>
    <w:pPr>
      <w:spacing w:line="240" w:lineRule="auto"/>
    </w:pPr>
    <w:rPr>
      <w:rFonts w:ascii="Tahoma" w:hAnsi="Tahoma" w:cs="Tahoma"/>
      <w:sz w:val="16"/>
      <w:szCs w:val="16"/>
    </w:rPr>
  </w:style>
  <w:style w:type="character" w:customStyle="1" w:styleId="af0">
    <w:name w:val="Текст выноски Знак"/>
    <w:basedOn w:val="a1"/>
    <w:link w:val="af"/>
    <w:uiPriority w:val="99"/>
    <w:semiHidden/>
    <w:rsid w:val="00307D5E"/>
    <w:rPr>
      <w:rFonts w:ascii="Tahoma" w:hAnsi="Tahoma" w:cs="Tahoma"/>
      <w:sz w:val="16"/>
      <w:szCs w:val="16"/>
    </w:rPr>
  </w:style>
  <w:style w:type="paragraph" w:styleId="af1">
    <w:name w:val="Normal (Web)"/>
    <w:basedOn w:val="a0"/>
    <w:uiPriority w:val="99"/>
    <w:unhideWhenUsed/>
    <w:rsid w:val="000855D8"/>
    <w:pPr>
      <w:spacing w:after="192" w:line="240" w:lineRule="auto"/>
    </w:pPr>
    <w:rPr>
      <w:rFonts w:eastAsia="Times New Roman"/>
      <w:sz w:val="18"/>
      <w:szCs w:val="18"/>
      <w:lang w:eastAsia="ru-RU"/>
    </w:rPr>
  </w:style>
  <w:style w:type="paragraph" w:styleId="af2">
    <w:name w:val="Subtitle"/>
    <w:aliases w:val="заголовок 2"/>
    <w:basedOn w:val="a0"/>
    <w:next w:val="a0"/>
    <w:link w:val="af3"/>
    <w:qFormat/>
    <w:rsid w:val="00173C4F"/>
    <w:pPr>
      <w:numPr>
        <w:ilvl w:val="1"/>
      </w:numPr>
      <w:jc w:val="center"/>
    </w:pPr>
    <w:rPr>
      <w:rFonts w:eastAsia="Times New Roman"/>
      <w:i/>
      <w:iCs/>
      <w:szCs w:val="24"/>
    </w:rPr>
  </w:style>
  <w:style w:type="character" w:customStyle="1" w:styleId="af3">
    <w:name w:val="Подзаголовок Знак"/>
    <w:aliases w:val="заголовок 2 Знак"/>
    <w:basedOn w:val="a1"/>
    <w:link w:val="af2"/>
    <w:rsid w:val="00173C4F"/>
    <w:rPr>
      <w:rFonts w:ascii="Times New Roman" w:eastAsia="Times New Roman" w:hAnsi="Times New Roman" w:cs="Times New Roman"/>
      <w:i/>
      <w:iCs/>
      <w:sz w:val="24"/>
      <w:szCs w:val="24"/>
    </w:rPr>
  </w:style>
  <w:style w:type="paragraph" w:customStyle="1" w:styleId="S0">
    <w:name w:val="S_Обычный"/>
    <w:basedOn w:val="a0"/>
    <w:autoRedefine/>
    <w:rsid w:val="00DF5EE8"/>
    <w:pPr>
      <w:tabs>
        <w:tab w:val="left" w:pos="1010"/>
      </w:tabs>
      <w:suppressAutoHyphens/>
      <w:ind w:firstLine="709"/>
    </w:pPr>
    <w:rPr>
      <w:rFonts w:eastAsia="MS Mincho"/>
      <w:i/>
      <w:szCs w:val="24"/>
      <w:lang w:eastAsia="ar-SA"/>
    </w:rPr>
  </w:style>
  <w:style w:type="paragraph" w:customStyle="1" w:styleId="S1">
    <w:name w:val="S_Обычний подчёркнутый"/>
    <w:basedOn w:val="a0"/>
    <w:autoRedefine/>
    <w:qFormat/>
    <w:rsid w:val="00217BDE"/>
    <w:pPr>
      <w:suppressAutoHyphens/>
      <w:ind w:firstLine="709"/>
    </w:pPr>
    <w:rPr>
      <w:rFonts w:ascii="Arial" w:eastAsia="Times New Roman" w:hAnsi="Arial" w:cs="Arial"/>
      <w:color w:val="000000" w:themeColor="text1"/>
      <w:szCs w:val="24"/>
      <w:lang w:eastAsia="ar-SA"/>
    </w:rPr>
  </w:style>
  <w:style w:type="paragraph" w:customStyle="1" w:styleId="S2">
    <w:name w:val="S_Маркированный"/>
    <w:basedOn w:val="af4"/>
    <w:link w:val="S10"/>
    <w:autoRedefine/>
    <w:rsid w:val="00523CB5"/>
    <w:pPr>
      <w:tabs>
        <w:tab w:val="left" w:pos="851"/>
      </w:tabs>
      <w:autoSpaceDE w:val="0"/>
      <w:autoSpaceDN w:val="0"/>
      <w:adjustRightInd w:val="0"/>
      <w:ind w:left="0" w:firstLine="709"/>
      <w:contextualSpacing w:val="0"/>
    </w:pPr>
    <w:rPr>
      <w:rFonts w:eastAsia="Times New Roman"/>
      <w:szCs w:val="24"/>
      <w:lang w:eastAsia="ru-RU"/>
    </w:rPr>
  </w:style>
  <w:style w:type="paragraph" w:styleId="af4">
    <w:name w:val="List Bullet"/>
    <w:basedOn w:val="a0"/>
    <w:uiPriority w:val="99"/>
    <w:unhideWhenUsed/>
    <w:rsid w:val="00955DC9"/>
    <w:pPr>
      <w:ind w:left="720" w:hanging="360"/>
      <w:contextualSpacing/>
    </w:pPr>
  </w:style>
  <w:style w:type="character" w:customStyle="1" w:styleId="S10">
    <w:name w:val="S_Маркированный Знак1"/>
    <w:basedOn w:val="a1"/>
    <w:link w:val="S2"/>
    <w:rsid w:val="00523CB5"/>
    <w:rPr>
      <w:rFonts w:ascii="Times New Roman" w:eastAsia="Times New Roman" w:hAnsi="Times New Roman"/>
      <w:sz w:val="24"/>
      <w:szCs w:val="24"/>
    </w:rPr>
  </w:style>
  <w:style w:type="paragraph" w:customStyle="1" w:styleId="S3">
    <w:name w:val="S_Заголовок таблицы"/>
    <w:basedOn w:val="a0"/>
    <w:rsid w:val="000D1FC4"/>
    <w:pPr>
      <w:suppressAutoHyphens/>
      <w:spacing w:line="240" w:lineRule="auto"/>
      <w:jc w:val="center"/>
    </w:pPr>
    <w:rPr>
      <w:rFonts w:eastAsia="Times New Roman"/>
      <w:szCs w:val="24"/>
      <w:u w:val="single"/>
      <w:lang w:eastAsia="ar-SA"/>
    </w:rPr>
  </w:style>
  <w:style w:type="paragraph" w:customStyle="1" w:styleId="ConsPlusNormal">
    <w:name w:val="ConsPlusNormal"/>
    <w:rsid w:val="00EC17AE"/>
    <w:pPr>
      <w:autoSpaceDE w:val="0"/>
      <w:autoSpaceDN w:val="0"/>
      <w:adjustRightInd w:val="0"/>
      <w:ind w:firstLine="720"/>
    </w:pPr>
    <w:rPr>
      <w:rFonts w:ascii="Arial" w:eastAsia="Times New Roman" w:hAnsi="Arial" w:cs="Arial"/>
    </w:rPr>
  </w:style>
  <w:style w:type="paragraph" w:styleId="af5">
    <w:name w:val="Body Text"/>
    <w:aliases w:val="Основной текст1"/>
    <w:basedOn w:val="a0"/>
    <w:link w:val="af6"/>
    <w:unhideWhenUsed/>
    <w:rsid w:val="00D4009F"/>
    <w:pPr>
      <w:spacing w:after="120"/>
    </w:pPr>
  </w:style>
  <w:style w:type="character" w:customStyle="1" w:styleId="af6">
    <w:name w:val="Основной текст Знак"/>
    <w:aliases w:val="Основной текст1 Знак"/>
    <w:basedOn w:val="a1"/>
    <w:link w:val="af5"/>
    <w:rsid w:val="00D4009F"/>
    <w:rPr>
      <w:rFonts w:ascii="Times New Roman" w:hAnsi="Times New Roman"/>
      <w:sz w:val="24"/>
    </w:rPr>
  </w:style>
  <w:style w:type="paragraph" w:customStyle="1" w:styleId="af7">
    <w:name w:val="Заголовок"/>
    <w:rsid w:val="00BA1030"/>
    <w:pPr>
      <w:widowControl w:val="0"/>
      <w:autoSpaceDE w:val="0"/>
      <w:autoSpaceDN w:val="0"/>
      <w:adjustRightInd w:val="0"/>
    </w:pPr>
    <w:rPr>
      <w:rFonts w:ascii="Times New Roman" w:eastAsia="Times New Roman" w:hAnsi="Times New Roman"/>
      <w:b/>
      <w:bCs/>
      <w:color w:val="000000"/>
      <w:sz w:val="26"/>
      <w:szCs w:val="26"/>
    </w:rPr>
  </w:style>
  <w:style w:type="paragraph" w:customStyle="1" w:styleId="af8">
    <w:name w:val="Нормальный"/>
    <w:rsid w:val="008B707A"/>
    <w:pPr>
      <w:widowControl w:val="0"/>
      <w:autoSpaceDE w:val="0"/>
      <w:autoSpaceDN w:val="0"/>
      <w:adjustRightInd w:val="0"/>
    </w:pPr>
    <w:rPr>
      <w:rFonts w:ascii="Times New Roman" w:eastAsia="Times New Roman" w:hAnsi="Times New Roman"/>
      <w:color w:val="000000"/>
      <w:sz w:val="26"/>
      <w:szCs w:val="26"/>
    </w:rPr>
  </w:style>
  <w:style w:type="paragraph" w:styleId="31">
    <w:name w:val="Body Text 3"/>
    <w:basedOn w:val="a0"/>
    <w:link w:val="32"/>
    <w:uiPriority w:val="99"/>
    <w:unhideWhenUsed/>
    <w:rsid w:val="00FC5FCD"/>
    <w:pPr>
      <w:spacing w:after="120"/>
    </w:pPr>
    <w:rPr>
      <w:sz w:val="16"/>
      <w:szCs w:val="16"/>
    </w:rPr>
  </w:style>
  <w:style w:type="character" w:customStyle="1" w:styleId="32">
    <w:name w:val="Основной текст 3 Знак"/>
    <w:basedOn w:val="a1"/>
    <w:link w:val="31"/>
    <w:uiPriority w:val="99"/>
    <w:rsid w:val="00FC5FCD"/>
    <w:rPr>
      <w:rFonts w:ascii="Times New Roman" w:hAnsi="Times New Roman"/>
      <w:sz w:val="16"/>
      <w:szCs w:val="16"/>
    </w:rPr>
  </w:style>
  <w:style w:type="paragraph" w:customStyle="1" w:styleId="41">
    <w:name w:val="Стиль4"/>
    <w:basedOn w:val="a0"/>
    <w:qFormat/>
    <w:rsid w:val="006E35D4"/>
    <w:pPr>
      <w:suppressAutoHyphens/>
      <w:spacing w:line="240" w:lineRule="auto"/>
      <w:ind w:right="-73"/>
      <w:jc w:val="center"/>
    </w:pPr>
    <w:rPr>
      <w:b/>
      <w:sz w:val="20"/>
      <w:szCs w:val="20"/>
      <w:lang w:eastAsia="ru-RU"/>
    </w:rPr>
  </w:style>
  <w:style w:type="character" w:styleId="af9">
    <w:name w:val="Strong"/>
    <w:basedOn w:val="a1"/>
    <w:uiPriority w:val="22"/>
    <w:qFormat/>
    <w:rsid w:val="00127973"/>
    <w:rPr>
      <w:b/>
      <w:bCs/>
    </w:rPr>
  </w:style>
  <w:style w:type="paragraph" w:styleId="12">
    <w:name w:val="toc 1"/>
    <w:basedOn w:val="a0"/>
    <w:next w:val="a0"/>
    <w:autoRedefine/>
    <w:uiPriority w:val="39"/>
    <w:unhideWhenUsed/>
    <w:rsid w:val="006B7E14"/>
    <w:pPr>
      <w:tabs>
        <w:tab w:val="left" w:pos="284"/>
        <w:tab w:val="left" w:pos="851"/>
        <w:tab w:val="right" w:leader="dot" w:pos="9781"/>
      </w:tabs>
      <w:spacing w:after="100"/>
      <w:ind w:firstLine="142"/>
    </w:pPr>
  </w:style>
  <w:style w:type="paragraph" w:styleId="22">
    <w:name w:val="toc 2"/>
    <w:basedOn w:val="a0"/>
    <w:next w:val="a0"/>
    <w:autoRedefine/>
    <w:uiPriority w:val="39"/>
    <w:unhideWhenUsed/>
    <w:rsid w:val="00AE3C26"/>
    <w:pPr>
      <w:tabs>
        <w:tab w:val="left" w:pos="426"/>
        <w:tab w:val="right" w:leader="dot" w:pos="9781"/>
      </w:tabs>
      <w:spacing w:after="120" w:line="240" w:lineRule="auto"/>
      <w:jc w:val="left"/>
    </w:pPr>
    <w:rPr>
      <w:rFonts w:ascii="Arial" w:hAnsi="Arial" w:cs="Arial"/>
      <w:i/>
      <w:szCs w:val="24"/>
    </w:rPr>
  </w:style>
  <w:style w:type="character" w:styleId="afa">
    <w:name w:val="Hyperlink"/>
    <w:basedOn w:val="a1"/>
    <w:uiPriority w:val="99"/>
    <w:unhideWhenUsed/>
    <w:rsid w:val="00590F80"/>
    <w:rPr>
      <w:color w:val="0000FF"/>
      <w:u w:val="single"/>
    </w:rPr>
  </w:style>
  <w:style w:type="paragraph" w:styleId="33">
    <w:name w:val="toc 3"/>
    <w:basedOn w:val="a0"/>
    <w:next w:val="a0"/>
    <w:autoRedefine/>
    <w:unhideWhenUsed/>
    <w:rsid w:val="00590F80"/>
    <w:pPr>
      <w:spacing w:after="100"/>
      <w:ind w:left="480"/>
    </w:pPr>
  </w:style>
  <w:style w:type="paragraph" w:styleId="42">
    <w:name w:val="toc 4"/>
    <w:basedOn w:val="a0"/>
    <w:next w:val="a0"/>
    <w:autoRedefine/>
    <w:uiPriority w:val="39"/>
    <w:unhideWhenUsed/>
    <w:rsid w:val="00590F80"/>
    <w:pPr>
      <w:spacing w:after="100"/>
      <w:ind w:left="660"/>
    </w:pPr>
    <w:rPr>
      <w:rFonts w:ascii="Calibri" w:eastAsia="Times New Roman" w:hAnsi="Calibri"/>
      <w:sz w:val="22"/>
      <w:lang w:eastAsia="ru-RU"/>
    </w:rPr>
  </w:style>
  <w:style w:type="paragraph" w:styleId="51">
    <w:name w:val="toc 5"/>
    <w:basedOn w:val="a0"/>
    <w:next w:val="a0"/>
    <w:autoRedefine/>
    <w:uiPriority w:val="39"/>
    <w:unhideWhenUsed/>
    <w:rsid w:val="00590F80"/>
    <w:pPr>
      <w:spacing w:after="100"/>
      <w:ind w:left="880"/>
    </w:pPr>
    <w:rPr>
      <w:rFonts w:ascii="Calibri" w:eastAsia="Times New Roman" w:hAnsi="Calibri"/>
      <w:sz w:val="22"/>
      <w:lang w:eastAsia="ru-RU"/>
    </w:rPr>
  </w:style>
  <w:style w:type="paragraph" w:styleId="61">
    <w:name w:val="toc 6"/>
    <w:basedOn w:val="a0"/>
    <w:next w:val="a0"/>
    <w:autoRedefine/>
    <w:uiPriority w:val="39"/>
    <w:unhideWhenUsed/>
    <w:rsid w:val="00590F80"/>
    <w:pPr>
      <w:spacing w:after="100"/>
      <w:ind w:left="1100"/>
    </w:pPr>
    <w:rPr>
      <w:rFonts w:ascii="Calibri" w:eastAsia="Times New Roman" w:hAnsi="Calibri"/>
      <w:sz w:val="22"/>
      <w:lang w:eastAsia="ru-RU"/>
    </w:rPr>
  </w:style>
  <w:style w:type="paragraph" w:styleId="71">
    <w:name w:val="toc 7"/>
    <w:basedOn w:val="a0"/>
    <w:next w:val="a0"/>
    <w:autoRedefine/>
    <w:uiPriority w:val="39"/>
    <w:unhideWhenUsed/>
    <w:rsid w:val="00590F80"/>
    <w:pPr>
      <w:spacing w:after="100"/>
      <w:ind w:left="1320"/>
    </w:pPr>
    <w:rPr>
      <w:rFonts w:ascii="Calibri" w:eastAsia="Times New Roman" w:hAnsi="Calibri"/>
      <w:sz w:val="22"/>
      <w:lang w:eastAsia="ru-RU"/>
    </w:rPr>
  </w:style>
  <w:style w:type="paragraph" w:styleId="81">
    <w:name w:val="toc 8"/>
    <w:basedOn w:val="a0"/>
    <w:next w:val="a0"/>
    <w:autoRedefine/>
    <w:uiPriority w:val="39"/>
    <w:unhideWhenUsed/>
    <w:rsid w:val="00590F80"/>
    <w:pPr>
      <w:spacing w:after="100"/>
      <w:ind w:left="1540"/>
    </w:pPr>
    <w:rPr>
      <w:rFonts w:ascii="Calibri" w:eastAsia="Times New Roman" w:hAnsi="Calibri"/>
      <w:sz w:val="22"/>
      <w:lang w:eastAsia="ru-RU"/>
    </w:rPr>
  </w:style>
  <w:style w:type="paragraph" w:styleId="91">
    <w:name w:val="toc 9"/>
    <w:basedOn w:val="a0"/>
    <w:next w:val="a0"/>
    <w:autoRedefine/>
    <w:uiPriority w:val="39"/>
    <w:unhideWhenUsed/>
    <w:rsid w:val="00590F80"/>
    <w:pPr>
      <w:spacing w:after="100"/>
      <w:ind w:left="1760"/>
    </w:pPr>
    <w:rPr>
      <w:rFonts w:ascii="Calibri" w:eastAsia="Times New Roman" w:hAnsi="Calibri"/>
      <w:sz w:val="22"/>
      <w:lang w:eastAsia="ru-RU"/>
    </w:rPr>
  </w:style>
  <w:style w:type="character" w:customStyle="1" w:styleId="afb">
    <w:name w:val="Знак Знак"/>
    <w:basedOn w:val="a1"/>
    <w:rsid w:val="001375BA"/>
    <w:rPr>
      <w:rFonts w:ascii="Arial" w:hAnsi="Arial"/>
      <w:b/>
      <w:i/>
      <w:noProof w:val="0"/>
      <w:sz w:val="28"/>
      <w:lang w:val="ru-RU"/>
    </w:rPr>
  </w:style>
  <w:style w:type="paragraph" w:customStyle="1" w:styleId="23">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0"/>
    <w:rsid w:val="00517294"/>
    <w:pPr>
      <w:spacing w:before="100" w:beforeAutospacing="1" w:after="100" w:afterAutospacing="1" w:line="240" w:lineRule="auto"/>
    </w:pPr>
    <w:rPr>
      <w:rFonts w:ascii="Tahoma" w:eastAsia="Times New Roman" w:hAnsi="Tahoma"/>
      <w:sz w:val="20"/>
      <w:szCs w:val="20"/>
      <w:lang w:val="en-US"/>
    </w:rPr>
  </w:style>
  <w:style w:type="paragraph" w:customStyle="1" w:styleId="ConsCell">
    <w:name w:val="ConsCell"/>
    <w:rsid w:val="00AB4CAC"/>
    <w:pPr>
      <w:widowControl w:val="0"/>
      <w:autoSpaceDE w:val="0"/>
      <w:autoSpaceDN w:val="0"/>
      <w:adjustRightInd w:val="0"/>
    </w:pPr>
    <w:rPr>
      <w:rFonts w:ascii="Arial" w:eastAsia="Times New Roman" w:hAnsi="Arial" w:cs="Arial"/>
    </w:rPr>
  </w:style>
  <w:style w:type="paragraph" w:customStyle="1" w:styleId="ConsNormal">
    <w:name w:val="ConsNormal"/>
    <w:rsid w:val="00313537"/>
    <w:pPr>
      <w:widowControl w:val="0"/>
      <w:autoSpaceDE w:val="0"/>
      <w:autoSpaceDN w:val="0"/>
      <w:adjustRightInd w:val="0"/>
      <w:ind w:right="19772" w:firstLine="720"/>
    </w:pPr>
    <w:rPr>
      <w:rFonts w:ascii="Arial" w:eastAsia="Times New Roman" w:hAnsi="Arial" w:cs="Arial"/>
    </w:rPr>
  </w:style>
  <w:style w:type="paragraph" w:customStyle="1" w:styleId="ConsPlusNonformat">
    <w:name w:val="ConsPlusNonformat"/>
    <w:uiPriority w:val="99"/>
    <w:rsid w:val="00313537"/>
    <w:pPr>
      <w:autoSpaceDE w:val="0"/>
      <w:autoSpaceDN w:val="0"/>
      <w:adjustRightInd w:val="0"/>
    </w:pPr>
    <w:rPr>
      <w:rFonts w:ascii="Courier New" w:eastAsia="Times New Roman" w:hAnsi="Courier New" w:cs="Courier New"/>
    </w:rPr>
  </w:style>
  <w:style w:type="character" w:customStyle="1" w:styleId="editsection">
    <w:name w:val="editsection"/>
    <w:basedOn w:val="a1"/>
    <w:rsid w:val="00FD5F5E"/>
  </w:style>
  <w:style w:type="character" w:customStyle="1" w:styleId="mw-headline">
    <w:name w:val="mw-headline"/>
    <w:basedOn w:val="a1"/>
    <w:rsid w:val="00FD5F5E"/>
  </w:style>
  <w:style w:type="paragraph" w:customStyle="1" w:styleId="ConsNonformat">
    <w:name w:val="ConsNonformat"/>
    <w:rsid w:val="00215260"/>
    <w:pPr>
      <w:widowControl w:val="0"/>
      <w:autoSpaceDE w:val="0"/>
      <w:autoSpaceDN w:val="0"/>
      <w:adjustRightInd w:val="0"/>
      <w:ind w:right="19772"/>
    </w:pPr>
    <w:rPr>
      <w:rFonts w:ascii="Courier New" w:eastAsia="Times New Roman" w:hAnsi="Courier New" w:cs="Courier New"/>
    </w:rPr>
  </w:style>
  <w:style w:type="paragraph" w:styleId="24">
    <w:name w:val="Body Text 2"/>
    <w:basedOn w:val="a0"/>
    <w:link w:val="25"/>
    <w:rsid w:val="007F1BC6"/>
    <w:pPr>
      <w:spacing w:line="240" w:lineRule="auto"/>
    </w:pPr>
    <w:rPr>
      <w:rFonts w:eastAsia="Times New Roman"/>
      <w:szCs w:val="20"/>
      <w:lang w:eastAsia="ru-RU"/>
    </w:rPr>
  </w:style>
  <w:style w:type="character" w:customStyle="1" w:styleId="25">
    <w:name w:val="Основной текст 2 Знак"/>
    <w:basedOn w:val="a1"/>
    <w:link w:val="24"/>
    <w:rsid w:val="007F1BC6"/>
    <w:rPr>
      <w:rFonts w:ascii="Times New Roman" w:eastAsia="Times New Roman" w:hAnsi="Times New Roman"/>
      <w:sz w:val="24"/>
    </w:rPr>
  </w:style>
  <w:style w:type="character" w:styleId="afc">
    <w:name w:val="Emphasis"/>
    <w:basedOn w:val="a1"/>
    <w:qFormat/>
    <w:rsid w:val="00E148E2"/>
    <w:rPr>
      <w:i/>
      <w:iCs/>
    </w:rPr>
  </w:style>
  <w:style w:type="paragraph" w:customStyle="1" w:styleId="13">
    <w:name w:val="Знак Знак Знак1 Знак"/>
    <w:basedOn w:val="a0"/>
    <w:rsid w:val="00E148E2"/>
    <w:pPr>
      <w:spacing w:before="100" w:beforeAutospacing="1" w:after="100" w:afterAutospacing="1" w:line="240" w:lineRule="auto"/>
      <w:jc w:val="left"/>
    </w:pPr>
    <w:rPr>
      <w:rFonts w:ascii="Tahoma" w:eastAsia="Times New Roman" w:hAnsi="Tahoma"/>
      <w:sz w:val="20"/>
      <w:szCs w:val="20"/>
      <w:lang w:val="en-US"/>
    </w:rPr>
  </w:style>
  <w:style w:type="paragraph" w:styleId="HTML">
    <w:name w:val="HTML Preformatted"/>
    <w:basedOn w:val="a0"/>
    <w:link w:val="HTML0"/>
    <w:rsid w:val="000E3E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rsid w:val="000E3E44"/>
    <w:rPr>
      <w:rFonts w:ascii="Courier New" w:eastAsia="Times New Roman" w:hAnsi="Courier New" w:cs="Courier New"/>
    </w:rPr>
  </w:style>
  <w:style w:type="paragraph" w:customStyle="1" w:styleId="blacktextpad">
    <w:name w:val="black_text_pad"/>
    <w:basedOn w:val="a0"/>
    <w:rsid w:val="007F0673"/>
    <w:pPr>
      <w:spacing w:after="165" w:line="240" w:lineRule="auto"/>
    </w:pPr>
    <w:rPr>
      <w:rFonts w:ascii="Verdana" w:eastAsia="Times New Roman" w:hAnsi="Verdana"/>
      <w:color w:val="000000"/>
      <w:sz w:val="17"/>
      <w:szCs w:val="17"/>
      <w:lang w:eastAsia="ru-RU"/>
    </w:rPr>
  </w:style>
  <w:style w:type="paragraph" w:styleId="afd">
    <w:name w:val="footnote text"/>
    <w:aliases w:val="Table_Footnote_last Знак,Table_Footnote_last Знак Знак,Table_Footnote_last,single space,footnote text,Текст сноски-FN,Footnote Text Char Знак Знак,Footnote Text Char Знак,Текст сноски Знак1,Текст сноски Знак Знак"/>
    <w:basedOn w:val="a0"/>
    <w:link w:val="afe"/>
    <w:semiHidden/>
    <w:rsid w:val="009F2096"/>
    <w:pPr>
      <w:spacing w:line="240" w:lineRule="auto"/>
      <w:jc w:val="left"/>
    </w:pPr>
    <w:rPr>
      <w:rFonts w:eastAsia="Times New Roman"/>
      <w:sz w:val="20"/>
      <w:szCs w:val="20"/>
      <w:lang w:eastAsia="ru-RU"/>
    </w:rPr>
  </w:style>
  <w:style w:type="character" w:customStyle="1" w:styleId="afe">
    <w:name w:val="Текст сноски Знак"/>
    <w:aliases w:val="Table_Footnote_last Знак Знак1,Table_Footnote_last Знак Знак Знак,Table_Footnote_last Знак1,single space Знак,footnote text Знак,Текст сноски-FN Знак,Footnote Text Char Знак Знак Знак,Footnote Text Char Знак Знак1"/>
    <w:basedOn w:val="a1"/>
    <w:link w:val="afd"/>
    <w:semiHidden/>
    <w:rsid w:val="009F2096"/>
    <w:rPr>
      <w:rFonts w:ascii="Times New Roman" w:eastAsia="Times New Roman" w:hAnsi="Times New Roman"/>
    </w:rPr>
  </w:style>
  <w:style w:type="character" w:styleId="aff">
    <w:name w:val="footnote reference"/>
    <w:basedOn w:val="a1"/>
    <w:semiHidden/>
    <w:rsid w:val="009F2096"/>
    <w:rPr>
      <w:vertAlign w:val="superscript"/>
    </w:rPr>
  </w:style>
  <w:style w:type="table" w:customStyle="1" w:styleId="110">
    <w:name w:val="Средняя сетка 11"/>
    <w:basedOn w:val="a2"/>
    <w:uiPriority w:val="67"/>
    <w:rsid w:val="00D9072C"/>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styleId="26">
    <w:name w:val="Body Text Indent 2"/>
    <w:basedOn w:val="a0"/>
    <w:link w:val="27"/>
    <w:uiPriority w:val="99"/>
    <w:rsid w:val="00C21B9A"/>
    <w:pPr>
      <w:spacing w:after="120" w:line="480" w:lineRule="auto"/>
      <w:ind w:left="283"/>
      <w:jc w:val="left"/>
    </w:pPr>
    <w:rPr>
      <w:rFonts w:eastAsia="Times New Roman"/>
      <w:szCs w:val="24"/>
      <w:lang w:eastAsia="ru-RU"/>
    </w:rPr>
  </w:style>
  <w:style w:type="character" w:customStyle="1" w:styleId="27">
    <w:name w:val="Основной текст с отступом 2 Знак"/>
    <w:basedOn w:val="a1"/>
    <w:link w:val="26"/>
    <w:uiPriority w:val="99"/>
    <w:rsid w:val="00C21B9A"/>
    <w:rPr>
      <w:rFonts w:ascii="Times New Roman" w:eastAsia="Times New Roman" w:hAnsi="Times New Roman"/>
      <w:sz w:val="24"/>
      <w:szCs w:val="24"/>
    </w:rPr>
  </w:style>
  <w:style w:type="paragraph" w:customStyle="1" w:styleId="BodyText22">
    <w:name w:val="Body Text 22"/>
    <w:basedOn w:val="a0"/>
    <w:rsid w:val="00ED6BA8"/>
    <w:pPr>
      <w:widowControl w:val="0"/>
      <w:spacing w:line="240" w:lineRule="auto"/>
      <w:ind w:firstLine="720"/>
    </w:pPr>
    <w:rPr>
      <w:rFonts w:eastAsia="Times New Roman"/>
      <w:szCs w:val="24"/>
      <w:lang w:eastAsia="ru-RU"/>
    </w:rPr>
  </w:style>
  <w:style w:type="paragraph" w:customStyle="1" w:styleId="28">
    <w:name w:val="Верхний колонтитул2"/>
    <w:basedOn w:val="a0"/>
    <w:rsid w:val="00AF101A"/>
    <w:pPr>
      <w:widowControl w:val="0"/>
      <w:tabs>
        <w:tab w:val="center" w:pos="4153"/>
        <w:tab w:val="right" w:pos="8306"/>
      </w:tabs>
      <w:spacing w:line="240" w:lineRule="auto"/>
    </w:pPr>
    <w:rPr>
      <w:rFonts w:eastAsia="Times New Roman"/>
      <w:szCs w:val="24"/>
      <w:lang w:eastAsia="ru-RU"/>
    </w:rPr>
  </w:style>
  <w:style w:type="paragraph" w:styleId="34">
    <w:name w:val="Body Text Indent 3"/>
    <w:basedOn w:val="a0"/>
    <w:link w:val="35"/>
    <w:unhideWhenUsed/>
    <w:rsid w:val="007A7252"/>
    <w:pPr>
      <w:spacing w:after="120"/>
      <w:ind w:left="283"/>
    </w:pPr>
    <w:rPr>
      <w:sz w:val="16"/>
      <w:szCs w:val="16"/>
    </w:rPr>
  </w:style>
  <w:style w:type="character" w:customStyle="1" w:styleId="35">
    <w:name w:val="Основной текст с отступом 3 Знак"/>
    <w:basedOn w:val="a1"/>
    <w:link w:val="34"/>
    <w:rsid w:val="007A7252"/>
    <w:rPr>
      <w:rFonts w:ascii="Times New Roman" w:hAnsi="Times New Roman"/>
      <w:sz w:val="16"/>
      <w:szCs w:val="16"/>
      <w:lang w:eastAsia="en-US"/>
    </w:rPr>
  </w:style>
  <w:style w:type="paragraph" w:customStyle="1" w:styleId="111">
    <w:name w:val="Знак Знак Знак1 Знак1"/>
    <w:basedOn w:val="a0"/>
    <w:rsid w:val="00EC3952"/>
    <w:pPr>
      <w:spacing w:before="100" w:beforeAutospacing="1" w:after="100" w:afterAutospacing="1" w:line="240" w:lineRule="auto"/>
      <w:jc w:val="left"/>
    </w:pPr>
    <w:rPr>
      <w:rFonts w:ascii="Tahoma" w:eastAsia="Times New Roman" w:hAnsi="Tahoma"/>
      <w:sz w:val="20"/>
      <w:szCs w:val="20"/>
      <w:lang w:val="en-US"/>
    </w:rPr>
  </w:style>
  <w:style w:type="character" w:customStyle="1" w:styleId="Bodytext2">
    <w:name w:val="Body text (2)_"/>
    <w:basedOn w:val="a1"/>
    <w:link w:val="Bodytext20"/>
    <w:rsid w:val="00BA2131"/>
    <w:rPr>
      <w:rFonts w:ascii="Arial Narrow" w:eastAsia="Arial Narrow" w:hAnsi="Arial Narrow" w:cs="Arial Narrow"/>
      <w:spacing w:val="10"/>
      <w:sz w:val="19"/>
      <w:szCs w:val="19"/>
      <w:shd w:val="clear" w:color="auto" w:fill="FFFFFF"/>
    </w:rPr>
  </w:style>
  <w:style w:type="paragraph" w:customStyle="1" w:styleId="Bodytext20">
    <w:name w:val="Body text (2)"/>
    <w:basedOn w:val="a0"/>
    <w:link w:val="Bodytext2"/>
    <w:rsid w:val="00BA2131"/>
    <w:pPr>
      <w:shd w:val="clear" w:color="auto" w:fill="FFFFFF"/>
      <w:spacing w:line="250" w:lineRule="exact"/>
      <w:ind w:hanging="1080"/>
    </w:pPr>
    <w:rPr>
      <w:rFonts w:ascii="Arial Narrow" w:eastAsia="Arial Narrow" w:hAnsi="Arial Narrow" w:cs="Arial Narrow"/>
      <w:spacing w:val="10"/>
      <w:sz w:val="19"/>
      <w:szCs w:val="19"/>
      <w:lang w:eastAsia="ru-RU"/>
    </w:rPr>
  </w:style>
  <w:style w:type="character" w:customStyle="1" w:styleId="Bodytext2BoldItalicSpacing0pt">
    <w:name w:val="Body text (2) + Bold;Italic;Spacing 0 pt"/>
    <w:basedOn w:val="Bodytext2"/>
    <w:rsid w:val="00BA2131"/>
    <w:rPr>
      <w:rFonts w:ascii="Arial Narrow" w:eastAsia="Arial Narrow" w:hAnsi="Arial Narrow" w:cs="Arial Narrow"/>
      <w:b/>
      <w:bCs/>
      <w:i/>
      <w:iCs/>
      <w:spacing w:val="0"/>
      <w:sz w:val="19"/>
      <w:szCs w:val="19"/>
      <w:shd w:val="clear" w:color="auto" w:fill="FFFFFF"/>
    </w:rPr>
  </w:style>
  <w:style w:type="character" w:customStyle="1" w:styleId="Heading1NotBoldNotItalicSpacing0pt">
    <w:name w:val="Heading #1 + Not Bold;Not Italic;Spacing 0 pt"/>
    <w:basedOn w:val="a1"/>
    <w:rsid w:val="00BA2131"/>
    <w:rPr>
      <w:rFonts w:ascii="Arial Narrow" w:eastAsia="Arial Narrow" w:hAnsi="Arial Narrow" w:cs="Arial Narrow"/>
      <w:b/>
      <w:bCs/>
      <w:i/>
      <w:iCs/>
      <w:spacing w:val="10"/>
      <w:w w:val="100"/>
      <w:sz w:val="19"/>
      <w:szCs w:val="19"/>
      <w:shd w:val="clear" w:color="auto" w:fill="FFFFFF"/>
    </w:rPr>
  </w:style>
  <w:style w:type="character" w:customStyle="1" w:styleId="Bodytext">
    <w:name w:val="Body text_"/>
    <w:basedOn w:val="a1"/>
    <w:link w:val="29"/>
    <w:rsid w:val="00BA2131"/>
    <w:rPr>
      <w:sz w:val="18"/>
      <w:szCs w:val="18"/>
      <w:shd w:val="clear" w:color="auto" w:fill="FFFFFF"/>
    </w:rPr>
  </w:style>
  <w:style w:type="paragraph" w:customStyle="1" w:styleId="29">
    <w:name w:val="Основной текст2"/>
    <w:basedOn w:val="a0"/>
    <w:link w:val="Bodytext"/>
    <w:rsid w:val="00BA2131"/>
    <w:pPr>
      <w:shd w:val="clear" w:color="auto" w:fill="FFFFFF"/>
      <w:spacing w:line="226" w:lineRule="exact"/>
      <w:ind w:firstLine="380"/>
    </w:pPr>
    <w:rPr>
      <w:rFonts w:ascii="Calibri" w:hAnsi="Calibri"/>
      <w:sz w:val="18"/>
      <w:szCs w:val="18"/>
      <w:lang w:eastAsia="ru-RU"/>
    </w:rPr>
  </w:style>
  <w:style w:type="paragraph" w:customStyle="1" w:styleId="xl26">
    <w:name w:val="xl26"/>
    <w:basedOn w:val="a0"/>
    <w:rsid w:val="001E5C91"/>
    <w:pPr>
      <w:spacing w:before="100" w:beforeAutospacing="1" w:after="100" w:afterAutospacing="1" w:line="240" w:lineRule="auto"/>
      <w:jc w:val="right"/>
    </w:pPr>
    <w:rPr>
      <w:rFonts w:eastAsia="Arial Narrow"/>
      <w:szCs w:val="24"/>
      <w:lang w:eastAsia="ru-RU"/>
    </w:rPr>
  </w:style>
  <w:style w:type="paragraph" w:styleId="aff0">
    <w:name w:val="TOC Heading"/>
    <w:basedOn w:val="1"/>
    <w:next w:val="a0"/>
    <w:uiPriority w:val="39"/>
    <w:unhideWhenUsed/>
    <w:qFormat/>
    <w:rsid w:val="0012404A"/>
    <w:pPr>
      <w:spacing w:before="480" w:after="0" w:line="276" w:lineRule="auto"/>
      <w:jc w:val="both"/>
      <w:outlineLvl w:val="9"/>
    </w:pPr>
    <w:rPr>
      <w:rFonts w:ascii="Cambria" w:eastAsia="Calibri" w:hAnsi="Cambria"/>
      <w:color w:val="365F91"/>
    </w:rPr>
  </w:style>
  <w:style w:type="character" w:customStyle="1" w:styleId="aff1">
    <w:name w:val="МК Знак"/>
    <w:basedOn w:val="a1"/>
    <w:link w:val="a"/>
    <w:locked/>
    <w:rsid w:val="006546A1"/>
    <w:rPr>
      <w:sz w:val="24"/>
      <w:szCs w:val="24"/>
    </w:rPr>
  </w:style>
  <w:style w:type="paragraph" w:customStyle="1" w:styleId="a">
    <w:name w:val="МК"/>
    <w:basedOn w:val="a0"/>
    <w:link w:val="aff1"/>
    <w:qFormat/>
    <w:rsid w:val="006546A1"/>
    <w:pPr>
      <w:numPr>
        <w:numId w:val="3"/>
      </w:numPr>
      <w:autoSpaceDE w:val="0"/>
      <w:autoSpaceDN w:val="0"/>
      <w:adjustRightInd w:val="0"/>
      <w:spacing w:line="240" w:lineRule="auto"/>
    </w:pPr>
    <w:rPr>
      <w:rFonts w:ascii="Calibri" w:hAnsi="Calibri"/>
      <w:szCs w:val="24"/>
      <w:lang w:eastAsia="ru-RU"/>
    </w:rPr>
  </w:style>
  <w:style w:type="character" w:customStyle="1" w:styleId="apple-style-span">
    <w:name w:val="apple-style-span"/>
    <w:basedOn w:val="a1"/>
    <w:rsid w:val="00390BAC"/>
  </w:style>
  <w:style w:type="character" w:customStyle="1" w:styleId="apple-converted-space">
    <w:name w:val="apple-converted-space"/>
    <w:basedOn w:val="a1"/>
    <w:rsid w:val="00390BAC"/>
  </w:style>
  <w:style w:type="paragraph" w:customStyle="1" w:styleId="aff2">
    <w:name w:val="Îáû÷íûé"/>
    <w:rsid w:val="00972A50"/>
    <w:rPr>
      <w:rFonts w:ascii="Times New Roman" w:eastAsia="Times New Roman" w:hAnsi="Times New Roman"/>
    </w:rPr>
  </w:style>
  <w:style w:type="paragraph" w:customStyle="1" w:styleId="14">
    <w:name w:val="Обычный1"/>
    <w:rsid w:val="000C628E"/>
    <w:pPr>
      <w:snapToGrid w:val="0"/>
    </w:pPr>
    <w:rPr>
      <w:rFonts w:ascii="Times New Roman" w:eastAsia="Times New Roman" w:hAnsi="Times New Roman"/>
      <w:sz w:val="22"/>
    </w:rPr>
  </w:style>
  <w:style w:type="character" w:customStyle="1" w:styleId="120">
    <w:name w:val="Заголовок 1 Знак2"/>
    <w:basedOn w:val="a1"/>
    <w:rsid w:val="00BD1168"/>
    <w:rPr>
      <w:rFonts w:ascii="Arial" w:hAnsi="Arial" w:cs="Arial"/>
      <w:b/>
      <w:bCs/>
      <w:kern w:val="32"/>
      <w:sz w:val="32"/>
      <w:szCs w:val="32"/>
      <w:lang w:val="ru-RU" w:eastAsia="ru-RU" w:bidi="ar-SA"/>
    </w:rPr>
  </w:style>
  <w:style w:type="paragraph" w:customStyle="1" w:styleId="15">
    <w:name w:val="Знак Знак Знак Знак Знак Знак Знак Знак Знак Знак Знак Знак1 Знак Знак Знак Знак Знак Знак Знак Знак Знак Знак 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220">
    <w:name w:val="Заголовок 2 Знак2"/>
    <w:basedOn w:val="a1"/>
    <w:rsid w:val="00BD1168"/>
    <w:rPr>
      <w:rFonts w:ascii="Arial" w:hAnsi="Arial" w:cs="Arial"/>
      <w:b/>
      <w:bCs/>
      <w:i/>
      <w:iCs/>
      <w:sz w:val="28"/>
      <w:szCs w:val="28"/>
      <w:lang w:val="ru-RU" w:eastAsia="ru-RU" w:bidi="ar-SA"/>
    </w:rPr>
  </w:style>
  <w:style w:type="paragraph" w:styleId="aff3">
    <w:name w:val="Block Text"/>
    <w:basedOn w:val="a0"/>
    <w:rsid w:val="00BD1168"/>
    <w:pPr>
      <w:spacing w:line="240" w:lineRule="auto"/>
      <w:ind w:left="1080" w:right="535"/>
      <w:jc w:val="center"/>
    </w:pPr>
    <w:rPr>
      <w:rFonts w:eastAsia="Times New Roman"/>
      <w:b/>
      <w:bCs/>
      <w:sz w:val="28"/>
      <w:szCs w:val="24"/>
      <w:lang w:eastAsia="ru-RU"/>
    </w:rPr>
  </w:style>
  <w:style w:type="character" w:styleId="aff4">
    <w:name w:val="page number"/>
    <w:basedOn w:val="a1"/>
    <w:rsid w:val="00BD1168"/>
  </w:style>
  <w:style w:type="paragraph" w:customStyle="1" w:styleId="16">
    <w:name w:val="заголовок 1"/>
    <w:basedOn w:val="a0"/>
    <w:next w:val="a0"/>
    <w:link w:val="17"/>
    <w:rsid w:val="00BD1168"/>
    <w:pPr>
      <w:keepNext/>
      <w:widowControl w:val="0"/>
      <w:autoSpaceDE w:val="0"/>
      <w:autoSpaceDN w:val="0"/>
      <w:spacing w:line="240" w:lineRule="auto"/>
      <w:jc w:val="center"/>
      <w:outlineLvl w:val="0"/>
    </w:pPr>
    <w:rPr>
      <w:rFonts w:eastAsia="Times New Roman"/>
      <w:b/>
      <w:bCs/>
      <w:szCs w:val="24"/>
      <w:lang w:eastAsia="ru-RU"/>
    </w:rPr>
  </w:style>
  <w:style w:type="character" w:customStyle="1" w:styleId="17">
    <w:name w:val="заголовок 1 Знак"/>
    <w:basedOn w:val="a1"/>
    <w:link w:val="16"/>
    <w:rsid w:val="00BD1168"/>
    <w:rPr>
      <w:rFonts w:ascii="Times New Roman" w:eastAsia="Times New Roman" w:hAnsi="Times New Roman"/>
      <w:b/>
      <w:bCs/>
      <w:sz w:val="24"/>
      <w:szCs w:val="24"/>
    </w:rPr>
  </w:style>
  <w:style w:type="paragraph" w:customStyle="1" w:styleId="310">
    <w:name w:val="Основной текст с отступом 31"/>
    <w:basedOn w:val="a0"/>
    <w:rsid w:val="00BD1168"/>
    <w:pPr>
      <w:suppressAutoHyphens/>
      <w:spacing w:after="120" w:line="240" w:lineRule="auto"/>
      <w:ind w:left="283"/>
      <w:jc w:val="left"/>
    </w:pPr>
    <w:rPr>
      <w:rFonts w:eastAsia="Times New Roman"/>
      <w:sz w:val="16"/>
      <w:szCs w:val="16"/>
      <w:lang w:eastAsia="ar-SA"/>
    </w:rPr>
  </w:style>
  <w:style w:type="paragraph" w:customStyle="1" w:styleId="311">
    <w:name w:val="Основной текст 31"/>
    <w:basedOn w:val="a0"/>
    <w:rsid w:val="00BD1168"/>
    <w:pPr>
      <w:suppressAutoHyphens/>
      <w:spacing w:after="120" w:line="240" w:lineRule="auto"/>
      <w:jc w:val="left"/>
    </w:pPr>
    <w:rPr>
      <w:rFonts w:eastAsia="Times New Roman"/>
      <w:sz w:val="16"/>
      <w:szCs w:val="16"/>
      <w:lang w:eastAsia="ar-SA"/>
    </w:rPr>
  </w:style>
  <w:style w:type="paragraph" w:customStyle="1" w:styleId="210">
    <w:name w:val="Основной текст с отступом 21"/>
    <w:basedOn w:val="a0"/>
    <w:rsid w:val="00BD1168"/>
    <w:pPr>
      <w:suppressAutoHyphens/>
      <w:spacing w:line="240" w:lineRule="auto"/>
      <w:ind w:firstLine="567"/>
    </w:pPr>
    <w:rPr>
      <w:rFonts w:eastAsia="Times New Roman"/>
      <w:szCs w:val="24"/>
      <w:lang w:eastAsia="ar-SA"/>
    </w:rPr>
  </w:style>
  <w:style w:type="paragraph" w:customStyle="1" w:styleId="xl29">
    <w:name w:val="xl29"/>
    <w:basedOn w:val="a0"/>
    <w:rsid w:val="00BD11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Cs w:val="24"/>
      <w:lang w:eastAsia="ru-RU"/>
    </w:rPr>
  </w:style>
  <w:style w:type="character" w:styleId="aff5">
    <w:name w:val="FollowedHyperlink"/>
    <w:basedOn w:val="a1"/>
    <w:rsid w:val="00BD1168"/>
    <w:rPr>
      <w:color w:val="800080"/>
      <w:u w:val="single"/>
    </w:rPr>
  </w:style>
  <w:style w:type="paragraph" w:customStyle="1" w:styleId="xl24">
    <w:name w:val="xl24"/>
    <w:basedOn w:val="a0"/>
    <w:rsid w:val="00BD11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18">
    <w:name w:val="Знак1 Знак Знак Знак Знак Знак Знак Знак Знак Знак"/>
    <w:basedOn w:val="a0"/>
    <w:next w:val="20"/>
    <w:autoRedefine/>
    <w:rsid w:val="00BD1168"/>
    <w:pPr>
      <w:spacing w:after="160" w:line="240" w:lineRule="exact"/>
      <w:jc w:val="left"/>
    </w:pPr>
    <w:rPr>
      <w:rFonts w:eastAsia="Times New Roman"/>
      <w:szCs w:val="20"/>
      <w:lang w:val="en-US"/>
    </w:rPr>
  </w:style>
  <w:style w:type="paragraph" w:customStyle="1" w:styleId="aff6">
    <w:name w:val="Основной текст с красной"/>
    <w:basedOn w:val="af5"/>
    <w:rsid w:val="00BD1168"/>
  </w:style>
  <w:style w:type="paragraph" w:customStyle="1" w:styleId="aff7">
    <w:name w:val="Таблица шапка"/>
    <w:basedOn w:val="a0"/>
    <w:rsid w:val="00BD1168"/>
    <w:pPr>
      <w:keepNext/>
      <w:keepLines/>
      <w:tabs>
        <w:tab w:val="left" w:pos="113"/>
        <w:tab w:val="left" w:pos="227"/>
        <w:tab w:val="left" w:pos="340"/>
        <w:tab w:val="left" w:pos="454"/>
        <w:tab w:val="left" w:pos="680"/>
      </w:tabs>
      <w:suppressAutoHyphens/>
      <w:spacing w:before="40" w:after="40" w:line="240" w:lineRule="auto"/>
      <w:jc w:val="center"/>
    </w:pPr>
    <w:rPr>
      <w:rFonts w:ascii="Arial" w:eastAsia="Times New Roman" w:hAnsi="Arial"/>
      <w:sz w:val="16"/>
      <w:szCs w:val="20"/>
      <w:lang w:eastAsia="ar-SA"/>
    </w:rPr>
  </w:style>
  <w:style w:type="character" w:customStyle="1" w:styleId="19">
    <w:name w:val="Основной шрифт абзаца1"/>
    <w:rsid w:val="00BD1168"/>
  </w:style>
  <w:style w:type="character" w:customStyle="1" w:styleId="aff8">
    <w:name w:val="Символ сноски"/>
    <w:basedOn w:val="19"/>
    <w:rsid w:val="00BD1168"/>
  </w:style>
  <w:style w:type="character" w:customStyle="1" w:styleId="1a">
    <w:name w:val="Знак Знак1"/>
    <w:basedOn w:val="19"/>
    <w:rsid w:val="00BD1168"/>
  </w:style>
  <w:style w:type="character" w:customStyle="1" w:styleId="2a">
    <w:name w:val="Знак Знак2"/>
    <w:basedOn w:val="19"/>
    <w:rsid w:val="00BD1168"/>
  </w:style>
  <w:style w:type="paragraph" w:styleId="aff9">
    <w:name w:val="List"/>
    <w:basedOn w:val="af5"/>
    <w:link w:val="affa"/>
    <w:rsid w:val="00BD1168"/>
    <w:pPr>
      <w:suppressAutoHyphens/>
      <w:spacing w:line="240" w:lineRule="auto"/>
      <w:jc w:val="left"/>
    </w:pPr>
    <w:rPr>
      <w:rFonts w:eastAsia="Times New Roman" w:cs="Tahoma"/>
      <w:szCs w:val="24"/>
      <w:lang w:eastAsia="ar-SA"/>
    </w:rPr>
  </w:style>
  <w:style w:type="character" w:customStyle="1" w:styleId="affa">
    <w:name w:val="Список Знак"/>
    <w:basedOn w:val="a1"/>
    <w:link w:val="aff9"/>
    <w:rsid w:val="008550E5"/>
    <w:rPr>
      <w:rFonts w:ascii="Times New Roman" w:eastAsia="Times New Roman" w:hAnsi="Times New Roman" w:cs="Tahoma"/>
      <w:sz w:val="24"/>
      <w:szCs w:val="24"/>
      <w:lang w:eastAsia="ar-SA"/>
    </w:rPr>
  </w:style>
  <w:style w:type="paragraph" w:styleId="affb">
    <w:name w:val="Plain Text"/>
    <w:basedOn w:val="a0"/>
    <w:link w:val="affc"/>
    <w:rsid w:val="00BD1168"/>
    <w:pPr>
      <w:spacing w:line="240" w:lineRule="auto"/>
      <w:jc w:val="left"/>
    </w:pPr>
    <w:rPr>
      <w:rFonts w:ascii="Courier New" w:eastAsia="Times New Roman" w:hAnsi="Courier New"/>
      <w:sz w:val="20"/>
      <w:szCs w:val="20"/>
      <w:lang w:eastAsia="ru-RU"/>
    </w:rPr>
  </w:style>
  <w:style w:type="character" w:customStyle="1" w:styleId="affc">
    <w:name w:val="Текст Знак"/>
    <w:basedOn w:val="a1"/>
    <w:link w:val="affb"/>
    <w:rsid w:val="00BD1168"/>
    <w:rPr>
      <w:rFonts w:ascii="Courier New" w:eastAsia="Times New Roman" w:hAnsi="Courier New"/>
    </w:rPr>
  </w:style>
  <w:style w:type="paragraph" w:customStyle="1" w:styleId="affd">
    <w:name w:val="Таблица подзаголовок"/>
    <w:basedOn w:val="af5"/>
    <w:next w:val="aff6"/>
    <w:rsid w:val="00BD1168"/>
  </w:style>
  <w:style w:type="character" w:customStyle="1" w:styleId="WW8Num5z1">
    <w:name w:val="WW8Num5z1"/>
    <w:rsid w:val="00BD1168"/>
    <w:rPr>
      <w:rFonts w:ascii="Courier New" w:hAnsi="Courier New" w:cs="Courier New"/>
    </w:rPr>
  </w:style>
  <w:style w:type="paragraph" w:customStyle="1" w:styleId="affe">
    <w:name w:val="Таблица цифры"/>
    <w:basedOn w:val="a0"/>
    <w:rsid w:val="00BD1168"/>
    <w:pPr>
      <w:tabs>
        <w:tab w:val="left" w:pos="113"/>
        <w:tab w:val="left" w:pos="227"/>
        <w:tab w:val="left" w:pos="340"/>
        <w:tab w:val="left" w:pos="454"/>
        <w:tab w:val="left" w:pos="680"/>
      </w:tabs>
      <w:suppressAutoHyphens/>
      <w:spacing w:before="40" w:after="40" w:line="240" w:lineRule="auto"/>
      <w:jc w:val="right"/>
    </w:pPr>
    <w:rPr>
      <w:rFonts w:ascii="Arial" w:eastAsia="Times New Roman" w:hAnsi="Arial"/>
      <w:sz w:val="16"/>
      <w:szCs w:val="20"/>
      <w:lang w:eastAsia="ar-SA"/>
    </w:rPr>
  </w:style>
  <w:style w:type="character" w:customStyle="1" w:styleId="WW8Num8z1">
    <w:name w:val="WW8Num8z1"/>
    <w:rsid w:val="00BD1168"/>
    <w:rPr>
      <w:rFonts w:ascii="Courier New" w:hAnsi="Courier New"/>
    </w:rPr>
  </w:style>
  <w:style w:type="paragraph" w:customStyle="1" w:styleId="afff">
    <w:name w:val="Таблица текст"/>
    <w:basedOn w:val="a0"/>
    <w:rsid w:val="00BD1168"/>
    <w:pPr>
      <w:tabs>
        <w:tab w:val="left" w:pos="227"/>
        <w:tab w:val="left" w:pos="454"/>
        <w:tab w:val="left" w:pos="680"/>
      </w:tabs>
      <w:suppressAutoHyphens/>
      <w:spacing w:before="40" w:after="40" w:line="240" w:lineRule="auto"/>
      <w:ind w:left="57" w:right="57"/>
      <w:jc w:val="left"/>
    </w:pPr>
    <w:rPr>
      <w:rFonts w:ascii="Arial" w:eastAsia="Times New Roman" w:hAnsi="Arial"/>
      <w:sz w:val="16"/>
      <w:szCs w:val="20"/>
      <w:lang w:eastAsia="ar-SA"/>
    </w:rPr>
  </w:style>
  <w:style w:type="character" w:customStyle="1" w:styleId="Absatz-Standardschriftart">
    <w:name w:val="Absatz-Standardschriftart"/>
    <w:rsid w:val="00BD1168"/>
  </w:style>
  <w:style w:type="character" w:customStyle="1" w:styleId="WW-Absatz-Standardschriftart">
    <w:name w:val="WW-Absatz-Standardschriftart"/>
    <w:rsid w:val="00BD1168"/>
  </w:style>
  <w:style w:type="character" w:customStyle="1" w:styleId="WW8Num2z0">
    <w:name w:val="WW8Num2z0"/>
    <w:rsid w:val="00BD1168"/>
    <w:rPr>
      <w:rFonts w:ascii="Symbol" w:hAnsi="Symbol"/>
    </w:rPr>
  </w:style>
  <w:style w:type="character" w:customStyle="1" w:styleId="WW8Num2z1">
    <w:name w:val="WW8Num2z1"/>
    <w:rsid w:val="00BD1168"/>
    <w:rPr>
      <w:rFonts w:ascii="Courier New" w:hAnsi="Courier New"/>
    </w:rPr>
  </w:style>
  <w:style w:type="character" w:customStyle="1" w:styleId="WW8Num2z2">
    <w:name w:val="WW8Num2z2"/>
    <w:rsid w:val="00BD1168"/>
    <w:rPr>
      <w:rFonts w:ascii="Wingdings" w:hAnsi="Wingdings"/>
    </w:rPr>
  </w:style>
  <w:style w:type="character" w:customStyle="1" w:styleId="WW8Num5z0">
    <w:name w:val="WW8Num5z0"/>
    <w:rsid w:val="00BD1168"/>
    <w:rPr>
      <w:rFonts w:ascii="Symbol" w:hAnsi="Symbol"/>
    </w:rPr>
  </w:style>
  <w:style w:type="character" w:customStyle="1" w:styleId="WW8Num5z2">
    <w:name w:val="WW8Num5z2"/>
    <w:rsid w:val="00BD1168"/>
    <w:rPr>
      <w:rFonts w:ascii="Wingdings" w:hAnsi="Wingdings"/>
    </w:rPr>
  </w:style>
  <w:style w:type="character" w:customStyle="1" w:styleId="WW8Num7z0">
    <w:name w:val="WW8Num7z0"/>
    <w:rsid w:val="00BD1168"/>
    <w:rPr>
      <w:b/>
    </w:rPr>
  </w:style>
  <w:style w:type="character" w:customStyle="1" w:styleId="WW8Num8z0">
    <w:name w:val="WW8Num8z0"/>
    <w:rsid w:val="00BD1168"/>
    <w:rPr>
      <w:rFonts w:ascii="Symbol" w:hAnsi="Symbol"/>
    </w:rPr>
  </w:style>
  <w:style w:type="character" w:customStyle="1" w:styleId="WW8Num8z2">
    <w:name w:val="WW8Num8z2"/>
    <w:rsid w:val="00BD1168"/>
    <w:rPr>
      <w:rFonts w:ascii="Wingdings" w:hAnsi="Wingdings"/>
    </w:rPr>
  </w:style>
  <w:style w:type="character" w:customStyle="1" w:styleId="WW8Num9z0">
    <w:name w:val="WW8Num9z0"/>
    <w:rsid w:val="00BD1168"/>
    <w:rPr>
      <w:rFonts w:ascii="Symbol" w:hAnsi="Symbol"/>
    </w:rPr>
  </w:style>
  <w:style w:type="character" w:customStyle="1" w:styleId="WW8Num9z1">
    <w:name w:val="WW8Num9z1"/>
    <w:rsid w:val="00BD1168"/>
    <w:rPr>
      <w:rFonts w:ascii="Courier New" w:hAnsi="Courier New"/>
    </w:rPr>
  </w:style>
  <w:style w:type="character" w:customStyle="1" w:styleId="WW8Num9z2">
    <w:name w:val="WW8Num9z2"/>
    <w:rsid w:val="00BD1168"/>
    <w:rPr>
      <w:rFonts w:ascii="Wingdings" w:hAnsi="Wingdings"/>
    </w:rPr>
  </w:style>
  <w:style w:type="character" w:customStyle="1" w:styleId="WW8Num10z0">
    <w:name w:val="WW8Num10z0"/>
    <w:rsid w:val="00BD1168"/>
    <w:rPr>
      <w:rFonts w:ascii="Symbol" w:hAnsi="Symbol"/>
    </w:rPr>
  </w:style>
  <w:style w:type="character" w:customStyle="1" w:styleId="WW8Num10z1">
    <w:name w:val="WW8Num10z1"/>
    <w:rsid w:val="00BD1168"/>
    <w:rPr>
      <w:rFonts w:ascii="Courier New" w:hAnsi="Courier New" w:cs="Courier New"/>
    </w:rPr>
  </w:style>
  <w:style w:type="character" w:customStyle="1" w:styleId="WW8Num10z2">
    <w:name w:val="WW8Num10z2"/>
    <w:rsid w:val="00BD1168"/>
    <w:rPr>
      <w:rFonts w:ascii="Wingdings" w:hAnsi="Wingdings"/>
    </w:rPr>
  </w:style>
  <w:style w:type="character" w:customStyle="1" w:styleId="WW8Num11z0">
    <w:name w:val="WW8Num11z0"/>
    <w:rsid w:val="00BD1168"/>
    <w:rPr>
      <w:rFonts w:ascii="Symbol" w:hAnsi="Symbol"/>
    </w:rPr>
  </w:style>
  <w:style w:type="character" w:customStyle="1" w:styleId="WW8Num11z1">
    <w:name w:val="WW8Num11z1"/>
    <w:rsid w:val="00BD1168"/>
    <w:rPr>
      <w:rFonts w:ascii="Courier New" w:hAnsi="Courier New"/>
    </w:rPr>
  </w:style>
  <w:style w:type="character" w:customStyle="1" w:styleId="WW8Num11z2">
    <w:name w:val="WW8Num11z2"/>
    <w:rsid w:val="00BD1168"/>
    <w:rPr>
      <w:rFonts w:ascii="Wingdings" w:hAnsi="Wingdings"/>
    </w:rPr>
  </w:style>
  <w:style w:type="character" w:customStyle="1" w:styleId="WW8Num12z0">
    <w:name w:val="WW8Num12z0"/>
    <w:rsid w:val="00BD1168"/>
    <w:rPr>
      <w:rFonts w:ascii="Symbol" w:hAnsi="Symbol"/>
    </w:rPr>
  </w:style>
  <w:style w:type="character" w:customStyle="1" w:styleId="WW8Num12z1">
    <w:name w:val="WW8Num12z1"/>
    <w:rsid w:val="00BD1168"/>
    <w:rPr>
      <w:rFonts w:ascii="Courier New" w:hAnsi="Courier New"/>
    </w:rPr>
  </w:style>
  <w:style w:type="character" w:customStyle="1" w:styleId="WW8Num12z2">
    <w:name w:val="WW8Num12z2"/>
    <w:rsid w:val="00BD1168"/>
    <w:rPr>
      <w:rFonts w:ascii="Wingdings" w:hAnsi="Wingdings"/>
    </w:rPr>
  </w:style>
  <w:style w:type="character" w:customStyle="1" w:styleId="WW8Num13z0">
    <w:name w:val="WW8Num13z0"/>
    <w:rsid w:val="00BD1168"/>
    <w:rPr>
      <w:b/>
    </w:rPr>
  </w:style>
  <w:style w:type="character" w:customStyle="1" w:styleId="WW8Num15z0">
    <w:name w:val="WW8Num15z0"/>
    <w:rsid w:val="00BD1168"/>
    <w:rPr>
      <w:rFonts w:ascii="Symbol" w:hAnsi="Symbol"/>
    </w:rPr>
  </w:style>
  <w:style w:type="character" w:customStyle="1" w:styleId="WW8Num15z1">
    <w:name w:val="WW8Num15z1"/>
    <w:rsid w:val="00BD1168"/>
    <w:rPr>
      <w:rFonts w:ascii="Courier New" w:hAnsi="Courier New" w:cs="Courier New"/>
    </w:rPr>
  </w:style>
  <w:style w:type="character" w:customStyle="1" w:styleId="WW8Num15z2">
    <w:name w:val="WW8Num15z2"/>
    <w:rsid w:val="00BD1168"/>
    <w:rPr>
      <w:rFonts w:ascii="Wingdings" w:hAnsi="Wingdings"/>
    </w:rPr>
  </w:style>
  <w:style w:type="character" w:customStyle="1" w:styleId="WW8Num16z0">
    <w:name w:val="WW8Num16z0"/>
    <w:rsid w:val="00BD1168"/>
    <w:rPr>
      <w:rFonts w:ascii="Symbol" w:hAnsi="Symbol"/>
    </w:rPr>
  </w:style>
  <w:style w:type="character" w:customStyle="1" w:styleId="WW8Num17z0">
    <w:name w:val="WW8Num17z0"/>
    <w:rsid w:val="00BD1168"/>
    <w:rPr>
      <w:rFonts w:ascii="Symbol" w:hAnsi="Symbol"/>
    </w:rPr>
  </w:style>
  <w:style w:type="character" w:customStyle="1" w:styleId="WW8Num17z1">
    <w:name w:val="WW8Num17z1"/>
    <w:rsid w:val="00BD1168"/>
    <w:rPr>
      <w:rFonts w:ascii="Courier New" w:hAnsi="Courier New"/>
    </w:rPr>
  </w:style>
  <w:style w:type="character" w:customStyle="1" w:styleId="WW8Num17z2">
    <w:name w:val="WW8Num17z2"/>
    <w:rsid w:val="00BD1168"/>
    <w:rPr>
      <w:rFonts w:ascii="Wingdings" w:hAnsi="Wingdings"/>
    </w:rPr>
  </w:style>
  <w:style w:type="character" w:customStyle="1" w:styleId="WW8Num18z0">
    <w:name w:val="WW8Num18z0"/>
    <w:rsid w:val="00BD1168"/>
    <w:rPr>
      <w:rFonts w:ascii="Symbol" w:hAnsi="Symbol"/>
    </w:rPr>
  </w:style>
  <w:style w:type="character" w:customStyle="1" w:styleId="WW8Num18z1">
    <w:name w:val="WW8Num18z1"/>
    <w:rsid w:val="00BD1168"/>
    <w:rPr>
      <w:rFonts w:ascii="Courier New" w:hAnsi="Courier New"/>
    </w:rPr>
  </w:style>
  <w:style w:type="character" w:customStyle="1" w:styleId="WW8Num18z2">
    <w:name w:val="WW8Num18z2"/>
    <w:rsid w:val="00BD1168"/>
    <w:rPr>
      <w:rFonts w:ascii="Wingdings" w:hAnsi="Wingdings"/>
    </w:rPr>
  </w:style>
  <w:style w:type="character" w:customStyle="1" w:styleId="WW8Num19z0">
    <w:name w:val="WW8Num19z0"/>
    <w:rsid w:val="00BD1168"/>
    <w:rPr>
      <w:rFonts w:ascii="Symbol" w:hAnsi="Symbol"/>
    </w:rPr>
  </w:style>
  <w:style w:type="character" w:customStyle="1" w:styleId="WW8Num19z1">
    <w:name w:val="WW8Num19z1"/>
    <w:rsid w:val="00BD1168"/>
    <w:rPr>
      <w:rFonts w:ascii="Times New Roman" w:eastAsia="Times New Roman" w:hAnsi="Times New Roman" w:cs="Times New Roman"/>
    </w:rPr>
  </w:style>
  <w:style w:type="character" w:customStyle="1" w:styleId="WW8Num19z2">
    <w:name w:val="WW8Num19z2"/>
    <w:rsid w:val="00BD1168"/>
    <w:rPr>
      <w:rFonts w:ascii="Wingdings" w:hAnsi="Wingdings"/>
    </w:rPr>
  </w:style>
  <w:style w:type="character" w:customStyle="1" w:styleId="WW8Num19z4">
    <w:name w:val="WW8Num19z4"/>
    <w:rsid w:val="00BD1168"/>
    <w:rPr>
      <w:rFonts w:ascii="Courier New" w:hAnsi="Courier New"/>
    </w:rPr>
  </w:style>
  <w:style w:type="character" w:customStyle="1" w:styleId="WW8Num20z1">
    <w:name w:val="WW8Num20z1"/>
    <w:rsid w:val="00BD1168"/>
    <w:rPr>
      <w:rFonts w:ascii="Symbol" w:hAnsi="Symbol"/>
    </w:rPr>
  </w:style>
  <w:style w:type="character" w:customStyle="1" w:styleId="WW8Num23z0">
    <w:name w:val="WW8Num23z0"/>
    <w:rsid w:val="00BD1168"/>
    <w:rPr>
      <w:rFonts w:ascii="Symbol" w:hAnsi="Symbol"/>
    </w:rPr>
  </w:style>
  <w:style w:type="character" w:customStyle="1" w:styleId="WW8Num23z1">
    <w:name w:val="WW8Num23z1"/>
    <w:rsid w:val="00BD1168"/>
    <w:rPr>
      <w:rFonts w:ascii="Courier New" w:hAnsi="Courier New" w:cs="Courier New"/>
    </w:rPr>
  </w:style>
  <w:style w:type="character" w:customStyle="1" w:styleId="WW8Num23z2">
    <w:name w:val="WW8Num23z2"/>
    <w:rsid w:val="00BD1168"/>
    <w:rPr>
      <w:rFonts w:ascii="Wingdings" w:hAnsi="Wingdings"/>
    </w:rPr>
  </w:style>
  <w:style w:type="character" w:customStyle="1" w:styleId="WW8Num24z0">
    <w:name w:val="WW8Num24z0"/>
    <w:rsid w:val="00BD1168"/>
    <w:rPr>
      <w:b w:val="0"/>
    </w:rPr>
  </w:style>
  <w:style w:type="character" w:customStyle="1" w:styleId="WW8Num26z0">
    <w:name w:val="WW8Num26z0"/>
    <w:rsid w:val="00BD1168"/>
    <w:rPr>
      <w:rFonts w:ascii="Symbol" w:hAnsi="Symbol"/>
    </w:rPr>
  </w:style>
  <w:style w:type="character" w:customStyle="1" w:styleId="WW8Num26z1">
    <w:name w:val="WW8Num26z1"/>
    <w:rsid w:val="00BD1168"/>
    <w:rPr>
      <w:rFonts w:ascii="Courier New" w:hAnsi="Courier New"/>
    </w:rPr>
  </w:style>
  <w:style w:type="character" w:customStyle="1" w:styleId="WW8Num26z2">
    <w:name w:val="WW8Num26z2"/>
    <w:rsid w:val="00BD1168"/>
    <w:rPr>
      <w:rFonts w:ascii="Wingdings" w:hAnsi="Wingdings"/>
    </w:rPr>
  </w:style>
  <w:style w:type="character" w:customStyle="1" w:styleId="WW8Num28z0">
    <w:name w:val="WW8Num28z0"/>
    <w:rsid w:val="00BD1168"/>
    <w:rPr>
      <w:rFonts w:ascii="Symbol" w:hAnsi="Symbol"/>
    </w:rPr>
  </w:style>
  <w:style w:type="character" w:customStyle="1" w:styleId="WW8Num28z1">
    <w:name w:val="WW8Num28z1"/>
    <w:rsid w:val="00BD1168"/>
    <w:rPr>
      <w:rFonts w:ascii="Courier New" w:hAnsi="Courier New"/>
    </w:rPr>
  </w:style>
  <w:style w:type="character" w:customStyle="1" w:styleId="WW8Num28z2">
    <w:name w:val="WW8Num28z2"/>
    <w:rsid w:val="00BD1168"/>
    <w:rPr>
      <w:rFonts w:ascii="Wingdings" w:hAnsi="Wingdings"/>
    </w:rPr>
  </w:style>
  <w:style w:type="character" w:customStyle="1" w:styleId="WW8Num30z0">
    <w:name w:val="WW8Num30z0"/>
    <w:rsid w:val="00BD1168"/>
    <w:rPr>
      <w:b w:val="0"/>
    </w:rPr>
  </w:style>
  <w:style w:type="character" w:customStyle="1" w:styleId="WW8Num31z0">
    <w:name w:val="WW8Num31z0"/>
    <w:rsid w:val="00BD1168"/>
    <w:rPr>
      <w:rFonts w:ascii="Times New Roman" w:eastAsia="Times New Roman" w:hAnsi="Times New Roman" w:cs="Times New Roman"/>
      <w:b/>
    </w:rPr>
  </w:style>
  <w:style w:type="character" w:customStyle="1" w:styleId="WW8Num31z1">
    <w:name w:val="WW8Num31z1"/>
    <w:rsid w:val="00BD1168"/>
    <w:rPr>
      <w:rFonts w:ascii="Times New Roman" w:eastAsia="Times New Roman" w:hAnsi="Times New Roman" w:cs="Times New Roman"/>
    </w:rPr>
  </w:style>
  <w:style w:type="character" w:customStyle="1" w:styleId="WW8Num33z0">
    <w:name w:val="WW8Num33z0"/>
    <w:rsid w:val="00BD1168"/>
    <w:rPr>
      <w:rFonts w:ascii="Symbol" w:hAnsi="Symbol"/>
    </w:rPr>
  </w:style>
  <w:style w:type="character" w:customStyle="1" w:styleId="WW8Num33z1">
    <w:name w:val="WW8Num33z1"/>
    <w:rsid w:val="00BD1168"/>
    <w:rPr>
      <w:rFonts w:ascii="Courier New" w:hAnsi="Courier New"/>
    </w:rPr>
  </w:style>
  <w:style w:type="character" w:customStyle="1" w:styleId="WW8Num33z2">
    <w:name w:val="WW8Num33z2"/>
    <w:rsid w:val="00BD1168"/>
    <w:rPr>
      <w:rFonts w:ascii="Wingdings" w:hAnsi="Wingdings"/>
    </w:rPr>
  </w:style>
  <w:style w:type="character" w:customStyle="1" w:styleId="WW8Num36z0">
    <w:name w:val="WW8Num36z0"/>
    <w:rsid w:val="00BD1168"/>
    <w:rPr>
      <w:rFonts w:ascii="Symbol" w:hAnsi="Symbol"/>
    </w:rPr>
  </w:style>
  <w:style w:type="character" w:customStyle="1" w:styleId="WW8Num36z2">
    <w:name w:val="WW8Num36z2"/>
    <w:rsid w:val="00BD1168"/>
    <w:rPr>
      <w:rFonts w:ascii="Wingdings" w:hAnsi="Wingdings"/>
    </w:rPr>
  </w:style>
  <w:style w:type="character" w:customStyle="1" w:styleId="WW8Num36z4">
    <w:name w:val="WW8Num36z4"/>
    <w:rsid w:val="00BD1168"/>
    <w:rPr>
      <w:rFonts w:ascii="Courier New" w:hAnsi="Courier New"/>
    </w:rPr>
  </w:style>
  <w:style w:type="character" w:customStyle="1" w:styleId="WW8Num37z0">
    <w:name w:val="WW8Num37z0"/>
    <w:rsid w:val="00BD1168"/>
    <w:rPr>
      <w:rFonts w:ascii="Symbol" w:hAnsi="Symbol"/>
    </w:rPr>
  </w:style>
  <w:style w:type="character" w:customStyle="1" w:styleId="WW8Num37z1">
    <w:name w:val="WW8Num37z1"/>
    <w:rsid w:val="00BD1168"/>
    <w:rPr>
      <w:rFonts w:ascii="Courier New" w:hAnsi="Courier New"/>
    </w:rPr>
  </w:style>
  <w:style w:type="character" w:customStyle="1" w:styleId="WW8Num37z2">
    <w:name w:val="WW8Num37z2"/>
    <w:rsid w:val="00BD1168"/>
    <w:rPr>
      <w:rFonts w:ascii="Wingdings" w:hAnsi="Wingdings"/>
    </w:rPr>
  </w:style>
  <w:style w:type="character" w:customStyle="1" w:styleId="WW8Num38z0">
    <w:name w:val="WW8Num38z0"/>
    <w:rsid w:val="00BD1168"/>
    <w:rPr>
      <w:rFonts w:ascii="Symbol" w:hAnsi="Symbol"/>
    </w:rPr>
  </w:style>
  <w:style w:type="character" w:customStyle="1" w:styleId="WW8Num38z1">
    <w:name w:val="WW8Num38z1"/>
    <w:rsid w:val="00BD1168"/>
    <w:rPr>
      <w:rFonts w:ascii="Courier New" w:hAnsi="Courier New"/>
    </w:rPr>
  </w:style>
  <w:style w:type="character" w:customStyle="1" w:styleId="WW8Num38z2">
    <w:name w:val="WW8Num38z2"/>
    <w:rsid w:val="00BD1168"/>
    <w:rPr>
      <w:rFonts w:ascii="Wingdings" w:hAnsi="Wingdings"/>
    </w:rPr>
  </w:style>
  <w:style w:type="character" w:customStyle="1" w:styleId="WW8Num39z0">
    <w:name w:val="WW8Num39z0"/>
    <w:rsid w:val="00BD1168"/>
    <w:rPr>
      <w:rFonts w:ascii="Symbol" w:hAnsi="Symbol"/>
    </w:rPr>
  </w:style>
  <w:style w:type="character" w:customStyle="1" w:styleId="WW8Num39z1">
    <w:name w:val="WW8Num39z1"/>
    <w:rsid w:val="00BD1168"/>
    <w:rPr>
      <w:rFonts w:ascii="Courier New" w:hAnsi="Courier New"/>
    </w:rPr>
  </w:style>
  <w:style w:type="character" w:customStyle="1" w:styleId="WW8Num39z2">
    <w:name w:val="WW8Num39z2"/>
    <w:rsid w:val="00BD1168"/>
    <w:rPr>
      <w:rFonts w:ascii="Wingdings" w:hAnsi="Wingdings"/>
    </w:rPr>
  </w:style>
  <w:style w:type="character" w:customStyle="1" w:styleId="afff0">
    <w:name w:val="Символы концевой сноски"/>
    <w:basedOn w:val="19"/>
    <w:rsid w:val="00BD1168"/>
  </w:style>
  <w:style w:type="paragraph" w:customStyle="1" w:styleId="1b">
    <w:name w:val="Название1"/>
    <w:basedOn w:val="a0"/>
    <w:rsid w:val="00BD1168"/>
    <w:pPr>
      <w:suppressLineNumbers/>
      <w:suppressAutoHyphens/>
      <w:spacing w:before="120" w:after="120" w:line="240" w:lineRule="auto"/>
      <w:jc w:val="left"/>
    </w:pPr>
    <w:rPr>
      <w:rFonts w:eastAsia="Times New Roman" w:cs="Tahoma"/>
      <w:i/>
      <w:iCs/>
      <w:szCs w:val="24"/>
      <w:lang w:eastAsia="ar-SA"/>
    </w:rPr>
  </w:style>
  <w:style w:type="paragraph" w:customStyle="1" w:styleId="1c">
    <w:name w:val="Указатель1"/>
    <w:basedOn w:val="a0"/>
    <w:rsid w:val="00BD1168"/>
    <w:pPr>
      <w:suppressLineNumbers/>
      <w:suppressAutoHyphens/>
      <w:spacing w:line="240" w:lineRule="auto"/>
      <w:jc w:val="left"/>
    </w:pPr>
    <w:rPr>
      <w:rFonts w:eastAsia="Times New Roman" w:cs="Tahoma"/>
      <w:szCs w:val="24"/>
      <w:lang w:eastAsia="ar-SA"/>
    </w:rPr>
  </w:style>
  <w:style w:type="paragraph" w:customStyle="1" w:styleId="afff1">
    <w:name w:val="Текст в таблице"/>
    <w:basedOn w:val="a0"/>
    <w:rsid w:val="00BD1168"/>
    <w:pPr>
      <w:tabs>
        <w:tab w:val="left" w:pos="113"/>
        <w:tab w:val="left" w:pos="227"/>
        <w:tab w:val="left" w:pos="340"/>
      </w:tabs>
      <w:suppressAutoHyphens/>
      <w:spacing w:before="20" w:after="20" w:line="240" w:lineRule="auto"/>
      <w:jc w:val="left"/>
    </w:pPr>
    <w:rPr>
      <w:rFonts w:ascii="Arial" w:eastAsia="Times New Roman" w:hAnsi="Arial"/>
      <w:sz w:val="16"/>
      <w:szCs w:val="20"/>
      <w:lang w:eastAsia="ar-SA"/>
    </w:rPr>
  </w:style>
  <w:style w:type="paragraph" w:customStyle="1" w:styleId="afff2">
    <w:name w:val="Цифры в таблице"/>
    <w:basedOn w:val="afff1"/>
    <w:rsid w:val="00BD1168"/>
  </w:style>
  <w:style w:type="paragraph" w:customStyle="1" w:styleId="afff3">
    <w:name w:val="Шапка таблицы"/>
    <w:basedOn w:val="afff1"/>
    <w:rsid w:val="00BD1168"/>
  </w:style>
  <w:style w:type="paragraph" w:customStyle="1" w:styleId="afff4">
    <w:name w:val="Примечание"/>
    <w:basedOn w:val="aff6"/>
    <w:rsid w:val="00BD1168"/>
    <w:pPr>
      <w:suppressAutoHyphens/>
      <w:spacing w:before="120" w:after="20" w:line="240" w:lineRule="auto"/>
      <w:ind w:firstLine="454"/>
    </w:pPr>
    <w:rPr>
      <w:rFonts w:ascii="Arial" w:eastAsia="Times New Roman" w:hAnsi="Arial"/>
      <w:sz w:val="22"/>
      <w:szCs w:val="20"/>
      <w:lang w:eastAsia="ar-SA"/>
    </w:rPr>
  </w:style>
  <w:style w:type="paragraph" w:customStyle="1" w:styleId="afff5">
    <w:name w:val="Еденицы измерения"/>
    <w:basedOn w:val="a0"/>
    <w:next w:val="a0"/>
    <w:rsid w:val="00BD1168"/>
    <w:pPr>
      <w:keepNext/>
      <w:keepLines/>
      <w:suppressAutoHyphens/>
      <w:spacing w:before="120" w:after="120" w:line="240" w:lineRule="auto"/>
      <w:jc w:val="center"/>
    </w:pPr>
    <w:rPr>
      <w:rFonts w:ascii="Arial" w:eastAsia="Times New Roman" w:hAnsi="Arial"/>
      <w:sz w:val="16"/>
      <w:szCs w:val="20"/>
      <w:lang w:eastAsia="ar-SA"/>
    </w:rPr>
  </w:style>
  <w:style w:type="paragraph" w:customStyle="1" w:styleId="afff6">
    <w:name w:val="Таблица в том числе"/>
    <w:basedOn w:val="afff"/>
    <w:next w:val="afff"/>
    <w:rsid w:val="00BD1168"/>
    <w:pPr>
      <w:keepNext/>
      <w:keepLines/>
      <w:ind w:left="227" w:right="0"/>
    </w:pPr>
  </w:style>
  <w:style w:type="paragraph" w:customStyle="1" w:styleId="1d">
    <w:name w:val="Схема документа1"/>
    <w:basedOn w:val="a0"/>
    <w:rsid w:val="00BD1168"/>
    <w:pPr>
      <w:shd w:val="clear" w:color="auto" w:fill="000080"/>
      <w:suppressAutoHyphens/>
      <w:spacing w:line="240" w:lineRule="auto"/>
      <w:jc w:val="left"/>
    </w:pPr>
    <w:rPr>
      <w:rFonts w:ascii="Tahoma" w:eastAsia="Times New Roman" w:hAnsi="Tahoma" w:cs="Tahoma"/>
      <w:sz w:val="20"/>
      <w:szCs w:val="20"/>
      <w:lang w:eastAsia="ar-SA"/>
    </w:rPr>
  </w:style>
  <w:style w:type="paragraph" w:customStyle="1" w:styleId="afff7">
    <w:name w:val="Шапка таблиц"/>
    <w:basedOn w:val="a0"/>
    <w:rsid w:val="00BD1168"/>
    <w:pPr>
      <w:tabs>
        <w:tab w:val="left" w:pos="284"/>
        <w:tab w:val="left" w:pos="567"/>
        <w:tab w:val="left" w:pos="851"/>
      </w:tabs>
      <w:suppressAutoHyphens/>
      <w:spacing w:before="40" w:after="40" w:line="240" w:lineRule="auto"/>
      <w:ind w:left="6" w:right="6"/>
      <w:jc w:val="center"/>
    </w:pPr>
    <w:rPr>
      <w:rFonts w:eastAsia="Times New Roman"/>
      <w:b/>
      <w:szCs w:val="20"/>
      <w:lang w:eastAsia="ar-SA"/>
    </w:rPr>
  </w:style>
  <w:style w:type="paragraph" w:customStyle="1" w:styleId="afff8">
    <w:name w:val="Таблица еденицы измерения"/>
    <w:basedOn w:val="afff"/>
    <w:next w:val="aff7"/>
    <w:rsid w:val="00BD1168"/>
    <w:pPr>
      <w:keepNext/>
      <w:keepLines/>
      <w:spacing w:after="120"/>
      <w:ind w:right="284"/>
      <w:jc w:val="right"/>
    </w:pPr>
    <w:rPr>
      <w:rFonts w:ascii="Arial CYR" w:hAnsi="Arial CYR"/>
    </w:rPr>
  </w:style>
  <w:style w:type="paragraph" w:customStyle="1" w:styleId="1e">
    <w:name w:val="Верхний колонтитул1"/>
    <w:basedOn w:val="a0"/>
    <w:rsid w:val="00BD1168"/>
    <w:pPr>
      <w:tabs>
        <w:tab w:val="center" w:pos="4153"/>
        <w:tab w:val="right" w:pos="8306"/>
      </w:tabs>
      <w:suppressAutoHyphens/>
      <w:spacing w:line="240" w:lineRule="auto"/>
      <w:jc w:val="left"/>
    </w:pPr>
    <w:rPr>
      <w:rFonts w:eastAsia="Times New Roman"/>
      <w:sz w:val="20"/>
      <w:szCs w:val="20"/>
      <w:lang w:eastAsia="ar-SA"/>
    </w:rPr>
  </w:style>
  <w:style w:type="paragraph" w:customStyle="1" w:styleId="211">
    <w:name w:val="Основной текст 21"/>
    <w:basedOn w:val="a0"/>
    <w:rsid w:val="00BD1168"/>
    <w:pPr>
      <w:suppressAutoHyphens/>
      <w:spacing w:after="120" w:line="480" w:lineRule="auto"/>
      <w:jc w:val="left"/>
    </w:pPr>
    <w:rPr>
      <w:rFonts w:eastAsia="Times New Roman"/>
      <w:szCs w:val="24"/>
      <w:lang w:eastAsia="ar-SA"/>
    </w:rPr>
  </w:style>
  <w:style w:type="paragraph" w:customStyle="1" w:styleId="1f">
    <w:name w:val="Текст1"/>
    <w:basedOn w:val="a0"/>
    <w:rsid w:val="00BD1168"/>
    <w:pPr>
      <w:suppressAutoHyphens/>
      <w:spacing w:line="240" w:lineRule="auto"/>
      <w:jc w:val="left"/>
    </w:pPr>
    <w:rPr>
      <w:rFonts w:ascii="Courier New" w:eastAsia="Times New Roman" w:hAnsi="Courier New"/>
      <w:sz w:val="20"/>
      <w:szCs w:val="20"/>
      <w:lang w:eastAsia="ar-SA"/>
    </w:rPr>
  </w:style>
  <w:style w:type="paragraph" w:customStyle="1" w:styleId="afff9">
    <w:name w:val="Содержимое таблицы"/>
    <w:basedOn w:val="a0"/>
    <w:rsid w:val="00BD1168"/>
    <w:pPr>
      <w:suppressLineNumbers/>
      <w:suppressAutoHyphens/>
      <w:spacing w:line="240" w:lineRule="auto"/>
      <w:jc w:val="left"/>
    </w:pPr>
    <w:rPr>
      <w:rFonts w:eastAsia="Times New Roman"/>
      <w:szCs w:val="24"/>
      <w:lang w:eastAsia="ar-SA"/>
    </w:rPr>
  </w:style>
  <w:style w:type="paragraph" w:customStyle="1" w:styleId="afffa">
    <w:name w:val="Заголовок таблицы"/>
    <w:basedOn w:val="afff9"/>
    <w:rsid w:val="00BD1168"/>
    <w:pPr>
      <w:jc w:val="center"/>
    </w:pPr>
    <w:rPr>
      <w:b/>
      <w:bCs/>
    </w:rPr>
  </w:style>
  <w:style w:type="paragraph" w:customStyle="1" w:styleId="afffb">
    <w:name w:val="Содержимое врезки"/>
    <w:basedOn w:val="af5"/>
    <w:rsid w:val="00BD1168"/>
  </w:style>
  <w:style w:type="paragraph" w:customStyle="1" w:styleId="afffc">
    <w:name w:val="Таблица абзац перед"/>
    <w:basedOn w:val="aff6"/>
    <w:rsid w:val="00BD1168"/>
    <w:pPr>
      <w:keepNext/>
      <w:spacing w:before="240" w:after="240" w:line="240" w:lineRule="auto"/>
      <w:ind w:firstLine="454"/>
    </w:pPr>
    <w:rPr>
      <w:rFonts w:eastAsia="Times New Roman"/>
      <w:sz w:val="18"/>
      <w:szCs w:val="24"/>
      <w:lang w:eastAsia="ru-RU"/>
    </w:rPr>
  </w:style>
  <w:style w:type="paragraph" w:customStyle="1" w:styleId="afffd">
    <w:name w:val="Таблицы"/>
    <w:basedOn w:val="a0"/>
    <w:rsid w:val="00BD1168"/>
    <w:pPr>
      <w:spacing w:line="240" w:lineRule="auto"/>
      <w:jc w:val="left"/>
    </w:pPr>
    <w:rPr>
      <w:rFonts w:eastAsia="Times New Roman"/>
      <w:sz w:val="22"/>
      <w:szCs w:val="24"/>
      <w:lang w:eastAsia="ru-RU"/>
    </w:rPr>
  </w:style>
  <w:style w:type="paragraph" w:styleId="afffe">
    <w:name w:val="Document Map"/>
    <w:basedOn w:val="a0"/>
    <w:link w:val="affff"/>
    <w:semiHidden/>
    <w:rsid w:val="00BD1168"/>
    <w:pPr>
      <w:shd w:val="clear" w:color="auto" w:fill="000080"/>
      <w:spacing w:line="240" w:lineRule="auto"/>
      <w:jc w:val="left"/>
    </w:pPr>
    <w:rPr>
      <w:rFonts w:ascii="Tahoma" w:eastAsia="Times New Roman" w:hAnsi="Tahoma" w:cs="Tahoma"/>
      <w:sz w:val="20"/>
      <w:szCs w:val="20"/>
      <w:lang w:eastAsia="ru-RU"/>
    </w:rPr>
  </w:style>
  <w:style w:type="character" w:customStyle="1" w:styleId="affff">
    <w:name w:val="Схема документа Знак"/>
    <w:basedOn w:val="a1"/>
    <w:link w:val="afffe"/>
    <w:semiHidden/>
    <w:rsid w:val="00BD1168"/>
    <w:rPr>
      <w:rFonts w:ascii="Tahoma" w:eastAsia="Times New Roman" w:hAnsi="Tahoma" w:cs="Tahoma"/>
      <w:shd w:val="clear" w:color="auto" w:fill="000080"/>
    </w:rPr>
  </w:style>
  <w:style w:type="paragraph" w:customStyle="1" w:styleId="36">
    <w:name w:val="заголовок 3"/>
    <w:basedOn w:val="a0"/>
    <w:next w:val="a0"/>
    <w:rsid w:val="00BD1168"/>
    <w:pPr>
      <w:keepNext/>
      <w:spacing w:line="240" w:lineRule="auto"/>
      <w:jc w:val="center"/>
      <w:outlineLvl w:val="2"/>
    </w:pPr>
    <w:rPr>
      <w:rFonts w:eastAsia="Times New Roman"/>
      <w:b/>
      <w:sz w:val="26"/>
      <w:szCs w:val="20"/>
      <w:lang w:eastAsia="ru-RU"/>
    </w:rPr>
  </w:style>
  <w:style w:type="paragraph" w:customStyle="1" w:styleId="72">
    <w:name w:val="7"/>
    <w:basedOn w:val="a0"/>
    <w:rsid w:val="00BD1168"/>
    <w:pPr>
      <w:spacing w:line="240" w:lineRule="auto"/>
      <w:jc w:val="left"/>
    </w:pPr>
    <w:rPr>
      <w:rFonts w:eastAsia="Times New Roman"/>
      <w:sz w:val="20"/>
      <w:szCs w:val="20"/>
      <w:lang w:eastAsia="ru-RU"/>
    </w:rPr>
  </w:style>
  <w:style w:type="paragraph" w:customStyle="1" w:styleId="1f0">
    <w:name w:val="1"/>
    <w:basedOn w:val="a0"/>
    <w:rsid w:val="00BD1168"/>
    <w:pPr>
      <w:spacing w:line="240" w:lineRule="auto"/>
      <w:jc w:val="left"/>
    </w:pPr>
    <w:rPr>
      <w:rFonts w:eastAsia="Times New Roman"/>
      <w:sz w:val="20"/>
      <w:szCs w:val="20"/>
      <w:lang w:eastAsia="ru-RU"/>
    </w:rPr>
  </w:style>
  <w:style w:type="character" w:customStyle="1" w:styleId="affff0">
    <w:name w:val="ПЗаг_ГД"/>
    <w:basedOn w:val="a1"/>
    <w:rsid w:val="00BD1168"/>
    <w:rPr>
      <w:rFonts w:ascii="Times New Roman" w:hAnsi="Times New Roman"/>
      <w:b/>
      <w:i/>
      <w:sz w:val="24"/>
    </w:rPr>
  </w:style>
  <w:style w:type="paragraph" w:customStyle="1" w:styleId="affff1">
    <w:name w:val="Пример"/>
    <w:basedOn w:val="26"/>
    <w:autoRedefine/>
    <w:rsid w:val="00BD1168"/>
  </w:style>
  <w:style w:type="paragraph" w:customStyle="1" w:styleId="Ieieeeieiioeooe">
    <w:name w:val="Ie?iee eieiioeooe"/>
    <w:basedOn w:val="a0"/>
    <w:autoRedefine/>
    <w:rsid w:val="00BD1168"/>
    <w:pPr>
      <w:tabs>
        <w:tab w:val="center" w:pos="1260"/>
        <w:tab w:val="right" w:pos="8306"/>
      </w:tabs>
      <w:autoSpaceDE w:val="0"/>
      <w:autoSpaceDN w:val="0"/>
      <w:adjustRightInd w:val="0"/>
      <w:ind w:firstLine="709"/>
    </w:pPr>
    <w:rPr>
      <w:rFonts w:ascii="Times New Roman CYR" w:eastAsia="Times New Roman" w:hAnsi="Times New Roman CYR" w:cs="Times New Roman CYR"/>
      <w:kern w:val="28"/>
      <w:szCs w:val="24"/>
      <w:lang w:eastAsia="ru-RU"/>
    </w:rPr>
  </w:style>
  <w:style w:type="paragraph" w:customStyle="1" w:styleId="1f1">
    <w:name w:val="Таблица1"/>
    <w:basedOn w:val="a0"/>
    <w:autoRedefine/>
    <w:rsid w:val="00BD1168"/>
    <w:pPr>
      <w:spacing w:line="240" w:lineRule="auto"/>
      <w:jc w:val="left"/>
    </w:pPr>
    <w:rPr>
      <w:rFonts w:ascii="Arial" w:eastAsia="Times New Roman" w:hAnsi="Arial" w:cs="Arial"/>
      <w:kern w:val="28"/>
      <w:sz w:val="22"/>
      <w:lang w:eastAsia="ru-RU"/>
    </w:rPr>
  </w:style>
  <w:style w:type="character" w:customStyle="1" w:styleId="212">
    <w:name w:val="Заголовок 2 Знак1"/>
    <w:basedOn w:val="a1"/>
    <w:rsid w:val="00BD1168"/>
    <w:rPr>
      <w:rFonts w:ascii="Arial" w:hAnsi="Arial" w:cs="Arial"/>
      <w:b/>
      <w:bCs/>
      <w:i/>
      <w:iCs/>
      <w:sz w:val="28"/>
      <w:szCs w:val="28"/>
      <w:lang w:val="ru-RU" w:eastAsia="ru-RU" w:bidi="ar-SA"/>
    </w:rPr>
  </w:style>
  <w:style w:type="character" w:customStyle="1" w:styleId="112">
    <w:name w:val="Заголовок 1 Знак1"/>
    <w:basedOn w:val="a1"/>
    <w:rsid w:val="00BD1168"/>
    <w:rPr>
      <w:rFonts w:ascii="Arial" w:hAnsi="Arial" w:cs="Arial"/>
      <w:b/>
      <w:bCs/>
      <w:kern w:val="32"/>
      <w:sz w:val="32"/>
      <w:szCs w:val="32"/>
      <w:lang w:val="ru-RU" w:eastAsia="ru-RU" w:bidi="ar-SA"/>
    </w:rPr>
  </w:style>
  <w:style w:type="paragraph" w:customStyle="1" w:styleId="affff2">
    <w:name w:val="Знак Знак Знак Знак"/>
    <w:basedOn w:val="a0"/>
    <w:rsid w:val="00BD1168"/>
    <w:pPr>
      <w:spacing w:after="160" w:line="240" w:lineRule="exact"/>
      <w:jc w:val="left"/>
    </w:pPr>
    <w:rPr>
      <w:rFonts w:ascii="Verdana" w:eastAsia="Times New Roman" w:hAnsi="Verdana" w:cs="Verdana"/>
      <w:sz w:val="20"/>
      <w:szCs w:val="20"/>
      <w:lang w:val="en-US"/>
    </w:rPr>
  </w:style>
  <w:style w:type="paragraph" w:customStyle="1" w:styleId="1f2">
    <w:name w:val="Маркированный список 1"/>
    <w:basedOn w:val="a0"/>
    <w:autoRedefine/>
    <w:rsid w:val="00BD1168"/>
    <w:pPr>
      <w:ind w:firstLine="720"/>
    </w:pPr>
    <w:rPr>
      <w:rFonts w:eastAsia="Times New Roman"/>
      <w:szCs w:val="24"/>
      <w:lang w:eastAsia="ru-RU"/>
    </w:rPr>
  </w:style>
  <w:style w:type="paragraph" w:customStyle="1" w:styleId="tt">
    <w:name w:val="tt"/>
    <w:basedOn w:val="a0"/>
    <w:rsid w:val="00BD1168"/>
    <w:pPr>
      <w:spacing w:before="75" w:after="45" w:line="240" w:lineRule="auto"/>
      <w:ind w:left="75"/>
      <w:jc w:val="left"/>
    </w:pPr>
    <w:rPr>
      <w:rFonts w:ascii="Tahoma" w:eastAsia="Times New Roman" w:hAnsi="Tahoma" w:cs="Tahoma"/>
      <w:b/>
      <w:bCs/>
      <w:color w:val="333333"/>
      <w:sz w:val="16"/>
      <w:szCs w:val="16"/>
      <w:lang w:eastAsia="ru-RU"/>
    </w:rPr>
  </w:style>
  <w:style w:type="paragraph" w:customStyle="1" w:styleId="FR3">
    <w:name w:val="FR3"/>
    <w:rsid w:val="00BD1168"/>
    <w:pPr>
      <w:suppressAutoHyphens/>
      <w:autoSpaceDE w:val="0"/>
      <w:spacing w:line="259" w:lineRule="auto"/>
      <w:ind w:left="40" w:firstLine="280"/>
      <w:jc w:val="both"/>
    </w:pPr>
    <w:rPr>
      <w:rFonts w:ascii="Arial" w:eastAsia="Times New Roman" w:hAnsi="Arial" w:cs="Arial"/>
      <w:sz w:val="18"/>
      <w:szCs w:val="18"/>
      <w:lang w:eastAsia="ar-SA"/>
    </w:rPr>
  </w:style>
  <w:style w:type="paragraph" w:customStyle="1" w:styleId="zag2">
    <w:name w:val="zag2"/>
    <w:basedOn w:val="a0"/>
    <w:rsid w:val="00BD1168"/>
    <w:pPr>
      <w:spacing w:before="100" w:beforeAutospacing="1" w:after="100" w:afterAutospacing="1" w:line="240" w:lineRule="auto"/>
      <w:jc w:val="left"/>
    </w:pPr>
    <w:rPr>
      <w:rFonts w:ascii="Arial" w:eastAsia="Times New Roman" w:hAnsi="Arial" w:cs="Arial"/>
      <w:b/>
      <w:bCs/>
      <w:color w:val="003399"/>
      <w:sz w:val="13"/>
      <w:szCs w:val="13"/>
      <w:lang w:eastAsia="ru-RU"/>
    </w:rPr>
  </w:style>
  <w:style w:type="paragraph" w:customStyle="1" w:styleId="affff3">
    <w:name w:val="Таблица_моя"/>
    <w:basedOn w:val="a0"/>
    <w:rsid w:val="00BD1168"/>
    <w:pPr>
      <w:spacing w:line="240" w:lineRule="auto"/>
      <w:jc w:val="left"/>
    </w:pPr>
    <w:rPr>
      <w:rFonts w:ascii="Tahoma" w:eastAsia="Times New Roman" w:hAnsi="Tahoma"/>
      <w:sz w:val="14"/>
      <w:szCs w:val="24"/>
      <w:lang w:eastAsia="ru-RU"/>
    </w:rPr>
  </w:style>
  <w:style w:type="paragraph" w:customStyle="1" w:styleId="affff4">
    <w:name w:val="Знак Знак Знак Знак Знак Знак Знак Знак Знак Знак Знак Знак Знак Знак"/>
    <w:basedOn w:val="a0"/>
    <w:rsid w:val="00BD1168"/>
    <w:pPr>
      <w:spacing w:after="160" w:line="240" w:lineRule="exact"/>
      <w:jc w:val="left"/>
    </w:pPr>
    <w:rPr>
      <w:rFonts w:ascii="Verdana" w:eastAsia="Times New Roman" w:hAnsi="Verdana" w:cs="Verdana"/>
      <w:szCs w:val="24"/>
      <w:lang w:val="en-US"/>
    </w:rPr>
  </w:style>
  <w:style w:type="paragraph" w:customStyle="1" w:styleId="Style1">
    <w:name w:val="Style1"/>
    <w:basedOn w:val="a0"/>
    <w:rsid w:val="00BD1168"/>
    <w:pPr>
      <w:widowControl w:val="0"/>
      <w:autoSpaceDE w:val="0"/>
      <w:autoSpaceDN w:val="0"/>
      <w:adjustRightInd w:val="0"/>
      <w:spacing w:line="276" w:lineRule="exact"/>
      <w:ind w:firstLine="626"/>
    </w:pPr>
    <w:rPr>
      <w:rFonts w:eastAsia="Times New Roman"/>
      <w:szCs w:val="24"/>
      <w:lang w:eastAsia="ru-RU"/>
    </w:rPr>
  </w:style>
  <w:style w:type="paragraph" w:customStyle="1" w:styleId="Style2">
    <w:name w:val="Style2"/>
    <w:basedOn w:val="a0"/>
    <w:rsid w:val="00BD1168"/>
    <w:pPr>
      <w:widowControl w:val="0"/>
      <w:autoSpaceDE w:val="0"/>
      <w:autoSpaceDN w:val="0"/>
      <w:adjustRightInd w:val="0"/>
      <w:spacing w:line="274" w:lineRule="exact"/>
      <w:ind w:firstLine="720"/>
      <w:jc w:val="left"/>
    </w:pPr>
    <w:rPr>
      <w:rFonts w:eastAsia="Times New Roman"/>
      <w:szCs w:val="24"/>
      <w:lang w:eastAsia="ru-RU"/>
    </w:rPr>
  </w:style>
  <w:style w:type="character" w:customStyle="1" w:styleId="FontStyle12">
    <w:name w:val="Font Style12"/>
    <w:basedOn w:val="a1"/>
    <w:rsid w:val="00BD1168"/>
    <w:rPr>
      <w:rFonts w:ascii="Times New Roman" w:hAnsi="Times New Roman" w:cs="Times New Roman"/>
      <w:sz w:val="24"/>
      <w:szCs w:val="24"/>
    </w:rPr>
  </w:style>
  <w:style w:type="paragraph" w:customStyle="1" w:styleId="affff5">
    <w:name w:val="Таблица"/>
    <w:basedOn w:val="a0"/>
    <w:autoRedefine/>
    <w:rsid w:val="00BD1168"/>
    <w:pPr>
      <w:spacing w:line="240" w:lineRule="auto"/>
    </w:pPr>
    <w:rPr>
      <w:rFonts w:eastAsia="Times New Roman"/>
      <w:szCs w:val="24"/>
      <w:lang w:eastAsia="ru-RU"/>
    </w:rPr>
  </w:style>
  <w:style w:type="character" w:customStyle="1" w:styleId="TimesNewRoman14pt">
    <w:name w:val="Стиль Times New Roman 14 pt Черный"/>
    <w:basedOn w:val="a1"/>
    <w:rsid w:val="00BD1168"/>
    <w:rPr>
      <w:rFonts w:ascii="Times New Roman" w:hAnsi="Times New Roman"/>
      <w:color w:val="000000"/>
      <w:spacing w:val="-3"/>
      <w:sz w:val="24"/>
    </w:rPr>
  </w:style>
  <w:style w:type="paragraph" w:customStyle="1" w:styleId="43">
    <w:name w:val="заголовок 4"/>
    <w:basedOn w:val="a0"/>
    <w:next w:val="a0"/>
    <w:rsid w:val="00BD1168"/>
    <w:pPr>
      <w:keepNext/>
      <w:spacing w:line="240" w:lineRule="auto"/>
      <w:jc w:val="center"/>
    </w:pPr>
    <w:rPr>
      <w:rFonts w:ascii="NTHarmonica" w:eastAsia="Times New Roman" w:hAnsi="NTHarmonica"/>
      <w:i/>
      <w:iCs/>
      <w:sz w:val="20"/>
      <w:szCs w:val="20"/>
      <w:lang w:eastAsia="ru-RU"/>
    </w:rPr>
  </w:style>
  <w:style w:type="paragraph" w:customStyle="1" w:styleId="221">
    <w:name w:val="Основной текст 22"/>
    <w:basedOn w:val="a0"/>
    <w:rsid w:val="00BD1168"/>
    <w:pPr>
      <w:spacing w:after="600" w:line="240" w:lineRule="auto"/>
    </w:pPr>
    <w:rPr>
      <w:rFonts w:ascii="NTHarmonica" w:eastAsia="Times New Roman" w:hAnsi="NTHarmonica"/>
      <w:szCs w:val="20"/>
      <w:lang w:eastAsia="ru-RU"/>
    </w:rPr>
  </w:style>
  <w:style w:type="paragraph" w:styleId="2b">
    <w:name w:val="List 2"/>
    <w:basedOn w:val="a0"/>
    <w:rsid w:val="00BD1168"/>
    <w:pPr>
      <w:spacing w:line="240" w:lineRule="auto"/>
      <w:ind w:left="566" w:hanging="283"/>
      <w:jc w:val="left"/>
    </w:pPr>
    <w:rPr>
      <w:rFonts w:ascii="Arial" w:eastAsia="Times New Roman" w:hAnsi="Arial" w:cs="Arial"/>
      <w:sz w:val="22"/>
      <w:lang w:eastAsia="ru-RU"/>
    </w:rPr>
  </w:style>
  <w:style w:type="paragraph" w:styleId="2">
    <w:name w:val="List Bullet 2"/>
    <w:basedOn w:val="a0"/>
    <w:autoRedefine/>
    <w:rsid w:val="00BD1168"/>
    <w:pPr>
      <w:numPr>
        <w:numId w:val="2"/>
      </w:numPr>
      <w:spacing w:line="240" w:lineRule="auto"/>
      <w:jc w:val="left"/>
    </w:pPr>
    <w:rPr>
      <w:rFonts w:ascii="Arial" w:eastAsia="Times New Roman" w:hAnsi="Arial" w:cs="Arial"/>
      <w:sz w:val="22"/>
      <w:lang w:eastAsia="ru-RU"/>
    </w:rPr>
  </w:style>
  <w:style w:type="paragraph" w:styleId="2c">
    <w:name w:val="List Continue 2"/>
    <w:basedOn w:val="a0"/>
    <w:rsid w:val="00BD1168"/>
    <w:pPr>
      <w:spacing w:after="120" w:line="240" w:lineRule="auto"/>
      <w:ind w:left="566"/>
      <w:jc w:val="left"/>
    </w:pPr>
    <w:rPr>
      <w:rFonts w:ascii="Arial" w:eastAsia="Times New Roman" w:hAnsi="Arial" w:cs="Arial"/>
      <w:sz w:val="22"/>
      <w:lang w:eastAsia="ru-RU"/>
    </w:rPr>
  </w:style>
  <w:style w:type="paragraph" w:customStyle="1" w:styleId="320">
    <w:name w:val="Основной текст с отступом 32"/>
    <w:basedOn w:val="a0"/>
    <w:rsid w:val="00BD1168"/>
    <w:pPr>
      <w:spacing w:line="240" w:lineRule="auto"/>
      <w:ind w:firstLine="709"/>
      <w:jc w:val="left"/>
    </w:pPr>
    <w:rPr>
      <w:rFonts w:ascii="NTHarmonica" w:eastAsia="Times New Roman" w:hAnsi="NTHarmonica"/>
      <w:szCs w:val="20"/>
      <w:lang w:eastAsia="ru-RU"/>
    </w:rPr>
  </w:style>
  <w:style w:type="paragraph" w:customStyle="1" w:styleId="222">
    <w:name w:val="Основной текст с отступом 22"/>
    <w:basedOn w:val="a0"/>
    <w:rsid w:val="00BD1168"/>
    <w:pPr>
      <w:spacing w:after="120" w:line="240" w:lineRule="auto"/>
      <w:ind w:firstLine="709"/>
      <w:jc w:val="left"/>
    </w:pPr>
    <w:rPr>
      <w:rFonts w:eastAsia="Times New Roman"/>
      <w:szCs w:val="20"/>
      <w:lang w:eastAsia="ru-RU"/>
    </w:rPr>
  </w:style>
  <w:style w:type="paragraph" w:styleId="affff6">
    <w:name w:val="caption"/>
    <w:basedOn w:val="a0"/>
    <w:next w:val="a0"/>
    <w:qFormat/>
    <w:rsid w:val="00BD1168"/>
    <w:pPr>
      <w:pageBreakBefore/>
      <w:spacing w:after="240" w:line="240" w:lineRule="auto"/>
      <w:ind w:right="91"/>
      <w:jc w:val="center"/>
    </w:pPr>
    <w:rPr>
      <w:rFonts w:eastAsia="Times New Roman"/>
      <w:b/>
      <w:snapToGrid w:val="0"/>
      <w:sz w:val="26"/>
      <w:szCs w:val="20"/>
      <w:lang w:eastAsia="ru-RU"/>
    </w:rPr>
  </w:style>
  <w:style w:type="paragraph" w:customStyle="1" w:styleId="affff7">
    <w:name w:val="Внутренний адрес"/>
    <w:basedOn w:val="a0"/>
    <w:rsid w:val="00BD1168"/>
    <w:pPr>
      <w:suppressAutoHyphens/>
      <w:spacing w:line="240" w:lineRule="auto"/>
      <w:ind w:left="835" w:right="-360"/>
      <w:jc w:val="left"/>
    </w:pPr>
    <w:rPr>
      <w:rFonts w:eastAsia="Times New Roman"/>
      <w:sz w:val="20"/>
      <w:szCs w:val="20"/>
      <w:lang w:eastAsia="he-IL" w:bidi="he-IL"/>
    </w:rPr>
  </w:style>
  <w:style w:type="paragraph" w:customStyle="1" w:styleId="affff8">
    <w:name w:val="Текст таблицы"/>
    <w:basedOn w:val="a0"/>
    <w:rsid w:val="00BD1168"/>
    <w:pPr>
      <w:keepLines/>
      <w:spacing w:line="240" w:lineRule="auto"/>
      <w:jc w:val="center"/>
    </w:pPr>
    <w:rPr>
      <w:rFonts w:eastAsia="Times New Roman"/>
      <w:b/>
      <w:szCs w:val="20"/>
      <w:lang w:eastAsia="ru-RU"/>
    </w:rPr>
  </w:style>
  <w:style w:type="paragraph" w:customStyle="1" w:styleId="affff9">
    <w:name w:val="Знак Знак Знак Знак Знак Знак"/>
    <w:basedOn w:val="a0"/>
    <w:next w:val="1"/>
    <w:rsid w:val="00BD1168"/>
    <w:pPr>
      <w:spacing w:after="160" w:line="240" w:lineRule="exact"/>
    </w:pPr>
    <w:rPr>
      <w:rFonts w:ascii="Verdana" w:eastAsia="Times New Roman" w:hAnsi="Verdana"/>
      <w:sz w:val="20"/>
      <w:szCs w:val="20"/>
      <w:lang w:val="en-US"/>
    </w:rPr>
  </w:style>
  <w:style w:type="paragraph" w:customStyle="1" w:styleId="1f3">
    <w:name w:val="Знак1 Знак Знак Знак"/>
    <w:basedOn w:val="a0"/>
    <w:rsid w:val="00BD1168"/>
    <w:pPr>
      <w:spacing w:after="160" w:line="240" w:lineRule="exact"/>
      <w:jc w:val="left"/>
    </w:pPr>
    <w:rPr>
      <w:rFonts w:ascii="Verdana" w:eastAsia="Times New Roman" w:hAnsi="Verdana"/>
      <w:sz w:val="20"/>
      <w:szCs w:val="20"/>
      <w:lang w:val="en-US"/>
    </w:rPr>
  </w:style>
  <w:style w:type="paragraph" w:customStyle="1" w:styleId="113">
    <w:name w:val="Знак1 Знак Знак Знак1"/>
    <w:basedOn w:val="a0"/>
    <w:rsid w:val="00BD1168"/>
    <w:pPr>
      <w:spacing w:after="160" w:line="240" w:lineRule="exact"/>
      <w:jc w:val="left"/>
    </w:pPr>
    <w:rPr>
      <w:rFonts w:ascii="Verdana" w:eastAsia="Times New Roman" w:hAnsi="Verdana"/>
      <w:sz w:val="20"/>
      <w:szCs w:val="20"/>
      <w:lang w:val="en-US"/>
    </w:rPr>
  </w:style>
  <w:style w:type="paragraph" w:customStyle="1" w:styleId="affffa">
    <w:name w:val="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FontStyle20">
    <w:name w:val="Font Style20"/>
    <w:basedOn w:val="a1"/>
    <w:rsid w:val="00BD1168"/>
    <w:rPr>
      <w:rFonts w:ascii="Times New Roman" w:hAnsi="Times New Roman" w:cs="Times New Roman"/>
      <w:sz w:val="22"/>
      <w:szCs w:val="22"/>
    </w:rPr>
  </w:style>
  <w:style w:type="paragraph" w:customStyle="1" w:styleId="2110">
    <w:name w:val="Знак2 Знак Знак1 Знак1 Знак Знак Знак Знак Знак Знак Знак Знак Знак 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44">
    <w:name w:val="Знак Знак4"/>
    <w:basedOn w:val="a1"/>
    <w:rsid w:val="00BD1168"/>
    <w:rPr>
      <w:rFonts w:ascii="Arial" w:hAnsi="Arial" w:cs="Arial"/>
      <w:b/>
      <w:bCs/>
      <w:kern w:val="32"/>
      <w:sz w:val="32"/>
      <w:szCs w:val="32"/>
      <w:lang w:val="ru-RU" w:eastAsia="ru-RU" w:bidi="ar-SA"/>
    </w:rPr>
  </w:style>
  <w:style w:type="paragraph" w:customStyle="1" w:styleId="1f4">
    <w:name w:val="Знак1"/>
    <w:basedOn w:val="a0"/>
    <w:rsid w:val="00BD1168"/>
    <w:pPr>
      <w:spacing w:after="160" w:line="240" w:lineRule="exact"/>
      <w:jc w:val="left"/>
    </w:pPr>
    <w:rPr>
      <w:rFonts w:ascii="Verdana" w:eastAsia="Times New Roman" w:hAnsi="Verdana" w:cs="Verdana"/>
      <w:szCs w:val="24"/>
      <w:lang w:val="en-US"/>
    </w:rPr>
  </w:style>
  <w:style w:type="character" w:customStyle="1" w:styleId="affffb">
    <w:name w:val="ВерхКолонтитул Знак Знак"/>
    <w:basedOn w:val="a1"/>
    <w:locked/>
    <w:rsid w:val="00BD1168"/>
    <w:rPr>
      <w:sz w:val="24"/>
      <w:szCs w:val="24"/>
      <w:lang w:val="ru-RU" w:eastAsia="ru-RU" w:bidi="ar-SA"/>
    </w:rPr>
  </w:style>
  <w:style w:type="paragraph" w:styleId="affffc">
    <w:name w:val="Body Text First Indent"/>
    <w:basedOn w:val="af5"/>
    <w:link w:val="affffd"/>
    <w:rsid w:val="00BD1168"/>
    <w:pPr>
      <w:spacing w:line="240" w:lineRule="auto"/>
      <w:ind w:firstLine="210"/>
      <w:jc w:val="left"/>
    </w:pPr>
    <w:rPr>
      <w:rFonts w:eastAsia="Times New Roman"/>
      <w:szCs w:val="24"/>
      <w:lang w:eastAsia="ar-SA"/>
    </w:rPr>
  </w:style>
  <w:style w:type="character" w:customStyle="1" w:styleId="affffd">
    <w:name w:val="Красная строка Знак"/>
    <w:basedOn w:val="af6"/>
    <w:link w:val="affffc"/>
    <w:rsid w:val="00BD1168"/>
    <w:rPr>
      <w:rFonts w:ascii="Times New Roman" w:eastAsia="Times New Roman" w:hAnsi="Times New Roman"/>
      <w:sz w:val="24"/>
      <w:szCs w:val="24"/>
      <w:lang w:eastAsia="ar-SA"/>
    </w:rPr>
  </w:style>
  <w:style w:type="paragraph" w:customStyle="1" w:styleId="Normal">
    <w:name w:val="Normal Знак Знак Знак"/>
    <w:rsid w:val="00BD1168"/>
    <w:pPr>
      <w:suppressAutoHyphens/>
      <w:spacing w:before="100" w:after="100"/>
      <w:jc w:val="both"/>
    </w:pPr>
    <w:rPr>
      <w:rFonts w:ascii="Times New Roman" w:eastAsia="Times New Roman" w:hAnsi="Times New Roman"/>
      <w:sz w:val="24"/>
      <w:szCs w:val="24"/>
      <w:lang w:eastAsia="ar-SA"/>
    </w:rPr>
  </w:style>
  <w:style w:type="paragraph" w:customStyle="1" w:styleId="130">
    <w:name w:val="заголовок 13"/>
    <w:basedOn w:val="a0"/>
    <w:next w:val="a0"/>
    <w:rsid w:val="00232E40"/>
    <w:pPr>
      <w:keepNext/>
      <w:widowControl w:val="0"/>
      <w:spacing w:before="120" w:line="200" w:lineRule="exact"/>
    </w:pPr>
    <w:rPr>
      <w:rFonts w:eastAsia="Times New Roman"/>
      <w:b/>
      <w:sz w:val="16"/>
      <w:szCs w:val="20"/>
      <w:lang w:eastAsia="ru-RU"/>
    </w:rPr>
  </w:style>
  <w:style w:type="paragraph" w:customStyle="1" w:styleId="37">
    <w:name w:val="Знак3"/>
    <w:basedOn w:val="a0"/>
    <w:semiHidden/>
    <w:rsid w:val="00232E40"/>
    <w:pPr>
      <w:spacing w:before="120" w:after="160" w:line="240" w:lineRule="exact"/>
    </w:pPr>
    <w:rPr>
      <w:rFonts w:ascii="Verdana" w:eastAsia="Times New Roman" w:hAnsi="Verdana" w:cs="Verdana"/>
      <w:sz w:val="20"/>
      <w:szCs w:val="20"/>
      <w:lang w:val="en-US"/>
    </w:rPr>
  </w:style>
  <w:style w:type="paragraph" w:styleId="affffe">
    <w:name w:val="No Spacing"/>
    <w:link w:val="afffff"/>
    <w:uiPriority w:val="1"/>
    <w:qFormat/>
    <w:rsid w:val="00E1597A"/>
    <w:rPr>
      <w:rFonts w:eastAsia="Times New Roman"/>
      <w:sz w:val="22"/>
      <w:szCs w:val="22"/>
      <w:lang w:eastAsia="en-US"/>
    </w:rPr>
  </w:style>
  <w:style w:type="character" w:customStyle="1" w:styleId="afffff">
    <w:name w:val="Без интервала Знак"/>
    <w:basedOn w:val="a1"/>
    <w:link w:val="affffe"/>
    <w:uiPriority w:val="1"/>
    <w:rsid w:val="00E1597A"/>
    <w:rPr>
      <w:rFonts w:eastAsia="Times New Roman"/>
      <w:sz w:val="22"/>
      <w:szCs w:val="22"/>
      <w:lang w:val="ru-RU" w:eastAsia="en-US" w:bidi="ar-SA"/>
    </w:rPr>
  </w:style>
  <w:style w:type="paragraph" w:customStyle="1" w:styleId="western">
    <w:name w:val="western"/>
    <w:basedOn w:val="a0"/>
    <w:rsid w:val="0012529A"/>
    <w:pPr>
      <w:spacing w:before="100" w:beforeAutospacing="1" w:line="240" w:lineRule="auto"/>
      <w:jc w:val="center"/>
    </w:pPr>
    <w:rPr>
      <w:rFonts w:eastAsia="Times New Roman"/>
      <w:b/>
      <w:bCs/>
      <w:color w:val="000000"/>
      <w:sz w:val="16"/>
      <w:szCs w:val="16"/>
      <w:lang w:eastAsia="ru-RU"/>
    </w:rPr>
  </w:style>
  <w:style w:type="character" w:customStyle="1" w:styleId="highlight">
    <w:name w:val="highlight"/>
    <w:basedOn w:val="a1"/>
    <w:rsid w:val="0012529A"/>
  </w:style>
  <w:style w:type="paragraph" w:customStyle="1" w:styleId="Standard">
    <w:name w:val="Standard"/>
    <w:rsid w:val="00E375BD"/>
    <w:pPr>
      <w:widowControl w:val="0"/>
      <w:suppressAutoHyphens/>
      <w:autoSpaceDN w:val="0"/>
      <w:textAlignment w:val="baseline"/>
    </w:pPr>
    <w:rPr>
      <w:rFonts w:ascii="Times New Roman" w:eastAsia="Arial Unicode MS" w:hAnsi="Times New Roman" w:cs="Mangal"/>
      <w:kern w:val="3"/>
      <w:sz w:val="24"/>
      <w:szCs w:val="24"/>
      <w:lang w:eastAsia="zh-CN" w:bidi="hi-IN"/>
    </w:rPr>
  </w:style>
  <w:style w:type="paragraph" w:customStyle="1" w:styleId="114">
    <w:name w:val="Знак11"/>
    <w:basedOn w:val="a0"/>
    <w:rsid w:val="00D178C7"/>
    <w:pPr>
      <w:spacing w:after="160" w:line="240" w:lineRule="exact"/>
      <w:jc w:val="left"/>
    </w:pPr>
    <w:rPr>
      <w:rFonts w:ascii="Verdana" w:eastAsia="Times New Roman" w:hAnsi="Verdana" w:cs="Verdana"/>
      <w:szCs w:val="24"/>
      <w:lang w:val="en-US"/>
    </w:rPr>
  </w:style>
  <w:style w:type="paragraph" w:customStyle="1" w:styleId="1f5">
    <w:name w:val="Абзац списка1"/>
    <w:basedOn w:val="a0"/>
    <w:qFormat/>
    <w:rsid w:val="00870D8E"/>
    <w:pPr>
      <w:spacing w:before="120" w:after="120" w:line="240" w:lineRule="auto"/>
      <w:jc w:val="center"/>
    </w:pPr>
    <w:rPr>
      <w:rFonts w:ascii="Arial Narrow" w:hAnsi="Arial Narrow" w:cs="Arial CYR"/>
      <w:b/>
      <w:bCs/>
      <w:iCs/>
      <w:color w:val="000000"/>
    </w:rPr>
  </w:style>
  <w:style w:type="character" w:customStyle="1" w:styleId="afffff0">
    <w:name w:val="Ц Обычный Знак"/>
    <w:basedOn w:val="a1"/>
    <w:link w:val="afffff1"/>
    <w:locked/>
    <w:rsid w:val="003463B0"/>
    <w:rPr>
      <w:color w:val="000000"/>
    </w:rPr>
  </w:style>
  <w:style w:type="paragraph" w:customStyle="1" w:styleId="afffff1">
    <w:name w:val="Ц Обычный"/>
    <w:basedOn w:val="a0"/>
    <w:link w:val="afffff0"/>
    <w:autoRedefine/>
    <w:rsid w:val="003463B0"/>
    <w:pPr>
      <w:tabs>
        <w:tab w:val="left" w:pos="6588"/>
      </w:tabs>
      <w:suppressAutoHyphens/>
      <w:spacing w:line="240" w:lineRule="auto"/>
    </w:pPr>
    <w:rPr>
      <w:rFonts w:ascii="Calibri" w:hAnsi="Calibri"/>
      <w:color w:val="000000"/>
      <w:sz w:val="20"/>
      <w:szCs w:val="20"/>
      <w:lang w:eastAsia="ru-RU"/>
    </w:rPr>
  </w:style>
  <w:style w:type="paragraph" w:customStyle="1" w:styleId="afffff2">
    <w:name w:val="Табличный_заголовки"/>
    <w:basedOn w:val="a0"/>
    <w:rsid w:val="008550E5"/>
    <w:pPr>
      <w:keepNext/>
      <w:keepLines/>
      <w:spacing w:line="240" w:lineRule="auto"/>
      <w:jc w:val="center"/>
    </w:pPr>
    <w:rPr>
      <w:rFonts w:eastAsia="Times New Roman"/>
      <w:b/>
      <w:sz w:val="22"/>
      <w:lang w:eastAsia="ru-RU"/>
    </w:rPr>
  </w:style>
  <w:style w:type="paragraph" w:customStyle="1" w:styleId="afffff3">
    <w:name w:val="Табличный_центр"/>
    <w:basedOn w:val="a0"/>
    <w:rsid w:val="008550E5"/>
    <w:pPr>
      <w:spacing w:line="240" w:lineRule="auto"/>
      <w:jc w:val="center"/>
    </w:pPr>
    <w:rPr>
      <w:rFonts w:eastAsia="Times New Roman"/>
      <w:sz w:val="22"/>
      <w:lang w:eastAsia="ru-RU"/>
    </w:rPr>
  </w:style>
  <w:style w:type="paragraph" w:customStyle="1" w:styleId="afffff4">
    <w:name w:val="Абзац"/>
    <w:basedOn w:val="a0"/>
    <w:link w:val="afffff5"/>
    <w:rsid w:val="008550E5"/>
    <w:pPr>
      <w:spacing w:before="120" w:after="60" w:line="240" w:lineRule="auto"/>
      <w:ind w:firstLine="567"/>
    </w:pPr>
    <w:rPr>
      <w:rFonts w:eastAsia="Times New Roman"/>
      <w:szCs w:val="24"/>
      <w:lang w:eastAsia="ru-RU"/>
    </w:rPr>
  </w:style>
  <w:style w:type="character" w:customStyle="1" w:styleId="afffff5">
    <w:name w:val="Абзац Знак"/>
    <w:basedOn w:val="a1"/>
    <w:link w:val="afffff4"/>
    <w:rsid w:val="008550E5"/>
    <w:rPr>
      <w:rFonts w:ascii="Times New Roman" w:eastAsia="Times New Roman" w:hAnsi="Times New Roman"/>
      <w:sz w:val="24"/>
      <w:szCs w:val="24"/>
    </w:rPr>
  </w:style>
  <w:style w:type="character" w:customStyle="1" w:styleId="S4">
    <w:name w:val="S_Маркированный Знак"/>
    <w:basedOn w:val="a1"/>
    <w:rsid w:val="003A651B"/>
    <w:rPr>
      <w:rFonts w:ascii="Times New Roman" w:eastAsia="Times New Roman" w:hAnsi="Times New Roman" w:cs="Times New Roman"/>
      <w:w w:val="109"/>
      <w:sz w:val="24"/>
      <w:szCs w:val="24"/>
    </w:rPr>
  </w:style>
  <w:style w:type="paragraph" w:customStyle="1" w:styleId="afffff6">
    <w:name w:val="СтильЗ"/>
    <w:basedOn w:val="a0"/>
    <w:link w:val="afffff7"/>
    <w:qFormat/>
    <w:rsid w:val="0070077C"/>
    <w:pPr>
      <w:ind w:firstLine="567"/>
    </w:pPr>
    <w:rPr>
      <w:rFonts w:eastAsia="Times New Roman"/>
      <w:szCs w:val="20"/>
      <w:lang w:eastAsia="ru-RU"/>
    </w:rPr>
  </w:style>
  <w:style w:type="character" w:customStyle="1" w:styleId="afffff7">
    <w:name w:val="СтильЗ Знак"/>
    <w:basedOn w:val="a1"/>
    <w:link w:val="afffff6"/>
    <w:rsid w:val="0070077C"/>
    <w:rPr>
      <w:rFonts w:ascii="Times New Roman" w:eastAsia="Times New Roman" w:hAnsi="Times New Roman"/>
      <w:sz w:val="24"/>
    </w:rPr>
  </w:style>
  <w:style w:type="paragraph" w:customStyle="1" w:styleId="afffff8">
    <w:name w:val="Обычный в таблице"/>
    <w:basedOn w:val="a0"/>
    <w:link w:val="afffff9"/>
    <w:rsid w:val="008D287E"/>
    <w:pPr>
      <w:ind w:hanging="6"/>
      <w:jc w:val="center"/>
    </w:pPr>
    <w:rPr>
      <w:rFonts w:eastAsia="Times New Roman"/>
      <w:szCs w:val="24"/>
      <w:lang w:eastAsia="ru-RU"/>
    </w:rPr>
  </w:style>
  <w:style w:type="character" w:customStyle="1" w:styleId="afffff9">
    <w:name w:val="Обычный в таблице Знак"/>
    <w:basedOn w:val="a1"/>
    <w:link w:val="afffff8"/>
    <w:rsid w:val="008D287E"/>
    <w:rPr>
      <w:rFonts w:ascii="Times New Roman" w:eastAsia="Times New Roman" w:hAnsi="Times New Roman"/>
      <w:sz w:val="24"/>
      <w:szCs w:val="24"/>
    </w:rPr>
  </w:style>
  <w:style w:type="paragraph" w:customStyle="1" w:styleId="afffffa">
    <w:name w:val="Табличный_слева"/>
    <w:basedOn w:val="a0"/>
    <w:rsid w:val="001261DF"/>
    <w:pPr>
      <w:spacing w:line="240" w:lineRule="auto"/>
      <w:jc w:val="left"/>
    </w:pPr>
    <w:rPr>
      <w:rFonts w:eastAsia="Times New Roman"/>
      <w:sz w:val="22"/>
      <w:lang w:eastAsia="ru-RU"/>
    </w:rPr>
  </w:style>
  <w:style w:type="paragraph" w:customStyle="1" w:styleId="afffffb">
    <w:name w:val="Заголовок таблици"/>
    <w:basedOn w:val="a0"/>
    <w:semiHidden/>
    <w:rsid w:val="00EC787A"/>
    <w:pPr>
      <w:spacing w:line="240" w:lineRule="auto"/>
      <w:ind w:firstLine="540"/>
    </w:pPr>
    <w:rPr>
      <w:rFonts w:eastAsia="Times New Roman"/>
      <w:sz w:val="22"/>
      <w:szCs w:val="24"/>
      <w:lang w:eastAsia="ru-RU"/>
    </w:rPr>
  </w:style>
  <w:style w:type="paragraph" w:customStyle="1" w:styleId="910">
    <w:name w:val="Заголовок 91"/>
    <w:rsid w:val="00622DCA"/>
    <w:pPr>
      <w:keepNext/>
      <w:snapToGrid w:val="0"/>
      <w:jc w:val="center"/>
    </w:pPr>
    <w:rPr>
      <w:rFonts w:ascii="Arial" w:eastAsia="Times New Roman" w:hAnsi="Arial"/>
      <w:color w:val="000000"/>
      <w:sz w:val="28"/>
    </w:rPr>
  </w:style>
  <w:style w:type="paragraph" w:customStyle="1" w:styleId="ConsPlusCell">
    <w:name w:val="ConsPlusCell"/>
    <w:uiPriority w:val="99"/>
    <w:rsid w:val="000954F2"/>
    <w:pPr>
      <w:autoSpaceDE w:val="0"/>
      <w:autoSpaceDN w:val="0"/>
      <w:adjustRightInd w:val="0"/>
    </w:pPr>
    <w:rPr>
      <w:rFonts w:ascii="Arial" w:eastAsiaTheme="minorHAnsi" w:hAnsi="Arial" w:cs="Arial"/>
      <w:lang w:eastAsia="en-US"/>
    </w:rPr>
  </w:style>
  <w:style w:type="paragraph" w:customStyle="1" w:styleId="bl0">
    <w:name w:val="bl0"/>
    <w:basedOn w:val="a0"/>
    <w:rsid w:val="000954F2"/>
    <w:pPr>
      <w:spacing w:before="100" w:beforeAutospacing="1" w:after="100" w:afterAutospacing="1" w:line="240" w:lineRule="auto"/>
      <w:jc w:val="left"/>
    </w:pPr>
    <w:rPr>
      <w:rFonts w:eastAsia="Times New Roman"/>
      <w:b/>
      <w:bCs/>
      <w:sz w:val="18"/>
      <w:szCs w:val="18"/>
      <w:lang w:eastAsia="ru-RU"/>
    </w:rPr>
  </w:style>
  <w:style w:type="paragraph" w:customStyle="1" w:styleId="bl1">
    <w:name w:val="bl1"/>
    <w:basedOn w:val="a0"/>
    <w:rsid w:val="000954F2"/>
    <w:pPr>
      <w:spacing w:before="100" w:beforeAutospacing="1" w:after="100" w:afterAutospacing="1" w:line="240" w:lineRule="auto"/>
      <w:jc w:val="left"/>
    </w:pPr>
    <w:rPr>
      <w:rFonts w:eastAsia="Times New Roman"/>
      <w:sz w:val="18"/>
      <w:szCs w:val="18"/>
      <w:lang w:eastAsia="ru-RU"/>
    </w:rPr>
  </w:style>
  <w:style w:type="character" w:customStyle="1" w:styleId="street-address">
    <w:name w:val="street-address"/>
    <w:basedOn w:val="a1"/>
    <w:rsid w:val="000954F2"/>
  </w:style>
  <w:style w:type="character" w:customStyle="1" w:styleId="Bodytext4">
    <w:name w:val="Body text (4)_"/>
    <w:basedOn w:val="a1"/>
    <w:link w:val="Bodytext41"/>
    <w:uiPriority w:val="99"/>
    <w:rsid w:val="000954F2"/>
    <w:rPr>
      <w:rFonts w:ascii="Arial Narrow" w:hAnsi="Arial Narrow" w:cs="Arial Narrow"/>
      <w:sz w:val="16"/>
      <w:szCs w:val="16"/>
      <w:shd w:val="clear" w:color="auto" w:fill="FFFFFF"/>
    </w:rPr>
  </w:style>
  <w:style w:type="paragraph" w:customStyle="1" w:styleId="Bodytext41">
    <w:name w:val="Body text (4)1"/>
    <w:basedOn w:val="a0"/>
    <w:link w:val="Bodytext4"/>
    <w:uiPriority w:val="99"/>
    <w:rsid w:val="000954F2"/>
    <w:pPr>
      <w:shd w:val="clear" w:color="auto" w:fill="FFFFFF"/>
      <w:spacing w:before="180" w:after="600" w:line="216" w:lineRule="exact"/>
    </w:pPr>
    <w:rPr>
      <w:rFonts w:ascii="Arial Narrow" w:hAnsi="Arial Narrow" w:cs="Arial Narrow"/>
      <w:sz w:val="16"/>
      <w:szCs w:val="16"/>
      <w:lang w:eastAsia="ru-RU"/>
    </w:rPr>
  </w:style>
  <w:style w:type="character" w:customStyle="1" w:styleId="Bodytext40">
    <w:name w:val="Body text (4)"/>
    <w:basedOn w:val="Bodytext4"/>
    <w:uiPriority w:val="99"/>
    <w:rsid w:val="000954F2"/>
    <w:rPr>
      <w:rFonts w:ascii="Arial Narrow" w:hAnsi="Arial Narrow" w:cs="Arial Narrow"/>
      <w:noProof/>
      <w:sz w:val="16"/>
      <w:szCs w:val="16"/>
      <w:shd w:val="clear" w:color="auto" w:fill="FFFFFF"/>
    </w:rPr>
  </w:style>
  <w:style w:type="character" w:customStyle="1" w:styleId="Heading42">
    <w:name w:val="Heading #4 (2)_"/>
    <w:basedOn w:val="a1"/>
    <w:link w:val="Heading421"/>
    <w:uiPriority w:val="99"/>
    <w:rsid w:val="000954F2"/>
    <w:rPr>
      <w:rFonts w:ascii="Arial Narrow" w:hAnsi="Arial Narrow" w:cs="Arial Narrow"/>
      <w:sz w:val="21"/>
      <w:szCs w:val="21"/>
      <w:shd w:val="clear" w:color="auto" w:fill="FFFFFF"/>
    </w:rPr>
  </w:style>
  <w:style w:type="paragraph" w:customStyle="1" w:styleId="Heading421">
    <w:name w:val="Heading #4 (2)1"/>
    <w:basedOn w:val="a0"/>
    <w:link w:val="Heading42"/>
    <w:uiPriority w:val="99"/>
    <w:rsid w:val="000954F2"/>
    <w:pPr>
      <w:shd w:val="clear" w:color="auto" w:fill="FFFFFF"/>
      <w:spacing w:before="240" w:line="262" w:lineRule="exact"/>
      <w:ind w:hanging="1160"/>
      <w:outlineLvl w:val="3"/>
    </w:pPr>
    <w:rPr>
      <w:rFonts w:ascii="Arial Narrow" w:hAnsi="Arial Narrow" w:cs="Arial Narrow"/>
      <w:sz w:val="21"/>
      <w:szCs w:val="21"/>
      <w:lang w:eastAsia="ru-RU"/>
    </w:rPr>
  </w:style>
  <w:style w:type="character" w:customStyle="1" w:styleId="Heading42Bold">
    <w:name w:val="Heading #4 (2) + Bold"/>
    <w:aliases w:val="Italic106,Spacing 0 pt184"/>
    <w:basedOn w:val="Heading42"/>
    <w:uiPriority w:val="99"/>
    <w:rsid w:val="000954F2"/>
    <w:rPr>
      <w:rFonts w:ascii="Arial Narrow" w:hAnsi="Arial Narrow" w:cs="Arial Narrow"/>
      <w:b/>
      <w:bCs/>
      <w:i/>
      <w:iCs/>
      <w:spacing w:val="-10"/>
      <w:sz w:val="21"/>
      <w:szCs w:val="21"/>
      <w:shd w:val="clear" w:color="auto" w:fill="FFFFFF"/>
    </w:rPr>
  </w:style>
  <w:style w:type="character" w:customStyle="1" w:styleId="Heading420">
    <w:name w:val="Heading #4 (2)"/>
    <w:basedOn w:val="Heading42"/>
    <w:uiPriority w:val="99"/>
    <w:rsid w:val="000954F2"/>
    <w:rPr>
      <w:rFonts w:ascii="Arial Narrow" w:hAnsi="Arial Narrow" w:cs="Arial Narrow"/>
      <w:noProof/>
      <w:sz w:val="21"/>
      <w:szCs w:val="21"/>
      <w:shd w:val="clear" w:color="auto" w:fill="FFFFFF"/>
    </w:rPr>
  </w:style>
  <w:style w:type="paragraph" w:customStyle="1" w:styleId="110111">
    <w:name w:val="Стиль 11 пт Слева:  01 см Перед:  1 пт После:  1 пт"/>
    <w:basedOn w:val="a0"/>
    <w:uiPriority w:val="99"/>
    <w:rsid w:val="000954F2"/>
    <w:pPr>
      <w:suppressAutoHyphens/>
      <w:spacing w:before="20" w:after="20" w:line="240" w:lineRule="auto"/>
      <w:ind w:left="57"/>
    </w:pPr>
    <w:rPr>
      <w:rFonts w:eastAsia="Times New Roman"/>
      <w:sz w:val="22"/>
      <w:szCs w:val="20"/>
      <w:lang w:eastAsia="ru-RU"/>
    </w:rPr>
  </w:style>
  <w:style w:type="paragraph" w:customStyle="1" w:styleId="1111">
    <w:name w:val="Стиль 11 пт Перед:  1 пт После:  1 пт"/>
    <w:basedOn w:val="a0"/>
    <w:uiPriority w:val="99"/>
    <w:rsid w:val="000954F2"/>
    <w:pPr>
      <w:suppressAutoHyphens/>
      <w:spacing w:before="20" w:after="20" w:line="240" w:lineRule="auto"/>
    </w:pPr>
    <w:rPr>
      <w:rFonts w:eastAsia="Times New Roman"/>
      <w:sz w:val="22"/>
      <w:szCs w:val="20"/>
      <w:lang w:eastAsia="ru-RU"/>
    </w:rPr>
  </w:style>
  <w:style w:type="paragraph" w:customStyle="1" w:styleId="Default">
    <w:name w:val="Default"/>
    <w:rsid w:val="002A2F9E"/>
    <w:pPr>
      <w:widowControl w:val="0"/>
      <w:autoSpaceDE w:val="0"/>
      <w:autoSpaceDN w:val="0"/>
      <w:adjustRightInd w:val="0"/>
    </w:pPr>
    <w:rPr>
      <w:rFonts w:ascii="Times New Roman" w:eastAsia="Times New Roman" w:hAnsi="Times New Roman"/>
      <w:color w:val="000000"/>
      <w:sz w:val="24"/>
      <w:szCs w:val="24"/>
    </w:rPr>
  </w:style>
  <w:style w:type="paragraph" w:customStyle="1" w:styleId="S5">
    <w:name w:val="S_Обычный жирный"/>
    <w:basedOn w:val="a0"/>
    <w:qFormat/>
    <w:rsid w:val="002A2F9E"/>
    <w:pPr>
      <w:spacing w:line="240" w:lineRule="auto"/>
      <w:ind w:firstLine="709"/>
    </w:pPr>
    <w:rPr>
      <w:rFonts w:eastAsia="Times New Roman"/>
      <w:sz w:val="28"/>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List" w:uiPriority="0"/>
    <w:lsdException w:name="List 2" w:uiPriority="0"/>
    <w:lsdException w:name="List Bullet 2" w:uiPriority="0"/>
    <w:lsdException w:name="Title" w:semiHidden="0" w:uiPriority="0" w:unhideWhenUsed="0" w:qFormat="1"/>
    <w:lsdException w:name="Default Paragraph Font" w:uiPriority="1"/>
    <w:lsdException w:name="Body Text" w:uiPriority="0"/>
    <w:lsdException w:name="List Continue 2" w:uiPriority="0"/>
    <w:lsdException w:name="Subtitle" w:semiHidden="0" w:uiPriority="0" w:unhideWhenUsed="0" w:qFormat="1"/>
    <w:lsdException w:name="Body Text First Indent" w:uiPriority="0"/>
    <w:lsdException w:name="Body Tex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B4449"/>
    <w:pPr>
      <w:spacing w:line="360" w:lineRule="auto"/>
      <w:jc w:val="both"/>
    </w:pPr>
    <w:rPr>
      <w:rFonts w:ascii="Times New Roman" w:hAnsi="Times New Roman"/>
      <w:sz w:val="24"/>
      <w:szCs w:val="22"/>
      <w:lang w:eastAsia="en-US"/>
    </w:rPr>
  </w:style>
  <w:style w:type="paragraph" w:styleId="1">
    <w:name w:val="heading 1"/>
    <w:aliases w:val="Заголовок 1 Знак Знак,Заголовок 1 Знак Знак Знак"/>
    <w:basedOn w:val="a0"/>
    <w:next w:val="a0"/>
    <w:link w:val="10"/>
    <w:qFormat/>
    <w:rsid w:val="00F8255E"/>
    <w:pPr>
      <w:keepNext/>
      <w:keepLines/>
      <w:spacing w:before="120" w:after="120"/>
      <w:jc w:val="center"/>
      <w:outlineLvl w:val="0"/>
    </w:pPr>
    <w:rPr>
      <w:rFonts w:eastAsia="Times New Roman"/>
      <w:b/>
      <w:bCs/>
      <w:sz w:val="28"/>
      <w:szCs w:val="28"/>
    </w:rPr>
  </w:style>
  <w:style w:type="paragraph" w:styleId="20">
    <w:name w:val="heading 2"/>
    <w:basedOn w:val="a0"/>
    <w:next w:val="a0"/>
    <w:link w:val="21"/>
    <w:autoRedefine/>
    <w:uiPriority w:val="9"/>
    <w:unhideWhenUsed/>
    <w:qFormat/>
    <w:rsid w:val="00C87C93"/>
    <w:pPr>
      <w:keepNext/>
      <w:keepLines/>
      <w:spacing w:after="120" w:line="240" w:lineRule="auto"/>
      <w:jc w:val="left"/>
      <w:outlineLvl w:val="1"/>
    </w:pPr>
    <w:rPr>
      <w:rFonts w:ascii="Arial" w:eastAsia="Times New Roman" w:hAnsi="Arial" w:cs="Arial"/>
      <w:i/>
      <w:szCs w:val="24"/>
      <w:lang w:eastAsia="ru-RU"/>
    </w:rPr>
  </w:style>
  <w:style w:type="paragraph" w:styleId="3">
    <w:name w:val="heading 3"/>
    <w:aliases w:val="ПодЗаголовок"/>
    <w:basedOn w:val="a0"/>
    <w:next w:val="a0"/>
    <w:link w:val="30"/>
    <w:autoRedefine/>
    <w:uiPriority w:val="9"/>
    <w:unhideWhenUsed/>
    <w:qFormat/>
    <w:rsid w:val="00315930"/>
    <w:pPr>
      <w:widowControl w:val="0"/>
      <w:ind w:firstLine="709"/>
      <w:outlineLvl w:val="2"/>
    </w:pPr>
    <w:rPr>
      <w:rFonts w:ascii="Arial" w:hAnsi="Arial" w:cs="Arial"/>
      <w:b/>
      <w:bCs/>
      <w:iCs/>
      <w:color w:val="000000" w:themeColor="text1"/>
      <w:szCs w:val="24"/>
      <w:lang w:eastAsia="ru-RU"/>
    </w:rPr>
  </w:style>
  <w:style w:type="paragraph" w:styleId="4">
    <w:name w:val="heading 4"/>
    <w:basedOn w:val="a0"/>
    <w:next w:val="a0"/>
    <w:link w:val="40"/>
    <w:uiPriority w:val="9"/>
    <w:unhideWhenUsed/>
    <w:qFormat/>
    <w:rsid w:val="00D13EAC"/>
    <w:pPr>
      <w:keepNext/>
      <w:keepLines/>
      <w:spacing w:before="200"/>
      <w:outlineLvl w:val="3"/>
    </w:pPr>
    <w:rPr>
      <w:rFonts w:ascii="Cambria" w:eastAsia="Times New Roman" w:hAnsi="Cambria"/>
      <w:b/>
      <w:bCs/>
      <w:i/>
      <w:iCs/>
      <w:color w:val="4F81BD"/>
    </w:rPr>
  </w:style>
  <w:style w:type="paragraph" w:styleId="5">
    <w:name w:val="heading 5"/>
    <w:basedOn w:val="a0"/>
    <w:next w:val="a0"/>
    <w:link w:val="50"/>
    <w:unhideWhenUsed/>
    <w:qFormat/>
    <w:rsid w:val="004259E7"/>
    <w:pPr>
      <w:keepNext/>
      <w:keepLines/>
      <w:spacing w:before="200"/>
      <w:outlineLvl w:val="4"/>
    </w:pPr>
    <w:rPr>
      <w:rFonts w:ascii="Cambria" w:eastAsia="Times New Roman" w:hAnsi="Cambria"/>
      <w:color w:val="243F60"/>
    </w:rPr>
  </w:style>
  <w:style w:type="paragraph" w:styleId="6">
    <w:name w:val="heading 6"/>
    <w:basedOn w:val="a0"/>
    <w:next w:val="a0"/>
    <w:link w:val="60"/>
    <w:qFormat/>
    <w:rsid w:val="00BD1168"/>
    <w:pPr>
      <w:tabs>
        <w:tab w:val="num" w:pos="1152"/>
      </w:tabs>
      <w:spacing w:before="240" w:after="60" w:line="240" w:lineRule="auto"/>
      <w:ind w:left="1152" w:hanging="1152"/>
      <w:jc w:val="left"/>
      <w:outlineLvl w:val="5"/>
    </w:pPr>
    <w:rPr>
      <w:rFonts w:eastAsia="Times New Roman"/>
      <w:b/>
      <w:bCs/>
      <w:sz w:val="22"/>
      <w:lang w:eastAsia="ru-RU"/>
    </w:rPr>
  </w:style>
  <w:style w:type="paragraph" w:styleId="7">
    <w:name w:val="heading 7"/>
    <w:basedOn w:val="a0"/>
    <w:next w:val="a0"/>
    <w:link w:val="70"/>
    <w:qFormat/>
    <w:rsid w:val="00BD1168"/>
    <w:pPr>
      <w:suppressAutoHyphens/>
      <w:spacing w:before="240" w:after="60" w:line="240" w:lineRule="auto"/>
      <w:jc w:val="left"/>
      <w:outlineLvl w:val="6"/>
    </w:pPr>
    <w:rPr>
      <w:rFonts w:eastAsia="Times New Roman"/>
      <w:szCs w:val="24"/>
      <w:lang w:eastAsia="ar-SA"/>
    </w:rPr>
  </w:style>
  <w:style w:type="paragraph" w:styleId="8">
    <w:name w:val="heading 8"/>
    <w:basedOn w:val="a0"/>
    <w:next w:val="a0"/>
    <w:link w:val="80"/>
    <w:qFormat/>
    <w:rsid w:val="00BD1168"/>
    <w:pPr>
      <w:keepNext/>
      <w:suppressAutoHyphens/>
      <w:spacing w:line="240" w:lineRule="auto"/>
      <w:jc w:val="center"/>
      <w:outlineLvl w:val="7"/>
    </w:pPr>
    <w:rPr>
      <w:rFonts w:ascii="Arial" w:eastAsia="Times New Roman" w:hAnsi="Arial"/>
      <w:b/>
      <w:color w:val="000000"/>
      <w:szCs w:val="20"/>
      <w:lang w:eastAsia="ar-SA"/>
    </w:rPr>
  </w:style>
  <w:style w:type="paragraph" w:styleId="9">
    <w:name w:val="heading 9"/>
    <w:basedOn w:val="a0"/>
    <w:next w:val="a0"/>
    <w:link w:val="90"/>
    <w:qFormat/>
    <w:rsid w:val="00BD1168"/>
    <w:pPr>
      <w:keepNext/>
      <w:suppressAutoHyphens/>
      <w:spacing w:before="40" w:line="240" w:lineRule="auto"/>
      <w:jc w:val="center"/>
      <w:outlineLvl w:val="8"/>
    </w:pPr>
    <w:rPr>
      <w:rFonts w:ascii="Arial" w:eastAsia="Times New Roman" w:hAnsi="Arial"/>
      <w:b/>
      <w:color w:val="000000"/>
      <w:sz w:val="20"/>
      <w:szCs w:val="20"/>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Заголовок 1 Знак Знак Знак1,Заголовок 1 Знак Знак Знак Знак"/>
    <w:basedOn w:val="a1"/>
    <w:link w:val="1"/>
    <w:rsid w:val="00F8255E"/>
    <w:rPr>
      <w:rFonts w:ascii="Times New Roman" w:eastAsia="Times New Roman" w:hAnsi="Times New Roman" w:cs="Times New Roman"/>
      <w:b/>
      <w:bCs/>
      <w:sz w:val="28"/>
      <w:szCs w:val="28"/>
    </w:rPr>
  </w:style>
  <w:style w:type="character" w:customStyle="1" w:styleId="21">
    <w:name w:val="Заголовок 2 Знак"/>
    <w:basedOn w:val="a1"/>
    <w:link w:val="20"/>
    <w:uiPriority w:val="9"/>
    <w:rsid w:val="00C87C93"/>
    <w:rPr>
      <w:rFonts w:ascii="Arial" w:eastAsia="Times New Roman" w:hAnsi="Arial" w:cs="Arial"/>
      <w:i/>
      <w:sz w:val="24"/>
      <w:szCs w:val="24"/>
    </w:rPr>
  </w:style>
  <w:style w:type="character" w:customStyle="1" w:styleId="30">
    <w:name w:val="Заголовок 3 Знак"/>
    <w:aliases w:val="ПодЗаголовок Знак"/>
    <w:basedOn w:val="a1"/>
    <w:link w:val="3"/>
    <w:uiPriority w:val="9"/>
    <w:rsid w:val="00315930"/>
    <w:rPr>
      <w:rFonts w:ascii="Arial" w:hAnsi="Arial" w:cs="Arial"/>
      <w:b/>
      <w:bCs/>
      <w:iCs/>
      <w:color w:val="000000" w:themeColor="text1"/>
      <w:sz w:val="24"/>
      <w:szCs w:val="24"/>
    </w:rPr>
  </w:style>
  <w:style w:type="character" w:customStyle="1" w:styleId="40">
    <w:name w:val="Заголовок 4 Знак"/>
    <w:basedOn w:val="a1"/>
    <w:link w:val="4"/>
    <w:uiPriority w:val="9"/>
    <w:rsid w:val="00D13EAC"/>
    <w:rPr>
      <w:rFonts w:ascii="Cambria" w:eastAsia="Times New Roman" w:hAnsi="Cambria" w:cs="Times New Roman"/>
      <w:b/>
      <w:bCs/>
      <w:i/>
      <w:iCs/>
      <w:color w:val="4F81BD"/>
      <w:sz w:val="24"/>
    </w:rPr>
  </w:style>
  <w:style w:type="character" w:customStyle="1" w:styleId="50">
    <w:name w:val="Заголовок 5 Знак"/>
    <w:basedOn w:val="a1"/>
    <w:link w:val="5"/>
    <w:uiPriority w:val="9"/>
    <w:rsid w:val="004259E7"/>
    <w:rPr>
      <w:rFonts w:ascii="Cambria" w:eastAsia="Times New Roman" w:hAnsi="Cambria" w:cs="Times New Roman"/>
      <w:color w:val="243F60"/>
      <w:sz w:val="24"/>
    </w:rPr>
  </w:style>
  <w:style w:type="character" w:customStyle="1" w:styleId="60">
    <w:name w:val="Заголовок 6 Знак"/>
    <w:basedOn w:val="a1"/>
    <w:link w:val="6"/>
    <w:rsid w:val="00BD1168"/>
    <w:rPr>
      <w:rFonts w:ascii="Times New Roman" w:eastAsia="Times New Roman" w:hAnsi="Times New Roman"/>
      <w:b/>
      <w:bCs/>
      <w:sz w:val="22"/>
      <w:szCs w:val="22"/>
    </w:rPr>
  </w:style>
  <w:style w:type="character" w:customStyle="1" w:styleId="70">
    <w:name w:val="Заголовок 7 Знак"/>
    <w:basedOn w:val="a1"/>
    <w:link w:val="7"/>
    <w:rsid w:val="00BD1168"/>
    <w:rPr>
      <w:rFonts w:ascii="Times New Roman" w:eastAsia="Times New Roman" w:hAnsi="Times New Roman"/>
      <w:sz w:val="24"/>
      <w:szCs w:val="24"/>
      <w:lang w:eastAsia="ar-SA"/>
    </w:rPr>
  </w:style>
  <w:style w:type="character" w:customStyle="1" w:styleId="80">
    <w:name w:val="Заголовок 8 Знак"/>
    <w:basedOn w:val="a1"/>
    <w:link w:val="8"/>
    <w:rsid w:val="00BD1168"/>
    <w:rPr>
      <w:rFonts w:ascii="Arial" w:eastAsia="Times New Roman" w:hAnsi="Arial"/>
      <w:b/>
      <w:color w:val="000000"/>
      <w:sz w:val="24"/>
      <w:lang w:eastAsia="ar-SA"/>
    </w:rPr>
  </w:style>
  <w:style w:type="character" w:customStyle="1" w:styleId="90">
    <w:name w:val="Заголовок 9 Знак"/>
    <w:basedOn w:val="a1"/>
    <w:link w:val="9"/>
    <w:rsid w:val="00BD1168"/>
    <w:rPr>
      <w:rFonts w:ascii="Arial" w:eastAsia="Times New Roman" w:hAnsi="Arial"/>
      <w:b/>
      <w:color w:val="000000"/>
      <w:lang w:eastAsia="ar-SA"/>
    </w:rPr>
  </w:style>
  <w:style w:type="paragraph" w:styleId="a4">
    <w:name w:val="header"/>
    <w:aliases w:val="ВерхКолонтитул"/>
    <w:basedOn w:val="a0"/>
    <w:link w:val="a5"/>
    <w:uiPriority w:val="99"/>
    <w:unhideWhenUsed/>
    <w:rsid w:val="00543AEF"/>
    <w:pPr>
      <w:tabs>
        <w:tab w:val="center" w:pos="4677"/>
        <w:tab w:val="right" w:pos="9355"/>
      </w:tabs>
      <w:spacing w:line="240" w:lineRule="auto"/>
    </w:pPr>
  </w:style>
  <w:style w:type="character" w:customStyle="1" w:styleId="a5">
    <w:name w:val="Верхний колонтитул Знак"/>
    <w:aliases w:val="ВерхКолонтитул Знак"/>
    <w:basedOn w:val="a1"/>
    <w:link w:val="a4"/>
    <w:uiPriority w:val="99"/>
    <w:rsid w:val="00543AEF"/>
  </w:style>
  <w:style w:type="paragraph" w:styleId="a6">
    <w:name w:val="footer"/>
    <w:basedOn w:val="a0"/>
    <w:link w:val="a7"/>
    <w:uiPriority w:val="99"/>
    <w:unhideWhenUsed/>
    <w:rsid w:val="00543AEF"/>
    <w:pPr>
      <w:tabs>
        <w:tab w:val="center" w:pos="4677"/>
        <w:tab w:val="right" w:pos="9355"/>
      </w:tabs>
      <w:spacing w:line="240" w:lineRule="auto"/>
    </w:pPr>
  </w:style>
  <w:style w:type="character" w:customStyle="1" w:styleId="a7">
    <w:name w:val="Нижний колонтитул Знак"/>
    <w:basedOn w:val="a1"/>
    <w:link w:val="a6"/>
    <w:uiPriority w:val="99"/>
    <w:rsid w:val="00543AEF"/>
  </w:style>
  <w:style w:type="table" w:styleId="a8">
    <w:name w:val="Table Grid"/>
    <w:basedOn w:val="a2"/>
    <w:uiPriority w:val="59"/>
    <w:rsid w:val="00CA0486"/>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9">
    <w:name w:val="Body Text Indent"/>
    <w:aliases w:val="Мой Заголовок 1,Основной текст 1"/>
    <w:basedOn w:val="a0"/>
    <w:link w:val="aa"/>
    <w:uiPriority w:val="99"/>
    <w:rsid w:val="00CA0486"/>
    <w:pPr>
      <w:spacing w:line="312" w:lineRule="auto"/>
      <w:ind w:firstLine="709"/>
    </w:pPr>
    <w:rPr>
      <w:rFonts w:eastAsia="Times New Roman"/>
      <w:szCs w:val="24"/>
      <w:lang w:eastAsia="ru-RU"/>
    </w:rPr>
  </w:style>
  <w:style w:type="character" w:customStyle="1" w:styleId="aa">
    <w:name w:val="Основной текст с отступом Знак"/>
    <w:aliases w:val="Мой Заголовок 1 Знак,Основной текст 1 Знак"/>
    <w:basedOn w:val="a1"/>
    <w:link w:val="a9"/>
    <w:uiPriority w:val="99"/>
    <w:rsid w:val="00CA0486"/>
    <w:rPr>
      <w:rFonts w:ascii="Times New Roman" w:eastAsia="Times New Roman" w:hAnsi="Times New Roman" w:cs="Times New Roman"/>
      <w:sz w:val="24"/>
      <w:szCs w:val="24"/>
      <w:lang w:eastAsia="ru-RU"/>
    </w:rPr>
  </w:style>
  <w:style w:type="paragraph" w:customStyle="1" w:styleId="11">
    <w:name w:val="çàãîëîâîê 1"/>
    <w:basedOn w:val="a0"/>
    <w:next w:val="a0"/>
    <w:rsid w:val="00CA0486"/>
    <w:pPr>
      <w:keepNext/>
      <w:tabs>
        <w:tab w:val="left" w:pos="6096"/>
      </w:tabs>
      <w:spacing w:line="240" w:lineRule="auto"/>
      <w:jc w:val="center"/>
    </w:pPr>
    <w:rPr>
      <w:rFonts w:eastAsia="Times New Roman"/>
      <w:caps/>
      <w:sz w:val="28"/>
      <w:szCs w:val="20"/>
      <w:lang w:val="en-US" w:eastAsia="ru-RU"/>
    </w:rPr>
  </w:style>
  <w:style w:type="paragraph" w:styleId="ab">
    <w:name w:val="List Paragraph"/>
    <w:basedOn w:val="a0"/>
    <w:uiPriority w:val="34"/>
    <w:qFormat/>
    <w:rsid w:val="00CA0486"/>
    <w:pPr>
      <w:ind w:left="720"/>
      <w:contextualSpacing/>
    </w:pPr>
  </w:style>
  <w:style w:type="paragraph" w:customStyle="1" w:styleId="ConsPlusTitle">
    <w:name w:val="ConsPlusTitle"/>
    <w:uiPriority w:val="99"/>
    <w:rsid w:val="00CA0486"/>
    <w:pPr>
      <w:widowControl w:val="0"/>
      <w:autoSpaceDE w:val="0"/>
      <w:autoSpaceDN w:val="0"/>
      <w:adjustRightInd w:val="0"/>
    </w:pPr>
    <w:rPr>
      <w:rFonts w:ascii="Arial" w:eastAsia="Times New Roman" w:hAnsi="Arial" w:cs="Arial"/>
      <w:b/>
      <w:bCs/>
    </w:rPr>
  </w:style>
  <w:style w:type="paragraph" w:styleId="ac">
    <w:name w:val="Title"/>
    <w:basedOn w:val="a0"/>
    <w:next w:val="a0"/>
    <w:link w:val="ad"/>
    <w:qFormat/>
    <w:rsid w:val="00996A3C"/>
    <w:pPr>
      <w:kinsoku w:val="0"/>
      <w:overflowPunct w:val="0"/>
      <w:spacing w:before="120" w:after="120"/>
      <w:contextualSpacing/>
    </w:pPr>
    <w:rPr>
      <w:rFonts w:eastAsia="Times New Roman"/>
      <w:i/>
      <w:szCs w:val="52"/>
    </w:rPr>
  </w:style>
  <w:style w:type="character" w:customStyle="1" w:styleId="ad">
    <w:name w:val="Название Знак"/>
    <w:basedOn w:val="a1"/>
    <w:link w:val="ac"/>
    <w:rsid w:val="00996A3C"/>
    <w:rPr>
      <w:rFonts w:ascii="Times New Roman" w:eastAsia="Times New Roman" w:hAnsi="Times New Roman" w:cs="Times New Roman"/>
      <w:i/>
      <w:sz w:val="24"/>
      <w:szCs w:val="52"/>
    </w:rPr>
  </w:style>
  <w:style w:type="paragraph" w:customStyle="1" w:styleId="S">
    <w:name w:val="S_Титульный"/>
    <w:basedOn w:val="a0"/>
    <w:rsid w:val="00441C2F"/>
    <w:pPr>
      <w:ind w:left="3060"/>
      <w:jc w:val="right"/>
    </w:pPr>
    <w:rPr>
      <w:rFonts w:eastAsia="Times New Roman"/>
      <w:b/>
      <w:caps/>
      <w:szCs w:val="24"/>
      <w:lang w:eastAsia="ru-RU"/>
    </w:rPr>
  </w:style>
  <w:style w:type="character" w:styleId="ae">
    <w:name w:val="Intense Reference"/>
    <w:basedOn w:val="a1"/>
    <w:uiPriority w:val="32"/>
    <w:qFormat/>
    <w:rsid w:val="00441C2F"/>
    <w:rPr>
      <w:b/>
      <w:bCs/>
      <w:smallCaps/>
      <w:color w:val="C0504D"/>
      <w:spacing w:val="5"/>
      <w:u w:val="single"/>
    </w:rPr>
  </w:style>
  <w:style w:type="paragraph" w:styleId="af">
    <w:name w:val="Balloon Text"/>
    <w:basedOn w:val="a0"/>
    <w:link w:val="af0"/>
    <w:uiPriority w:val="99"/>
    <w:semiHidden/>
    <w:unhideWhenUsed/>
    <w:rsid w:val="00307D5E"/>
    <w:pPr>
      <w:spacing w:line="240" w:lineRule="auto"/>
    </w:pPr>
    <w:rPr>
      <w:rFonts w:ascii="Tahoma" w:hAnsi="Tahoma" w:cs="Tahoma"/>
      <w:sz w:val="16"/>
      <w:szCs w:val="16"/>
    </w:rPr>
  </w:style>
  <w:style w:type="character" w:customStyle="1" w:styleId="af0">
    <w:name w:val="Текст выноски Знак"/>
    <w:basedOn w:val="a1"/>
    <w:link w:val="af"/>
    <w:uiPriority w:val="99"/>
    <w:semiHidden/>
    <w:rsid w:val="00307D5E"/>
    <w:rPr>
      <w:rFonts w:ascii="Tahoma" w:hAnsi="Tahoma" w:cs="Tahoma"/>
      <w:sz w:val="16"/>
      <w:szCs w:val="16"/>
    </w:rPr>
  </w:style>
  <w:style w:type="paragraph" w:styleId="af1">
    <w:name w:val="Normal (Web)"/>
    <w:basedOn w:val="a0"/>
    <w:uiPriority w:val="99"/>
    <w:unhideWhenUsed/>
    <w:rsid w:val="000855D8"/>
    <w:pPr>
      <w:spacing w:after="192" w:line="240" w:lineRule="auto"/>
    </w:pPr>
    <w:rPr>
      <w:rFonts w:eastAsia="Times New Roman"/>
      <w:sz w:val="18"/>
      <w:szCs w:val="18"/>
      <w:lang w:eastAsia="ru-RU"/>
    </w:rPr>
  </w:style>
  <w:style w:type="paragraph" w:styleId="af2">
    <w:name w:val="Subtitle"/>
    <w:aliases w:val="заголовок 2"/>
    <w:basedOn w:val="a0"/>
    <w:next w:val="a0"/>
    <w:link w:val="af3"/>
    <w:qFormat/>
    <w:rsid w:val="00173C4F"/>
    <w:pPr>
      <w:numPr>
        <w:ilvl w:val="1"/>
      </w:numPr>
      <w:jc w:val="center"/>
    </w:pPr>
    <w:rPr>
      <w:rFonts w:eastAsia="Times New Roman"/>
      <w:i/>
      <w:iCs/>
      <w:szCs w:val="24"/>
    </w:rPr>
  </w:style>
  <w:style w:type="character" w:customStyle="1" w:styleId="af3">
    <w:name w:val="Подзаголовок Знак"/>
    <w:aliases w:val="заголовок 2 Знак"/>
    <w:basedOn w:val="a1"/>
    <w:link w:val="af2"/>
    <w:rsid w:val="00173C4F"/>
    <w:rPr>
      <w:rFonts w:ascii="Times New Roman" w:eastAsia="Times New Roman" w:hAnsi="Times New Roman" w:cs="Times New Roman"/>
      <w:i/>
      <w:iCs/>
      <w:sz w:val="24"/>
      <w:szCs w:val="24"/>
    </w:rPr>
  </w:style>
  <w:style w:type="paragraph" w:customStyle="1" w:styleId="S0">
    <w:name w:val="S_Обычный"/>
    <w:basedOn w:val="a0"/>
    <w:autoRedefine/>
    <w:rsid w:val="00DF5EE8"/>
    <w:pPr>
      <w:tabs>
        <w:tab w:val="left" w:pos="1010"/>
      </w:tabs>
      <w:suppressAutoHyphens/>
      <w:ind w:firstLine="709"/>
    </w:pPr>
    <w:rPr>
      <w:rFonts w:eastAsia="MS Mincho"/>
      <w:i/>
      <w:szCs w:val="24"/>
      <w:lang w:eastAsia="ar-SA"/>
    </w:rPr>
  </w:style>
  <w:style w:type="paragraph" w:customStyle="1" w:styleId="S1">
    <w:name w:val="S_Обычний подчёркнутый"/>
    <w:basedOn w:val="a0"/>
    <w:autoRedefine/>
    <w:qFormat/>
    <w:rsid w:val="00315930"/>
    <w:pPr>
      <w:suppressAutoHyphens/>
      <w:ind w:firstLine="709"/>
    </w:pPr>
    <w:rPr>
      <w:rFonts w:ascii="Arial" w:eastAsia="Times New Roman" w:hAnsi="Arial" w:cs="Arial"/>
      <w:b/>
      <w:color w:val="000000" w:themeColor="text1"/>
      <w:szCs w:val="24"/>
      <w:lang w:eastAsia="ar-SA"/>
    </w:rPr>
  </w:style>
  <w:style w:type="paragraph" w:customStyle="1" w:styleId="S2">
    <w:name w:val="S_Маркированный"/>
    <w:basedOn w:val="af4"/>
    <w:link w:val="S10"/>
    <w:autoRedefine/>
    <w:rsid w:val="00523CB5"/>
    <w:pPr>
      <w:tabs>
        <w:tab w:val="left" w:pos="851"/>
      </w:tabs>
      <w:autoSpaceDE w:val="0"/>
      <w:autoSpaceDN w:val="0"/>
      <w:adjustRightInd w:val="0"/>
      <w:ind w:left="0" w:firstLine="709"/>
      <w:contextualSpacing w:val="0"/>
    </w:pPr>
    <w:rPr>
      <w:rFonts w:eastAsia="Times New Roman"/>
      <w:szCs w:val="24"/>
      <w:lang w:eastAsia="ru-RU"/>
    </w:rPr>
  </w:style>
  <w:style w:type="paragraph" w:styleId="af4">
    <w:name w:val="List Bullet"/>
    <w:basedOn w:val="a0"/>
    <w:uiPriority w:val="99"/>
    <w:unhideWhenUsed/>
    <w:rsid w:val="00955DC9"/>
    <w:pPr>
      <w:ind w:left="720" w:hanging="360"/>
      <w:contextualSpacing/>
    </w:pPr>
  </w:style>
  <w:style w:type="character" w:customStyle="1" w:styleId="S10">
    <w:name w:val="S_Маркированный Знак1"/>
    <w:basedOn w:val="a1"/>
    <w:link w:val="S2"/>
    <w:rsid w:val="00523CB5"/>
    <w:rPr>
      <w:rFonts w:ascii="Times New Roman" w:eastAsia="Times New Roman" w:hAnsi="Times New Roman"/>
      <w:sz w:val="24"/>
      <w:szCs w:val="24"/>
    </w:rPr>
  </w:style>
  <w:style w:type="paragraph" w:customStyle="1" w:styleId="S3">
    <w:name w:val="S_Заголовок таблицы"/>
    <w:basedOn w:val="a0"/>
    <w:rsid w:val="000D1FC4"/>
    <w:pPr>
      <w:suppressAutoHyphens/>
      <w:spacing w:line="240" w:lineRule="auto"/>
      <w:jc w:val="center"/>
    </w:pPr>
    <w:rPr>
      <w:rFonts w:eastAsia="Times New Roman"/>
      <w:szCs w:val="24"/>
      <w:u w:val="single"/>
      <w:lang w:eastAsia="ar-SA"/>
    </w:rPr>
  </w:style>
  <w:style w:type="paragraph" w:customStyle="1" w:styleId="ConsPlusNormal">
    <w:name w:val="ConsPlusNormal"/>
    <w:rsid w:val="00EC17AE"/>
    <w:pPr>
      <w:autoSpaceDE w:val="0"/>
      <w:autoSpaceDN w:val="0"/>
      <w:adjustRightInd w:val="0"/>
      <w:ind w:firstLine="720"/>
    </w:pPr>
    <w:rPr>
      <w:rFonts w:ascii="Arial" w:eastAsia="Times New Roman" w:hAnsi="Arial" w:cs="Arial"/>
    </w:rPr>
  </w:style>
  <w:style w:type="paragraph" w:styleId="af5">
    <w:name w:val="Body Text"/>
    <w:aliases w:val="Основной текст1"/>
    <w:basedOn w:val="a0"/>
    <w:link w:val="af6"/>
    <w:unhideWhenUsed/>
    <w:rsid w:val="00D4009F"/>
    <w:pPr>
      <w:spacing w:after="120"/>
    </w:pPr>
  </w:style>
  <w:style w:type="character" w:customStyle="1" w:styleId="af6">
    <w:name w:val="Основной текст Знак"/>
    <w:aliases w:val="Основной текст1 Знак"/>
    <w:basedOn w:val="a1"/>
    <w:link w:val="af5"/>
    <w:rsid w:val="00D4009F"/>
    <w:rPr>
      <w:rFonts w:ascii="Times New Roman" w:hAnsi="Times New Roman"/>
      <w:sz w:val="24"/>
    </w:rPr>
  </w:style>
  <w:style w:type="paragraph" w:customStyle="1" w:styleId="af7">
    <w:name w:val="Заголовок"/>
    <w:rsid w:val="00BA1030"/>
    <w:pPr>
      <w:widowControl w:val="0"/>
      <w:autoSpaceDE w:val="0"/>
      <w:autoSpaceDN w:val="0"/>
      <w:adjustRightInd w:val="0"/>
    </w:pPr>
    <w:rPr>
      <w:rFonts w:ascii="Times New Roman" w:eastAsia="Times New Roman" w:hAnsi="Times New Roman"/>
      <w:b/>
      <w:bCs/>
      <w:color w:val="000000"/>
      <w:sz w:val="26"/>
      <w:szCs w:val="26"/>
    </w:rPr>
  </w:style>
  <w:style w:type="paragraph" w:customStyle="1" w:styleId="af8">
    <w:name w:val="Нормальный"/>
    <w:rsid w:val="008B707A"/>
    <w:pPr>
      <w:widowControl w:val="0"/>
      <w:autoSpaceDE w:val="0"/>
      <w:autoSpaceDN w:val="0"/>
      <w:adjustRightInd w:val="0"/>
    </w:pPr>
    <w:rPr>
      <w:rFonts w:ascii="Times New Roman" w:eastAsia="Times New Roman" w:hAnsi="Times New Roman"/>
      <w:color w:val="000000"/>
      <w:sz w:val="26"/>
      <w:szCs w:val="26"/>
    </w:rPr>
  </w:style>
  <w:style w:type="paragraph" w:styleId="31">
    <w:name w:val="Body Text 3"/>
    <w:basedOn w:val="a0"/>
    <w:link w:val="32"/>
    <w:uiPriority w:val="99"/>
    <w:unhideWhenUsed/>
    <w:rsid w:val="00FC5FCD"/>
    <w:pPr>
      <w:spacing w:after="120"/>
    </w:pPr>
    <w:rPr>
      <w:sz w:val="16"/>
      <w:szCs w:val="16"/>
    </w:rPr>
  </w:style>
  <w:style w:type="character" w:customStyle="1" w:styleId="32">
    <w:name w:val="Основной текст 3 Знак"/>
    <w:basedOn w:val="a1"/>
    <w:link w:val="31"/>
    <w:uiPriority w:val="99"/>
    <w:rsid w:val="00FC5FCD"/>
    <w:rPr>
      <w:rFonts w:ascii="Times New Roman" w:hAnsi="Times New Roman"/>
      <w:sz w:val="16"/>
      <w:szCs w:val="16"/>
    </w:rPr>
  </w:style>
  <w:style w:type="paragraph" w:customStyle="1" w:styleId="41">
    <w:name w:val="Стиль4"/>
    <w:basedOn w:val="a0"/>
    <w:qFormat/>
    <w:rsid w:val="006E35D4"/>
    <w:pPr>
      <w:suppressAutoHyphens/>
      <w:spacing w:line="240" w:lineRule="auto"/>
      <w:ind w:right="-73"/>
      <w:jc w:val="center"/>
    </w:pPr>
    <w:rPr>
      <w:b/>
      <w:sz w:val="20"/>
      <w:szCs w:val="20"/>
      <w:lang w:eastAsia="ru-RU"/>
    </w:rPr>
  </w:style>
  <w:style w:type="character" w:styleId="af9">
    <w:name w:val="Strong"/>
    <w:basedOn w:val="a1"/>
    <w:uiPriority w:val="22"/>
    <w:qFormat/>
    <w:rsid w:val="00127973"/>
    <w:rPr>
      <w:b/>
      <w:bCs/>
    </w:rPr>
  </w:style>
  <w:style w:type="paragraph" w:styleId="12">
    <w:name w:val="toc 1"/>
    <w:basedOn w:val="a0"/>
    <w:next w:val="a0"/>
    <w:autoRedefine/>
    <w:uiPriority w:val="39"/>
    <w:unhideWhenUsed/>
    <w:rsid w:val="006B7E14"/>
    <w:pPr>
      <w:tabs>
        <w:tab w:val="left" w:pos="284"/>
        <w:tab w:val="left" w:pos="851"/>
        <w:tab w:val="right" w:leader="dot" w:pos="9781"/>
      </w:tabs>
      <w:spacing w:after="100"/>
      <w:ind w:firstLine="142"/>
    </w:pPr>
  </w:style>
  <w:style w:type="paragraph" w:styleId="22">
    <w:name w:val="toc 2"/>
    <w:basedOn w:val="a0"/>
    <w:next w:val="a0"/>
    <w:autoRedefine/>
    <w:uiPriority w:val="39"/>
    <w:unhideWhenUsed/>
    <w:rsid w:val="00AE3C26"/>
    <w:pPr>
      <w:tabs>
        <w:tab w:val="left" w:pos="426"/>
        <w:tab w:val="right" w:leader="dot" w:pos="9781"/>
      </w:tabs>
      <w:spacing w:after="120" w:line="240" w:lineRule="auto"/>
      <w:jc w:val="left"/>
    </w:pPr>
    <w:rPr>
      <w:rFonts w:ascii="Arial" w:hAnsi="Arial" w:cs="Arial"/>
      <w:i/>
      <w:szCs w:val="24"/>
    </w:rPr>
  </w:style>
  <w:style w:type="character" w:styleId="afa">
    <w:name w:val="Hyperlink"/>
    <w:basedOn w:val="a1"/>
    <w:uiPriority w:val="99"/>
    <w:unhideWhenUsed/>
    <w:rsid w:val="00590F80"/>
    <w:rPr>
      <w:color w:val="0000FF"/>
      <w:u w:val="single"/>
    </w:rPr>
  </w:style>
  <w:style w:type="paragraph" w:styleId="33">
    <w:name w:val="toc 3"/>
    <w:basedOn w:val="a0"/>
    <w:next w:val="a0"/>
    <w:autoRedefine/>
    <w:unhideWhenUsed/>
    <w:rsid w:val="00590F80"/>
    <w:pPr>
      <w:spacing w:after="100"/>
      <w:ind w:left="480"/>
    </w:pPr>
  </w:style>
  <w:style w:type="paragraph" w:styleId="42">
    <w:name w:val="toc 4"/>
    <w:basedOn w:val="a0"/>
    <w:next w:val="a0"/>
    <w:autoRedefine/>
    <w:uiPriority w:val="39"/>
    <w:unhideWhenUsed/>
    <w:rsid w:val="00590F80"/>
    <w:pPr>
      <w:spacing w:after="100"/>
      <w:ind w:left="660"/>
    </w:pPr>
    <w:rPr>
      <w:rFonts w:ascii="Calibri" w:eastAsia="Times New Roman" w:hAnsi="Calibri"/>
      <w:sz w:val="22"/>
      <w:lang w:eastAsia="ru-RU"/>
    </w:rPr>
  </w:style>
  <w:style w:type="paragraph" w:styleId="51">
    <w:name w:val="toc 5"/>
    <w:basedOn w:val="a0"/>
    <w:next w:val="a0"/>
    <w:autoRedefine/>
    <w:uiPriority w:val="39"/>
    <w:unhideWhenUsed/>
    <w:rsid w:val="00590F80"/>
    <w:pPr>
      <w:spacing w:after="100"/>
      <w:ind w:left="880"/>
    </w:pPr>
    <w:rPr>
      <w:rFonts w:ascii="Calibri" w:eastAsia="Times New Roman" w:hAnsi="Calibri"/>
      <w:sz w:val="22"/>
      <w:lang w:eastAsia="ru-RU"/>
    </w:rPr>
  </w:style>
  <w:style w:type="paragraph" w:styleId="61">
    <w:name w:val="toc 6"/>
    <w:basedOn w:val="a0"/>
    <w:next w:val="a0"/>
    <w:autoRedefine/>
    <w:uiPriority w:val="39"/>
    <w:unhideWhenUsed/>
    <w:rsid w:val="00590F80"/>
    <w:pPr>
      <w:spacing w:after="100"/>
      <w:ind w:left="1100"/>
    </w:pPr>
    <w:rPr>
      <w:rFonts w:ascii="Calibri" w:eastAsia="Times New Roman" w:hAnsi="Calibri"/>
      <w:sz w:val="22"/>
      <w:lang w:eastAsia="ru-RU"/>
    </w:rPr>
  </w:style>
  <w:style w:type="paragraph" w:styleId="71">
    <w:name w:val="toc 7"/>
    <w:basedOn w:val="a0"/>
    <w:next w:val="a0"/>
    <w:autoRedefine/>
    <w:uiPriority w:val="39"/>
    <w:unhideWhenUsed/>
    <w:rsid w:val="00590F80"/>
    <w:pPr>
      <w:spacing w:after="100"/>
      <w:ind w:left="1320"/>
    </w:pPr>
    <w:rPr>
      <w:rFonts w:ascii="Calibri" w:eastAsia="Times New Roman" w:hAnsi="Calibri"/>
      <w:sz w:val="22"/>
      <w:lang w:eastAsia="ru-RU"/>
    </w:rPr>
  </w:style>
  <w:style w:type="paragraph" w:styleId="81">
    <w:name w:val="toc 8"/>
    <w:basedOn w:val="a0"/>
    <w:next w:val="a0"/>
    <w:autoRedefine/>
    <w:uiPriority w:val="39"/>
    <w:unhideWhenUsed/>
    <w:rsid w:val="00590F80"/>
    <w:pPr>
      <w:spacing w:after="100"/>
      <w:ind w:left="1540"/>
    </w:pPr>
    <w:rPr>
      <w:rFonts w:ascii="Calibri" w:eastAsia="Times New Roman" w:hAnsi="Calibri"/>
      <w:sz w:val="22"/>
      <w:lang w:eastAsia="ru-RU"/>
    </w:rPr>
  </w:style>
  <w:style w:type="paragraph" w:styleId="91">
    <w:name w:val="toc 9"/>
    <w:basedOn w:val="a0"/>
    <w:next w:val="a0"/>
    <w:autoRedefine/>
    <w:uiPriority w:val="39"/>
    <w:unhideWhenUsed/>
    <w:rsid w:val="00590F80"/>
    <w:pPr>
      <w:spacing w:after="100"/>
      <w:ind w:left="1760"/>
    </w:pPr>
    <w:rPr>
      <w:rFonts w:ascii="Calibri" w:eastAsia="Times New Roman" w:hAnsi="Calibri"/>
      <w:sz w:val="22"/>
      <w:lang w:eastAsia="ru-RU"/>
    </w:rPr>
  </w:style>
  <w:style w:type="character" w:customStyle="1" w:styleId="afb">
    <w:name w:val="Знак Знак"/>
    <w:basedOn w:val="a1"/>
    <w:rsid w:val="001375BA"/>
    <w:rPr>
      <w:rFonts w:ascii="Arial" w:hAnsi="Arial"/>
      <w:b/>
      <w:i/>
      <w:noProof w:val="0"/>
      <w:sz w:val="28"/>
      <w:lang w:val="ru-RU"/>
    </w:rPr>
  </w:style>
  <w:style w:type="paragraph" w:customStyle="1" w:styleId="23">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0"/>
    <w:rsid w:val="00517294"/>
    <w:pPr>
      <w:spacing w:before="100" w:beforeAutospacing="1" w:after="100" w:afterAutospacing="1" w:line="240" w:lineRule="auto"/>
    </w:pPr>
    <w:rPr>
      <w:rFonts w:ascii="Tahoma" w:eastAsia="Times New Roman" w:hAnsi="Tahoma"/>
      <w:sz w:val="20"/>
      <w:szCs w:val="20"/>
      <w:lang w:val="en-US"/>
    </w:rPr>
  </w:style>
  <w:style w:type="paragraph" w:customStyle="1" w:styleId="ConsCell">
    <w:name w:val="ConsCell"/>
    <w:rsid w:val="00AB4CAC"/>
    <w:pPr>
      <w:widowControl w:val="0"/>
      <w:autoSpaceDE w:val="0"/>
      <w:autoSpaceDN w:val="0"/>
      <w:adjustRightInd w:val="0"/>
    </w:pPr>
    <w:rPr>
      <w:rFonts w:ascii="Arial" w:eastAsia="Times New Roman" w:hAnsi="Arial" w:cs="Arial"/>
    </w:rPr>
  </w:style>
  <w:style w:type="paragraph" w:customStyle="1" w:styleId="ConsNormal">
    <w:name w:val="ConsNormal"/>
    <w:rsid w:val="00313537"/>
    <w:pPr>
      <w:widowControl w:val="0"/>
      <w:autoSpaceDE w:val="0"/>
      <w:autoSpaceDN w:val="0"/>
      <w:adjustRightInd w:val="0"/>
      <w:ind w:right="19772" w:firstLine="720"/>
    </w:pPr>
    <w:rPr>
      <w:rFonts w:ascii="Arial" w:eastAsia="Times New Roman" w:hAnsi="Arial" w:cs="Arial"/>
    </w:rPr>
  </w:style>
  <w:style w:type="paragraph" w:customStyle="1" w:styleId="ConsPlusNonformat">
    <w:name w:val="ConsPlusNonformat"/>
    <w:uiPriority w:val="99"/>
    <w:rsid w:val="00313537"/>
    <w:pPr>
      <w:autoSpaceDE w:val="0"/>
      <w:autoSpaceDN w:val="0"/>
      <w:adjustRightInd w:val="0"/>
    </w:pPr>
    <w:rPr>
      <w:rFonts w:ascii="Courier New" w:eastAsia="Times New Roman" w:hAnsi="Courier New" w:cs="Courier New"/>
    </w:rPr>
  </w:style>
  <w:style w:type="character" w:customStyle="1" w:styleId="editsection">
    <w:name w:val="editsection"/>
    <w:basedOn w:val="a1"/>
    <w:rsid w:val="00FD5F5E"/>
  </w:style>
  <w:style w:type="character" w:customStyle="1" w:styleId="mw-headline">
    <w:name w:val="mw-headline"/>
    <w:basedOn w:val="a1"/>
    <w:rsid w:val="00FD5F5E"/>
  </w:style>
  <w:style w:type="paragraph" w:customStyle="1" w:styleId="ConsNonformat">
    <w:name w:val="ConsNonformat"/>
    <w:rsid w:val="00215260"/>
    <w:pPr>
      <w:widowControl w:val="0"/>
      <w:autoSpaceDE w:val="0"/>
      <w:autoSpaceDN w:val="0"/>
      <w:adjustRightInd w:val="0"/>
      <w:ind w:right="19772"/>
    </w:pPr>
    <w:rPr>
      <w:rFonts w:ascii="Courier New" w:eastAsia="Times New Roman" w:hAnsi="Courier New" w:cs="Courier New"/>
    </w:rPr>
  </w:style>
  <w:style w:type="paragraph" w:styleId="24">
    <w:name w:val="Body Text 2"/>
    <w:basedOn w:val="a0"/>
    <w:link w:val="25"/>
    <w:rsid w:val="007F1BC6"/>
    <w:pPr>
      <w:spacing w:line="240" w:lineRule="auto"/>
    </w:pPr>
    <w:rPr>
      <w:rFonts w:eastAsia="Times New Roman"/>
      <w:szCs w:val="20"/>
      <w:lang w:eastAsia="ru-RU"/>
    </w:rPr>
  </w:style>
  <w:style w:type="character" w:customStyle="1" w:styleId="25">
    <w:name w:val="Основной текст 2 Знак"/>
    <w:basedOn w:val="a1"/>
    <w:link w:val="24"/>
    <w:rsid w:val="007F1BC6"/>
    <w:rPr>
      <w:rFonts w:ascii="Times New Roman" w:eastAsia="Times New Roman" w:hAnsi="Times New Roman"/>
      <w:sz w:val="24"/>
    </w:rPr>
  </w:style>
  <w:style w:type="character" w:styleId="afc">
    <w:name w:val="Emphasis"/>
    <w:basedOn w:val="a1"/>
    <w:qFormat/>
    <w:rsid w:val="00E148E2"/>
    <w:rPr>
      <w:i/>
      <w:iCs/>
    </w:rPr>
  </w:style>
  <w:style w:type="paragraph" w:customStyle="1" w:styleId="13">
    <w:name w:val="Знак Знак Знак1 Знак"/>
    <w:basedOn w:val="a0"/>
    <w:rsid w:val="00E148E2"/>
    <w:pPr>
      <w:spacing w:before="100" w:beforeAutospacing="1" w:after="100" w:afterAutospacing="1" w:line="240" w:lineRule="auto"/>
      <w:jc w:val="left"/>
    </w:pPr>
    <w:rPr>
      <w:rFonts w:ascii="Tahoma" w:eastAsia="Times New Roman" w:hAnsi="Tahoma"/>
      <w:sz w:val="20"/>
      <w:szCs w:val="20"/>
      <w:lang w:val="en-US"/>
    </w:rPr>
  </w:style>
  <w:style w:type="paragraph" w:styleId="HTML">
    <w:name w:val="HTML Preformatted"/>
    <w:basedOn w:val="a0"/>
    <w:link w:val="HTML0"/>
    <w:rsid w:val="000E3E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rsid w:val="000E3E44"/>
    <w:rPr>
      <w:rFonts w:ascii="Courier New" w:eastAsia="Times New Roman" w:hAnsi="Courier New" w:cs="Courier New"/>
    </w:rPr>
  </w:style>
  <w:style w:type="paragraph" w:customStyle="1" w:styleId="blacktextpad">
    <w:name w:val="black_text_pad"/>
    <w:basedOn w:val="a0"/>
    <w:rsid w:val="007F0673"/>
    <w:pPr>
      <w:spacing w:after="165" w:line="240" w:lineRule="auto"/>
    </w:pPr>
    <w:rPr>
      <w:rFonts w:ascii="Verdana" w:eastAsia="Times New Roman" w:hAnsi="Verdana"/>
      <w:color w:val="000000"/>
      <w:sz w:val="17"/>
      <w:szCs w:val="17"/>
      <w:lang w:eastAsia="ru-RU"/>
    </w:rPr>
  </w:style>
  <w:style w:type="paragraph" w:styleId="afd">
    <w:name w:val="footnote text"/>
    <w:aliases w:val="Table_Footnote_last Знак,Table_Footnote_last Знак Знак,Table_Footnote_last,single space,footnote text,Текст сноски-FN,Footnote Text Char Знак Знак,Footnote Text Char Знак,Текст сноски Знак1,Текст сноски Знак Знак"/>
    <w:basedOn w:val="a0"/>
    <w:link w:val="afe"/>
    <w:semiHidden/>
    <w:rsid w:val="009F2096"/>
    <w:pPr>
      <w:spacing w:line="240" w:lineRule="auto"/>
      <w:jc w:val="left"/>
    </w:pPr>
    <w:rPr>
      <w:rFonts w:eastAsia="Times New Roman"/>
      <w:sz w:val="20"/>
      <w:szCs w:val="20"/>
      <w:lang w:eastAsia="ru-RU"/>
    </w:rPr>
  </w:style>
  <w:style w:type="character" w:customStyle="1" w:styleId="afe">
    <w:name w:val="Текст сноски Знак"/>
    <w:aliases w:val="Table_Footnote_last Знак Знак1,Table_Footnote_last Знак Знак Знак,Table_Footnote_last Знак1,single space Знак,footnote text Знак,Текст сноски-FN Знак,Footnote Text Char Знак Знак Знак,Footnote Text Char Знак Знак1"/>
    <w:basedOn w:val="a1"/>
    <w:link w:val="afd"/>
    <w:semiHidden/>
    <w:rsid w:val="009F2096"/>
    <w:rPr>
      <w:rFonts w:ascii="Times New Roman" w:eastAsia="Times New Roman" w:hAnsi="Times New Roman"/>
    </w:rPr>
  </w:style>
  <w:style w:type="character" w:styleId="aff">
    <w:name w:val="footnote reference"/>
    <w:basedOn w:val="a1"/>
    <w:semiHidden/>
    <w:rsid w:val="009F2096"/>
    <w:rPr>
      <w:vertAlign w:val="superscript"/>
    </w:rPr>
  </w:style>
  <w:style w:type="table" w:customStyle="1" w:styleId="110">
    <w:name w:val="Средняя сетка 11"/>
    <w:basedOn w:val="a2"/>
    <w:uiPriority w:val="67"/>
    <w:rsid w:val="00D9072C"/>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styleId="26">
    <w:name w:val="Body Text Indent 2"/>
    <w:basedOn w:val="a0"/>
    <w:link w:val="27"/>
    <w:uiPriority w:val="99"/>
    <w:rsid w:val="00C21B9A"/>
    <w:pPr>
      <w:spacing w:after="120" w:line="480" w:lineRule="auto"/>
      <w:ind w:left="283"/>
      <w:jc w:val="left"/>
    </w:pPr>
    <w:rPr>
      <w:rFonts w:eastAsia="Times New Roman"/>
      <w:szCs w:val="24"/>
      <w:lang w:eastAsia="ru-RU"/>
    </w:rPr>
  </w:style>
  <w:style w:type="character" w:customStyle="1" w:styleId="27">
    <w:name w:val="Основной текст с отступом 2 Знак"/>
    <w:basedOn w:val="a1"/>
    <w:link w:val="26"/>
    <w:uiPriority w:val="99"/>
    <w:rsid w:val="00C21B9A"/>
    <w:rPr>
      <w:rFonts w:ascii="Times New Roman" w:eastAsia="Times New Roman" w:hAnsi="Times New Roman"/>
      <w:sz w:val="24"/>
      <w:szCs w:val="24"/>
    </w:rPr>
  </w:style>
  <w:style w:type="paragraph" w:customStyle="1" w:styleId="BodyText22">
    <w:name w:val="Body Text 22"/>
    <w:basedOn w:val="a0"/>
    <w:rsid w:val="00ED6BA8"/>
    <w:pPr>
      <w:widowControl w:val="0"/>
      <w:spacing w:line="240" w:lineRule="auto"/>
      <w:ind w:firstLine="720"/>
    </w:pPr>
    <w:rPr>
      <w:rFonts w:eastAsia="Times New Roman"/>
      <w:szCs w:val="24"/>
      <w:lang w:eastAsia="ru-RU"/>
    </w:rPr>
  </w:style>
  <w:style w:type="paragraph" w:customStyle="1" w:styleId="28">
    <w:name w:val="Верхний колонтитул2"/>
    <w:basedOn w:val="a0"/>
    <w:rsid w:val="00AF101A"/>
    <w:pPr>
      <w:widowControl w:val="0"/>
      <w:tabs>
        <w:tab w:val="center" w:pos="4153"/>
        <w:tab w:val="right" w:pos="8306"/>
      </w:tabs>
      <w:spacing w:line="240" w:lineRule="auto"/>
    </w:pPr>
    <w:rPr>
      <w:rFonts w:eastAsia="Times New Roman"/>
      <w:szCs w:val="24"/>
      <w:lang w:eastAsia="ru-RU"/>
    </w:rPr>
  </w:style>
  <w:style w:type="paragraph" w:styleId="34">
    <w:name w:val="Body Text Indent 3"/>
    <w:basedOn w:val="a0"/>
    <w:link w:val="35"/>
    <w:unhideWhenUsed/>
    <w:rsid w:val="007A7252"/>
    <w:pPr>
      <w:spacing w:after="120"/>
      <w:ind w:left="283"/>
    </w:pPr>
    <w:rPr>
      <w:sz w:val="16"/>
      <w:szCs w:val="16"/>
    </w:rPr>
  </w:style>
  <w:style w:type="character" w:customStyle="1" w:styleId="35">
    <w:name w:val="Основной текст с отступом 3 Знак"/>
    <w:basedOn w:val="a1"/>
    <w:link w:val="34"/>
    <w:rsid w:val="007A7252"/>
    <w:rPr>
      <w:rFonts w:ascii="Times New Roman" w:hAnsi="Times New Roman"/>
      <w:sz w:val="16"/>
      <w:szCs w:val="16"/>
      <w:lang w:eastAsia="en-US"/>
    </w:rPr>
  </w:style>
  <w:style w:type="paragraph" w:customStyle="1" w:styleId="111">
    <w:name w:val="Знак Знак Знак1 Знак1"/>
    <w:basedOn w:val="a0"/>
    <w:rsid w:val="00EC3952"/>
    <w:pPr>
      <w:spacing w:before="100" w:beforeAutospacing="1" w:after="100" w:afterAutospacing="1" w:line="240" w:lineRule="auto"/>
      <w:jc w:val="left"/>
    </w:pPr>
    <w:rPr>
      <w:rFonts w:ascii="Tahoma" w:eastAsia="Times New Roman" w:hAnsi="Tahoma"/>
      <w:sz w:val="20"/>
      <w:szCs w:val="20"/>
      <w:lang w:val="en-US"/>
    </w:rPr>
  </w:style>
  <w:style w:type="character" w:customStyle="1" w:styleId="Bodytext2">
    <w:name w:val="Body text (2)_"/>
    <w:basedOn w:val="a1"/>
    <w:link w:val="Bodytext20"/>
    <w:rsid w:val="00BA2131"/>
    <w:rPr>
      <w:rFonts w:ascii="Arial Narrow" w:eastAsia="Arial Narrow" w:hAnsi="Arial Narrow" w:cs="Arial Narrow"/>
      <w:spacing w:val="10"/>
      <w:sz w:val="19"/>
      <w:szCs w:val="19"/>
      <w:shd w:val="clear" w:color="auto" w:fill="FFFFFF"/>
    </w:rPr>
  </w:style>
  <w:style w:type="paragraph" w:customStyle="1" w:styleId="Bodytext20">
    <w:name w:val="Body text (2)"/>
    <w:basedOn w:val="a0"/>
    <w:link w:val="Bodytext2"/>
    <w:rsid w:val="00BA2131"/>
    <w:pPr>
      <w:shd w:val="clear" w:color="auto" w:fill="FFFFFF"/>
      <w:spacing w:line="250" w:lineRule="exact"/>
      <w:ind w:hanging="1080"/>
    </w:pPr>
    <w:rPr>
      <w:rFonts w:ascii="Arial Narrow" w:eastAsia="Arial Narrow" w:hAnsi="Arial Narrow" w:cs="Arial Narrow"/>
      <w:spacing w:val="10"/>
      <w:sz w:val="19"/>
      <w:szCs w:val="19"/>
      <w:lang w:eastAsia="ru-RU"/>
    </w:rPr>
  </w:style>
  <w:style w:type="character" w:customStyle="1" w:styleId="Bodytext2BoldItalicSpacing0pt">
    <w:name w:val="Body text (2) + Bold;Italic;Spacing 0 pt"/>
    <w:basedOn w:val="Bodytext2"/>
    <w:rsid w:val="00BA2131"/>
    <w:rPr>
      <w:rFonts w:ascii="Arial Narrow" w:eastAsia="Arial Narrow" w:hAnsi="Arial Narrow" w:cs="Arial Narrow"/>
      <w:b/>
      <w:bCs/>
      <w:i/>
      <w:iCs/>
      <w:spacing w:val="0"/>
      <w:sz w:val="19"/>
      <w:szCs w:val="19"/>
      <w:shd w:val="clear" w:color="auto" w:fill="FFFFFF"/>
    </w:rPr>
  </w:style>
  <w:style w:type="character" w:customStyle="1" w:styleId="Heading1NotBoldNotItalicSpacing0pt">
    <w:name w:val="Heading #1 + Not Bold;Not Italic;Spacing 0 pt"/>
    <w:basedOn w:val="a1"/>
    <w:rsid w:val="00BA2131"/>
    <w:rPr>
      <w:rFonts w:ascii="Arial Narrow" w:eastAsia="Arial Narrow" w:hAnsi="Arial Narrow" w:cs="Arial Narrow"/>
      <w:b/>
      <w:bCs/>
      <w:i/>
      <w:iCs/>
      <w:spacing w:val="10"/>
      <w:w w:val="100"/>
      <w:sz w:val="19"/>
      <w:szCs w:val="19"/>
      <w:shd w:val="clear" w:color="auto" w:fill="FFFFFF"/>
    </w:rPr>
  </w:style>
  <w:style w:type="character" w:customStyle="1" w:styleId="Bodytext">
    <w:name w:val="Body text_"/>
    <w:basedOn w:val="a1"/>
    <w:link w:val="29"/>
    <w:rsid w:val="00BA2131"/>
    <w:rPr>
      <w:sz w:val="18"/>
      <w:szCs w:val="18"/>
      <w:shd w:val="clear" w:color="auto" w:fill="FFFFFF"/>
    </w:rPr>
  </w:style>
  <w:style w:type="paragraph" w:customStyle="1" w:styleId="29">
    <w:name w:val="Основной текст2"/>
    <w:basedOn w:val="a0"/>
    <w:link w:val="Bodytext"/>
    <w:rsid w:val="00BA2131"/>
    <w:pPr>
      <w:shd w:val="clear" w:color="auto" w:fill="FFFFFF"/>
      <w:spacing w:line="226" w:lineRule="exact"/>
      <w:ind w:firstLine="380"/>
    </w:pPr>
    <w:rPr>
      <w:rFonts w:ascii="Calibri" w:hAnsi="Calibri"/>
      <w:sz w:val="18"/>
      <w:szCs w:val="18"/>
      <w:lang w:eastAsia="ru-RU"/>
    </w:rPr>
  </w:style>
  <w:style w:type="paragraph" w:customStyle="1" w:styleId="xl26">
    <w:name w:val="xl26"/>
    <w:basedOn w:val="a0"/>
    <w:rsid w:val="001E5C91"/>
    <w:pPr>
      <w:spacing w:before="100" w:beforeAutospacing="1" w:after="100" w:afterAutospacing="1" w:line="240" w:lineRule="auto"/>
      <w:jc w:val="right"/>
    </w:pPr>
    <w:rPr>
      <w:rFonts w:eastAsia="Arial Narrow"/>
      <w:szCs w:val="24"/>
      <w:lang w:eastAsia="ru-RU"/>
    </w:rPr>
  </w:style>
  <w:style w:type="paragraph" w:styleId="aff0">
    <w:name w:val="TOC Heading"/>
    <w:basedOn w:val="1"/>
    <w:next w:val="a0"/>
    <w:uiPriority w:val="39"/>
    <w:unhideWhenUsed/>
    <w:qFormat/>
    <w:rsid w:val="0012404A"/>
    <w:pPr>
      <w:spacing w:before="480" w:after="0" w:line="276" w:lineRule="auto"/>
      <w:jc w:val="both"/>
      <w:outlineLvl w:val="9"/>
    </w:pPr>
    <w:rPr>
      <w:rFonts w:ascii="Cambria" w:eastAsia="Calibri" w:hAnsi="Cambria"/>
      <w:color w:val="365F91"/>
    </w:rPr>
  </w:style>
  <w:style w:type="character" w:customStyle="1" w:styleId="aff1">
    <w:name w:val="МК Знак"/>
    <w:basedOn w:val="a1"/>
    <w:link w:val="a"/>
    <w:locked/>
    <w:rsid w:val="006546A1"/>
    <w:rPr>
      <w:sz w:val="24"/>
      <w:szCs w:val="24"/>
    </w:rPr>
  </w:style>
  <w:style w:type="paragraph" w:customStyle="1" w:styleId="a">
    <w:name w:val="МК"/>
    <w:basedOn w:val="a0"/>
    <w:link w:val="aff1"/>
    <w:qFormat/>
    <w:rsid w:val="006546A1"/>
    <w:pPr>
      <w:numPr>
        <w:numId w:val="3"/>
      </w:numPr>
      <w:autoSpaceDE w:val="0"/>
      <w:autoSpaceDN w:val="0"/>
      <w:adjustRightInd w:val="0"/>
      <w:spacing w:line="240" w:lineRule="auto"/>
    </w:pPr>
    <w:rPr>
      <w:rFonts w:ascii="Calibri" w:hAnsi="Calibri"/>
      <w:szCs w:val="24"/>
      <w:lang w:eastAsia="ru-RU"/>
    </w:rPr>
  </w:style>
  <w:style w:type="character" w:customStyle="1" w:styleId="apple-style-span">
    <w:name w:val="apple-style-span"/>
    <w:basedOn w:val="a1"/>
    <w:rsid w:val="00390BAC"/>
  </w:style>
  <w:style w:type="character" w:customStyle="1" w:styleId="apple-converted-space">
    <w:name w:val="apple-converted-space"/>
    <w:basedOn w:val="a1"/>
    <w:rsid w:val="00390BAC"/>
  </w:style>
  <w:style w:type="paragraph" w:customStyle="1" w:styleId="aff2">
    <w:name w:val="Îáû÷íûé"/>
    <w:rsid w:val="00972A50"/>
    <w:rPr>
      <w:rFonts w:ascii="Times New Roman" w:eastAsia="Times New Roman" w:hAnsi="Times New Roman"/>
    </w:rPr>
  </w:style>
  <w:style w:type="paragraph" w:customStyle="1" w:styleId="14">
    <w:name w:val="Обычный1"/>
    <w:rsid w:val="000C628E"/>
    <w:pPr>
      <w:snapToGrid w:val="0"/>
    </w:pPr>
    <w:rPr>
      <w:rFonts w:ascii="Times New Roman" w:eastAsia="Times New Roman" w:hAnsi="Times New Roman"/>
      <w:sz w:val="22"/>
    </w:rPr>
  </w:style>
  <w:style w:type="character" w:customStyle="1" w:styleId="120">
    <w:name w:val="Заголовок 1 Знак2"/>
    <w:basedOn w:val="a1"/>
    <w:rsid w:val="00BD1168"/>
    <w:rPr>
      <w:rFonts w:ascii="Arial" w:hAnsi="Arial" w:cs="Arial"/>
      <w:b/>
      <w:bCs/>
      <w:kern w:val="32"/>
      <w:sz w:val="32"/>
      <w:szCs w:val="32"/>
      <w:lang w:val="ru-RU" w:eastAsia="ru-RU" w:bidi="ar-SA"/>
    </w:rPr>
  </w:style>
  <w:style w:type="paragraph" w:customStyle="1" w:styleId="15">
    <w:name w:val="Знак Знак Знак Знак Знак Знак Знак Знак Знак Знак Знак Знак1 Знак Знак Знак Знак Знак Знак Знак Знак Знак Знак 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220">
    <w:name w:val="Заголовок 2 Знак2"/>
    <w:basedOn w:val="a1"/>
    <w:rsid w:val="00BD1168"/>
    <w:rPr>
      <w:rFonts w:ascii="Arial" w:hAnsi="Arial" w:cs="Arial"/>
      <w:b/>
      <w:bCs/>
      <w:i/>
      <w:iCs/>
      <w:sz w:val="28"/>
      <w:szCs w:val="28"/>
      <w:lang w:val="ru-RU" w:eastAsia="ru-RU" w:bidi="ar-SA"/>
    </w:rPr>
  </w:style>
  <w:style w:type="paragraph" w:styleId="aff3">
    <w:name w:val="Block Text"/>
    <w:basedOn w:val="a0"/>
    <w:rsid w:val="00BD1168"/>
    <w:pPr>
      <w:spacing w:line="240" w:lineRule="auto"/>
      <w:ind w:left="1080" w:right="535"/>
      <w:jc w:val="center"/>
    </w:pPr>
    <w:rPr>
      <w:rFonts w:eastAsia="Times New Roman"/>
      <w:b/>
      <w:bCs/>
      <w:sz w:val="28"/>
      <w:szCs w:val="24"/>
      <w:lang w:eastAsia="ru-RU"/>
    </w:rPr>
  </w:style>
  <w:style w:type="character" w:styleId="aff4">
    <w:name w:val="page number"/>
    <w:basedOn w:val="a1"/>
    <w:rsid w:val="00BD1168"/>
  </w:style>
  <w:style w:type="paragraph" w:customStyle="1" w:styleId="16">
    <w:name w:val="заголовок 1"/>
    <w:basedOn w:val="a0"/>
    <w:next w:val="a0"/>
    <w:link w:val="17"/>
    <w:rsid w:val="00BD1168"/>
    <w:pPr>
      <w:keepNext/>
      <w:widowControl w:val="0"/>
      <w:autoSpaceDE w:val="0"/>
      <w:autoSpaceDN w:val="0"/>
      <w:spacing w:line="240" w:lineRule="auto"/>
      <w:jc w:val="center"/>
      <w:outlineLvl w:val="0"/>
    </w:pPr>
    <w:rPr>
      <w:rFonts w:eastAsia="Times New Roman"/>
      <w:b/>
      <w:bCs/>
      <w:szCs w:val="24"/>
      <w:lang w:eastAsia="ru-RU"/>
    </w:rPr>
  </w:style>
  <w:style w:type="character" w:customStyle="1" w:styleId="17">
    <w:name w:val="заголовок 1 Знак"/>
    <w:basedOn w:val="a1"/>
    <w:link w:val="16"/>
    <w:rsid w:val="00BD1168"/>
    <w:rPr>
      <w:rFonts w:ascii="Times New Roman" w:eastAsia="Times New Roman" w:hAnsi="Times New Roman"/>
      <w:b/>
      <w:bCs/>
      <w:sz w:val="24"/>
      <w:szCs w:val="24"/>
    </w:rPr>
  </w:style>
  <w:style w:type="paragraph" w:customStyle="1" w:styleId="310">
    <w:name w:val="Основной текст с отступом 31"/>
    <w:basedOn w:val="a0"/>
    <w:rsid w:val="00BD1168"/>
    <w:pPr>
      <w:suppressAutoHyphens/>
      <w:spacing w:after="120" w:line="240" w:lineRule="auto"/>
      <w:ind w:left="283"/>
      <w:jc w:val="left"/>
    </w:pPr>
    <w:rPr>
      <w:rFonts w:eastAsia="Times New Roman"/>
      <w:sz w:val="16"/>
      <w:szCs w:val="16"/>
      <w:lang w:eastAsia="ar-SA"/>
    </w:rPr>
  </w:style>
  <w:style w:type="paragraph" w:customStyle="1" w:styleId="311">
    <w:name w:val="Основной текст 31"/>
    <w:basedOn w:val="a0"/>
    <w:rsid w:val="00BD1168"/>
    <w:pPr>
      <w:suppressAutoHyphens/>
      <w:spacing w:after="120" w:line="240" w:lineRule="auto"/>
      <w:jc w:val="left"/>
    </w:pPr>
    <w:rPr>
      <w:rFonts w:eastAsia="Times New Roman"/>
      <w:sz w:val="16"/>
      <w:szCs w:val="16"/>
      <w:lang w:eastAsia="ar-SA"/>
    </w:rPr>
  </w:style>
  <w:style w:type="paragraph" w:customStyle="1" w:styleId="210">
    <w:name w:val="Основной текст с отступом 21"/>
    <w:basedOn w:val="a0"/>
    <w:rsid w:val="00BD1168"/>
    <w:pPr>
      <w:suppressAutoHyphens/>
      <w:spacing w:line="240" w:lineRule="auto"/>
      <w:ind w:firstLine="567"/>
    </w:pPr>
    <w:rPr>
      <w:rFonts w:eastAsia="Times New Roman"/>
      <w:szCs w:val="24"/>
      <w:lang w:eastAsia="ar-SA"/>
    </w:rPr>
  </w:style>
  <w:style w:type="paragraph" w:customStyle="1" w:styleId="xl29">
    <w:name w:val="xl29"/>
    <w:basedOn w:val="a0"/>
    <w:rsid w:val="00BD11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Cs w:val="24"/>
      <w:lang w:eastAsia="ru-RU"/>
    </w:rPr>
  </w:style>
  <w:style w:type="character" w:styleId="aff5">
    <w:name w:val="FollowedHyperlink"/>
    <w:basedOn w:val="a1"/>
    <w:rsid w:val="00BD1168"/>
    <w:rPr>
      <w:color w:val="800080"/>
      <w:u w:val="single"/>
    </w:rPr>
  </w:style>
  <w:style w:type="paragraph" w:customStyle="1" w:styleId="xl24">
    <w:name w:val="xl24"/>
    <w:basedOn w:val="a0"/>
    <w:rsid w:val="00BD11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18">
    <w:name w:val="Знак1 Знак Знак Знак Знак Знак Знак Знак Знак Знак"/>
    <w:basedOn w:val="a0"/>
    <w:next w:val="20"/>
    <w:autoRedefine/>
    <w:rsid w:val="00BD1168"/>
    <w:pPr>
      <w:spacing w:after="160" w:line="240" w:lineRule="exact"/>
      <w:jc w:val="left"/>
    </w:pPr>
    <w:rPr>
      <w:rFonts w:eastAsia="Times New Roman"/>
      <w:szCs w:val="20"/>
      <w:lang w:val="en-US"/>
    </w:rPr>
  </w:style>
  <w:style w:type="paragraph" w:customStyle="1" w:styleId="aff6">
    <w:name w:val="Основной текст с красной"/>
    <w:basedOn w:val="af5"/>
    <w:rsid w:val="00BD1168"/>
  </w:style>
  <w:style w:type="paragraph" w:customStyle="1" w:styleId="aff7">
    <w:name w:val="Таблица шапка"/>
    <w:basedOn w:val="a0"/>
    <w:rsid w:val="00BD1168"/>
    <w:pPr>
      <w:keepNext/>
      <w:keepLines/>
      <w:tabs>
        <w:tab w:val="left" w:pos="113"/>
        <w:tab w:val="left" w:pos="227"/>
        <w:tab w:val="left" w:pos="340"/>
        <w:tab w:val="left" w:pos="454"/>
        <w:tab w:val="left" w:pos="680"/>
      </w:tabs>
      <w:suppressAutoHyphens/>
      <w:spacing w:before="40" w:after="40" w:line="240" w:lineRule="auto"/>
      <w:jc w:val="center"/>
    </w:pPr>
    <w:rPr>
      <w:rFonts w:ascii="Arial" w:eastAsia="Times New Roman" w:hAnsi="Arial"/>
      <w:sz w:val="16"/>
      <w:szCs w:val="20"/>
      <w:lang w:eastAsia="ar-SA"/>
    </w:rPr>
  </w:style>
  <w:style w:type="character" w:customStyle="1" w:styleId="19">
    <w:name w:val="Основной шрифт абзаца1"/>
    <w:rsid w:val="00BD1168"/>
  </w:style>
  <w:style w:type="character" w:customStyle="1" w:styleId="aff8">
    <w:name w:val="Символ сноски"/>
    <w:basedOn w:val="19"/>
    <w:rsid w:val="00BD1168"/>
  </w:style>
  <w:style w:type="character" w:customStyle="1" w:styleId="1a">
    <w:name w:val="Знак Знак1"/>
    <w:basedOn w:val="19"/>
    <w:rsid w:val="00BD1168"/>
  </w:style>
  <w:style w:type="character" w:customStyle="1" w:styleId="2a">
    <w:name w:val="Знак Знак2"/>
    <w:basedOn w:val="19"/>
    <w:rsid w:val="00BD1168"/>
  </w:style>
  <w:style w:type="paragraph" w:styleId="aff9">
    <w:name w:val="List"/>
    <w:basedOn w:val="af5"/>
    <w:link w:val="affa"/>
    <w:rsid w:val="00BD1168"/>
    <w:pPr>
      <w:suppressAutoHyphens/>
      <w:spacing w:line="240" w:lineRule="auto"/>
      <w:jc w:val="left"/>
    </w:pPr>
    <w:rPr>
      <w:rFonts w:eastAsia="Times New Roman" w:cs="Tahoma"/>
      <w:szCs w:val="24"/>
      <w:lang w:eastAsia="ar-SA"/>
    </w:rPr>
  </w:style>
  <w:style w:type="character" w:customStyle="1" w:styleId="affa">
    <w:name w:val="Список Знак"/>
    <w:basedOn w:val="a1"/>
    <w:link w:val="aff9"/>
    <w:rsid w:val="008550E5"/>
    <w:rPr>
      <w:rFonts w:ascii="Times New Roman" w:eastAsia="Times New Roman" w:hAnsi="Times New Roman" w:cs="Tahoma"/>
      <w:sz w:val="24"/>
      <w:szCs w:val="24"/>
      <w:lang w:eastAsia="ar-SA"/>
    </w:rPr>
  </w:style>
  <w:style w:type="paragraph" w:styleId="affb">
    <w:name w:val="Plain Text"/>
    <w:basedOn w:val="a0"/>
    <w:link w:val="affc"/>
    <w:rsid w:val="00BD1168"/>
    <w:pPr>
      <w:spacing w:line="240" w:lineRule="auto"/>
      <w:jc w:val="left"/>
    </w:pPr>
    <w:rPr>
      <w:rFonts w:ascii="Courier New" w:eastAsia="Times New Roman" w:hAnsi="Courier New"/>
      <w:sz w:val="20"/>
      <w:szCs w:val="20"/>
      <w:lang w:eastAsia="ru-RU"/>
    </w:rPr>
  </w:style>
  <w:style w:type="character" w:customStyle="1" w:styleId="affc">
    <w:name w:val="Текст Знак"/>
    <w:basedOn w:val="a1"/>
    <w:link w:val="affb"/>
    <w:rsid w:val="00BD1168"/>
    <w:rPr>
      <w:rFonts w:ascii="Courier New" w:eastAsia="Times New Roman" w:hAnsi="Courier New"/>
    </w:rPr>
  </w:style>
  <w:style w:type="paragraph" w:customStyle="1" w:styleId="affd">
    <w:name w:val="Таблица подзаголовок"/>
    <w:basedOn w:val="af5"/>
    <w:next w:val="aff6"/>
    <w:rsid w:val="00BD1168"/>
  </w:style>
  <w:style w:type="character" w:customStyle="1" w:styleId="WW8Num5z1">
    <w:name w:val="WW8Num5z1"/>
    <w:rsid w:val="00BD1168"/>
    <w:rPr>
      <w:rFonts w:ascii="Courier New" w:hAnsi="Courier New" w:cs="Courier New"/>
    </w:rPr>
  </w:style>
  <w:style w:type="paragraph" w:customStyle="1" w:styleId="affe">
    <w:name w:val="Таблица цифры"/>
    <w:basedOn w:val="a0"/>
    <w:rsid w:val="00BD1168"/>
    <w:pPr>
      <w:tabs>
        <w:tab w:val="left" w:pos="113"/>
        <w:tab w:val="left" w:pos="227"/>
        <w:tab w:val="left" w:pos="340"/>
        <w:tab w:val="left" w:pos="454"/>
        <w:tab w:val="left" w:pos="680"/>
      </w:tabs>
      <w:suppressAutoHyphens/>
      <w:spacing w:before="40" w:after="40" w:line="240" w:lineRule="auto"/>
      <w:jc w:val="right"/>
    </w:pPr>
    <w:rPr>
      <w:rFonts w:ascii="Arial" w:eastAsia="Times New Roman" w:hAnsi="Arial"/>
      <w:sz w:val="16"/>
      <w:szCs w:val="20"/>
      <w:lang w:eastAsia="ar-SA"/>
    </w:rPr>
  </w:style>
  <w:style w:type="character" w:customStyle="1" w:styleId="WW8Num8z1">
    <w:name w:val="WW8Num8z1"/>
    <w:rsid w:val="00BD1168"/>
    <w:rPr>
      <w:rFonts w:ascii="Courier New" w:hAnsi="Courier New"/>
    </w:rPr>
  </w:style>
  <w:style w:type="paragraph" w:customStyle="1" w:styleId="afff">
    <w:name w:val="Таблица текст"/>
    <w:basedOn w:val="a0"/>
    <w:rsid w:val="00BD1168"/>
    <w:pPr>
      <w:tabs>
        <w:tab w:val="left" w:pos="227"/>
        <w:tab w:val="left" w:pos="454"/>
        <w:tab w:val="left" w:pos="680"/>
      </w:tabs>
      <w:suppressAutoHyphens/>
      <w:spacing w:before="40" w:after="40" w:line="240" w:lineRule="auto"/>
      <w:ind w:left="57" w:right="57"/>
      <w:jc w:val="left"/>
    </w:pPr>
    <w:rPr>
      <w:rFonts w:ascii="Arial" w:eastAsia="Times New Roman" w:hAnsi="Arial"/>
      <w:sz w:val="16"/>
      <w:szCs w:val="20"/>
      <w:lang w:eastAsia="ar-SA"/>
    </w:rPr>
  </w:style>
  <w:style w:type="character" w:customStyle="1" w:styleId="Absatz-Standardschriftart">
    <w:name w:val="Absatz-Standardschriftart"/>
    <w:rsid w:val="00BD1168"/>
  </w:style>
  <w:style w:type="character" w:customStyle="1" w:styleId="WW-Absatz-Standardschriftart">
    <w:name w:val="WW-Absatz-Standardschriftart"/>
    <w:rsid w:val="00BD1168"/>
  </w:style>
  <w:style w:type="character" w:customStyle="1" w:styleId="WW8Num2z0">
    <w:name w:val="WW8Num2z0"/>
    <w:rsid w:val="00BD1168"/>
    <w:rPr>
      <w:rFonts w:ascii="Symbol" w:hAnsi="Symbol"/>
    </w:rPr>
  </w:style>
  <w:style w:type="character" w:customStyle="1" w:styleId="WW8Num2z1">
    <w:name w:val="WW8Num2z1"/>
    <w:rsid w:val="00BD1168"/>
    <w:rPr>
      <w:rFonts w:ascii="Courier New" w:hAnsi="Courier New"/>
    </w:rPr>
  </w:style>
  <w:style w:type="character" w:customStyle="1" w:styleId="WW8Num2z2">
    <w:name w:val="WW8Num2z2"/>
    <w:rsid w:val="00BD1168"/>
    <w:rPr>
      <w:rFonts w:ascii="Wingdings" w:hAnsi="Wingdings"/>
    </w:rPr>
  </w:style>
  <w:style w:type="character" w:customStyle="1" w:styleId="WW8Num5z0">
    <w:name w:val="WW8Num5z0"/>
    <w:rsid w:val="00BD1168"/>
    <w:rPr>
      <w:rFonts w:ascii="Symbol" w:hAnsi="Symbol"/>
    </w:rPr>
  </w:style>
  <w:style w:type="character" w:customStyle="1" w:styleId="WW8Num5z2">
    <w:name w:val="WW8Num5z2"/>
    <w:rsid w:val="00BD1168"/>
    <w:rPr>
      <w:rFonts w:ascii="Wingdings" w:hAnsi="Wingdings"/>
    </w:rPr>
  </w:style>
  <w:style w:type="character" w:customStyle="1" w:styleId="WW8Num7z0">
    <w:name w:val="WW8Num7z0"/>
    <w:rsid w:val="00BD1168"/>
    <w:rPr>
      <w:b/>
    </w:rPr>
  </w:style>
  <w:style w:type="character" w:customStyle="1" w:styleId="WW8Num8z0">
    <w:name w:val="WW8Num8z0"/>
    <w:rsid w:val="00BD1168"/>
    <w:rPr>
      <w:rFonts w:ascii="Symbol" w:hAnsi="Symbol"/>
    </w:rPr>
  </w:style>
  <w:style w:type="character" w:customStyle="1" w:styleId="WW8Num8z2">
    <w:name w:val="WW8Num8z2"/>
    <w:rsid w:val="00BD1168"/>
    <w:rPr>
      <w:rFonts w:ascii="Wingdings" w:hAnsi="Wingdings"/>
    </w:rPr>
  </w:style>
  <w:style w:type="character" w:customStyle="1" w:styleId="WW8Num9z0">
    <w:name w:val="WW8Num9z0"/>
    <w:rsid w:val="00BD1168"/>
    <w:rPr>
      <w:rFonts w:ascii="Symbol" w:hAnsi="Symbol"/>
    </w:rPr>
  </w:style>
  <w:style w:type="character" w:customStyle="1" w:styleId="WW8Num9z1">
    <w:name w:val="WW8Num9z1"/>
    <w:rsid w:val="00BD1168"/>
    <w:rPr>
      <w:rFonts w:ascii="Courier New" w:hAnsi="Courier New"/>
    </w:rPr>
  </w:style>
  <w:style w:type="character" w:customStyle="1" w:styleId="WW8Num9z2">
    <w:name w:val="WW8Num9z2"/>
    <w:rsid w:val="00BD1168"/>
    <w:rPr>
      <w:rFonts w:ascii="Wingdings" w:hAnsi="Wingdings"/>
    </w:rPr>
  </w:style>
  <w:style w:type="character" w:customStyle="1" w:styleId="WW8Num10z0">
    <w:name w:val="WW8Num10z0"/>
    <w:rsid w:val="00BD1168"/>
    <w:rPr>
      <w:rFonts w:ascii="Symbol" w:hAnsi="Symbol"/>
    </w:rPr>
  </w:style>
  <w:style w:type="character" w:customStyle="1" w:styleId="WW8Num10z1">
    <w:name w:val="WW8Num10z1"/>
    <w:rsid w:val="00BD1168"/>
    <w:rPr>
      <w:rFonts w:ascii="Courier New" w:hAnsi="Courier New" w:cs="Courier New"/>
    </w:rPr>
  </w:style>
  <w:style w:type="character" w:customStyle="1" w:styleId="WW8Num10z2">
    <w:name w:val="WW8Num10z2"/>
    <w:rsid w:val="00BD1168"/>
    <w:rPr>
      <w:rFonts w:ascii="Wingdings" w:hAnsi="Wingdings"/>
    </w:rPr>
  </w:style>
  <w:style w:type="character" w:customStyle="1" w:styleId="WW8Num11z0">
    <w:name w:val="WW8Num11z0"/>
    <w:rsid w:val="00BD1168"/>
    <w:rPr>
      <w:rFonts w:ascii="Symbol" w:hAnsi="Symbol"/>
    </w:rPr>
  </w:style>
  <w:style w:type="character" w:customStyle="1" w:styleId="WW8Num11z1">
    <w:name w:val="WW8Num11z1"/>
    <w:rsid w:val="00BD1168"/>
    <w:rPr>
      <w:rFonts w:ascii="Courier New" w:hAnsi="Courier New"/>
    </w:rPr>
  </w:style>
  <w:style w:type="character" w:customStyle="1" w:styleId="WW8Num11z2">
    <w:name w:val="WW8Num11z2"/>
    <w:rsid w:val="00BD1168"/>
    <w:rPr>
      <w:rFonts w:ascii="Wingdings" w:hAnsi="Wingdings"/>
    </w:rPr>
  </w:style>
  <w:style w:type="character" w:customStyle="1" w:styleId="WW8Num12z0">
    <w:name w:val="WW8Num12z0"/>
    <w:rsid w:val="00BD1168"/>
    <w:rPr>
      <w:rFonts w:ascii="Symbol" w:hAnsi="Symbol"/>
    </w:rPr>
  </w:style>
  <w:style w:type="character" w:customStyle="1" w:styleId="WW8Num12z1">
    <w:name w:val="WW8Num12z1"/>
    <w:rsid w:val="00BD1168"/>
    <w:rPr>
      <w:rFonts w:ascii="Courier New" w:hAnsi="Courier New"/>
    </w:rPr>
  </w:style>
  <w:style w:type="character" w:customStyle="1" w:styleId="WW8Num12z2">
    <w:name w:val="WW8Num12z2"/>
    <w:rsid w:val="00BD1168"/>
    <w:rPr>
      <w:rFonts w:ascii="Wingdings" w:hAnsi="Wingdings"/>
    </w:rPr>
  </w:style>
  <w:style w:type="character" w:customStyle="1" w:styleId="WW8Num13z0">
    <w:name w:val="WW8Num13z0"/>
    <w:rsid w:val="00BD1168"/>
    <w:rPr>
      <w:b/>
    </w:rPr>
  </w:style>
  <w:style w:type="character" w:customStyle="1" w:styleId="WW8Num15z0">
    <w:name w:val="WW8Num15z0"/>
    <w:rsid w:val="00BD1168"/>
    <w:rPr>
      <w:rFonts w:ascii="Symbol" w:hAnsi="Symbol"/>
    </w:rPr>
  </w:style>
  <w:style w:type="character" w:customStyle="1" w:styleId="WW8Num15z1">
    <w:name w:val="WW8Num15z1"/>
    <w:rsid w:val="00BD1168"/>
    <w:rPr>
      <w:rFonts w:ascii="Courier New" w:hAnsi="Courier New" w:cs="Courier New"/>
    </w:rPr>
  </w:style>
  <w:style w:type="character" w:customStyle="1" w:styleId="WW8Num15z2">
    <w:name w:val="WW8Num15z2"/>
    <w:rsid w:val="00BD1168"/>
    <w:rPr>
      <w:rFonts w:ascii="Wingdings" w:hAnsi="Wingdings"/>
    </w:rPr>
  </w:style>
  <w:style w:type="character" w:customStyle="1" w:styleId="WW8Num16z0">
    <w:name w:val="WW8Num16z0"/>
    <w:rsid w:val="00BD1168"/>
    <w:rPr>
      <w:rFonts w:ascii="Symbol" w:hAnsi="Symbol"/>
    </w:rPr>
  </w:style>
  <w:style w:type="character" w:customStyle="1" w:styleId="WW8Num17z0">
    <w:name w:val="WW8Num17z0"/>
    <w:rsid w:val="00BD1168"/>
    <w:rPr>
      <w:rFonts w:ascii="Symbol" w:hAnsi="Symbol"/>
    </w:rPr>
  </w:style>
  <w:style w:type="character" w:customStyle="1" w:styleId="WW8Num17z1">
    <w:name w:val="WW8Num17z1"/>
    <w:rsid w:val="00BD1168"/>
    <w:rPr>
      <w:rFonts w:ascii="Courier New" w:hAnsi="Courier New"/>
    </w:rPr>
  </w:style>
  <w:style w:type="character" w:customStyle="1" w:styleId="WW8Num17z2">
    <w:name w:val="WW8Num17z2"/>
    <w:rsid w:val="00BD1168"/>
    <w:rPr>
      <w:rFonts w:ascii="Wingdings" w:hAnsi="Wingdings"/>
    </w:rPr>
  </w:style>
  <w:style w:type="character" w:customStyle="1" w:styleId="WW8Num18z0">
    <w:name w:val="WW8Num18z0"/>
    <w:rsid w:val="00BD1168"/>
    <w:rPr>
      <w:rFonts w:ascii="Symbol" w:hAnsi="Symbol"/>
    </w:rPr>
  </w:style>
  <w:style w:type="character" w:customStyle="1" w:styleId="WW8Num18z1">
    <w:name w:val="WW8Num18z1"/>
    <w:rsid w:val="00BD1168"/>
    <w:rPr>
      <w:rFonts w:ascii="Courier New" w:hAnsi="Courier New"/>
    </w:rPr>
  </w:style>
  <w:style w:type="character" w:customStyle="1" w:styleId="WW8Num18z2">
    <w:name w:val="WW8Num18z2"/>
    <w:rsid w:val="00BD1168"/>
    <w:rPr>
      <w:rFonts w:ascii="Wingdings" w:hAnsi="Wingdings"/>
    </w:rPr>
  </w:style>
  <w:style w:type="character" w:customStyle="1" w:styleId="WW8Num19z0">
    <w:name w:val="WW8Num19z0"/>
    <w:rsid w:val="00BD1168"/>
    <w:rPr>
      <w:rFonts w:ascii="Symbol" w:hAnsi="Symbol"/>
    </w:rPr>
  </w:style>
  <w:style w:type="character" w:customStyle="1" w:styleId="WW8Num19z1">
    <w:name w:val="WW8Num19z1"/>
    <w:rsid w:val="00BD1168"/>
    <w:rPr>
      <w:rFonts w:ascii="Times New Roman" w:eastAsia="Times New Roman" w:hAnsi="Times New Roman" w:cs="Times New Roman"/>
    </w:rPr>
  </w:style>
  <w:style w:type="character" w:customStyle="1" w:styleId="WW8Num19z2">
    <w:name w:val="WW8Num19z2"/>
    <w:rsid w:val="00BD1168"/>
    <w:rPr>
      <w:rFonts w:ascii="Wingdings" w:hAnsi="Wingdings"/>
    </w:rPr>
  </w:style>
  <w:style w:type="character" w:customStyle="1" w:styleId="WW8Num19z4">
    <w:name w:val="WW8Num19z4"/>
    <w:rsid w:val="00BD1168"/>
    <w:rPr>
      <w:rFonts w:ascii="Courier New" w:hAnsi="Courier New"/>
    </w:rPr>
  </w:style>
  <w:style w:type="character" w:customStyle="1" w:styleId="WW8Num20z1">
    <w:name w:val="WW8Num20z1"/>
    <w:rsid w:val="00BD1168"/>
    <w:rPr>
      <w:rFonts w:ascii="Symbol" w:hAnsi="Symbol"/>
    </w:rPr>
  </w:style>
  <w:style w:type="character" w:customStyle="1" w:styleId="WW8Num23z0">
    <w:name w:val="WW8Num23z0"/>
    <w:rsid w:val="00BD1168"/>
    <w:rPr>
      <w:rFonts w:ascii="Symbol" w:hAnsi="Symbol"/>
    </w:rPr>
  </w:style>
  <w:style w:type="character" w:customStyle="1" w:styleId="WW8Num23z1">
    <w:name w:val="WW8Num23z1"/>
    <w:rsid w:val="00BD1168"/>
    <w:rPr>
      <w:rFonts w:ascii="Courier New" w:hAnsi="Courier New" w:cs="Courier New"/>
    </w:rPr>
  </w:style>
  <w:style w:type="character" w:customStyle="1" w:styleId="WW8Num23z2">
    <w:name w:val="WW8Num23z2"/>
    <w:rsid w:val="00BD1168"/>
    <w:rPr>
      <w:rFonts w:ascii="Wingdings" w:hAnsi="Wingdings"/>
    </w:rPr>
  </w:style>
  <w:style w:type="character" w:customStyle="1" w:styleId="WW8Num24z0">
    <w:name w:val="WW8Num24z0"/>
    <w:rsid w:val="00BD1168"/>
    <w:rPr>
      <w:b w:val="0"/>
    </w:rPr>
  </w:style>
  <w:style w:type="character" w:customStyle="1" w:styleId="WW8Num26z0">
    <w:name w:val="WW8Num26z0"/>
    <w:rsid w:val="00BD1168"/>
    <w:rPr>
      <w:rFonts w:ascii="Symbol" w:hAnsi="Symbol"/>
    </w:rPr>
  </w:style>
  <w:style w:type="character" w:customStyle="1" w:styleId="WW8Num26z1">
    <w:name w:val="WW8Num26z1"/>
    <w:rsid w:val="00BD1168"/>
    <w:rPr>
      <w:rFonts w:ascii="Courier New" w:hAnsi="Courier New"/>
    </w:rPr>
  </w:style>
  <w:style w:type="character" w:customStyle="1" w:styleId="WW8Num26z2">
    <w:name w:val="WW8Num26z2"/>
    <w:rsid w:val="00BD1168"/>
    <w:rPr>
      <w:rFonts w:ascii="Wingdings" w:hAnsi="Wingdings"/>
    </w:rPr>
  </w:style>
  <w:style w:type="character" w:customStyle="1" w:styleId="WW8Num28z0">
    <w:name w:val="WW8Num28z0"/>
    <w:rsid w:val="00BD1168"/>
    <w:rPr>
      <w:rFonts w:ascii="Symbol" w:hAnsi="Symbol"/>
    </w:rPr>
  </w:style>
  <w:style w:type="character" w:customStyle="1" w:styleId="WW8Num28z1">
    <w:name w:val="WW8Num28z1"/>
    <w:rsid w:val="00BD1168"/>
    <w:rPr>
      <w:rFonts w:ascii="Courier New" w:hAnsi="Courier New"/>
    </w:rPr>
  </w:style>
  <w:style w:type="character" w:customStyle="1" w:styleId="WW8Num28z2">
    <w:name w:val="WW8Num28z2"/>
    <w:rsid w:val="00BD1168"/>
    <w:rPr>
      <w:rFonts w:ascii="Wingdings" w:hAnsi="Wingdings"/>
    </w:rPr>
  </w:style>
  <w:style w:type="character" w:customStyle="1" w:styleId="WW8Num30z0">
    <w:name w:val="WW8Num30z0"/>
    <w:rsid w:val="00BD1168"/>
    <w:rPr>
      <w:b w:val="0"/>
    </w:rPr>
  </w:style>
  <w:style w:type="character" w:customStyle="1" w:styleId="WW8Num31z0">
    <w:name w:val="WW8Num31z0"/>
    <w:rsid w:val="00BD1168"/>
    <w:rPr>
      <w:rFonts w:ascii="Times New Roman" w:eastAsia="Times New Roman" w:hAnsi="Times New Roman" w:cs="Times New Roman"/>
      <w:b/>
    </w:rPr>
  </w:style>
  <w:style w:type="character" w:customStyle="1" w:styleId="WW8Num31z1">
    <w:name w:val="WW8Num31z1"/>
    <w:rsid w:val="00BD1168"/>
    <w:rPr>
      <w:rFonts w:ascii="Times New Roman" w:eastAsia="Times New Roman" w:hAnsi="Times New Roman" w:cs="Times New Roman"/>
    </w:rPr>
  </w:style>
  <w:style w:type="character" w:customStyle="1" w:styleId="WW8Num33z0">
    <w:name w:val="WW8Num33z0"/>
    <w:rsid w:val="00BD1168"/>
    <w:rPr>
      <w:rFonts w:ascii="Symbol" w:hAnsi="Symbol"/>
    </w:rPr>
  </w:style>
  <w:style w:type="character" w:customStyle="1" w:styleId="WW8Num33z1">
    <w:name w:val="WW8Num33z1"/>
    <w:rsid w:val="00BD1168"/>
    <w:rPr>
      <w:rFonts w:ascii="Courier New" w:hAnsi="Courier New"/>
    </w:rPr>
  </w:style>
  <w:style w:type="character" w:customStyle="1" w:styleId="WW8Num33z2">
    <w:name w:val="WW8Num33z2"/>
    <w:rsid w:val="00BD1168"/>
    <w:rPr>
      <w:rFonts w:ascii="Wingdings" w:hAnsi="Wingdings"/>
    </w:rPr>
  </w:style>
  <w:style w:type="character" w:customStyle="1" w:styleId="WW8Num36z0">
    <w:name w:val="WW8Num36z0"/>
    <w:rsid w:val="00BD1168"/>
    <w:rPr>
      <w:rFonts w:ascii="Symbol" w:hAnsi="Symbol"/>
    </w:rPr>
  </w:style>
  <w:style w:type="character" w:customStyle="1" w:styleId="WW8Num36z2">
    <w:name w:val="WW8Num36z2"/>
    <w:rsid w:val="00BD1168"/>
    <w:rPr>
      <w:rFonts w:ascii="Wingdings" w:hAnsi="Wingdings"/>
    </w:rPr>
  </w:style>
  <w:style w:type="character" w:customStyle="1" w:styleId="WW8Num36z4">
    <w:name w:val="WW8Num36z4"/>
    <w:rsid w:val="00BD1168"/>
    <w:rPr>
      <w:rFonts w:ascii="Courier New" w:hAnsi="Courier New"/>
    </w:rPr>
  </w:style>
  <w:style w:type="character" w:customStyle="1" w:styleId="WW8Num37z0">
    <w:name w:val="WW8Num37z0"/>
    <w:rsid w:val="00BD1168"/>
    <w:rPr>
      <w:rFonts w:ascii="Symbol" w:hAnsi="Symbol"/>
    </w:rPr>
  </w:style>
  <w:style w:type="character" w:customStyle="1" w:styleId="WW8Num37z1">
    <w:name w:val="WW8Num37z1"/>
    <w:rsid w:val="00BD1168"/>
    <w:rPr>
      <w:rFonts w:ascii="Courier New" w:hAnsi="Courier New"/>
    </w:rPr>
  </w:style>
  <w:style w:type="character" w:customStyle="1" w:styleId="WW8Num37z2">
    <w:name w:val="WW8Num37z2"/>
    <w:rsid w:val="00BD1168"/>
    <w:rPr>
      <w:rFonts w:ascii="Wingdings" w:hAnsi="Wingdings"/>
    </w:rPr>
  </w:style>
  <w:style w:type="character" w:customStyle="1" w:styleId="WW8Num38z0">
    <w:name w:val="WW8Num38z0"/>
    <w:rsid w:val="00BD1168"/>
    <w:rPr>
      <w:rFonts w:ascii="Symbol" w:hAnsi="Symbol"/>
    </w:rPr>
  </w:style>
  <w:style w:type="character" w:customStyle="1" w:styleId="WW8Num38z1">
    <w:name w:val="WW8Num38z1"/>
    <w:rsid w:val="00BD1168"/>
    <w:rPr>
      <w:rFonts w:ascii="Courier New" w:hAnsi="Courier New"/>
    </w:rPr>
  </w:style>
  <w:style w:type="character" w:customStyle="1" w:styleId="WW8Num38z2">
    <w:name w:val="WW8Num38z2"/>
    <w:rsid w:val="00BD1168"/>
    <w:rPr>
      <w:rFonts w:ascii="Wingdings" w:hAnsi="Wingdings"/>
    </w:rPr>
  </w:style>
  <w:style w:type="character" w:customStyle="1" w:styleId="WW8Num39z0">
    <w:name w:val="WW8Num39z0"/>
    <w:rsid w:val="00BD1168"/>
    <w:rPr>
      <w:rFonts w:ascii="Symbol" w:hAnsi="Symbol"/>
    </w:rPr>
  </w:style>
  <w:style w:type="character" w:customStyle="1" w:styleId="WW8Num39z1">
    <w:name w:val="WW8Num39z1"/>
    <w:rsid w:val="00BD1168"/>
    <w:rPr>
      <w:rFonts w:ascii="Courier New" w:hAnsi="Courier New"/>
    </w:rPr>
  </w:style>
  <w:style w:type="character" w:customStyle="1" w:styleId="WW8Num39z2">
    <w:name w:val="WW8Num39z2"/>
    <w:rsid w:val="00BD1168"/>
    <w:rPr>
      <w:rFonts w:ascii="Wingdings" w:hAnsi="Wingdings"/>
    </w:rPr>
  </w:style>
  <w:style w:type="character" w:customStyle="1" w:styleId="afff0">
    <w:name w:val="Символы концевой сноски"/>
    <w:basedOn w:val="19"/>
    <w:rsid w:val="00BD1168"/>
  </w:style>
  <w:style w:type="paragraph" w:customStyle="1" w:styleId="1b">
    <w:name w:val="Название1"/>
    <w:basedOn w:val="a0"/>
    <w:rsid w:val="00BD1168"/>
    <w:pPr>
      <w:suppressLineNumbers/>
      <w:suppressAutoHyphens/>
      <w:spacing w:before="120" w:after="120" w:line="240" w:lineRule="auto"/>
      <w:jc w:val="left"/>
    </w:pPr>
    <w:rPr>
      <w:rFonts w:eastAsia="Times New Roman" w:cs="Tahoma"/>
      <w:i/>
      <w:iCs/>
      <w:szCs w:val="24"/>
      <w:lang w:eastAsia="ar-SA"/>
    </w:rPr>
  </w:style>
  <w:style w:type="paragraph" w:customStyle="1" w:styleId="1c">
    <w:name w:val="Указатель1"/>
    <w:basedOn w:val="a0"/>
    <w:rsid w:val="00BD1168"/>
    <w:pPr>
      <w:suppressLineNumbers/>
      <w:suppressAutoHyphens/>
      <w:spacing w:line="240" w:lineRule="auto"/>
      <w:jc w:val="left"/>
    </w:pPr>
    <w:rPr>
      <w:rFonts w:eastAsia="Times New Roman" w:cs="Tahoma"/>
      <w:szCs w:val="24"/>
      <w:lang w:eastAsia="ar-SA"/>
    </w:rPr>
  </w:style>
  <w:style w:type="paragraph" w:customStyle="1" w:styleId="afff1">
    <w:name w:val="Текст в таблице"/>
    <w:basedOn w:val="a0"/>
    <w:rsid w:val="00BD1168"/>
    <w:pPr>
      <w:tabs>
        <w:tab w:val="left" w:pos="113"/>
        <w:tab w:val="left" w:pos="227"/>
        <w:tab w:val="left" w:pos="340"/>
      </w:tabs>
      <w:suppressAutoHyphens/>
      <w:spacing w:before="20" w:after="20" w:line="240" w:lineRule="auto"/>
      <w:jc w:val="left"/>
    </w:pPr>
    <w:rPr>
      <w:rFonts w:ascii="Arial" w:eastAsia="Times New Roman" w:hAnsi="Arial"/>
      <w:sz w:val="16"/>
      <w:szCs w:val="20"/>
      <w:lang w:eastAsia="ar-SA"/>
    </w:rPr>
  </w:style>
  <w:style w:type="paragraph" w:customStyle="1" w:styleId="afff2">
    <w:name w:val="Цифры в таблице"/>
    <w:basedOn w:val="afff1"/>
    <w:rsid w:val="00BD1168"/>
  </w:style>
  <w:style w:type="paragraph" w:customStyle="1" w:styleId="afff3">
    <w:name w:val="Шапка таблицы"/>
    <w:basedOn w:val="afff1"/>
    <w:rsid w:val="00BD1168"/>
  </w:style>
  <w:style w:type="paragraph" w:customStyle="1" w:styleId="afff4">
    <w:name w:val="Примечание"/>
    <w:basedOn w:val="aff6"/>
    <w:rsid w:val="00BD1168"/>
    <w:pPr>
      <w:suppressAutoHyphens/>
      <w:spacing w:before="120" w:after="20" w:line="240" w:lineRule="auto"/>
      <w:ind w:firstLine="454"/>
    </w:pPr>
    <w:rPr>
      <w:rFonts w:ascii="Arial" w:eastAsia="Times New Roman" w:hAnsi="Arial"/>
      <w:sz w:val="22"/>
      <w:szCs w:val="20"/>
      <w:lang w:eastAsia="ar-SA"/>
    </w:rPr>
  </w:style>
  <w:style w:type="paragraph" w:customStyle="1" w:styleId="afff5">
    <w:name w:val="Еденицы измерения"/>
    <w:basedOn w:val="a0"/>
    <w:next w:val="a0"/>
    <w:rsid w:val="00BD1168"/>
    <w:pPr>
      <w:keepNext/>
      <w:keepLines/>
      <w:suppressAutoHyphens/>
      <w:spacing w:before="120" w:after="120" w:line="240" w:lineRule="auto"/>
      <w:jc w:val="center"/>
    </w:pPr>
    <w:rPr>
      <w:rFonts w:ascii="Arial" w:eastAsia="Times New Roman" w:hAnsi="Arial"/>
      <w:sz w:val="16"/>
      <w:szCs w:val="20"/>
      <w:lang w:eastAsia="ar-SA"/>
    </w:rPr>
  </w:style>
  <w:style w:type="paragraph" w:customStyle="1" w:styleId="afff6">
    <w:name w:val="Таблица в том числе"/>
    <w:basedOn w:val="afff"/>
    <w:next w:val="afff"/>
    <w:rsid w:val="00BD1168"/>
    <w:pPr>
      <w:keepNext/>
      <w:keepLines/>
      <w:ind w:left="227" w:right="0"/>
    </w:pPr>
  </w:style>
  <w:style w:type="paragraph" w:customStyle="1" w:styleId="1d">
    <w:name w:val="Схема документа1"/>
    <w:basedOn w:val="a0"/>
    <w:rsid w:val="00BD1168"/>
    <w:pPr>
      <w:shd w:val="clear" w:color="auto" w:fill="000080"/>
      <w:suppressAutoHyphens/>
      <w:spacing w:line="240" w:lineRule="auto"/>
      <w:jc w:val="left"/>
    </w:pPr>
    <w:rPr>
      <w:rFonts w:ascii="Tahoma" w:eastAsia="Times New Roman" w:hAnsi="Tahoma" w:cs="Tahoma"/>
      <w:sz w:val="20"/>
      <w:szCs w:val="20"/>
      <w:lang w:eastAsia="ar-SA"/>
    </w:rPr>
  </w:style>
  <w:style w:type="paragraph" w:customStyle="1" w:styleId="afff7">
    <w:name w:val="Шапка таблиц"/>
    <w:basedOn w:val="a0"/>
    <w:rsid w:val="00BD1168"/>
    <w:pPr>
      <w:tabs>
        <w:tab w:val="left" w:pos="284"/>
        <w:tab w:val="left" w:pos="567"/>
        <w:tab w:val="left" w:pos="851"/>
      </w:tabs>
      <w:suppressAutoHyphens/>
      <w:spacing w:before="40" w:after="40" w:line="240" w:lineRule="auto"/>
      <w:ind w:left="6" w:right="6"/>
      <w:jc w:val="center"/>
    </w:pPr>
    <w:rPr>
      <w:rFonts w:eastAsia="Times New Roman"/>
      <w:b/>
      <w:szCs w:val="20"/>
      <w:lang w:eastAsia="ar-SA"/>
    </w:rPr>
  </w:style>
  <w:style w:type="paragraph" w:customStyle="1" w:styleId="afff8">
    <w:name w:val="Таблица еденицы измерения"/>
    <w:basedOn w:val="afff"/>
    <w:next w:val="aff7"/>
    <w:rsid w:val="00BD1168"/>
    <w:pPr>
      <w:keepNext/>
      <w:keepLines/>
      <w:spacing w:after="120"/>
      <w:ind w:right="284"/>
      <w:jc w:val="right"/>
    </w:pPr>
    <w:rPr>
      <w:rFonts w:ascii="Arial CYR" w:hAnsi="Arial CYR"/>
    </w:rPr>
  </w:style>
  <w:style w:type="paragraph" w:customStyle="1" w:styleId="1e">
    <w:name w:val="Верхний колонтитул1"/>
    <w:basedOn w:val="a0"/>
    <w:rsid w:val="00BD1168"/>
    <w:pPr>
      <w:tabs>
        <w:tab w:val="center" w:pos="4153"/>
        <w:tab w:val="right" w:pos="8306"/>
      </w:tabs>
      <w:suppressAutoHyphens/>
      <w:spacing w:line="240" w:lineRule="auto"/>
      <w:jc w:val="left"/>
    </w:pPr>
    <w:rPr>
      <w:rFonts w:eastAsia="Times New Roman"/>
      <w:sz w:val="20"/>
      <w:szCs w:val="20"/>
      <w:lang w:eastAsia="ar-SA"/>
    </w:rPr>
  </w:style>
  <w:style w:type="paragraph" w:customStyle="1" w:styleId="211">
    <w:name w:val="Основной текст 21"/>
    <w:basedOn w:val="a0"/>
    <w:rsid w:val="00BD1168"/>
    <w:pPr>
      <w:suppressAutoHyphens/>
      <w:spacing w:after="120" w:line="480" w:lineRule="auto"/>
      <w:jc w:val="left"/>
    </w:pPr>
    <w:rPr>
      <w:rFonts w:eastAsia="Times New Roman"/>
      <w:szCs w:val="24"/>
      <w:lang w:eastAsia="ar-SA"/>
    </w:rPr>
  </w:style>
  <w:style w:type="paragraph" w:customStyle="1" w:styleId="1f">
    <w:name w:val="Текст1"/>
    <w:basedOn w:val="a0"/>
    <w:rsid w:val="00BD1168"/>
    <w:pPr>
      <w:suppressAutoHyphens/>
      <w:spacing w:line="240" w:lineRule="auto"/>
      <w:jc w:val="left"/>
    </w:pPr>
    <w:rPr>
      <w:rFonts w:ascii="Courier New" w:eastAsia="Times New Roman" w:hAnsi="Courier New"/>
      <w:sz w:val="20"/>
      <w:szCs w:val="20"/>
      <w:lang w:eastAsia="ar-SA"/>
    </w:rPr>
  </w:style>
  <w:style w:type="paragraph" w:customStyle="1" w:styleId="afff9">
    <w:name w:val="Содержимое таблицы"/>
    <w:basedOn w:val="a0"/>
    <w:rsid w:val="00BD1168"/>
    <w:pPr>
      <w:suppressLineNumbers/>
      <w:suppressAutoHyphens/>
      <w:spacing w:line="240" w:lineRule="auto"/>
      <w:jc w:val="left"/>
    </w:pPr>
    <w:rPr>
      <w:rFonts w:eastAsia="Times New Roman"/>
      <w:szCs w:val="24"/>
      <w:lang w:eastAsia="ar-SA"/>
    </w:rPr>
  </w:style>
  <w:style w:type="paragraph" w:customStyle="1" w:styleId="afffa">
    <w:name w:val="Заголовок таблицы"/>
    <w:basedOn w:val="afff9"/>
    <w:rsid w:val="00BD1168"/>
    <w:pPr>
      <w:jc w:val="center"/>
    </w:pPr>
    <w:rPr>
      <w:b/>
      <w:bCs/>
    </w:rPr>
  </w:style>
  <w:style w:type="paragraph" w:customStyle="1" w:styleId="afffb">
    <w:name w:val="Содержимое врезки"/>
    <w:basedOn w:val="af5"/>
    <w:rsid w:val="00BD1168"/>
  </w:style>
  <w:style w:type="paragraph" w:customStyle="1" w:styleId="afffc">
    <w:name w:val="Таблица абзац перед"/>
    <w:basedOn w:val="aff6"/>
    <w:rsid w:val="00BD1168"/>
    <w:pPr>
      <w:keepNext/>
      <w:spacing w:before="240" w:after="240" w:line="240" w:lineRule="auto"/>
      <w:ind w:firstLine="454"/>
    </w:pPr>
    <w:rPr>
      <w:rFonts w:eastAsia="Times New Roman"/>
      <w:sz w:val="18"/>
      <w:szCs w:val="24"/>
      <w:lang w:eastAsia="ru-RU"/>
    </w:rPr>
  </w:style>
  <w:style w:type="paragraph" w:customStyle="1" w:styleId="afffd">
    <w:name w:val="Таблицы"/>
    <w:basedOn w:val="a0"/>
    <w:rsid w:val="00BD1168"/>
    <w:pPr>
      <w:spacing w:line="240" w:lineRule="auto"/>
      <w:jc w:val="left"/>
    </w:pPr>
    <w:rPr>
      <w:rFonts w:eastAsia="Times New Roman"/>
      <w:sz w:val="22"/>
      <w:szCs w:val="24"/>
      <w:lang w:eastAsia="ru-RU"/>
    </w:rPr>
  </w:style>
  <w:style w:type="paragraph" w:styleId="afffe">
    <w:name w:val="Document Map"/>
    <w:basedOn w:val="a0"/>
    <w:link w:val="affff"/>
    <w:semiHidden/>
    <w:rsid w:val="00BD1168"/>
    <w:pPr>
      <w:shd w:val="clear" w:color="auto" w:fill="000080"/>
      <w:spacing w:line="240" w:lineRule="auto"/>
      <w:jc w:val="left"/>
    </w:pPr>
    <w:rPr>
      <w:rFonts w:ascii="Tahoma" w:eastAsia="Times New Roman" w:hAnsi="Tahoma" w:cs="Tahoma"/>
      <w:sz w:val="20"/>
      <w:szCs w:val="20"/>
      <w:lang w:eastAsia="ru-RU"/>
    </w:rPr>
  </w:style>
  <w:style w:type="character" w:customStyle="1" w:styleId="affff">
    <w:name w:val="Схема документа Знак"/>
    <w:basedOn w:val="a1"/>
    <w:link w:val="afffe"/>
    <w:semiHidden/>
    <w:rsid w:val="00BD1168"/>
    <w:rPr>
      <w:rFonts w:ascii="Tahoma" w:eastAsia="Times New Roman" w:hAnsi="Tahoma" w:cs="Tahoma"/>
      <w:shd w:val="clear" w:color="auto" w:fill="000080"/>
    </w:rPr>
  </w:style>
  <w:style w:type="paragraph" w:customStyle="1" w:styleId="36">
    <w:name w:val="заголовок 3"/>
    <w:basedOn w:val="a0"/>
    <w:next w:val="a0"/>
    <w:rsid w:val="00BD1168"/>
    <w:pPr>
      <w:keepNext/>
      <w:spacing w:line="240" w:lineRule="auto"/>
      <w:jc w:val="center"/>
      <w:outlineLvl w:val="2"/>
    </w:pPr>
    <w:rPr>
      <w:rFonts w:eastAsia="Times New Roman"/>
      <w:b/>
      <w:sz w:val="26"/>
      <w:szCs w:val="20"/>
      <w:lang w:eastAsia="ru-RU"/>
    </w:rPr>
  </w:style>
  <w:style w:type="paragraph" w:customStyle="1" w:styleId="72">
    <w:name w:val="7"/>
    <w:basedOn w:val="a0"/>
    <w:rsid w:val="00BD1168"/>
    <w:pPr>
      <w:spacing w:line="240" w:lineRule="auto"/>
      <w:jc w:val="left"/>
    </w:pPr>
    <w:rPr>
      <w:rFonts w:eastAsia="Times New Roman"/>
      <w:sz w:val="20"/>
      <w:szCs w:val="20"/>
      <w:lang w:eastAsia="ru-RU"/>
    </w:rPr>
  </w:style>
  <w:style w:type="paragraph" w:customStyle="1" w:styleId="1f0">
    <w:name w:val="1"/>
    <w:basedOn w:val="a0"/>
    <w:rsid w:val="00BD1168"/>
    <w:pPr>
      <w:spacing w:line="240" w:lineRule="auto"/>
      <w:jc w:val="left"/>
    </w:pPr>
    <w:rPr>
      <w:rFonts w:eastAsia="Times New Roman"/>
      <w:sz w:val="20"/>
      <w:szCs w:val="20"/>
      <w:lang w:eastAsia="ru-RU"/>
    </w:rPr>
  </w:style>
  <w:style w:type="character" w:customStyle="1" w:styleId="affff0">
    <w:name w:val="ПЗаг_ГД"/>
    <w:basedOn w:val="a1"/>
    <w:rsid w:val="00BD1168"/>
    <w:rPr>
      <w:rFonts w:ascii="Times New Roman" w:hAnsi="Times New Roman"/>
      <w:b/>
      <w:i/>
      <w:sz w:val="24"/>
    </w:rPr>
  </w:style>
  <w:style w:type="paragraph" w:customStyle="1" w:styleId="affff1">
    <w:name w:val="Пример"/>
    <w:basedOn w:val="26"/>
    <w:autoRedefine/>
    <w:rsid w:val="00BD1168"/>
  </w:style>
  <w:style w:type="paragraph" w:customStyle="1" w:styleId="Ieieeeieiioeooe">
    <w:name w:val="Ie?iee eieiioeooe"/>
    <w:basedOn w:val="a0"/>
    <w:autoRedefine/>
    <w:rsid w:val="00BD1168"/>
    <w:pPr>
      <w:tabs>
        <w:tab w:val="center" w:pos="1260"/>
        <w:tab w:val="right" w:pos="8306"/>
      </w:tabs>
      <w:autoSpaceDE w:val="0"/>
      <w:autoSpaceDN w:val="0"/>
      <w:adjustRightInd w:val="0"/>
      <w:ind w:firstLine="709"/>
    </w:pPr>
    <w:rPr>
      <w:rFonts w:ascii="Times New Roman CYR" w:eastAsia="Times New Roman" w:hAnsi="Times New Roman CYR" w:cs="Times New Roman CYR"/>
      <w:kern w:val="28"/>
      <w:szCs w:val="24"/>
      <w:lang w:eastAsia="ru-RU"/>
    </w:rPr>
  </w:style>
  <w:style w:type="paragraph" w:customStyle="1" w:styleId="1f1">
    <w:name w:val="Таблица1"/>
    <w:basedOn w:val="a0"/>
    <w:autoRedefine/>
    <w:rsid w:val="00BD1168"/>
    <w:pPr>
      <w:spacing w:line="240" w:lineRule="auto"/>
      <w:jc w:val="left"/>
    </w:pPr>
    <w:rPr>
      <w:rFonts w:ascii="Arial" w:eastAsia="Times New Roman" w:hAnsi="Arial" w:cs="Arial"/>
      <w:kern w:val="28"/>
      <w:sz w:val="22"/>
      <w:lang w:eastAsia="ru-RU"/>
    </w:rPr>
  </w:style>
  <w:style w:type="character" w:customStyle="1" w:styleId="212">
    <w:name w:val="Заголовок 2 Знак1"/>
    <w:basedOn w:val="a1"/>
    <w:rsid w:val="00BD1168"/>
    <w:rPr>
      <w:rFonts w:ascii="Arial" w:hAnsi="Arial" w:cs="Arial"/>
      <w:b/>
      <w:bCs/>
      <w:i/>
      <w:iCs/>
      <w:sz w:val="28"/>
      <w:szCs w:val="28"/>
      <w:lang w:val="ru-RU" w:eastAsia="ru-RU" w:bidi="ar-SA"/>
    </w:rPr>
  </w:style>
  <w:style w:type="character" w:customStyle="1" w:styleId="112">
    <w:name w:val="Заголовок 1 Знак1"/>
    <w:basedOn w:val="a1"/>
    <w:rsid w:val="00BD1168"/>
    <w:rPr>
      <w:rFonts w:ascii="Arial" w:hAnsi="Arial" w:cs="Arial"/>
      <w:b/>
      <w:bCs/>
      <w:kern w:val="32"/>
      <w:sz w:val="32"/>
      <w:szCs w:val="32"/>
      <w:lang w:val="ru-RU" w:eastAsia="ru-RU" w:bidi="ar-SA"/>
    </w:rPr>
  </w:style>
  <w:style w:type="paragraph" w:customStyle="1" w:styleId="affff2">
    <w:name w:val="Знак Знак Знак Знак"/>
    <w:basedOn w:val="a0"/>
    <w:rsid w:val="00BD1168"/>
    <w:pPr>
      <w:spacing w:after="160" w:line="240" w:lineRule="exact"/>
      <w:jc w:val="left"/>
    </w:pPr>
    <w:rPr>
      <w:rFonts w:ascii="Verdana" w:eastAsia="Times New Roman" w:hAnsi="Verdana" w:cs="Verdana"/>
      <w:sz w:val="20"/>
      <w:szCs w:val="20"/>
      <w:lang w:val="en-US"/>
    </w:rPr>
  </w:style>
  <w:style w:type="paragraph" w:customStyle="1" w:styleId="1f2">
    <w:name w:val="Маркированный список 1"/>
    <w:basedOn w:val="a0"/>
    <w:autoRedefine/>
    <w:rsid w:val="00BD1168"/>
    <w:pPr>
      <w:ind w:firstLine="720"/>
    </w:pPr>
    <w:rPr>
      <w:rFonts w:eastAsia="Times New Roman"/>
      <w:szCs w:val="24"/>
      <w:lang w:eastAsia="ru-RU"/>
    </w:rPr>
  </w:style>
  <w:style w:type="paragraph" w:customStyle="1" w:styleId="tt">
    <w:name w:val="tt"/>
    <w:basedOn w:val="a0"/>
    <w:rsid w:val="00BD1168"/>
    <w:pPr>
      <w:spacing w:before="75" w:after="45" w:line="240" w:lineRule="auto"/>
      <w:ind w:left="75"/>
      <w:jc w:val="left"/>
    </w:pPr>
    <w:rPr>
      <w:rFonts w:ascii="Tahoma" w:eastAsia="Times New Roman" w:hAnsi="Tahoma" w:cs="Tahoma"/>
      <w:b/>
      <w:bCs/>
      <w:color w:val="333333"/>
      <w:sz w:val="16"/>
      <w:szCs w:val="16"/>
      <w:lang w:eastAsia="ru-RU"/>
    </w:rPr>
  </w:style>
  <w:style w:type="paragraph" w:customStyle="1" w:styleId="FR3">
    <w:name w:val="FR3"/>
    <w:rsid w:val="00BD1168"/>
    <w:pPr>
      <w:suppressAutoHyphens/>
      <w:autoSpaceDE w:val="0"/>
      <w:spacing w:line="259" w:lineRule="auto"/>
      <w:ind w:left="40" w:firstLine="280"/>
      <w:jc w:val="both"/>
    </w:pPr>
    <w:rPr>
      <w:rFonts w:ascii="Arial" w:eastAsia="Times New Roman" w:hAnsi="Arial" w:cs="Arial"/>
      <w:sz w:val="18"/>
      <w:szCs w:val="18"/>
      <w:lang w:eastAsia="ar-SA"/>
    </w:rPr>
  </w:style>
  <w:style w:type="paragraph" w:customStyle="1" w:styleId="zag2">
    <w:name w:val="zag2"/>
    <w:basedOn w:val="a0"/>
    <w:rsid w:val="00BD1168"/>
    <w:pPr>
      <w:spacing w:before="100" w:beforeAutospacing="1" w:after="100" w:afterAutospacing="1" w:line="240" w:lineRule="auto"/>
      <w:jc w:val="left"/>
    </w:pPr>
    <w:rPr>
      <w:rFonts w:ascii="Arial" w:eastAsia="Times New Roman" w:hAnsi="Arial" w:cs="Arial"/>
      <w:b/>
      <w:bCs/>
      <w:color w:val="003399"/>
      <w:sz w:val="13"/>
      <w:szCs w:val="13"/>
      <w:lang w:eastAsia="ru-RU"/>
    </w:rPr>
  </w:style>
  <w:style w:type="paragraph" w:customStyle="1" w:styleId="affff3">
    <w:name w:val="Таблица_моя"/>
    <w:basedOn w:val="a0"/>
    <w:rsid w:val="00BD1168"/>
    <w:pPr>
      <w:spacing w:line="240" w:lineRule="auto"/>
      <w:jc w:val="left"/>
    </w:pPr>
    <w:rPr>
      <w:rFonts w:ascii="Tahoma" w:eastAsia="Times New Roman" w:hAnsi="Tahoma"/>
      <w:sz w:val="14"/>
      <w:szCs w:val="24"/>
      <w:lang w:eastAsia="ru-RU"/>
    </w:rPr>
  </w:style>
  <w:style w:type="paragraph" w:customStyle="1" w:styleId="affff4">
    <w:name w:val="Знак Знак Знак Знак Знак Знак Знак Знак Знак Знак Знак Знак Знак Знак"/>
    <w:basedOn w:val="a0"/>
    <w:rsid w:val="00BD1168"/>
    <w:pPr>
      <w:spacing w:after="160" w:line="240" w:lineRule="exact"/>
      <w:jc w:val="left"/>
    </w:pPr>
    <w:rPr>
      <w:rFonts w:ascii="Verdana" w:eastAsia="Times New Roman" w:hAnsi="Verdana" w:cs="Verdana"/>
      <w:szCs w:val="24"/>
      <w:lang w:val="en-US"/>
    </w:rPr>
  </w:style>
  <w:style w:type="paragraph" w:customStyle="1" w:styleId="Style1">
    <w:name w:val="Style1"/>
    <w:basedOn w:val="a0"/>
    <w:rsid w:val="00BD1168"/>
    <w:pPr>
      <w:widowControl w:val="0"/>
      <w:autoSpaceDE w:val="0"/>
      <w:autoSpaceDN w:val="0"/>
      <w:adjustRightInd w:val="0"/>
      <w:spacing w:line="276" w:lineRule="exact"/>
      <w:ind w:firstLine="626"/>
    </w:pPr>
    <w:rPr>
      <w:rFonts w:eastAsia="Times New Roman"/>
      <w:szCs w:val="24"/>
      <w:lang w:eastAsia="ru-RU"/>
    </w:rPr>
  </w:style>
  <w:style w:type="paragraph" w:customStyle="1" w:styleId="Style2">
    <w:name w:val="Style2"/>
    <w:basedOn w:val="a0"/>
    <w:rsid w:val="00BD1168"/>
    <w:pPr>
      <w:widowControl w:val="0"/>
      <w:autoSpaceDE w:val="0"/>
      <w:autoSpaceDN w:val="0"/>
      <w:adjustRightInd w:val="0"/>
      <w:spacing w:line="274" w:lineRule="exact"/>
      <w:ind w:firstLine="720"/>
      <w:jc w:val="left"/>
    </w:pPr>
    <w:rPr>
      <w:rFonts w:eastAsia="Times New Roman"/>
      <w:szCs w:val="24"/>
      <w:lang w:eastAsia="ru-RU"/>
    </w:rPr>
  </w:style>
  <w:style w:type="character" w:customStyle="1" w:styleId="FontStyle12">
    <w:name w:val="Font Style12"/>
    <w:basedOn w:val="a1"/>
    <w:rsid w:val="00BD1168"/>
    <w:rPr>
      <w:rFonts w:ascii="Times New Roman" w:hAnsi="Times New Roman" w:cs="Times New Roman"/>
      <w:sz w:val="24"/>
      <w:szCs w:val="24"/>
    </w:rPr>
  </w:style>
  <w:style w:type="paragraph" w:customStyle="1" w:styleId="affff5">
    <w:name w:val="Таблица"/>
    <w:basedOn w:val="a0"/>
    <w:autoRedefine/>
    <w:rsid w:val="00BD1168"/>
    <w:pPr>
      <w:spacing w:line="240" w:lineRule="auto"/>
    </w:pPr>
    <w:rPr>
      <w:rFonts w:eastAsia="Times New Roman"/>
      <w:szCs w:val="24"/>
      <w:lang w:eastAsia="ru-RU"/>
    </w:rPr>
  </w:style>
  <w:style w:type="character" w:customStyle="1" w:styleId="TimesNewRoman14pt">
    <w:name w:val="Стиль Times New Roman 14 pt Черный"/>
    <w:basedOn w:val="a1"/>
    <w:rsid w:val="00BD1168"/>
    <w:rPr>
      <w:rFonts w:ascii="Times New Roman" w:hAnsi="Times New Roman"/>
      <w:color w:val="000000"/>
      <w:spacing w:val="-3"/>
      <w:sz w:val="24"/>
    </w:rPr>
  </w:style>
  <w:style w:type="paragraph" w:customStyle="1" w:styleId="43">
    <w:name w:val="заголовок 4"/>
    <w:basedOn w:val="a0"/>
    <w:next w:val="a0"/>
    <w:rsid w:val="00BD1168"/>
    <w:pPr>
      <w:keepNext/>
      <w:spacing w:line="240" w:lineRule="auto"/>
      <w:jc w:val="center"/>
    </w:pPr>
    <w:rPr>
      <w:rFonts w:ascii="NTHarmonica" w:eastAsia="Times New Roman" w:hAnsi="NTHarmonica"/>
      <w:i/>
      <w:iCs/>
      <w:sz w:val="20"/>
      <w:szCs w:val="20"/>
      <w:lang w:eastAsia="ru-RU"/>
    </w:rPr>
  </w:style>
  <w:style w:type="paragraph" w:customStyle="1" w:styleId="221">
    <w:name w:val="Основной текст 22"/>
    <w:basedOn w:val="a0"/>
    <w:rsid w:val="00BD1168"/>
    <w:pPr>
      <w:spacing w:after="600" w:line="240" w:lineRule="auto"/>
    </w:pPr>
    <w:rPr>
      <w:rFonts w:ascii="NTHarmonica" w:eastAsia="Times New Roman" w:hAnsi="NTHarmonica"/>
      <w:szCs w:val="20"/>
      <w:lang w:eastAsia="ru-RU"/>
    </w:rPr>
  </w:style>
  <w:style w:type="paragraph" w:styleId="2b">
    <w:name w:val="List 2"/>
    <w:basedOn w:val="a0"/>
    <w:rsid w:val="00BD1168"/>
    <w:pPr>
      <w:spacing w:line="240" w:lineRule="auto"/>
      <w:ind w:left="566" w:hanging="283"/>
      <w:jc w:val="left"/>
    </w:pPr>
    <w:rPr>
      <w:rFonts w:ascii="Arial" w:eastAsia="Times New Roman" w:hAnsi="Arial" w:cs="Arial"/>
      <w:sz w:val="22"/>
      <w:lang w:eastAsia="ru-RU"/>
    </w:rPr>
  </w:style>
  <w:style w:type="paragraph" w:styleId="2">
    <w:name w:val="List Bullet 2"/>
    <w:basedOn w:val="a0"/>
    <w:autoRedefine/>
    <w:rsid w:val="00BD1168"/>
    <w:pPr>
      <w:numPr>
        <w:numId w:val="2"/>
      </w:numPr>
      <w:spacing w:line="240" w:lineRule="auto"/>
      <w:jc w:val="left"/>
    </w:pPr>
    <w:rPr>
      <w:rFonts w:ascii="Arial" w:eastAsia="Times New Roman" w:hAnsi="Arial" w:cs="Arial"/>
      <w:sz w:val="22"/>
      <w:lang w:eastAsia="ru-RU"/>
    </w:rPr>
  </w:style>
  <w:style w:type="paragraph" w:styleId="2c">
    <w:name w:val="List Continue 2"/>
    <w:basedOn w:val="a0"/>
    <w:rsid w:val="00BD1168"/>
    <w:pPr>
      <w:spacing w:after="120" w:line="240" w:lineRule="auto"/>
      <w:ind w:left="566"/>
      <w:jc w:val="left"/>
    </w:pPr>
    <w:rPr>
      <w:rFonts w:ascii="Arial" w:eastAsia="Times New Roman" w:hAnsi="Arial" w:cs="Arial"/>
      <w:sz w:val="22"/>
      <w:lang w:eastAsia="ru-RU"/>
    </w:rPr>
  </w:style>
  <w:style w:type="paragraph" w:customStyle="1" w:styleId="320">
    <w:name w:val="Основной текст с отступом 32"/>
    <w:basedOn w:val="a0"/>
    <w:rsid w:val="00BD1168"/>
    <w:pPr>
      <w:spacing w:line="240" w:lineRule="auto"/>
      <w:ind w:firstLine="709"/>
      <w:jc w:val="left"/>
    </w:pPr>
    <w:rPr>
      <w:rFonts w:ascii="NTHarmonica" w:eastAsia="Times New Roman" w:hAnsi="NTHarmonica"/>
      <w:szCs w:val="20"/>
      <w:lang w:eastAsia="ru-RU"/>
    </w:rPr>
  </w:style>
  <w:style w:type="paragraph" w:customStyle="1" w:styleId="222">
    <w:name w:val="Основной текст с отступом 22"/>
    <w:basedOn w:val="a0"/>
    <w:rsid w:val="00BD1168"/>
    <w:pPr>
      <w:spacing w:after="120" w:line="240" w:lineRule="auto"/>
      <w:ind w:firstLine="709"/>
      <w:jc w:val="left"/>
    </w:pPr>
    <w:rPr>
      <w:rFonts w:eastAsia="Times New Roman"/>
      <w:szCs w:val="20"/>
      <w:lang w:eastAsia="ru-RU"/>
    </w:rPr>
  </w:style>
  <w:style w:type="paragraph" w:styleId="affff6">
    <w:name w:val="caption"/>
    <w:basedOn w:val="a0"/>
    <w:next w:val="a0"/>
    <w:qFormat/>
    <w:rsid w:val="00BD1168"/>
    <w:pPr>
      <w:pageBreakBefore/>
      <w:spacing w:after="240" w:line="240" w:lineRule="auto"/>
      <w:ind w:right="91"/>
      <w:jc w:val="center"/>
    </w:pPr>
    <w:rPr>
      <w:rFonts w:eastAsia="Times New Roman"/>
      <w:b/>
      <w:snapToGrid w:val="0"/>
      <w:sz w:val="26"/>
      <w:szCs w:val="20"/>
      <w:lang w:eastAsia="ru-RU"/>
    </w:rPr>
  </w:style>
  <w:style w:type="paragraph" w:customStyle="1" w:styleId="affff7">
    <w:name w:val="Внутренний адрес"/>
    <w:basedOn w:val="a0"/>
    <w:rsid w:val="00BD1168"/>
    <w:pPr>
      <w:suppressAutoHyphens/>
      <w:spacing w:line="240" w:lineRule="auto"/>
      <w:ind w:left="835" w:right="-360"/>
      <w:jc w:val="left"/>
    </w:pPr>
    <w:rPr>
      <w:rFonts w:eastAsia="Times New Roman"/>
      <w:sz w:val="20"/>
      <w:szCs w:val="20"/>
      <w:lang w:eastAsia="he-IL" w:bidi="he-IL"/>
    </w:rPr>
  </w:style>
  <w:style w:type="paragraph" w:customStyle="1" w:styleId="affff8">
    <w:name w:val="Текст таблицы"/>
    <w:basedOn w:val="a0"/>
    <w:rsid w:val="00BD1168"/>
    <w:pPr>
      <w:keepLines/>
      <w:spacing w:line="240" w:lineRule="auto"/>
      <w:jc w:val="center"/>
    </w:pPr>
    <w:rPr>
      <w:rFonts w:eastAsia="Times New Roman"/>
      <w:b/>
      <w:szCs w:val="20"/>
      <w:lang w:eastAsia="ru-RU"/>
    </w:rPr>
  </w:style>
  <w:style w:type="paragraph" w:customStyle="1" w:styleId="affff9">
    <w:name w:val="Знак Знак Знак Знак Знак Знак"/>
    <w:basedOn w:val="a0"/>
    <w:next w:val="1"/>
    <w:rsid w:val="00BD1168"/>
    <w:pPr>
      <w:spacing w:after="160" w:line="240" w:lineRule="exact"/>
    </w:pPr>
    <w:rPr>
      <w:rFonts w:ascii="Verdana" w:eastAsia="Times New Roman" w:hAnsi="Verdana"/>
      <w:sz w:val="20"/>
      <w:szCs w:val="20"/>
      <w:lang w:val="en-US"/>
    </w:rPr>
  </w:style>
  <w:style w:type="paragraph" w:customStyle="1" w:styleId="1f3">
    <w:name w:val="Знак1 Знак Знак Знак"/>
    <w:basedOn w:val="a0"/>
    <w:rsid w:val="00BD1168"/>
    <w:pPr>
      <w:spacing w:after="160" w:line="240" w:lineRule="exact"/>
      <w:jc w:val="left"/>
    </w:pPr>
    <w:rPr>
      <w:rFonts w:ascii="Verdana" w:eastAsia="Times New Roman" w:hAnsi="Verdana"/>
      <w:sz w:val="20"/>
      <w:szCs w:val="20"/>
      <w:lang w:val="en-US"/>
    </w:rPr>
  </w:style>
  <w:style w:type="paragraph" w:customStyle="1" w:styleId="113">
    <w:name w:val="Знак1 Знак Знак Знак1"/>
    <w:basedOn w:val="a0"/>
    <w:rsid w:val="00BD1168"/>
    <w:pPr>
      <w:spacing w:after="160" w:line="240" w:lineRule="exact"/>
      <w:jc w:val="left"/>
    </w:pPr>
    <w:rPr>
      <w:rFonts w:ascii="Verdana" w:eastAsia="Times New Roman" w:hAnsi="Verdana"/>
      <w:sz w:val="20"/>
      <w:szCs w:val="20"/>
      <w:lang w:val="en-US"/>
    </w:rPr>
  </w:style>
  <w:style w:type="paragraph" w:customStyle="1" w:styleId="affffa">
    <w:name w:val="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FontStyle20">
    <w:name w:val="Font Style20"/>
    <w:basedOn w:val="a1"/>
    <w:rsid w:val="00BD1168"/>
    <w:rPr>
      <w:rFonts w:ascii="Times New Roman" w:hAnsi="Times New Roman" w:cs="Times New Roman"/>
      <w:sz w:val="22"/>
      <w:szCs w:val="22"/>
    </w:rPr>
  </w:style>
  <w:style w:type="paragraph" w:customStyle="1" w:styleId="2110">
    <w:name w:val="Знак2 Знак Знак1 Знак1 Знак Знак Знак Знак Знак Знак Знак Знак Знак 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44">
    <w:name w:val="Знак Знак4"/>
    <w:basedOn w:val="a1"/>
    <w:rsid w:val="00BD1168"/>
    <w:rPr>
      <w:rFonts w:ascii="Arial" w:hAnsi="Arial" w:cs="Arial"/>
      <w:b/>
      <w:bCs/>
      <w:kern w:val="32"/>
      <w:sz w:val="32"/>
      <w:szCs w:val="32"/>
      <w:lang w:val="ru-RU" w:eastAsia="ru-RU" w:bidi="ar-SA"/>
    </w:rPr>
  </w:style>
  <w:style w:type="paragraph" w:customStyle="1" w:styleId="1f4">
    <w:name w:val="Знак1"/>
    <w:basedOn w:val="a0"/>
    <w:rsid w:val="00BD1168"/>
    <w:pPr>
      <w:spacing w:after="160" w:line="240" w:lineRule="exact"/>
      <w:jc w:val="left"/>
    </w:pPr>
    <w:rPr>
      <w:rFonts w:ascii="Verdana" w:eastAsia="Times New Roman" w:hAnsi="Verdana" w:cs="Verdana"/>
      <w:szCs w:val="24"/>
      <w:lang w:val="en-US"/>
    </w:rPr>
  </w:style>
  <w:style w:type="character" w:customStyle="1" w:styleId="affffb">
    <w:name w:val="ВерхКолонтитул Знак Знак"/>
    <w:basedOn w:val="a1"/>
    <w:locked/>
    <w:rsid w:val="00BD1168"/>
    <w:rPr>
      <w:sz w:val="24"/>
      <w:szCs w:val="24"/>
      <w:lang w:val="ru-RU" w:eastAsia="ru-RU" w:bidi="ar-SA"/>
    </w:rPr>
  </w:style>
  <w:style w:type="paragraph" w:styleId="affffc">
    <w:name w:val="Body Text First Indent"/>
    <w:basedOn w:val="af5"/>
    <w:link w:val="affffd"/>
    <w:rsid w:val="00BD1168"/>
    <w:pPr>
      <w:spacing w:line="240" w:lineRule="auto"/>
      <w:ind w:firstLine="210"/>
      <w:jc w:val="left"/>
    </w:pPr>
    <w:rPr>
      <w:rFonts w:eastAsia="Times New Roman"/>
      <w:szCs w:val="24"/>
      <w:lang w:eastAsia="ar-SA"/>
    </w:rPr>
  </w:style>
  <w:style w:type="character" w:customStyle="1" w:styleId="affffd">
    <w:name w:val="Красная строка Знак"/>
    <w:basedOn w:val="af6"/>
    <w:link w:val="affffc"/>
    <w:rsid w:val="00BD1168"/>
    <w:rPr>
      <w:rFonts w:ascii="Times New Roman" w:eastAsia="Times New Roman" w:hAnsi="Times New Roman"/>
      <w:sz w:val="24"/>
      <w:szCs w:val="24"/>
      <w:lang w:eastAsia="ar-SA"/>
    </w:rPr>
  </w:style>
  <w:style w:type="paragraph" w:customStyle="1" w:styleId="Normal">
    <w:name w:val="Normal Знак Знак Знак"/>
    <w:rsid w:val="00BD1168"/>
    <w:pPr>
      <w:suppressAutoHyphens/>
      <w:spacing w:before="100" w:after="100"/>
      <w:jc w:val="both"/>
    </w:pPr>
    <w:rPr>
      <w:rFonts w:ascii="Times New Roman" w:eastAsia="Times New Roman" w:hAnsi="Times New Roman"/>
      <w:sz w:val="24"/>
      <w:szCs w:val="24"/>
      <w:lang w:eastAsia="ar-SA"/>
    </w:rPr>
  </w:style>
  <w:style w:type="paragraph" w:customStyle="1" w:styleId="130">
    <w:name w:val="заголовок 13"/>
    <w:basedOn w:val="a0"/>
    <w:next w:val="a0"/>
    <w:rsid w:val="00232E40"/>
    <w:pPr>
      <w:keepNext/>
      <w:widowControl w:val="0"/>
      <w:spacing w:before="120" w:line="200" w:lineRule="exact"/>
    </w:pPr>
    <w:rPr>
      <w:rFonts w:eastAsia="Times New Roman"/>
      <w:b/>
      <w:sz w:val="16"/>
      <w:szCs w:val="20"/>
      <w:lang w:eastAsia="ru-RU"/>
    </w:rPr>
  </w:style>
  <w:style w:type="paragraph" w:customStyle="1" w:styleId="37">
    <w:name w:val="Знак3"/>
    <w:basedOn w:val="a0"/>
    <w:semiHidden/>
    <w:rsid w:val="00232E40"/>
    <w:pPr>
      <w:spacing w:before="120" w:after="160" w:line="240" w:lineRule="exact"/>
    </w:pPr>
    <w:rPr>
      <w:rFonts w:ascii="Verdana" w:eastAsia="Times New Roman" w:hAnsi="Verdana" w:cs="Verdana"/>
      <w:sz w:val="20"/>
      <w:szCs w:val="20"/>
      <w:lang w:val="en-US"/>
    </w:rPr>
  </w:style>
  <w:style w:type="paragraph" w:styleId="affffe">
    <w:name w:val="No Spacing"/>
    <w:link w:val="afffff"/>
    <w:uiPriority w:val="1"/>
    <w:qFormat/>
    <w:rsid w:val="00E1597A"/>
    <w:rPr>
      <w:rFonts w:eastAsia="Times New Roman"/>
      <w:sz w:val="22"/>
      <w:szCs w:val="22"/>
      <w:lang w:eastAsia="en-US"/>
    </w:rPr>
  </w:style>
  <w:style w:type="character" w:customStyle="1" w:styleId="afffff">
    <w:name w:val="Без интервала Знак"/>
    <w:basedOn w:val="a1"/>
    <w:link w:val="affffe"/>
    <w:uiPriority w:val="1"/>
    <w:rsid w:val="00E1597A"/>
    <w:rPr>
      <w:rFonts w:eastAsia="Times New Roman"/>
      <w:sz w:val="22"/>
      <w:szCs w:val="22"/>
      <w:lang w:val="ru-RU" w:eastAsia="en-US" w:bidi="ar-SA"/>
    </w:rPr>
  </w:style>
  <w:style w:type="paragraph" w:customStyle="1" w:styleId="western">
    <w:name w:val="western"/>
    <w:basedOn w:val="a0"/>
    <w:rsid w:val="0012529A"/>
    <w:pPr>
      <w:spacing w:before="100" w:beforeAutospacing="1" w:line="240" w:lineRule="auto"/>
      <w:jc w:val="center"/>
    </w:pPr>
    <w:rPr>
      <w:rFonts w:eastAsia="Times New Roman"/>
      <w:b/>
      <w:bCs/>
      <w:color w:val="000000"/>
      <w:sz w:val="16"/>
      <w:szCs w:val="16"/>
      <w:lang w:eastAsia="ru-RU"/>
    </w:rPr>
  </w:style>
  <w:style w:type="character" w:customStyle="1" w:styleId="highlight">
    <w:name w:val="highlight"/>
    <w:basedOn w:val="a1"/>
    <w:rsid w:val="0012529A"/>
  </w:style>
  <w:style w:type="paragraph" w:customStyle="1" w:styleId="Standard">
    <w:name w:val="Standard"/>
    <w:rsid w:val="00E375BD"/>
    <w:pPr>
      <w:widowControl w:val="0"/>
      <w:suppressAutoHyphens/>
      <w:autoSpaceDN w:val="0"/>
      <w:textAlignment w:val="baseline"/>
    </w:pPr>
    <w:rPr>
      <w:rFonts w:ascii="Times New Roman" w:eastAsia="Arial Unicode MS" w:hAnsi="Times New Roman" w:cs="Mangal"/>
      <w:kern w:val="3"/>
      <w:sz w:val="24"/>
      <w:szCs w:val="24"/>
      <w:lang w:eastAsia="zh-CN" w:bidi="hi-IN"/>
    </w:rPr>
  </w:style>
  <w:style w:type="paragraph" w:customStyle="1" w:styleId="114">
    <w:name w:val="Знак11"/>
    <w:basedOn w:val="a0"/>
    <w:rsid w:val="00D178C7"/>
    <w:pPr>
      <w:spacing w:after="160" w:line="240" w:lineRule="exact"/>
      <w:jc w:val="left"/>
    </w:pPr>
    <w:rPr>
      <w:rFonts w:ascii="Verdana" w:eastAsia="Times New Roman" w:hAnsi="Verdana" w:cs="Verdana"/>
      <w:szCs w:val="24"/>
      <w:lang w:val="en-US"/>
    </w:rPr>
  </w:style>
  <w:style w:type="paragraph" w:customStyle="1" w:styleId="1f5">
    <w:name w:val="Абзац списка1"/>
    <w:basedOn w:val="a0"/>
    <w:qFormat/>
    <w:rsid w:val="00870D8E"/>
    <w:pPr>
      <w:spacing w:before="120" w:after="120" w:line="240" w:lineRule="auto"/>
      <w:jc w:val="center"/>
    </w:pPr>
    <w:rPr>
      <w:rFonts w:ascii="Arial Narrow" w:hAnsi="Arial Narrow" w:cs="Arial CYR"/>
      <w:b/>
      <w:bCs/>
      <w:iCs/>
      <w:color w:val="000000"/>
    </w:rPr>
  </w:style>
  <w:style w:type="character" w:customStyle="1" w:styleId="afffff0">
    <w:name w:val="Ц Обычный Знак"/>
    <w:basedOn w:val="a1"/>
    <w:link w:val="afffff1"/>
    <w:locked/>
    <w:rsid w:val="003463B0"/>
    <w:rPr>
      <w:color w:val="000000"/>
    </w:rPr>
  </w:style>
  <w:style w:type="paragraph" w:customStyle="1" w:styleId="afffff1">
    <w:name w:val="Ц Обычный"/>
    <w:basedOn w:val="a0"/>
    <w:link w:val="afffff0"/>
    <w:autoRedefine/>
    <w:rsid w:val="003463B0"/>
    <w:pPr>
      <w:tabs>
        <w:tab w:val="left" w:pos="6588"/>
      </w:tabs>
      <w:suppressAutoHyphens/>
      <w:spacing w:line="240" w:lineRule="auto"/>
    </w:pPr>
    <w:rPr>
      <w:rFonts w:ascii="Calibri" w:hAnsi="Calibri"/>
      <w:color w:val="000000"/>
      <w:sz w:val="20"/>
      <w:szCs w:val="20"/>
      <w:lang w:eastAsia="ru-RU"/>
    </w:rPr>
  </w:style>
  <w:style w:type="paragraph" w:customStyle="1" w:styleId="afffff2">
    <w:name w:val="Табличный_заголовки"/>
    <w:basedOn w:val="a0"/>
    <w:rsid w:val="008550E5"/>
    <w:pPr>
      <w:keepNext/>
      <w:keepLines/>
      <w:spacing w:line="240" w:lineRule="auto"/>
      <w:jc w:val="center"/>
    </w:pPr>
    <w:rPr>
      <w:rFonts w:eastAsia="Times New Roman"/>
      <w:b/>
      <w:sz w:val="22"/>
      <w:lang w:eastAsia="ru-RU"/>
    </w:rPr>
  </w:style>
  <w:style w:type="paragraph" w:customStyle="1" w:styleId="afffff3">
    <w:name w:val="Табличный_центр"/>
    <w:basedOn w:val="a0"/>
    <w:rsid w:val="008550E5"/>
    <w:pPr>
      <w:spacing w:line="240" w:lineRule="auto"/>
      <w:jc w:val="center"/>
    </w:pPr>
    <w:rPr>
      <w:rFonts w:eastAsia="Times New Roman"/>
      <w:sz w:val="22"/>
      <w:lang w:eastAsia="ru-RU"/>
    </w:rPr>
  </w:style>
  <w:style w:type="paragraph" w:customStyle="1" w:styleId="afffff4">
    <w:name w:val="Абзац"/>
    <w:basedOn w:val="a0"/>
    <w:link w:val="afffff5"/>
    <w:rsid w:val="008550E5"/>
    <w:pPr>
      <w:spacing w:before="120" w:after="60" w:line="240" w:lineRule="auto"/>
      <w:ind w:firstLine="567"/>
    </w:pPr>
    <w:rPr>
      <w:rFonts w:eastAsia="Times New Roman"/>
      <w:szCs w:val="24"/>
      <w:lang w:eastAsia="ru-RU"/>
    </w:rPr>
  </w:style>
  <w:style w:type="character" w:customStyle="1" w:styleId="afffff5">
    <w:name w:val="Абзац Знак"/>
    <w:basedOn w:val="a1"/>
    <w:link w:val="afffff4"/>
    <w:rsid w:val="008550E5"/>
    <w:rPr>
      <w:rFonts w:ascii="Times New Roman" w:eastAsia="Times New Roman" w:hAnsi="Times New Roman"/>
      <w:sz w:val="24"/>
      <w:szCs w:val="24"/>
    </w:rPr>
  </w:style>
  <w:style w:type="character" w:customStyle="1" w:styleId="S4">
    <w:name w:val="S_Маркированный Знак"/>
    <w:basedOn w:val="a1"/>
    <w:rsid w:val="003A651B"/>
    <w:rPr>
      <w:rFonts w:ascii="Times New Roman" w:eastAsia="Times New Roman" w:hAnsi="Times New Roman" w:cs="Times New Roman"/>
      <w:w w:val="109"/>
      <w:sz w:val="24"/>
      <w:szCs w:val="24"/>
    </w:rPr>
  </w:style>
  <w:style w:type="paragraph" w:customStyle="1" w:styleId="afffff6">
    <w:name w:val="СтильЗ"/>
    <w:basedOn w:val="a0"/>
    <w:link w:val="afffff7"/>
    <w:qFormat/>
    <w:rsid w:val="0070077C"/>
    <w:pPr>
      <w:ind w:firstLine="567"/>
    </w:pPr>
    <w:rPr>
      <w:rFonts w:eastAsia="Times New Roman"/>
      <w:szCs w:val="20"/>
      <w:lang w:eastAsia="ru-RU"/>
    </w:rPr>
  </w:style>
  <w:style w:type="character" w:customStyle="1" w:styleId="afffff7">
    <w:name w:val="СтильЗ Знак"/>
    <w:basedOn w:val="a1"/>
    <w:link w:val="afffff6"/>
    <w:rsid w:val="0070077C"/>
    <w:rPr>
      <w:rFonts w:ascii="Times New Roman" w:eastAsia="Times New Roman" w:hAnsi="Times New Roman"/>
      <w:sz w:val="24"/>
    </w:rPr>
  </w:style>
  <w:style w:type="paragraph" w:customStyle="1" w:styleId="afffff8">
    <w:name w:val="Обычный в таблице"/>
    <w:basedOn w:val="a0"/>
    <w:link w:val="afffff9"/>
    <w:rsid w:val="008D287E"/>
    <w:pPr>
      <w:ind w:hanging="6"/>
      <w:jc w:val="center"/>
    </w:pPr>
    <w:rPr>
      <w:rFonts w:eastAsia="Times New Roman"/>
      <w:szCs w:val="24"/>
      <w:lang w:eastAsia="ru-RU"/>
    </w:rPr>
  </w:style>
  <w:style w:type="character" w:customStyle="1" w:styleId="afffff9">
    <w:name w:val="Обычный в таблице Знак"/>
    <w:basedOn w:val="a1"/>
    <w:link w:val="afffff8"/>
    <w:rsid w:val="008D287E"/>
    <w:rPr>
      <w:rFonts w:ascii="Times New Roman" w:eastAsia="Times New Roman" w:hAnsi="Times New Roman"/>
      <w:sz w:val="24"/>
      <w:szCs w:val="24"/>
    </w:rPr>
  </w:style>
  <w:style w:type="paragraph" w:customStyle="1" w:styleId="afffffa">
    <w:name w:val="Табличный_слева"/>
    <w:basedOn w:val="a0"/>
    <w:rsid w:val="001261DF"/>
    <w:pPr>
      <w:spacing w:line="240" w:lineRule="auto"/>
      <w:jc w:val="left"/>
    </w:pPr>
    <w:rPr>
      <w:rFonts w:eastAsia="Times New Roman"/>
      <w:sz w:val="22"/>
      <w:lang w:eastAsia="ru-RU"/>
    </w:rPr>
  </w:style>
  <w:style w:type="paragraph" w:customStyle="1" w:styleId="afffffb">
    <w:name w:val="Заголовок таблици"/>
    <w:basedOn w:val="a0"/>
    <w:semiHidden/>
    <w:rsid w:val="00EC787A"/>
    <w:pPr>
      <w:spacing w:line="240" w:lineRule="auto"/>
      <w:ind w:firstLine="540"/>
    </w:pPr>
    <w:rPr>
      <w:rFonts w:eastAsia="Times New Roman"/>
      <w:sz w:val="22"/>
      <w:szCs w:val="24"/>
      <w:lang w:eastAsia="ru-RU"/>
    </w:rPr>
  </w:style>
  <w:style w:type="paragraph" w:customStyle="1" w:styleId="910">
    <w:name w:val="Заголовок 91"/>
    <w:rsid w:val="00622DCA"/>
    <w:pPr>
      <w:keepNext/>
      <w:snapToGrid w:val="0"/>
      <w:jc w:val="center"/>
    </w:pPr>
    <w:rPr>
      <w:rFonts w:ascii="Arial" w:eastAsia="Times New Roman" w:hAnsi="Arial"/>
      <w:color w:val="000000"/>
      <w:sz w:val="28"/>
    </w:rPr>
  </w:style>
  <w:style w:type="paragraph" w:customStyle="1" w:styleId="ConsPlusCell">
    <w:name w:val="ConsPlusCell"/>
    <w:uiPriority w:val="99"/>
    <w:rsid w:val="000954F2"/>
    <w:pPr>
      <w:autoSpaceDE w:val="0"/>
      <w:autoSpaceDN w:val="0"/>
      <w:adjustRightInd w:val="0"/>
    </w:pPr>
    <w:rPr>
      <w:rFonts w:ascii="Arial" w:eastAsiaTheme="minorHAnsi" w:hAnsi="Arial" w:cs="Arial"/>
      <w:lang w:eastAsia="en-US"/>
    </w:rPr>
  </w:style>
  <w:style w:type="paragraph" w:customStyle="1" w:styleId="bl0">
    <w:name w:val="bl0"/>
    <w:basedOn w:val="a0"/>
    <w:rsid w:val="000954F2"/>
    <w:pPr>
      <w:spacing w:before="100" w:beforeAutospacing="1" w:after="100" w:afterAutospacing="1" w:line="240" w:lineRule="auto"/>
      <w:jc w:val="left"/>
    </w:pPr>
    <w:rPr>
      <w:rFonts w:eastAsia="Times New Roman"/>
      <w:b/>
      <w:bCs/>
      <w:sz w:val="18"/>
      <w:szCs w:val="18"/>
      <w:lang w:eastAsia="ru-RU"/>
    </w:rPr>
  </w:style>
  <w:style w:type="paragraph" w:customStyle="1" w:styleId="bl1">
    <w:name w:val="bl1"/>
    <w:basedOn w:val="a0"/>
    <w:rsid w:val="000954F2"/>
    <w:pPr>
      <w:spacing w:before="100" w:beforeAutospacing="1" w:after="100" w:afterAutospacing="1" w:line="240" w:lineRule="auto"/>
      <w:jc w:val="left"/>
    </w:pPr>
    <w:rPr>
      <w:rFonts w:eastAsia="Times New Roman"/>
      <w:sz w:val="18"/>
      <w:szCs w:val="18"/>
      <w:lang w:eastAsia="ru-RU"/>
    </w:rPr>
  </w:style>
  <w:style w:type="character" w:customStyle="1" w:styleId="street-address">
    <w:name w:val="street-address"/>
    <w:basedOn w:val="a1"/>
    <w:rsid w:val="000954F2"/>
  </w:style>
  <w:style w:type="character" w:customStyle="1" w:styleId="Bodytext4">
    <w:name w:val="Body text (4)_"/>
    <w:basedOn w:val="a1"/>
    <w:link w:val="Bodytext41"/>
    <w:uiPriority w:val="99"/>
    <w:rsid w:val="000954F2"/>
    <w:rPr>
      <w:rFonts w:ascii="Arial Narrow" w:hAnsi="Arial Narrow" w:cs="Arial Narrow"/>
      <w:sz w:val="16"/>
      <w:szCs w:val="16"/>
      <w:shd w:val="clear" w:color="auto" w:fill="FFFFFF"/>
    </w:rPr>
  </w:style>
  <w:style w:type="paragraph" w:customStyle="1" w:styleId="Bodytext41">
    <w:name w:val="Body text (4)1"/>
    <w:basedOn w:val="a0"/>
    <w:link w:val="Bodytext4"/>
    <w:uiPriority w:val="99"/>
    <w:rsid w:val="000954F2"/>
    <w:pPr>
      <w:shd w:val="clear" w:color="auto" w:fill="FFFFFF"/>
      <w:spacing w:before="180" w:after="600" w:line="216" w:lineRule="exact"/>
    </w:pPr>
    <w:rPr>
      <w:rFonts w:ascii="Arial Narrow" w:hAnsi="Arial Narrow" w:cs="Arial Narrow"/>
      <w:sz w:val="16"/>
      <w:szCs w:val="16"/>
      <w:lang w:eastAsia="ru-RU"/>
    </w:rPr>
  </w:style>
  <w:style w:type="character" w:customStyle="1" w:styleId="Bodytext40">
    <w:name w:val="Body text (4)"/>
    <w:basedOn w:val="Bodytext4"/>
    <w:uiPriority w:val="99"/>
    <w:rsid w:val="000954F2"/>
    <w:rPr>
      <w:rFonts w:ascii="Arial Narrow" w:hAnsi="Arial Narrow" w:cs="Arial Narrow"/>
      <w:noProof/>
      <w:sz w:val="16"/>
      <w:szCs w:val="16"/>
      <w:shd w:val="clear" w:color="auto" w:fill="FFFFFF"/>
    </w:rPr>
  </w:style>
  <w:style w:type="character" w:customStyle="1" w:styleId="Heading42">
    <w:name w:val="Heading #4 (2)_"/>
    <w:basedOn w:val="a1"/>
    <w:link w:val="Heading421"/>
    <w:uiPriority w:val="99"/>
    <w:rsid w:val="000954F2"/>
    <w:rPr>
      <w:rFonts w:ascii="Arial Narrow" w:hAnsi="Arial Narrow" w:cs="Arial Narrow"/>
      <w:sz w:val="21"/>
      <w:szCs w:val="21"/>
      <w:shd w:val="clear" w:color="auto" w:fill="FFFFFF"/>
    </w:rPr>
  </w:style>
  <w:style w:type="paragraph" w:customStyle="1" w:styleId="Heading421">
    <w:name w:val="Heading #4 (2)1"/>
    <w:basedOn w:val="a0"/>
    <w:link w:val="Heading42"/>
    <w:uiPriority w:val="99"/>
    <w:rsid w:val="000954F2"/>
    <w:pPr>
      <w:shd w:val="clear" w:color="auto" w:fill="FFFFFF"/>
      <w:spacing w:before="240" w:line="262" w:lineRule="exact"/>
      <w:ind w:hanging="1160"/>
      <w:outlineLvl w:val="3"/>
    </w:pPr>
    <w:rPr>
      <w:rFonts w:ascii="Arial Narrow" w:hAnsi="Arial Narrow" w:cs="Arial Narrow"/>
      <w:sz w:val="21"/>
      <w:szCs w:val="21"/>
      <w:lang w:eastAsia="ru-RU"/>
    </w:rPr>
  </w:style>
  <w:style w:type="character" w:customStyle="1" w:styleId="Heading42Bold">
    <w:name w:val="Heading #4 (2) + Bold"/>
    <w:aliases w:val="Italic106,Spacing 0 pt184"/>
    <w:basedOn w:val="Heading42"/>
    <w:uiPriority w:val="99"/>
    <w:rsid w:val="000954F2"/>
    <w:rPr>
      <w:rFonts w:ascii="Arial Narrow" w:hAnsi="Arial Narrow" w:cs="Arial Narrow"/>
      <w:b/>
      <w:bCs/>
      <w:i/>
      <w:iCs/>
      <w:spacing w:val="-10"/>
      <w:sz w:val="21"/>
      <w:szCs w:val="21"/>
      <w:shd w:val="clear" w:color="auto" w:fill="FFFFFF"/>
    </w:rPr>
  </w:style>
  <w:style w:type="character" w:customStyle="1" w:styleId="Heading420">
    <w:name w:val="Heading #4 (2)"/>
    <w:basedOn w:val="Heading42"/>
    <w:uiPriority w:val="99"/>
    <w:rsid w:val="000954F2"/>
    <w:rPr>
      <w:rFonts w:ascii="Arial Narrow" w:hAnsi="Arial Narrow" w:cs="Arial Narrow"/>
      <w:noProof/>
      <w:sz w:val="21"/>
      <w:szCs w:val="21"/>
      <w:shd w:val="clear" w:color="auto" w:fill="FFFFFF"/>
    </w:rPr>
  </w:style>
  <w:style w:type="paragraph" w:customStyle="1" w:styleId="110111">
    <w:name w:val="Стиль 11 пт Слева:  01 см Перед:  1 пт После:  1 пт"/>
    <w:basedOn w:val="a0"/>
    <w:uiPriority w:val="99"/>
    <w:rsid w:val="000954F2"/>
    <w:pPr>
      <w:suppressAutoHyphens/>
      <w:spacing w:before="20" w:after="20" w:line="240" w:lineRule="auto"/>
      <w:ind w:left="57"/>
    </w:pPr>
    <w:rPr>
      <w:rFonts w:eastAsia="Times New Roman"/>
      <w:sz w:val="22"/>
      <w:szCs w:val="20"/>
      <w:lang w:eastAsia="ru-RU"/>
    </w:rPr>
  </w:style>
  <w:style w:type="paragraph" w:customStyle="1" w:styleId="1111">
    <w:name w:val="Стиль 11 пт Перед:  1 пт После:  1 пт"/>
    <w:basedOn w:val="a0"/>
    <w:uiPriority w:val="99"/>
    <w:rsid w:val="000954F2"/>
    <w:pPr>
      <w:suppressAutoHyphens/>
      <w:spacing w:before="20" w:after="20" w:line="240" w:lineRule="auto"/>
    </w:pPr>
    <w:rPr>
      <w:rFonts w:eastAsia="Times New Roman"/>
      <w:sz w:val="22"/>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969582">
      <w:bodyDiv w:val="1"/>
      <w:marLeft w:val="0"/>
      <w:marRight w:val="0"/>
      <w:marTop w:val="0"/>
      <w:marBottom w:val="0"/>
      <w:divBdr>
        <w:top w:val="none" w:sz="0" w:space="0" w:color="auto"/>
        <w:left w:val="none" w:sz="0" w:space="0" w:color="auto"/>
        <w:bottom w:val="none" w:sz="0" w:space="0" w:color="auto"/>
        <w:right w:val="none" w:sz="0" w:space="0" w:color="auto"/>
      </w:divBdr>
    </w:div>
    <w:div w:id="134495518">
      <w:bodyDiv w:val="1"/>
      <w:marLeft w:val="0"/>
      <w:marRight w:val="0"/>
      <w:marTop w:val="0"/>
      <w:marBottom w:val="0"/>
      <w:divBdr>
        <w:top w:val="none" w:sz="0" w:space="0" w:color="auto"/>
        <w:left w:val="none" w:sz="0" w:space="0" w:color="auto"/>
        <w:bottom w:val="none" w:sz="0" w:space="0" w:color="auto"/>
        <w:right w:val="none" w:sz="0" w:space="0" w:color="auto"/>
      </w:divBdr>
    </w:div>
    <w:div w:id="163908945">
      <w:bodyDiv w:val="1"/>
      <w:marLeft w:val="0"/>
      <w:marRight w:val="0"/>
      <w:marTop w:val="0"/>
      <w:marBottom w:val="0"/>
      <w:divBdr>
        <w:top w:val="none" w:sz="0" w:space="0" w:color="auto"/>
        <w:left w:val="none" w:sz="0" w:space="0" w:color="auto"/>
        <w:bottom w:val="none" w:sz="0" w:space="0" w:color="auto"/>
        <w:right w:val="none" w:sz="0" w:space="0" w:color="auto"/>
      </w:divBdr>
    </w:div>
    <w:div w:id="171068804">
      <w:bodyDiv w:val="1"/>
      <w:marLeft w:val="0"/>
      <w:marRight w:val="0"/>
      <w:marTop w:val="0"/>
      <w:marBottom w:val="0"/>
      <w:divBdr>
        <w:top w:val="none" w:sz="0" w:space="0" w:color="auto"/>
        <w:left w:val="none" w:sz="0" w:space="0" w:color="auto"/>
        <w:bottom w:val="none" w:sz="0" w:space="0" w:color="auto"/>
        <w:right w:val="none" w:sz="0" w:space="0" w:color="auto"/>
      </w:divBdr>
    </w:div>
    <w:div w:id="197670787">
      <w:bodyDiv w:val="1"/>
      <w:marLeft w:val="0"/>
      <w:marRight w:val="0"/>
      <w:marTop w:val="0"/>
      <w:marBottom w:val="0"/>
      <w:divBdr>
        <w:top w:val="none" w:sz="0" w:space="0" w:color="auto"/>
        <w:left w:val="none" w:sz="0" w:space="0" w:color="auto"/>
        <w:bottom w:val="none" w:sz="0" w:space="0" w:color="auto"/>
        <w:right w:val="none" w:sz="0" w:space="0" w:color="auto"/>
      </w:divBdr>
    </w:div>
    <w:div w:id="200285498">
      <w:bodyDiv w:val="1"/>
      <w:marLeft w:val="0"/>
      <w:marRight w:val="0"/>
      <w:marTop w:val="0"/>
      <w:marBottom w:val="0"/>
      <w:divBdr>
        <w:top w:val="none" w:sz="0" w:space="0" w:color="auto"/>
        <w:left w:val="none" w:sz="0" w:space="0" w:color="auto"/>
        <w:bottom w:val="none" w:sz="0" w:space="0" w:color="auto"/>
        <w:right w:val="none" w:sz="0" w:space="0" w:color="auto"/>
      </w:divBdr>
    </w:div>
    <w:div w:id="208612685">
      <w:bodyDiv w:val="1"/>
      <w:marLeft w:val="0"/>
      <w:marRight w:val="0"/>
      <w:marTop w:val="0"/>
      <w:marBottom w:val="0"/>
      <w:divBdr>
        <w:top w:val="none" w:sz="0" w:space="0" w:color="auto"/>
        <w:left w:val="none" w:sz="0" w:space="0" w:color="auto"/>
        <w:bottom w:val="none" w:sz="0" w:space="0" w:color="auto"/>
        <w:right w:val="none" w:sz="0" w:space="0" w:color="auto"/>
      </w:divBdr>
    </w:div>
    <w:div w:id="252205212">
      <w:bodyDiv w:val="1"/>
      <w:marLeft w:val="0"/>
      <w:marRight w:val="0"/>
      <w:marTop w:val="0"/>
      <w:marBottom w:val="0"/>
      <w:divBdr>
        <w:top w:val="none" w:sz="0" w:space="0" w:color="auto"/>
        <w:left w:val="none" w:sz="0" w:space="0" w:color="auto"/>
        <w:bottom w:val="none" w:sz="0" w:space="0" w:color="auto"/>
        <w:right w:val="none" w:sz="0" w:space="0" w:color="auto"/>
      </w:divBdr>
    </w:div>
    <w:div w:id="271937924">
      <w:bodyDiv w:val="1"/>
      <w:marLeft w:val="0"/>
      <w:marRight w:val="0"/>
      <w:marTop w:val="0"/>
      <w:marBottom w:val="0"/>
      <w:divBdr>
        <w:top w:val="none" w:sz="0" w:space="0" w:color="auto"/>
        <w:left w:val="none" w:sz="0" w:space="0" w:color="auto"/>
        <w:bottom w:val="none" w:sz="0" w:space="0" w:color="auto"/>
        <w:right w:val="none" w:sz="0" w:space="0" w:color="auto"/>
      </w:divBdr>
    </w:div>
    <w:div w:id="272135346">
      <w:bodyDiv w:val="1"/>
      <w:marLeft w:val="0"/>
      <w:marRight w:val="0"/>
      <w:marTop w:val="0"/>
      <w:marBottom w:val="0"/>
      <w:divBdr>
        <w:top w:val="none" w:sz="0" w:space="0" w:color="auto"/>
        <w:left w:val="none" w:sz="0" w:space="0" w:color="auto"/>
        <w:bottom w:val="none" w:sz="0" w:space="0" w:color="auto"/>
        <w:right w:val="none" w:sz="0" w:space="0" w:color="auto"/>
      </w:divBdr>
    </w:div>
    <w:div w:id="322006524">
      <w:bodyDiv w:val="1"/>
      <w:marLeft w:val="0"/>
      <w:marRight w:val="0"/>
      <w:marTop w:val="0"/>
      <w:marBottom w:val="0"/>
      <w:divBdr>
        <w:top w:val="none" w:sz="0" w:space="0" w:color="auto"/>
        <w:left w:val="none" w:sz="0" w:space="0" w:color="auto"/>
        <w:bottom w:val="none" w:sz="0" w:space="0" w:color="auto"/>
        <w:right w:val="none" w:sz="0" w:space="0" w:color="auto"/>
      </w:divBdr>
    </w:div>
    <w:div w:id="364064479">
      <w:bodyDiv w:val="1"/>
      <w:marLeft w:val="0"/>
      <w:marRight w:val="0"/>
      <w:marTop w:val="0"/>
      <w:marBottom w:val="0"/>
      <w:divBdr>
        <w:top w:val="none" w:sz="0" w:space="0" w:color="auto"/>
        <w:left w:val="none" w:sz="0" w:space="0" w:color="auto"/>
        <w:bottom w:val="none" w:sz="0" w:space="0" w:color="auto"/>
        <w:right w:val="none" w:sz="0" w:space="0" w:color="auto"/>
      </w:divBdr>
    </w:div>
    <w:div w:id="368067333">
      <w:bodyDiv w:val="1"/>
      <w:marLeft w:val="0"/>
      <w:marRight w:val="0"/>
      <w:marTop w:val="0"/>
      <w:marBottom w:val="0"/>
      <w:divBdr>
        <w:top w:val="none" w:sz="0" w:space="0" w:color="auto"/>
        <w:left w:val="none" w:sz="0" w:space="0" w:color="auto"/>
        <w:bottom w:val="none" w:sz="0" w:space="0" w:color="auto"/>
        <w:right w:val="none" w:sz="0" w:space="0" w:color="auto"/>
      </w:divBdr>
    </w:div>
    <w:div w:id="373621246">
      <w:bodyDiv w:val="1"/>
      <w:marLeft w:val="0"/>
      <w:marRight w:val="0"/>
      <w:marTop w:val="0"/>
      <w:marBottom w:val="0"/>
      <w:divBdr>
        <w:top w:val="none" w:sz="0" w:space="0" w:color="auto"/>
        <w:left w:val="none" w:sz="0" w:space="0" w:color="auto"/>
        <w:bottom w:val="none" w:sz="0" w:space="0" w:color="auto"/>
        <w:right w:val="none" w:sz="0" w:space="0" w:color="auto"/>
      </w:divBdr>
    </w:div>
    <w:div w:id="381949234">
      <w:bodyDiv w:val="1"/>
      <w:marLeft w:val="0"/>
      <w:marRight w:val="0"/>
      <w:marTop w:val="0"/>
      <w:marBottom w:val="0"/>
      <w:divBdr>
        <w:top w:val="none" w:sz="0" w:space="0" w:color="auto"/>
        <w:left w:val="none" w:sz="0" w:space="0" w:color="auto"/>
        <w:bottom w:val="none" w:sz="0" w:space="0" w:color="auto"/>
        <w:right w:val="none" w:sz="0" w:space="0" w:color="auto"/>
      </w:divBdr>
    </w:div>
    <w:div w:id="387336655">
      <w:bodyDiv w:val="1"/>
      <w:marLeft w:val="0"/>
      <w:marRight w:val="0"/>
      <w:marTop w:val="0"/>
      <w:marBottom w:val="0"/>
      <w:divBdr>
        <w:top w:val="none" w:sz="0" w:space="0" w:color="auto"/>
        <w:left w:val="none" w:sz="0" w:space="0" w:color="auto"/>
        <w:bottom w:val="none" w:sz="0" w:space="0" w:color="auto"/>
        <w:right w:val="none" w:sz="0" w:space="0" w:color="auto"/>
      </w:divBdr>
    </w:div>
    <w:div w:id="416286329">
      <w:bodyDiv w:val="1"/>
      <w:marLeft w:val="0"/>
      <w:marRight w:val="0"/>
      <w:marTop w:val="0"/>
      <w:marBottom w:val="0"/>
      <w:divBdr>
        <w:top w:val="none" w:sz="0" w:space="0" w:color="auto"/>
        <w:left w:val="none" w:sz="0" w:space="0" w:color="auto"/>
        <w:bottom w:val="none" w:sz="0" w:space="0" w:color="auto"/>
        <w:right w:val="none" w:sz="0" w:space="0" w:color="auto"/>
      </w:divBdr>
    </w:div>
    <w:div w:id="450439910">
      <w:bodyDiv w:val="1"/>
      <w:marLeft w:val="0"/>
      <w:marRight w:val="0"/>
      <w:marTop w:val="0"/>
      <w:marBottom w:val="0"/>
      <w:divBdr>
        <w:top w:val="none" w:sz="0" w:space="0" w:color="auto"/>
        <w:left w:val="none" w:sz="0" w:space="0" w:color="auto"/>
        <w:bottom w:val="none" w:sz="0" w:space="0" w:color="auto"/>
        <w:right w:val="none" w:sz="0" w:space="0" w:color="auto"/>
      </w:divBdr>
    </w:div>
    <w:div w:id="479033742">
      <w:bodyDiv w:val="1"/>
      <w:marLeft w:val="0"/>
      <w:marRight w:val="0"/>
      <w:marTop w:val="0"/>
      <w:marBottom w:val="0"/>
      <w:divBdr>
        <w:top w:val="none" w:sz="0" w:space="0" w:color="auto"/>
        <w:left w:val="none" w:sz="0" w:space="0" w:color="auto"/>
        <w:bottom w:val="none" w:sz="0" w:space="0" w:color="auto"/>
        <w:right w:val="none" w:sz="0" w:space="0" w:color="auto"/>
      </w:divBdr>
    </w:div>
    <w:div w:id="483937107">
      <w:bodyDiv w:val="1"/>
      <w:marLeft w:val="0"/>
      <w:marRight w:val="0"/>
      <w:marTop w:val="0"/>
      <w:marBottom w:val="0"/>
      <w:divBdr>
        <w:top w:val="none" w:sz="0" w:space="0" w:color="auto"/>
        <w:left w:val="none" w:sz="0" w:space="0" w:color="auto"/>
        <w:bottom w:val="none" w:sz="0" w:space="0" w:color="auto"/>
        <w:right w:val="none" w:sz="0" w:space="0" w:color="auto"/>
      </w:divBdr>
    </w:div>
    <w:div w:id="503977433">
      <w:bodyDiv w:val="1"/>
      <w:marLeft w:val="0"/>
      <w:marRight w:val="0"/>
      <w:marTop w:val="0"/>
      <w:marBottom w:val="0"/>
      <w:divBdr>
        <w:top w:val="none" w:sz="0" w:space="0" w:color="auto"/>
        <w:left w:val="none" w:sz="0" w:space="0" w:color="auto"/>
        <w:bottom w:val="none" w:sz="0" w:space="0" w:color="auto"/>
        <w:right w:val="none" w:sz="0" w:space="0" w:color="auto"/>
      </w:divBdr>
    </w:div>
    <w:div w:id="520052246">
      <w:bodyDiv w:val="1"/>
      <w:marLeft w:val="0"/>
      <w:marRight w:val="0"/>
      <w:marTop w:val="0"/>
      <w:marBottom w:val="0"/>
      <w:divBdr>
        <w:top w:val="none" w:sz="0" w:space="0" w:color="auto"/>
        <w:left w:val="none" w:sz="0" w:space="0" w:color="auto"/>
        <w:bottom w:val="none" w:sz="0" w:space="0" w:color="auto"/>
        <w:right w:val="none" w:sz="0" w:space="0" w:color="auto"/>
      </w:divBdr>
    </w:div>
    <w:div w:id="533615416">
      <w:bodyDiv w:val="1"/>
      <w:marLeft w:val="0"/>
      <w:marRight w:val="0"/>
      <w:marTop w:val="0"/>
      <w:marBottom w:val="0"/>
      <w:divBdr>
        <w:top w:val="none" w:sz="0" w:space="0" w:color="auto"/>
        <w:left w:val="none" w:sz="0" w:space="0" w:color="auto"/>
        <w:bottom w:val="none" w:sz="0" w:space="0" w:color="auto"/>
        <w:right w:val="none" w:sz="0" w:space="0" w:color="auto"/>
      </w:divBdr>
    </w:div>
    <w:div w:id="543905944">
      <w:bodyDiv w:val="1"/>
      <w:marLeft w:val="0"/>
      <w:marRight w:val="0"/>
      <w:marTop w:val="0"/>
      <w:marBottom w:val="0"/>
      <w:divBdr>
        <w:top w:val="none" w:sz="0" w:space="0" w:color="auto"/>
        <w:left w:val="none" w:sz="0" w:space="0" w:color="auto"/>
        <w:bottom w:val="none" w:sz="0" w:space="0" w:color="auto"/>
        <w:right w:val="none" w:sz="0" w:space="0" w:color="auto"/>
      </w:divBdr>
    </w:div>
    <w:div w:id="559906677">
      <w:bodyDiv w:val="1"/>
      <w:marLeft w:val="0"/>
      <w:marRight w:val="0"/>
      <w:marTop w:val="0"/>
      <w:marBottom w:val="0"/>
      <w:divBdr>
        <w:top w:val="none" w:sz="0" w:space="0" w:color="auto"/>
        <w:left w:val="none" w:sz="0" w:space="0" w:color="auto"/>
        <w:bottom w:val="none" w:sz="0" w:space="0" w:color="auto"/>
        <w:right w:val="none" w:sz="0" w:space="0" w:color="auto"/>
      </w:divBdr>
    </w:div>
    <w:div w:id="605114723">
      <w:bodyDiv w:val="1"/>
      <w:marLeft w:val="0"/>
      <w:marRight w:val="0"/>
      <w:marTop w:val="0"/>
      <w:marBottom w:val="0"/>
      <w:divBdr>
        <w:top w:val="none" w:sz="0" w:space="0" w:color="auto"/>
        <w:left w:val="none" w:sz="0" w:space="0" w:color="auto"/>
        <w:bottom w:val="none" w:sz="0" w:space="0" w:color="auto"/>
        <w:right w:val="none" w:sz="0" w:space="0" w:color="auto"/>
      </w:divBdr>
    </w:div>
    <w:div w:id="607005142">
      <w:bodyDiv w:val="1"/>
      <w:marLeft w:val="0"/>
      <w:marRight w:val="0"/>
      <w:marTop w:val="0"/>
      <w:marBottom w:val="0"/>
      <w:divBdr>
        <w:top w:val="none" w:sz="0" w:space="0" w:color="auto"/>
        <w:left w:val="none" w:sz="0" w:space="0" w:color="auto"/>
        <w:bottom w:val="none" w:sz="0" w:space="0" w:color="auto"/>
        <w:right w:val="none" w:sz="0" w:space="0" w:color="auto"/>
      </w:divBdr>
    </w:div>
    <w:div w:id="649527773">
      <w:bodyDiv w:val="1"/>
      <w:marLeft w:val="0"/>
      <w:marRight w:val="0"/>
      <w:marTop w:val="0"/>
      <w:marBottom w:val="0"/>
      <w:divBdr>
        <w:top w:val="none" w:sz="0" w:space="0" w:color="auto"/>
        <w:left w:val="none" w:sz="0" w:space="0" w:color="auto"/>
        <w:bottom w:val="none" w:sz="0" w:space="0" w:color="auto"/>
        <w:right w:val="none" w:sz="0" w:space="0" w:color="auto"/>
      </w:divBdr>
    </w:div>
    <w:div w:id="651983392">
      <w:bodyDiv w:val="1"/>
      <w:marLeft w:val="0"/>
      <w:marRight w:val="0"/>
      <w:marTop w:val="0"/>
      <w:marBottom w:val="0"/>
      <w:divBdr>
        <w:top w:val="none" w:sz="0" w:space="0" w:color="auto"/>
        <w:left w:val="none" w:sz="0" w:space="0" w:color="auto"/>
        <w:bottom w:val="none" w:sz="0" w:space="0" w:color="auto"/>
        <w:right w:val="none" w:sz="0" w:space="0" w:color="auto"/>
      </w:divBdr>
    </w:div>
    <w:div w:id="657197914">
      <w:bodyDiv w:val="1"/>
      <w:marLeft w:val="0"/>
      <w:marRight w:val="0"/>
      <w:marTop w:val="0"/>
      <w:marBottom w:val="0"/>
      <w:divBdr>
        <w:top w:val="none" w:sz="0" w:space="0" w:color="auto"/>
        <w:left w:val="none" w:sz="0" w:space="0" w:color="auto"/>
        <w:bottom w:val="none" w:sz="0" w:space="0" w:color="auto"/>
        <w:right w:val="none" w:sz="0" w:space="0" w:color="auto"/>
      </w:divBdr>
    </w:div>
    <w:div w:id="660042031">
      <w:bodyDiv w:val="1"/>
      <w:marLeft w:val="0"/>
      <w:marRight w:val="0"/>
      <w:marTop w:val="0"/>
      <w:marBottom w:val="0"/>
      <w:divBdr>
        <w:top w:val="none" w:sz="0" w:space="0" w:color="auto"/>
        <w:left w:val="none" w:sz="0" w:space="0" w:color="auto"/>
        <w:bottom w:val="none" w:sz="0" w:space="0" w:color="auto"/>
        <w:right w:val="none" w:sz="0" w:space="0" w:color="auto"/>
      </w:divBdr>
    </w:div>
    <w:div w:id="681860706">
      <w:bodyDiv w:val="1"/>
      <w:marLeft w:val="0"/>
      <w:marRight w:val="0"/>
      <w:marTop w:val="0"/>
      <w:marBottom w:val="0"/>
      <w:divBdr>
        <w:top w:val="none" w:sz="0" w:space="0" w:color="auto"/>
        <w:left w:val="none" w:sz="0" w:space="0" w:color="auto"/>
        <w:bottom w:val="none" w:sz="0" w:space="0" w:color="auto"/>
        <w:right w:val="none" w:sz="0" w:space="0" w:color="auto"/>
      </w:divBdr>
    </w:div>
    <w:div w:id="726416264">
      <w:bodyDiv w:val="1"/>
      <w:marLeft w:val="0"/>
      <w:marRight w:val="0"/>
      <w:marTop w:val="0"/>
      <w:marBottom w:val="0"/>
      <w:divBdr>
        <w:top w:val="none" w:sz="0" w:space="0" w:color="auto"/>
        <w:left w:val="none" w:sz="0" w:space="0" w:color="auto"/>
        <w:bottom w:val="none" w:sz="0" w:space="0" w:color="auto"/>
        <w:right w:val="none" w:sz="0" w:space="0" w:color="auto"/>
      </w:divBdr>
    </w:div>
    <w:div w:id="769013538">
      <w:bodyDiv w:val="1"/>
      <w:marLeft w:val="0"/>
      <w:marRight w:val="0"/>
      <w:marTop w:val="0"/>
      <w:marBottom w:val="0"/>
      <w:divBdr>
        <w:top w:val="none" w:sz="0" w:space="0" w:color="auto"/>
        <w:left w:val="none" w:sz="0" w:space="0" w:color="auto"/>
        <w:bottom w:val="none" w:sz="0" w:space="0" w:color="auto"/>
        <w:right w:val="none" w:sz="0" w:space="0" w:color="auto"/>
      </w:divBdr>
    </w:div>
    <w:div w:id="771359745">
      <w:bodyDiv w:val="1"/>
      <w:marLeft w:val="0"/>
      <w:marRight w:val="0"/>
      <w:marTop w:val="0"/>
      <w:marBottom w:val="0"/>
      <w:divBdr>
        <w:top w:val="none" w:sz="0" w:space="0" w:color="auto"/>
        <w:left w:val="none" w:sz="0" w:space="0" w:color="auto"/>
        <w:bottom w:val="none" w:sz="0" w:space="0" w:color="auto"/>
        <w:right w:val="none" w:sz="0" w:space="0" w:color="auto"/>
      </w:divBdr>
    </w:div>
    <w:div w:id="790366663">
      <w:bodyDiv w:val="1"/>
      <w:marLeft w:val="0"/>
      <w:marRight w:val="0"/>
      <w:marTop w:val="0"/>
      <w:marBottom w:val="0"/>
      <w:divBdr>
        <w:top w:val="none" w:sz="0" w:space="0" w:color="auto"/>
        <w:left w:val="none" w:sz="0" w:space="0" w:color="auto"/>
        <w:bottom w:val="none" w:sz="0" w:space="0" w:color="auto"/>
        <w:right w:val="none" w:sz="0" w:space="0" w:color="auto"/>
      </w:divBdr>
    </w:div>
    <w:div w:id="816066051">
      <w:bodyDiv w:val="1"/>
      <w:marLeft w:val="0"/>
      <w:marRight w:val="0"/>
      <w:marTop w:val="0"/>
      <w:marBottom w:val="0"/>
      <w:divBdr>
        <w:top w:val="none" w:sz="0" w:space="0" w:color="auto"/>
        <w:left w:val="none" w:sz="0" w:space="0" w:color="auto"/>
        <w:bottom w:val="none" w:sz="0" w:space="0" w:color="auto"/>
        <w:right w:val="none" w:sz="0" w:space="0" w:color="auto"/>
      </w:divBdr>
    </w:div>
    <w:div w:id="820733512">
      <w:bodyDiv w:val="1"/>
      <w:marLeft w:val="0"/>
      <w:marRight w:val="0"/>
      <w:marTop w:val="0"/>
      <w:marBottom w:val="0"/>
      <w:divBdr>
        <w:top w:val="none" w:sz="0" w:space="0" w:color="auto"/>
        <w:left w:val="none" w:sz="0" w:space="0" w:color="auto"/>
        <w:bottom w:val="none" w:sz="0" w:space="0" w:color="auto"/>
        <w:right w:val="none" w:sz="0" w:space="0" w:color="auto"/>
      </w:divBdr>
    </w:div>
    <w:div w:id="825777952">
      <w:bodyDiv w:val="1"/>
      <w:marLeft w:val="0"/>
      <w:marRight w:val="0"/>
      <w:marTop w:val="0"/>
      <w:marBottom w:val="0"/>
      <w:divBdr>
        <w:top w:val="none" w:sz="0" w:space="0" w:color="auto"/>
        <w:left w:val="none" w:sz="0" w:space="0" w:color="auto"/>
        <w:bottom w:val="none" w:sz="0" w:space="0" w:color="auto"/>
        <w:right w:val="none" w:sz="0" w:space="0" w:color="auto"/>
      </w:divBdr>
    </w:div>
    <w:div w:id="865486279">
      <w:bodyDiv w:val="1"/>
      <w:marLeft w:val="0"/>
      <w:marRight w:val="0"/>
      <w:marTop w:val="0"/>
      <w:marBottom w:val="0"/>
      <w:divBdr>
        <w:top w:val="none" w:sz="0" w:space="0" w:color="auto"/>
        <w:left w:val="none" w:sz="0" w:space="0" w:color="auto"/>
        <w:bottom w:val="none" w:sz="0" w:space="0" w:color="auto"/>
        <w:right w:val="none" w:sz="0" w:space="0" w:color="auto"/>
      </w:divBdr>
    </w:div>
    <w:div w:id="870604901">
      <w:bodyDiv w:val="1"/>
      <w:marLeft w:val="0"/>
      <w:marRight w:val="0"/>
      <w:marTop w:val="0"/>
      <w:marBottom w:val="0"/>
      <w:divBdr>
        <w:top w:val="none" w:sz="0" w:space="0" w:color="auto"/>
        <w:left w:val="none" w:sz="0" w:space="0" w:color="auto"/>
        <w:bottom w:val="none" w:sz="0" w:space="0" w:color="auto"/>
        <w:right w:val="none" w:sz="0" w:space="0" w:color="auto"/>
      </w:divBdr>
    </w:div>
    <w:div w:id="875242181">
      <w:bodyDiv w:val="1"/>
      <w:marLeft w:val="0"/>
      <w:marRight w:val="0"/>
      <w:marTop w:val="0"/>
      <w:marBottom w:val="0"/>
      <w:divBdr>
        <w:top w:val="none" w:sz="0" w:space="0" w:color="auto"/>
        <w:left w:val="none" w:sz="0" w:space="0" w:color="auto"/>
        <w:bottom w:val="none" w:sz="0" w:space="0" w:color="auto"/>
        <w:right w:val="none" w:sz="0" w:space="0" w:color="auto"/>
      </w:divBdr>
    </w:div>
    <w:div w:id="881594926">
      <w:bodyDiv w:val="1"/>
      <w:marLeft w:val="0"/>
      <w:marRight w:val="0"/>
      <w:marTop w:val="0"/>
      <w:marBottom w:val="0"/>
      <w:divBdr>
        <w:top w:val="none" w:sz="0" w:space="0" w:color="auto"/>
        <w:left w:val="none" w:sz="0" w:space="0" w:color="auto"/>
        <w:bottom w:val="none" w:sz="0" w:space="0" w:color="auto"/>
        <w:right w:val="none" w:sz="0" w:space="0" w:color="auto"/>
      </w:divBdr>
    </w:div>
    <w:div w:id="908688440">
      <w:bodyDiv w:val="1"/>
      <w:marLeft w:val="0"/>
      <w:marRight w:val="0"/>
      <w:marTop w:val="0"/>
      <w:marBottom w:val="0"/>
      <w:divBdr>
        <w:top w:val="none" w:sz="0" w:space="0" w:color="auto"/>
        <w:left w:val="none" w:sz="0" w:space="0" w:color="auto"/>
        <w:bottom w:val="none" w:sz="0" w:space="0" w:color="auto"/>
        <w:right w:val="none" w:sz="0" w:space="0" w:color="auto"/>
      </w:divBdr>
    </w:div>
    <w:div w:id="919801241">
      <w:bodyDiv w:val="1"/>
      <w:marLeft w:val="0"/>
      <w:marRight w:val="0"/>
      <w:marTop w:val="0"/>
      <w:marBottom w:val="0"/>
      <w:divBdr>
        <w:top w:val="none" w:sz="0" w:space="0" w:color="auto"/>
        <w:left w:val="none" w:sz="0" w:space="0" w:color="auto"/>
        <w:bottom w:val="none" w:sz="0" w:space="0" w:color="auto"/>
        <w:right w:val="none" w:sz="0" w:space="0" w:color="auto"/>
      </w:divBdr>
    </w:div>
    <w:div w:id="939491109">
      <w:bodyDiv w:val="1"/>
      <w:marLeft w:val="0"/>
      <w:marRight w:val="0"/>
      <w:marTop w:val="0"/>
      <w:marBottom w:val="0"/>
      <w:divBdr>
        <w:top w:val="none" w:sz="0" w:space="0" w:color="auto"/>
        <w:left w:val="none" w:sz="0" w:space="0" w:color="auto"/>
        <w:bottom w:val="none" w:sz="0" w:space="0" w:color="auto"/>
        <w:right w:val="none" w:sz="0" w:space="0" w:color="auto"/>
      </w:divBdr>
    </w:div>
    <w:div w:id="965964134">
      <w:bodyDiv w:val="1"/>
      <w:marLeft w:val="0"/>
      <w:marRight w:val="0"/>
      <w:marTop w:val="0"/>
      <w:marBottom w:val="0"/>
      <w:divBdr>
        <w:top w:val="none" w:sz="0" w:space="0" w:color="auto"/>
        <w:left w:val="none" w:sz="0" w:space="0" w:color="auto"/>
        <w:bottom w:val="none" w:sz="0" w:space="0" w:color="auto"/>
        <w:right w:val="none" w:sz="0" w:space="0" w:color="auto"/>
      </w:divBdr>
    </w:div>
    <w:div w:id="1007826480">
      <w:bodyDiv w:val="1"/>
      <w:marLeft w:val="0"/>
      <w:marRight w:val="0"/>
      <w:marTop w:val="0"/>
      <w:marBottom w:val="0"/>
      <w:divBdr>
        <w:top w:val="none" w:sz="0" w:space="0" w:color="auto"/>
        <w:left w:val="none" w:sz="0" w:space="0" w:color="auto"/>
        <w:bottom w:val="none" w:sz="0" w:space="0" w:color="auto"/>
        <w:right w:val="none" w:sz="0" w:space="0" w:color="auto"/>
      </w:divBdr>
    </w:div>
    <w:div w:id="1047990161">
      <w:bodyDiv w:val="1"/>
      <w:marLeft w:val="0"/>
      <w:marRight w:val="0"/>
      <w:marTop w:val="0"/>
      <w:marBottom w:val="0"/>
      <w:divBdr>
        <w:top w:val="none" w:sz="0" w:space="0" w:color="auto"/>
        <w:left w:val="none" w:sz="0" w:space="0" w:color="auto"/>
        <w:bottom w:val="none" w:sz="0" w:space="0" w:color="auto"/>
        <w:right w:val="none" w:sz="0" w:space="0" w:color="auto"/>
      </w:divBdr>
    </w:div>
    <w:div w:id="1048071757">
      <w:bodyDiv w:val="1"/>
      <w:marLeft w:val="0"/>
      <w:marRight w:val="0"/>
      <w:marTop w:val="0"/>
      <w:marBottom w:val="0"/>
      <w:divBdr>
        <w:top w:val="none" w:sz="0" w:space="0" w:color="auto"/>
        <w:left w:val="none" w:sz="0" w:space="0" w:color="auto"/>
        <w:bottom w:val="none" w:sz="0" w:space="0" w:color="auto"/>
        <w:right w:val="none" w:sz="0" w:space="0" w:color="auto"/>
      </w:divBdr>
    </w:div>
    <w:div w:id="1058285838">
      <w:bodyDiv w:val="1"/>
      <w:marLeft w:val="0"/>
      <w:marRight w:val="0"/>
      <w:marTop w:val="0"/>
      <w:marBottom w:val="0"/>
      <w:divBdr>
        <w:top w:val="none" w:sz="0" w:space="0" w:color="auto"/>
        <w:left w:val="none" w:sz="0" w:space="0" w:color="auto"/>
        <w:bottom w:val="none" w:sz="0" w:space="0" w:color="auto"/>
        <w:right w:val="none" w:sz="0" w:space="0" w:color="auto"/>
      </w:divBdr>
    </w:div>
    <w:div w:id="1062485588">
      <w:bodyDiv w:val="1"/>
      <w:marLeft w:val="0"/>
      <w:marRight w:val="0"/>
      <w:marTop w:val="0"/>
      <w:marBottom w:val="0"/>
      <w:divBdr>
        <w:top w:val="none" w:sz="0" w:space="0" w:color="auto"/>
        <w:left w:val="none" w:sz="0" w:space="0" w:color="auto"/>
        <w:bottom w:val="none" w:sz="0" w:space="0" w:color="auto"/>
        <w:right w:val="none" w:sz="0" w:space="0" w:color="auto"/>
      </w:divBdr>
    </w:div>
    <w:div w:id="1063217596">
      <w:bodyDiv w:val="1"/>
      <w:marLeft w:val="0"/>
      <w:marRight w:val="0"/>
      <w:marTop w:val="0"/>
      <w:marBottom w:val="0"/>
      <w:divBdr>
        <w:top w:val="none" w:sz="0" w:space="0" w:color="auto"/>
        <w:left w:val="none" w:sz="0" w:space="0" w:color="auto"/>
        <w:bottom w:val="none" w:sz="0" w:space="0" w:color="auto"/>
        <w:right w:val="none" w:sz="0" w:space="0" w:color="auto"/>
      </w:divBdr>
    </w:div>
    <w:div w:id="1067612207">
      <w:bodyDiv w:val="1"/>
      <w:marLeft w:val="0"/>
      <w:marRight w:val="0"/>
      <w:marTop w:val="0"/>
      <w:marBottom w:val="0"/>
      <w:divBdr>
        <w:top w:val="none" w:sz="0" w:space="0" w:color="auto"/>
        <w:left w:val="none" w:sz="0" w:space="0" w:color="auto"/>
        <w:bottom w:val="none" w:sz="0" w:space="0" w:color="auto"/>
        <w:right w:val="none" w:sz="0" w:space="0" w:color="auto"/>
      </w:divBdr>
    </w:div>
    <w:div w:id="1089086276">
      <w:bodyDiv w:val="1"/>
      <w:marLeft w:val="0"/>
      <w:marRight w:val="0"/>
      <w:marTop w:val="0"/>
      <w:marBottom w:val="0"/>
      <w:divBdr>
        <w:top w:val="none" w:sz="0" w:space="0" w:color="auto"/>
        <w:left w:val="none" w:sz="0" w:space="0" w:color="auto"/>
        <w:bottom w:val="none" w:sz="0" w:space="0" w:color="auto"/>
        <w:right w:val="none" w:sz="0" w:space="0" w:color="auto"/>
      </w:divBdr>
    </w:div>
    <w:div w:id="1106579832">
      <w:bodyDiv w:val="1"/>
      <w:marLeft w:val="0"/>
      <w:marRight w:val="0"/>
      <w:marTop w:val="0"/>
      <w:marBottom w:val="0"/>
      <w:divBdr>
        <w:top w:val="none" w:sz="0" w:space="0" w:color="auto"/>
        <w:left w:val="none" w:sz="0" w:space="0" w:color="auto"/>
        <w:bottom w:val="none" w:sz="0" w:space="0" w:color="auto"/>
        <w:right w:val="none" w:sz="0" w:space="0" w:color="auto"/>
      </w:divBdr>
    </w:div>
    <w:div w:id="1134908550">
      <w:bodyDiv w:val="1"/>
      <w:marLeft w:val="0"/>
      <w:marRight w:val="0"/>
      <w:marTop w:val="0"/>
      <w:marBottom w:val="0"/>
      <w:divBdr>
        <w:top w:val="none" w:sz="0" w:space="0" w:color="auto"/>
        <w:left w:val="none" w:sz="0" w:space="0" w:color="auto"/>
        <w:bottom w:val="none" w:sz="0" w:space="0" w:color="auto"/>
        <w:right w:val="none" w:sz="0" w:space="0" w:color="auto"/>
      </w:divBdr>
    </w:div>
    <w:div w:id="1138033109">
      <w:bodyDiv w:val="1"/>
      <w:marLeft w:val="0"/>
      <w:marRight w:val="0"/>
      <w:marTop w:val="0"/>
      <w:marBottom w:val="0"/>
      <w:divBdr>
        <w:top w:val="none" w:sz="0" w:space="0" w:color="auto"/>
        <w:left w:val="none" w:sz="0" w:space="0" w:color="auto"/>
        <w:bottom w:val="none" w:sz="0" w:space="0" w:color="auto"/>
        <w:right w:val="none" w:sz="0" w:space="0" w:color="auto"/>
      </w:divBdr>
      <w:divsChild>
        <w:div w:id="2021420185">
          <w:marLeft w:val="0"/>
          <w:marRight w:val="0"/>
          <w:marTop w:val="0"/>
          <w:marBottom w:val="0"/>
          <w:divBdr>
            <w:top w:val="none" w:sz="0" w:space="0" w:color="auto"/>
            <w:left w:val="none" w:sz="0" w:space="0" w:color="auto"/>
            <w:bottom w:val="none" w:sz="0" w:space="0" w:color="auto"/>
            <w:right w:val="none" w:sz="0" w:space="0" w:color="auto"/>
          </w:divBdr>
        </w:div>
      </w:divsChild>
    </w:div>
    <w:div w:id="1139803000">
      <w:bodyDiv w:val="1"/>
      <w:marLeft w:val="0"/>
      <w:marRight w:val="0"/>
      <w:marTop w:val="0"/>
      <w:marBottom w:val="0"/>
      <w:divBdr>
        <w:top w:val="none" w:sz="0" w:space="0" w:color="auto"/>
        <w:left w:val="none" w:sz="0" w:space="0" w:color="auto"/>
        <w:bottom w:val="none" w:sz="0" w:space="0" w:color="auto"/>
        <w:right w:val="none" w:sz="0" w:space="0" w:color="auto"/>
      </w:divBdr>
    </w:div>
    <w:div w:id="1140346215">
      <w:bodyDiv w:val="1"/>
      <w:marLeft w:val="0"/>
      <w:marRight w:val="0"/>
      <w:marTop w:val="0"/>
      <w:marBottom w:val="0"/>
      <w:divBdr>
        <w:top w:val="none" w:sz="0" w:space="0" w:color="auto"/>
        <w:left w:val="none" w:sz="0" w:space="0" w:color="auto"/>
        <w:bottom w:val="none" w:sz="0" w:space="0" w:color="auto"/>
        <w:right w:val="none" w:sz="0" w:space="0" w:color="auto"/>
      </w:divBdr>
    </w:div>
    <w:div w:id="1166630349">
      <w:bodyDiv w:val="1"/>
      <w:marLeft w:val="0"/>
      <w:marRight w:val="0"/>
      <w:marTop w:val="0"/>
      <w:marBottom w:val="0"/>
      <w:divBdr>
        <w:top w:val="none" w:sz="0" w:space="0" w:color="auto"/>
        <w:left w:val="none" w:sz="0" w:space="0" w:color="auto"/>
        <w:bottom w:val="none" w:sz="0" w:space="0" w:color="auto"/>
        <w:right w:val="none" w:sz="0" w:space="0" w:color="auto"/>
      </w:divBdr>
      <w:divsChild>
        <w:div w:id="686718643">
          <w:marLeft w:val="0"/>
          <w:marRight w:val="0"/>
          <w:marTop w:val="0"/>
          <w:marBottom w:val="0"/>
          <w:divBdr>
            <w:top w:val="none" w:sz="0" w:space="0" w:color="auto"/>
            <w:left w:val="none" w:sz="0" w:space="0" w:color="auto"/>
            <w:bottom w:val="none" w:sz="0" w:space="0" w:color="auto"/>
            <w:right w:val="none" w:sz="0" w:space="0" w:color="auto"/>
          </w:divBdr>
          <w:divsChild>
            <w:div w:id="47807167">
              <w:marLeft w:val="0"/>
              <w:marRight w:val="0"/>
              <w:marTop w:val="0"/>
              <w:marBottom w:val="0"/>
              <w:divBdr>
                <w:top w:val="none" w:sz="0" w:space="0" w:color="auto"/>
                <w:left w:val="none" w:sz="0" w:space="0" w:color="auto"/>
                <w:bottom w:val="none" w:sz="0" w:space="0" w:color="auto"/>
                <w:right w:val="none" w:sz="0" w:space="0" w:color="auto"/>
              </w:divBdr>
              <w:divsChild>
                <w:div w:id="831528875">
                  <w:marLeft w:val="0"/>
                  <w:marRight w:val="0"/>
                  <w:marTop w:val="0"/>
                  <w:marBottom w:val="0"/>
                  <w:divBdr>
                    <w:top w:val="none" w:sz="0" w:space="0" w:color="auto"/>
                    <w:left w:val="none" w:sz="0" w:space="0" w:color="auto"/>
                    <w:bottom w:val="none" w:sz="0" w:space="0" w:color="auto"/>
                    <w:right w:val="none" w:sz="0" w:space="0" w:color="auto"/>
                  </w:divBdr>
                  <w:divsChild>
                    <w:div w:id="269900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6964622">
      <w:bodyDiv w:val="1"/>
      <w:marLeft w:val="0"/>
      <w:marRight w:val="0"/>
      <w:marTop w:val="0"/>
      <w:marBottom w:val="0"/>
      <w:divBdr>
        <w:top w:val="none" w:sz="0" w:space="0" w:color="auto"/>
        <w:left w:val="none" w:sz="0" w:space="0" w:color="auto"/>
        <w:bottom w:val="none" w:sz="0" w:space="0" w:color="auto"/>
        <w:right w:val="none" w:sz="0" w:space="0" w:color="auto"/>
      </w:divBdr>
    </w:div>
    <w:div w:id="1229222845">
      <w:bodyDiv w:val="1"/>
      <w:marLeft w:val="0"/>
      <w:marRight w:val="0"/>
      <w:marTop w:val="0"/>
      <w:marBottom w:val="0"/>
      <w:divBdr>
        <w:top w:val="none" w:sz="0" w:space="0" w:color="auto"/>
        <w:left w:val="none" w:sz="0" w:space="0" w:color="auto"/>
        <w:bottom w:val="none" w:sz="0" w:space="0" w:color="auto"/>
        <w:right w:val="none" w:sz="0" w:space="0" w:color="auto"/>
      </w:divBdr>
    </w:div>
    <w:div w:id="1247379079">
      <w:bodyDiv w:val="1"/>
      <w:marLeft w:val="0"/>
      <w:marRight w:val="0"/>
      <w:marTop w:val="0"/>
      <w:marBottom w:val="0"/>
      <w:divBdr>
        <w:top w:val="none" w:sz="0" w:space="0" w:color="auto"/>
        <w:left w:val="none" w:sz="0" w:space="0" w:color="auto"/>
        <w:bottom w:val="none" w:sz="0" w:space="0" w:color="auto"/>
        <w:right w:val="none" w:sz="0" w:space="0" w:color="auto"/>
      </w:divBdr>
    </w:div>
    <w:div w:id="1248612187">
      <w:bodyDiv w:val="1"/>
      <w:marLeft w:val="0"/>
      <w:marRight w:val="0"/>
      <w:marTop w:val="0"/>
      <w:marBottom w:val="0"/>
      <w:divBdr>
        <w:top w:val="none" w:sz="0" w:space="0" w:color="auto"/>
        <w:left w:val="none" w:sz="0" w:space="0" w:color="auto"/>
        <w:bottom w:val="none" w:sz="0" w:space="0" w:color="auto"/>
        <w:right w:val="none" w:sz="0" w:space="0" w:color="auto"/>
      </w:divBdr>
    </w:div>
    <w:div w:id="1283416253">
      <w:bodyDiv w:val="1"/>
      <w:marLeft w:val="0"/>
      <w:marRight w:val="0"/>
      <w:marTop w:val="0"/>
      <w:marBottom w:val="0"/>
      <w:divBdr>
        <w:top w:val="none" w:sz="0" w:space="0" w:color="auto"/>
        <w:left w:val="none" w:sz="0" w:space="0" w:color="auto"/>
        <w:bottom w:val="none" w:sz="0" w:space="0" w:color="auto"/>
        <w:right w:val="none" w:sz="0" w:space="0" w:color="auto"/>
      </w:divBdr>
    </w:div>
    <w:div w:id="1315798010">
      <w:bodyDiv w:val="1"/>
      <w:marLeft w:val="0"/>
      <w:marRight w:val="0"/>
      <w:marTop w:val="0"/>
      <w:marBottom w:val="0"/>
      <w:divBdr>
        <w:top w:val="none" w:sz="0" w:space="0" w:color="auto"/>
        <w:left w:val="none" w:sz="0" w:space="0" w:color="auto"/>
        <w:bottom w:val="none" w:sz="0" w:space="0" w:color="auto"/>
        <w:right w:val="none" w:sz="0" w:space="0" w:color="auto"/>
      </w:divBdr>
    </w:div>
    <w:div w:id="1316761619">
      <w:bodyDiv w:val="1"/>
      <w:marLeft w:val="0"/>
      <w:marRight w:val="0"/>
      <w:marTop w:val="0"/>
      <w:marBottom w:val="0"/>
      <w:divBdr>
        <w:top w:val="none" w:sz="0" w:space="0" w:color="auto"/>
        <w:left w:val="none" w:sz="0" w:space="0" w:color="auto"/>
        <w:bottom w:val="none" w:sz="0" w:space="0" w:color="auto"/>
        <w:right w:val="none" w:sz="0" w:space="0" w:color="auto"/>
      </w:divBdr>
    </w:div>
    <w:div w:id="1332682467">
      <w:bodyDiv w:val="1"/>
      <w:marLeft w:val="0"/>
      <w:marRight w:val="0"/>
      <w:marTop w:val="0"/>
      <w:marBottom w:val="0"/>
      <w:divBdr>
        <w:top w:val="none" w:sz="0" w:space="0" w:color="auto"/>
        <w:left w:val="none" w:sz="0" w:space="0" w:color="auto"/>
        <w:bottom w:val="none" w:sz="0" w:space="0" w:color="auto"/>
        <w:right w:val="none" w:sz="0" w:space="0" w:color="auto"/>
      </w:divBdr>
    </w:div>
    <w:div w:id="1377313013">
      <w:bodyDiv w:val="1"/>
      <w:marLeft w:val="0"/>
      <w:marRight w:val="0"/>
      <w:marTop w:val="0"/>
      <w:marBottom w:val="0"/>
      <w:divBdr>
        <w:top w:val="none" w:sz="0" w:space="0" w:color="auto"/>
        <w:left w:val="none" w:sz="0" w:space="0" w:color="auto"/>
        <w:bottom w:val="none" w:sz="0" w:space="0" w:color="auto"/>
        <w:right w:val="none" w:sz="0" w:space="0" w:color="auto"/>
      </w:divBdr>
    </w:div>
    <w:div w:id="1392389822">
      <w:bodyDiv w:val="1"/>
      <w:marLeft w:val="0"/>
      <w:marRight w:val="0"/>
      <w:marTop w:val="0"/>
      <w:marBottom w:val="0"/>
      <w:divBdr>
        <w:top w:val="none" w:sz="0" w:space="0" w:color="auto"/>
        <w:left w:val="none" w:sz="0" w:space="0" w:color="auto"/>
        <w:bottom w:val="none" w:sz="0" w:space="0" w:color="auto"/>
        <w:right w:val="none" w:sz="0" w:space="0" w:color="auto"/>
      </w:divBdr>
    </w:div>
    <w:div w:id="1422872182">
      <w:bodyDiv w:val="1"/>
      <w:marLeft w:val="0"/>
      <w:marRight w:val="0"/>
      <w:marTop w:val="0"/>
      <w:marBottom w:val="0"/>
      <w:divBdr>
        <w:top w:val="none" w:sz="0" w:space="0" w:color="auto"/>
        <w:left w:val="none" w:sz="0" w:space="0" w:color="auto"/>
        <w:bottom w:val="none" w:sz="0" w:space="0" w:color="auto"/>
        <w:right w:val="none" w:sz="0" w:space="0" w:color="auto"/>
      </w:divBdr>
    </w:div>
    <w:div w:id="1423644590">
      <w:bodyDiv w:val="1"/>
      <w:marLeft w:val="0"/>
      <w:marRight w:val="0"/>
      <w:marTop w:val="0"/>
      <w:marBottom w:val="0"/>
      <w:divBdr>
        <w:top w:val="none" w:sz="0" w:space="0" w:color="auto"/>
        <w:left w:val="none" w:sz="0" w:space="0" w:color="auto"/>
        <w:bottom w:val="none" w:sz="0" w:space="0" w:color="auto"/>
        <w:right w:val="none" w:sz="0" w:space="0" w:color="auto"/>
      </w:divBdr>
    </w:div>
    <w:div w:id="1426461848">
      <w:bodyDiv w:val="1"/>
      <w:marLeft w:val="0"/>
      <w:marRight w:val="0"/>
      <w:marTop w:val="0"/>
      <w:marBottom w:val="0"/>
      <w:divBdr>
        <w:top w:val="none" w:sz="0" w:space="0" w:color="auto"/>
        <w:left w:val="none" w:sz="0" w:space="0" w:color="auto"/>
        <w:bottom w:val="none" w:sz="0" w:space="0" w:color="auto"/>
        <w:right w:val="none" w:sz="0" w:space="0" w:color="auto"/>
      </w:divBdr>
    </w:div>
    <w:div w:id="1447965119">
      <w:bodyDiv w:val="1"/>
      <w:marLeft w:val="0"/>
      <w:marRight w:val="0"/>
      <w:marTop w:val="0"/>
      <w:marBottom w:val="0"/>
      <w:divBdr>
        <w:top w:val="none" w:sz="0" w:space="0" w:color="auto"/>
        <w:left w:val="none" w:sz="0" w:space="0" w:color="auto"/>
        <w:bottom w:val="none" w:sz="0" w:space="0" w:color="auto"/>
        <w:right w:val="none" w:sz="0" w:space="0" w:color="auto"/>
      </w:divBdr>
    </w:div>
    <w:div w:id="1456175991">
      <w:bodyDiv w:val="1"/>
      <w:marLeft w:val="0"/>
      <w:marRight w:val="0"/>
      <w:marTop w:val="0"/>
      <w:marBottom w:val="0"/>
      <w:divBdr>
        <w:top w:val="none" w:sz="0" w:space="0" w:color="auto"/>
        <w:left w:val="none" w:sz="0" w:space="0" w:color="auto"/>
        <w:bottom w:val="none" w:sz="0" w:space="0" w:color="auto"/>
        <w:right w:val="none" w:sz="0" w:space="0" w:color="auto"/>
      </w:divBdr>
    </w:div>
    <w:div w:id="1489131340">
      <w:bodyDiv w:val="1"/>
      <w:marLeft w:val="0"/>
      <w:marRight w:val="0"/>
      <w:marTop w:val="0"/>
      <w:marBottom w:val="0"/>
      <w:divBdr>
        <w:top w:val="none" w:sz="0" w:space="0" w:color="auto"/>
        <w:left w:val="none" w:sz="0" w:space="0" w:color="auto"/>
        <w:bottom w:val="none" w:sz="0" w:space="0" w:color="auto"/>
        <w:right w:val="none" w:sz="0" w:space="0" w:color="auto"/>
      </w:divBdr>
    </w:div>
    <w:div w:id="1509367511">
      <w:bodyDiv w:val="1"/>
      <w:marLeft w:val="0"/>
      <w:marRight w:val="0"/>
      <w:marTop w:val="0"/>
      <w:marBottom w:val="0"/>
      <w:divBdr>
        <w:top w:val="none" w:sz="0" w:space="0" w:color="auto"/>
        <w:left w:val="none" w:sz="0" w:space="0" w:color="auto"/>
        <w:bottom w:val="none" w:sz="0" w:space="0" w:color="auto"/>
        <w:right w:val="none" w:sz="0" w:space="0" w:color="auto"/>
      </w:divBdr>
      <w:divsChild>
        <w:div w:id="1314142681">
          <w:marLeft w:val="0"/>
          <w:marRight w:val="0"/>
          <w:marTop w:val="0"/>
          <w:marBottom w:val="0"/>
          <w:divBdr>
            <w:top w:val="none" w:sz="0" w:space="0" w:color="auto"/>
            <w:left w:val="none" w:sz="0" w:space="0" w:color="auto"/>
            <w:bottom w:val="none" w:sz="0" w:space="0" w:color="auto"/>
            <w:right w:val="none" w:sz="0" w:space="0" w:color="auto"/>
          </w:divBdr>
          <w:divsChild>
            <w:div w:id="100152682">
              <w:marLeft w:val="0"/>
              <w:marRight w:val="0"/>
              <w:marTop w:val="0"/>
              <w:marBottom w:val="0"/>
              <w:divBdr>
                <w:top w:val="none" w:sz="0" w:space="0" w:color="auto"/>
                <w:left w:val="none" w:sz="0" w:space="0" w:color="auto"/>
                <w:bottom w:val="none" w:sz="0" w:space="0" w:color="auto"/>
                <w:right w:val="none" w:sz="0" w:space="0" w:color="auto"/>
              </w:divBdr>
              <w:divsChild>
                <w:div w:id="1378772349">
                  <w:marLeft w:val="0"/>
                  <w:marRight w:val="0"/>
                  <w:marTop w:val="0"/>
                  <w:marBottom w:val="0"/>
                  <w:divBdr>
                    <w:top w:val="none" w:sz="0" w:space="0" w:color="auto"/>
                    <w:left w:val="none" w:sz="0" w:space="0" w:color="auto"/>
                    <w:bottom w:val="none" w:sz="0" w:space="0" w:color="auto"/>
                    <w:right w:val="none" w:sz="0" w:space="0" w:color="auto"/>
                  </w:divBdr>
                  <w:divsChild>
                    <w:div w:id="11575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5117477">
      <w:bodyDiv w:val="1"/>
      <w:marLeft w:val="0"/>
      <w:marRight w:val="0"/>
      <w:marTop w:val="0"/>
      <w:marBottom w:val="0"/>
      <w:divBdr>
        <w:top w:val="none" w:sz="0" w:space="0" w:color="auto"/>
        <w:left w:val="none" w:sz="0" w:space="0" w:color="auto"/>
        <w:bottom w:val="none" w:sz="0" w:space="0" w:color="auto"/>
        <w:right w:val="none" w:sz="0" w:space="0" w:color="auto"/>
      </w:divBdr>
    </w:div>
    <w:div w:id="1538926230">
      <w:bodyDiv w:val="1"/>
      <w:marLeft w:val="0"/>
      <w:marRight w:val="0"/>
      <w:marTop w:val="0"/>
      <w:marBottom w:val="0"/>
      <w:divBdr>
        <w:top w:val="none" w:sz="0" w:space="0" w:color="auto"/>
        <w:left w:val="none" w:sz="0" w:space="0" w:color="auto"/>
        <w:bottom w:val="none" w:sz="0" w:space="0" w:color="auto"/>
        <w:right w:val="none" w:sz="0" w:space="0" w:color="auto"/>
      </w:divBdr>
    </w:div>
    <w:div w:id="1545172247">
      <w:bodyDiv w:val="1"/>
      <w:marLeft w:val="0"/>
      <w:marRight w:val="0"/>
      <w:marTop w:val="0"/>
      <w:marBottom w:val="0"/>
      <w:divBdr>
        <w:top w:val="none" w:sz="0" w:space="0" w:color="auto"/>
        <w:left w:val="none" w:sz="0" w:space="0" w:color="auto"/>
        <w:bottom w:val="none" w:sz="0" w:space="0" w:color="auto"/>
        <w:right w:val="none" w:sz="0" w:space="0" w:color="auto"/>
      </w:divBdr>
    </w:div>
    <w:div w:id="1581712790">
      <w:bodyDiv w:val="1"/>
      <w:marLeft w:val="0"/>
      <w:marRight w:val="0"/>
      <w:marTop w:val="0"/>
      <w:marBottom w:val="0"/>
      <w:divBdr>
        <w:top w:val="none" w:sz="0" w:space="0" w:color="auto"/>
        <w:left w:val="none" w:sz="0" w:space="0" w:color="auto"/>
        <w:bottom w:val="none" w:sz="0" w:space="0" w:color="auto"/>
        <w:right w:val="none" w:sz="0" w:space="0" w:color="auto"/>
      </w:divBdr>
    </w:div>
    <w:div w:id="1584992954">
      <w:bodyDiv w:val="1"/>
      <w:marLeft w:val="0"/>
      <w:marRight w:val="0"/>
      <w:marTop w:val="0"/>
      <w:marBottom w:val="0"/>
      <w:divBdr>
        <w:top w:val="none" w:sz="0" w:space="0" w:color="auto"/>
        <w:left w:val="none" w:sz="0" w:space="0" w:color="auto"/>
        <w:bottom w:val="none" w:sz="0" w:space="0" w:color="auto"/>
        <w:right w:val="none" w:sz="0" w:space="0" w:color="auto"/>
      </w:divBdr>
    </w:div>
    <w:div w:id="1620991570">
      <w:bodyDiv w:val="1"/>
      <w:marLeft w:val="0"/>
      <w:marRight w:val="0"/>
      <w:marTop w:val="0"/>
      <w:marBottom w:val="0"/>
      <w:divBdr>
        <w:top w:val="none" w:sz="0" w:space="0" w:color="auto"/>
        <w:left w:val="none" w:sz="0" w:space="0" w:color="auto"/>
        <w:bottom w:val="none" w:sz="0" w:space="0" w:color="auto"/>
        <w:right w:val="none" w:sz="0" w:space="0" w:color="auto"/>
      </w:divBdr>
    </w:div>
    <w:div w:id="1629975128">
      <w:bodyDiv w:val="1"/>
      <w:marLeft w:val="0"/>
      <w:marRight w:val="0"/>
      <w:marTop w:val="0"/>
      <w:marBottom w:val="0"/>
      <w:divBdr>
        <w:top w:val="none" w:sz="0" w:space="0" w:color="auto"/>
        <w:left w:val="none" w:sz="0" w:space="0" w:color="auto"/>
        <w:bottom w:val="none" w:sz="0" w:space="0" w:color="auto"/>
        <w:right w:val="none" w:sz="0" w:space="0" w:color="auto"/>
      </w:divBdr>
    </w:div>
    <w:div w:id="1637835546">
      <w:bodyDiv w:val="1"/>
      <w:marLeft w:val="0"/>
      <w:marRight w:val="0"/>
      <w:marTop w:val="0"/>
      <w:marBottom w:val="0"/>
      <w:divBdr>
        <w:top w:val="none" w:sz="0" w:space="0" w:color="auto"/>
        <w:left w:val="none" w:sz="0" w:space="0" w:color="auto"/>
        <w:bottom w:val="none" w:sz="0" w:space="0" w:color="auto"/>
        <w:right w:val="none" w:sz="0" w:space="0" w:color="auto"/>
      </w:divBdr>
    </w:div>
    <w:div w:id="1640839967">
      <w:bodyDiv w:val="1"/>
      <w:marLeft w:val="0"/>
      <w:marRight w:val="0"/>
      <w:marTop w:val="0"/>
      <w:marBottom w:val="0"/>
      <w:divBdr>
        <w:top w:val="none" w:sz="0" w:space="0" w:color="auto"/>
        <w:left w:val="none" w:sz="0" w:space="0" w:color="auto"/>
        <w:bottom w:val="none" w:sz="0" w:space="0" w:color="auto"/>
        <w:right w:val="none" w:sz="0" w:space="0" w:color="auto"/>
      </w:divBdr>
    </w:div>
    <w:div w:id="1722092523">
      <w:bodyDiv w:val="1"/>
      <w:marLeft w:val="0"/>
      <w:marRight w:val="0"/>
      <w:marTop w:val="0"/>
      <w:marBottom w:val="0"/>
      <w:divBdr>
        <w:top w:val="none" w:sz="0" w:space="0" w:color="auto"/>
        <w:left w:val="none" w:sz="0" w:space="0" w:color="auto"/>
        <w:bottom w:val="none" w:sz="0" w:space="0" w:color="auto"/>
        <w:right w:val="none" w:sz="0" w:space="0" w:color="auto"/>
      </w:divBdr>
    </w:div>
    <w:div w:id="1754234583">
      <w:bodyDiv w:val="1"/>
      <w:marLeft w:val="0"/>
      <w:marRight w:val="0"/>
      <w:marTop w:val="0"/>
      <w:marBottom w:val="0"/>
      <w:divBdr>
        <w:top w:val="none" w:sz="0" w:space="0" w:color="auto"/>
        <w:left w:val="none" w:sz="0" w:space="0" w:color="auto"/>
        <w:bottom w:val="none" w:sz="0" w:space="0" w:color="auto"/>
        <w:right w:val="none" w:sz="0" w:space="0" w:color="auto"/>
      </w:divBdr>
    </w:div>
    <w:div w:id="1761634678">
      <w:bodyDiv w:val="1"/>
      <w:marLeft w:val="0"/>
      <w:marRight w:val="0"/>
      <w:marTop w:val="0"/>
      <w:marBottom w:val="0"/>
      <w:divBdr>
        <w:top w:val="none" w:sz="0" w:space="0" w:color="auto"/>
        <w:left w:val="none" w:sz="0" w:space="0" w:color="auto"/>
        <w:bottom w:val="none" w:sz="0" w:space="0" w:color="auto"/>
        <w:right w:val="none" w:sz="0" w:space="0" w:color="auto"/>
      </w:divBdr>
    </w:div>
    <w:div w:id="1783305839">
      <w:bodyDiv w:val="1"/>
      <w:marLeft w:val="0"/>
      <w:marRight w:val="0"/>
      <w:marTop w:val="0"/>
      <w:marBottom w:val="0"/>
      <w:divBdr>
        <w:top w:val="none" w:sz="0" w:space="0" w:color="auto"/>
        <w:left w:val="none" w:sz="0" w:space="0" w:color="auto"/>
        <w:bottom w:val="none" w:sz="0" w:space="0" w:color="auto"/>
        <w:right w:val="none" w:sz="0" w:space="0" w:color="auto"/>
      </w:divBdr>
    </w:div>
    <w:div w:id="1788693191">
      <w:bodyDiv w:val="1"/>
      <w:marLeft w:val="0"/>
      <w:marRight w:val="0"/>
      <w:marTop w:val="0"/>
      <w:marBottom w:val="0"/>
      <w:divBdr>
        <w:top w:val="none" w:sz="0" w:space="0" w:color="auto"/>
        <w:left w:val="none" w:sz="0" w:space="0" w:color="auto"/>
        <w:bottom w:val="none" w:sz="0" w:space="0" w:color="auto"/>
        <w:right w:val="none" w:sz="0" w:space="0" w:color="auto"/>
      </w:divBdr>
    </w:div>
    <w:div w:id="1789006709">
      <w:bodyDiv w:val="1"/>
      <w:marLeft w:val="0"/>
      <w:marRight w:val="0"/>
      <w:marTop w:val="0"/>
      <w:marBottom w:val="0"/>
      <w:divBdr>
        <w:top w:val="none" w:sz="0" w:space="0" w:color="auto"/>
        <w:left w:val="none" w:sz="0" w:space="0" w:color="auto"/>
        <w:bottom w:val="none" w:sz="0" w:space="0" w:color="auto"/>
        <w:right w:val="none" w:sz="0" w:space="0" w:color="auto"/>
      </w:divBdr>
    </w:div>
    <w:div w:id="1808086140">
      <w:bodyDiv w:val="1"/>
      <w:marLeft w:val="0"/>
      <w:marRight w:val="0"/>
      <w:marTop w:val="0"/>
      <w:marBottom w:val="0"/>
      <w:divBdr>
        <w:top w:val="none" w:sz="0" w:space="0" w:color="auto"/>
        <w:left w:val="none" w:sz="0" w:space="0" w:color="auto"/>
        <w:bottom w:val="none" w:sz="0" w:space="0" w:color="auto"/>
        <w:right w:val="none" w:sz="0" w:space="0" w:color="auto"/>
      </w:divBdr>
    </w:div>
    <w:div w:id="1812018721">
      <w:bodyDiv w:val="1"/>
      <w:marLeft w:val="0"/>
      <w:marRight w:val="0"/>
      <w:marTop w:val="0"/>
      <w:marBottom w:val="0"/>
      <w:divBdr>
        <w:top w:val="none" w:sz="0" w:space="0" w:color="auto"/>
        <w:left w:val="none" w:sz="0" w:space="0" w:color="auto"/>
        <w:bottom w:val="none" w:sz="0" w:space="0" w:color="auto"/>
        <w:right w:val="none" w:sz="0" w:space="0" w:color="auto"/>
      </w:divBdr>
    </w:div>
    <w:div w:id="1825655327">
      <w:bodyDiv w:val="1"/>
      <w:marLeft w:val="0"/>
      <w:marRight w:val="0"/>
      <w:marTop w:val="0"/>
      <w:marBottom w:val="0"/>
      <w:divBdr>
        <w:top w:val="none" w:sz="0" w:space="0" w:color="auto"/>
        <w:left w:val="none" w:sz="0" w:space="0" w:color="auto"/>
        <w:bottom w:val="none" w:sz="0" w:space="0" w:color="auto"/>
        <w:right w:val="none" w:sz="0" w:space="0" w:color="auto"/>
      </w:divBdr>
    </w:div>
    <w:div w:id="1864437848">
      <w:bodyDiv w:val="1"/>
      <w:marLeft w:val="0"/>
      <w:marRight w:val="0"/>
      <w:marTop w:val="0"/>
      <w:marBottom w:val="0"/>
      <w:divBdr>
        <w:top w:val="none" w:sz="0" w:space="0" w:color="auto"/>
        <w:left w:val="none" w:sz="0" w:space="0" w:color="auto"/>
        <w:bottom w:val="none" w:sz="0" w:space="0" w:color="auto"/>
        <w:right w:val="none" w:sz="0" w:space="0" w:color="auto"/>
      </w:divBdr>
    </w:div>
    <w:div w:id="1872691976">
      <w:bodyDiv w:val="1"/>
      <w:marLeft w:val="0"/>
      <w:marRight w:val="0"/>
      <w:marTop w:val="0"/>
      <w:marBottom w:val="0"/>
      <w:divBdr>
        <w:top w:val="none" w:sz="0" w:space="0" w:color="auto"/>
        <w:left w:val="none" w:sz="0" w:space="0" w:color="auto"/>
        <w:bottom w:val="none" w:sz="0" w:space="0" w:color="auto"/>
        <w:right w:val="none" w:sz="0" w:space="0" w:color="auto"/>
      </w:divBdr>
    </w:div>
    <w:div w:id="1890144368">
      <w:bodyDiv w:val="1"/>
      <w:marLeft w:val="0"/>
      <w:marRight w:val="0"/>
      <w:marTop w:val="0"/>
      <w:marBottom w:val="0"/>
      <w:divBdr>
        <w:top w:val="none" w:sz="0" w:space="0" w:color="auto"/>
        <w:left w:val="none" w:sz="0" w:space="0" w:color="auto"/>
        <w:bottom w:val="none" w:sz="0" w:space="0" w:color="auto"/>
        <w:right w:val="none" w:sz="0" w:space="0" w:color="auto"/>
      </w:divBdr>
    </w:div>
    <w:div w:id="1916627169">
      <w:bodyDiv w:val="1"/>
      <w:marLeft w:val="0"/>
      <w:marRight w:val="0"/>
      <w:marTop w:val="0"/>
      <w:marBottom w:val="0"/>
      <w:divBdr>
        <w:top w:val="none" w:sz="0" w:space="0" w:color="auto"/>
        <w:left w:val="none" w:sz="0" w:space="0" w:color="auto"/>
        <w:bottom w:val="none" w:sz="0" w:space="0" w:color="auto"/>
        <w:right w:val="none" w:sz="0" w:space="0" w:color="auto"/>
      </w:divBdr>
    </w:div>
    <w:div w:id="1943104094">
      <w:bodyDiv w:val="1"/>
      <w:marLeft w:val="0"/>
      <w:marRight w:val="0"/>
      <w:marTop w:val="0"/>
      <w:marBottom w:val="0"/>
      <w:divBdr>
        <w:top w:val="none" w:sz="0" w:space="0" w:color="auto"/>
        <w:left w:val="none" w:sz="0" w:space="0" w:color="auto"/>
        <w:bottom w:val="none" w:sz="0" w:space="0" w:color="auto"/>
        <w:right w:val="none" w:sz="0" w:space="0" w:color="auto"/>
      </w:divBdr>
    </w:div>
    <w:div w:id="2000889045">
      <w:bodyDiv w:val="1"/>
      <w:marLeft w:val="0"/>
      <w:marRight w:val="0"/>
      <w:marTop w:val="0"/>
      <w:marBottom w:val="0"/>
      <w:divBdr>
        <w:top w:val="none" w:sz="0" w:space="0" w:color="auto"/>
        <w:left w:val="none" w:sz="0" w:space="0" w:color="auto"/>
        <w:bottom w:val="none" w:sz="0" w:space="0" w:color="auto"/>
        <w:right w:val="none" w:sz="0" w:space="0" w:color="auto"/>
      </w:divBdr>
    </w:div>
    <w:div w:id="2013678119">
      <w:bodyDiv w:val="1"/>
      <w:marLeft w:val="0"/>
      <w:marRight w:val="0"/>
      <w:marTop w:val="0"/>
      <w:marBottom w:val="0"/>
      <w:divBdr>
        <w:top w:val="none" w:sz="0" w:space="0" w:color="auto"/>
        <w:left w:val="none" w:sz="0" w:space="0" w:color="auto"/>
        <w:bottom w:val="none" w:sz="0" w:space="0" w:color="auto"/>
        <w:right w:val="none" w:sz="0" w:space="0" w:color="auto"/>
      </w:divBdr>
    </w:div>
    <w:div w:id="2026007402">
      <w:bodyDiv w:val="1"/>
      <w:marLeft w:val="0"/>
      <w:marRight w:val="0"/>
      <w:marTop w:val="0"/>
      <w:marBottom w:val="0"/>
      <w:divBdr>
        <w:top w:val="none" w:sz="0" w:space="0" w:color="auto"/>
        <w:left w:val="none" w:sz="0" w:space="0" w:color="auto"/>
        <w:bottom w:val="none" w:sz="0" w:space="0" w:color="auto"/>
        <w:right w:val="none" w:sz="0" w:space="0" w:color="auto"/>
      </w:divBdr>
    </w:div>
    <w:div w:id="2043050739">
      <w:bodyDiv w:val="1"/>
      <w:marLeft w:val="0"/>
      <w:marRight w:val="0"/>
      <w:marTop w:val="0"/>
      <w:marBottom w:val="0"/>
      <w:divBdr>
        <w:top w:val="none" w:sz="0" w:space="0" w:color="auto"/>
        <w:left w:val="none" w:sz="0" w:space="0" w:color="auto"/>
        <w:bottom w:val="none" w:sz="0" w:space="0" w:color="auto"/>
        <w:right w:val="none" w:sz="0" w:space="0" w:color="auto"/>
      </w:divBdr>
    </w:div>
    <w:div w:id="2048527843">
      <w:bodyDiv w:val="1"/>
      <w:marLeft w:val="0"/>
      <w:marRight w:val="0"/>
      <w:marTop w:val="0"/>
      <w:marBottom w:val="0"/>
      <w:divBdr>
        <w:top w:val="none" w:sz="0" w:space="0" w:color="auto"/>
        <w:left w:val="none" w:sz="0" w:space="0" w:color="auto"/>
        <w:bottom w:val="none" w:sz="0" w:space="0" w:color="auto"/>
        <w:right w:val="none" w:sz="0" w:space="0" w:color="auto"/>
      </w:divBdr>
    </w:div>
    <w:div w:id="2070765748">
      <w:bodyDiv w:val="1"/>
      <w:marLeft w:val="0"/>
      <w:marRight w:val="0"/>
      <w:marTop w:val="0"/>
      <w:marBottom w:val="0"/>
      <w:divBdr>
        <w:top w:val="none" w:sz="0" w:space="0" w:color="auto"/>
        <w:left w:val="none" w:sz="0" w:space="0" w:color="auto"/>
        <w:bottom w:val="none" w:sz="0" w:space="0" w:color="auto"/>
        <w:right w:val="none" w:sz="0" w:space="0" w:color="auto"/>
      </w:divBdr>
    </w:div>
    <w:div w:id="2089109364">
      <w:bodyDiv w:val="1"/>
      <w:marLeft w:val="0"/>
      <w:marRight w:val="0"/>
      <w:marTop w:val="0"/>
      <w:marBottom w:val="0"/>
      <w:divBdr>
        <w:top w:val="none" w:sz="0" w:space="0" w:color="auto"/>
        <w:left w:val="none" w:sz="0" w:space="0" w:color="auto"/>
        <w:bottom w:val="none" w:sz="0" w:space="0" w:color="auto"/>
        <w:right w:val="none" w:sz="0" w:space="0" w:color="auto"/>
      </w:divBdr>
    </w:div>
    <w:div w:id="2142644988">
      <w:bodyDiv w:val="1"/>
      <w:marLeft w:val="0"/>
      <w:marRight w:val="0"/>
      <w:marTop w:val="0"/>
      <w:marBottom w:val="0"/>
      <w:divBdr>
        <w:top w:val="none" w:sz="0" w:space="0" w:color="auto"/>
        <w:left w:val="none" w:sz="0" w:space="0" w:color="auto"/>
        <w:bottom w:val="none" w:sz="0" w:space="0" w:color="auto"/>
        <w:right w:val="none" w:sz="0" w:space="0" w:color="auto"/>
      </w:divBdr>
    </w:div>
    <w:div w:id="2143037299">
      <w:bodyDiv w:val="1"/>
      <w:marLeft w:val="0"/>
      <w:marRight w:val="0"/>
      <w:marTop w:val="0"/>
      <w:marBottom w:val="0"/>
      <w:divBdr>
        <w:top w:val="none" w:sz="0" w:space="0" w:color="auto"/>
        <w:left w:val="none" w:sz="0" w:space="0" w:color="auto"/>
        <w:bottom w:val="none" w:sz="0" w:space="0" w:color="auto"/>
        <w:right w:val="none" w:sz="0" w:space="0" w:color="auto"/>
      </w:divBdr>
    </w:div>
    <w:div w:id="21436872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8.png"/><Relationship Id="rId26" Type="http://schemas.openxmlformats.org/officeDocument/2006/relationships/hyperlink" Target="consultantplus://offline/ref=66508FF6316F61B128BC03D8174E87F9E3A6FB7845D36F70D81CDB6CFCD85BD64F75C215FE5432k9AEF" TargetMode="Externa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7.jpe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3.png"/><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footer" Target="footer2.xml"/><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3635B8-D914-4093-908C-2FD48394BE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1446</TotalTime>
  <Pages>146</Pages>
  <Words>35064</Words>
  <Characters>199865</Characters>
  <Application>Microsoft Office Word</Application>
  <DocSecurity>0</DocSecurity>
  <Lines>1665</Lines>
  <Paragraphs>468</Paragraphs>
  <ScaleCrop>false</ScaleCrop>
  <HeadingPairs>
    <vt:vector size="2" baseType="variant">
      <vt:variant>
        <vt:lpstr>Название</vt:lpstr>
      </vt:variant>
      <vt:variant>
        <vt:i4>1</vt:i4>
      </vt:variant>
    </vt:vector>
  </HeadingPairs>
  <TitlesOfParts>
    <vt:vector size="1" baseType="lpstr">
      <vt:lpstr>ООО НИЦ Земля и Город</vt:lpstr>
    </vt:vector>
  </TitlesOfParts>
  <Company>home</Company>
  <LinksUpToDate>false</LinksUpToDate>
  <CharactersWithSpaces>234461</CharactersWithSpaces>
  <SharedDoc>false</SharedDoc>
  <HLinks>
    <vt:vector size="168" baseType="variant">
      <vt:variant>
        <vt:i4>589917</vt:i4>
      </vt:variant>
      <vt:variant>
        <vt:i4>162</vt:i4>
      </vt:variant>
      <vt:variant>
        <vt:i4>0</vt:i4>
      </vt:variant>
      <vt:variant>
        <vt:i4>5</vt:i4>
      </vt:variant>
      <vt:variant>
        <vt:lpwstr>consultantplus://offline/main?base=LAW;n=95783;fld=134;dst=100189</vt:lpwstr>
      </vt:variant>
      <vt:variant>
        <vt:lpwstr/>
      </vt:variant>
      <vt:variant>
        <vt:i4>1245247</vt:i4>
      </vt:variant>
      <vt:variant>
        <vt:i4>155</vt:i4>
      </vt:variant>
      <vt:variant>
        <vt:i4>0</vt:i4>
      </vt:variant>
      <vt:variant>
        <vt:i4>5</vt:i4>
      </vt:variant>
      <vt:variant>
        <vt:lpwstr/>
      </vt:variant>
      <vt:variant>
        <vt:lpwstr>_Toc288134697</vt:lpwstr>
      </vt:variant>
      <vt:variant>
        <vt:i4>1245247</vt:i4>
      </vt:variant>
      <vt:variant>
        <vt:i4>149</vt:i4>
      </vt:variant>
      <vt:variant>
        <vt:i4>0</vt:i4>
      </vt:variant>
      <vt:variant>
        <vt:i4>5</vt:i4>
      </vt:variant>
      <vt:variant>
        <vt:lpwstr/>
      </vt:variant>
      <vt:variant>
        <vt:lpwstr>_Toc288134696</vt:lpwstr>
      </vt:variant>
      <vt:variant>
        <vt:i4>1245247</vt:i4>
      </vt:variant>
      <vt:variant>
        <vt:i4>143</vt:i4>
      </vt:variant>
      <vt:variant>
        <vt:i4>0</vt:i4>
      </vt:variant>
      <vt:variant>
        <vt:i4>5</vt:i4>
      </vt:variant>
      <vt:variant>
        <vt:lpwstr/>
      </vt:variant>
      <vt:variant>
        <vt:lpwstr>_Toc288134695</vt:lpwstr>
      </vt:variant>
      <vt:variant>
        <vt:i4>1245247</vt:i4>
      </vt:variant>
      <vt:variant>
        <vt:i4>137</vt:i4>
      </vt:variant>
      <vt:variant>
        <vt:i4>0</vt:i4>
      </vt:variant>
      <vt:variant>
        <vt:i4>5</vt:i4>
      </vt:variant>
      <vt:variant>
        <vt:lpwstr/>
      </vt:variant>
      <vt:variant>
        <vt:lpwstr>_Toc288134694</vt:lpwstr>
      </vt:variant>
      <vt:variant>
        <vt:i4>1900607</vt:i4>
      </vt:variant>
      <vt:variant>
        <vt:i4>131</vt:i4>
      </vt:variant>
      <vt:variant>
        <vt:i4>0</vt:i4>
      </vt:variant>
      <vt:variant>
        <vt:i4>5</vt:i4>
      </vt:variant>
      <vt:variant>
        <vt:lpwstr/>
      </vt:variant>
      <vt:variant>
        <vt:lpwstr>_Toc288134675</vt:lpwstr>
      </vt:variant>
      <vt:variant>
        <vt:i4>1900607</vt:i4>
      </vt:variant>
      <vt:variant>
        <vt:i4>125</vt:i4>
      </vt:variant>
      <vt:variant>
        <vt:i4>0</vt:i4>
      </vt:variant>
      <vt:variant>
        <vt:i4>5</vt:i4>
      </vt:variant>
      <vt:variant>
        <vt:lpwstr/>
      </vt:variant>
      <vt:variant>
        <vt:lpwstr>_Toc288134674</vt:lpwstr>
      </vt:variant>
      <vt:variant>
        <vt:i4>1900607</vt:i4>
      </vt:variant>
      <vt:variant>
        <vt:i4>119</vt:i4>
      </vt:variant>
      <vt:variant>
        <vt:i4>0</vt:i4>
      </vt:variant>
      <vt:variant>
        <vt:i4>5</vt:i4>
      </vt:variant>
      <vt:variant>
        <vt:lpwstr/>
      </vt:variant>
      <vt:variant>
        <vt:lpwstr>_Toc288134673</vt:lpwstr>
      </vt:variant>
      <vt:variant>
        <vt:i4>1900607</vt:i4>
      </vt:variant>
      <vt:variant>
        <vt:i4>113</vt:i4>
      </vt:variant>
      <vt:variant>
        <vt:i4>0</vt:i4>
      </vt:variant>
      <vt:variant>
        <vt:i4>5</vt:i4>
      </vt:variant>
      <vt:variant>
        <vt:lpwstr/>
      </vt:variant>
      <vt:variant>
        <vt:lpwstr>_Toc288134672</vt:lpwstr>
      </vt:variant>
      <vt:variant>
        <vt:i4>1900607</vt:i4>
      </vt:variant>
      <vt:variant>
        <vt:i4>107</vt:i4>
      </vt:variant>
      <vt:variant>
        <vt:i4>0</vt:i4>
      </vt:variant>
      <vt:variant>
        <vt:i4>5</vt:i4>
      </vt:variant>
      <vt:variant>
        <vt:lpwstr/>
      </vt:variant>
      <vt:variant>
        <vt:lpwstr>_Toc288134671</vt:lpwstr>
      </vt:variant>
      <vt:variant>
        <vt:i4>1900607</vt:i4>
      </vt:variant>
      <vt:variant>
        <vt:i4>101</vt:i4>
      </vt:variant>
      <vt:variant>
        <vt:i4>0</vt:i4>
      </vt:variant>
      <vt:variant>
        <vt:i4>5</vt:i4>
      </vt:variant>
      <vt:variant>
        <vt:lpwstr/>
      </vt:variant>
      <vt:variant>
        <vt:lpwstr>_Toc288134670</vt:lpwstr>
      </vt:variant>
      <vt:variant>
        <vt:i4>1835071</vt:i4>
      </vt:variant>
      <vt:variant>
        <vt:i4>95</vt:i4>
      </vt:variant>
      <vt:variant>
        <vt:i4>0</vt:i4>
      </vt:variant>
      <vt:variant>
        <vt:i4>5</vt:i4>
      </vt:variant>
      <vt:variant>
        <vt:lpwstr/>
      </vt:variant>
      <vt:variant>
        <vt:lpwstr>_Toc288134669</vt:lpwstr>
      </vt:variant>
      <vt:variant>
        <vt:i4>1835071</vt:i4>
      </vt:variant>
      <vt:variant>
        <vt:i4>89</vt:i4>
      </vt:variant>
      <vt:variant>
        <vt:i4>0</vt:i4>
      </vt:variant>
      <vt:variant>
        <vt:i4>5</vt:i4>
      </vt:variant>
      <vt:variant>
        <vt:lpwstr/>
      </vt:variant>
      <vt:variant>
        <vt:lpwstr>_Toc288134668</vt:lpwstr>
      </vt:variant>
      <vt:variant>
        <vt:i4>1835071</vt:i4>
      </vt:variant>
      <vt:variant>
        <vt:i4>83</vt:i4>
      </vt:variant>
      <vt:variant>
        <vt:i4>0</vt:i4>
      </vt:variant>
      <vt:variant>
        <vt:i4>5</vt:i4>
      </vt:variant>
      <vt:variant>
        <vt:lpwstr/>
      </vt:variant>
      <vt:variant>
        <vt:lpwstr>_Toc288134667</vt:lpwstr>
      </vt:variant>
      <vt:variant>
        <vt:i4>1835071</vt:i4>
      </vt:variant>
      <vt:variant>
        <vt:i4>77</vt:i4>
      </vt:variant>
      <vt:variant>
        <vt:i4>0</vt:i4>
      </vt:variant>
      <vt:variant>
        <vt:i4>5</vt:i4>
      </vt:variant>
      <vt:variant>
        <vt:lpwstr/>
      </vt:variant>
      <vt:variant>
        <vt:lpwstr>_Toc288134666</vt:lpwstr>
      </vt:variant>
      <vt:variant>
        <vt:i4>1835071</vt:i4>
      </vt:variant>
      <vt:variant>
        <vt:i4>71</vt:i4>
      </vt:variant>
      <vt:variant>
        <vt:i4>0</vt:i4>
      </vt:variant>
      <vt:variant>
        <vt:i4>5</vt:i4>
      </vt:variant>
      <vt:variant>
        <vt:lpwstr/>
      </vt:variant>
      <vt:variant>
        <vt:lpwstr>_Toc288134665</vt:lpwstr>
      </vt:variant>
      <vt:variant>
        <vt:i4>1835071</vt:i4>
      </vt:variant>
      <vt:variant>
        <vt:i4>65</vt:i4>
      </vt:variant>
      <vt:variant>
        <vt:i4>0</vt:i4>
      </vt:variant>
      <vt:variant>
        <vt:i4>5</vt:i4>
      </vt:variant>
      <vt:variant>
        <vt:lpwstr/>
      </vt:variant>
      <vt:variant>
        <vt:lpwstr>_Toc288134664</vt:lpwstr>
      </vt:variant>
      <vt:variant>
        <vt:i4>1835071</vt:i4>
      </vt:variant>
      <vt:variant>
        <vt:i4>62</vt:i4>
      </vt:variant>
      <vt:variant>
        <vt:i4>0</vt:i4>
      </vt:variant>
      <vt:variant>
        <vt:i4>5</vt:i4>
      </vt:variant>
      <vt:variant>
        <vt:lpwstr/>
      </vt:variant>
      <vt:variant>
        <vt:lpwstr>_Toc288134663</vt:lpwstr>
      </vt:variant>
      <vt:variant>
        <vt:i4>1835071</vt:i4>
      </vt:variant>
      <vt:variant>
        <vt:i4>56</vt:i4>
      </vt:variant>
      <vt:variant>
        <vt:i4>0</vt:i4>
      </vt:variant>
      <vt:variant>
        <vt:i4>5</vt:i4>
      </vt:variant>
      <vt:variant>
        <vt:lpwstr/>
      </vt:variant>
      <vt:variant>
        <vt:lpwstr>_Toc288134662</vt:lpwstr>
      </vt:variant>
      <vt:variant>
        <vt:i4>1835071</vt:i4>
      </vt:variant>
      <vt:variant>
        <vt:i4>50</vt:i4>
      </vt:variant>
      <vt:variant>
        <vt:i4>0</vt:i4>
      </vt:variant>
      <vt:variant>
        <vt:i4>5</vt:i4>
      </vt:variant>
      <vt:variant>
        <vt:lpwstr/>
      </vt:variant>
      <vt:variant>
        <vt:lpwstr>_Toc288134661</vt:lpwstr>
      </vt:variant>
      <vt:variant>
        <vt:i4>1835071</vt:i4>
      </vt:variant>
      <vt:variant>
        <vt:i4>44</vt:i4>
      </vt:variant>
      <vt:variant>
        <vt:i4>0</vt:i4>
      </vt:variant>
      <vt:variant>
        <vt:i4>5</vt:i4>
      </vt:variant>
      <vt:variant>
        <vt:lpwstr/>
      </vt:variant>
      <vt:variant>
        <vt:lpwstr>_Toc288134660</vt:lpwstr>
      </vt:variant>
      <vt:variant>
        <vt:i4>2031679</vt:i4>
      </vt:variant>
      <vt:variant>
        <vt:i4>38</vt:i4>
      </vt:variant>
      <vt:variant>
        <vt:i4>0</vt:i4>
      </vt:variant>
      <vt:variant>
        <vt:i4>5</vt:i4>
      </vt:variant>
      <vt:variant>
        <vt:lpwstr/>
      </vt:variant>
      <vt:variant>
        <vt:lpwstr>_Toc288134659</vt:lpwstr>
      </vt:variant>
      <vt:variant>
        <vt:i4>2031679</vt:i4>
      </vt:variant>
      <vt:variant>
        <vt:i4>32</vt:i4>
      </vt:variant>
      <vt:variant>
        <vt:i4>0</vt:i4>
      </vt:variant>
      <vt:variant>
        <vt:i4>5</vt:i4>
      </vt:variant>
      <vt:variant>
        <vt:lpwstr/>
      </vt:variant>
      <vt:variant>
        <vt:lpwstr>_Toc288134658</vt:lpwstr>
      </vt:variant>
      <vt:variant>
        <vt:i4>2031679</vt:i4>
      </vt:variant>
      <vt:variant>
        <vt:i4>26</vt:i4>
      </vt:variant>
      <vt:variant>
        <vt:i4>0</vt:i4>
      </vt:variant>
      <vt:variant>
        <vt:i4>5</vt:i4>
      </vt:variant>
      <vt:variant>
        <vt:lpwstr/>
      </vt:variant>
      <vt:variant>
        <vt:lpwstr>_Toc288134658</vt:lpwstr>
      </vt:variant>
      <vt:variant>
        <vt:i4>2031679</vt:i4>
      </vt:variant>
      <vt:variant>
        <vt:i4>20</vt:i4>
      </vt:variant>
      <vt:variant>
        <vt:i4>0</vt:i4>
      </vt:variant>
      <vt:variant>
        <vt:i4>5</vt:i4>
      </vt:variant>
      <vt:variant>
        <vt:lpwstr/>
      </vt:variant>
      <vt:variant>
        <vt:lpwstr>_Toc288134656</vt:lpwstr>
      </vt:variant>
      <vt:variant>
        <vt:i4>2031679</vt:i4>
      </vt:variant>
      <vt:variant>
        <vt:i4>14</vt:i4>
      </vt:variant>
      <vt:variant>
        <vt:i4>0</vt:i4>
      </vt:variant>
      <vt:variant>
        <vt:i4>5</vt:i4>
      </vt:variant>
      <vt:variant>
        <vt:lpwstr/>
      </vt:variant>
      <vt:variant>
        <vt:lpwstr>_Toc288134655</vt:lpwstr>
      </vt:variant>
      <vt:variant>
        <vt:i4>2031679</vt:i4>
      </vt:variant>
      <vt:variant>
        <vt:i4>8</vt:i4>
      </vt:variant>
      <vt:variant>
        <vt:i4>0</vt:i4>
      </vt:variant>
      <vt:variant>
        <vt:i4>5</vt:i4>
      </vt:variant>
      <vt:variant>
        <vt:lpwstr/>
      </vt:variant>
      <vt:variant>
        <vt:lpwstr>_Toc288134654</vt:lpwstr>
      </vt:variant>
      <vt:variant>
        <vt:i4>2031679</vt:i4>
      </vt:variant>
      <vt:variant>
        <vt:i4>2</vt:i4>
      </vt:variant>
      <vt:variant>
        <vt:i4>0</vt:i4>
      </vt:variant>
      <vt:variant>
        <vt:i4>5</vt:i4>
      </vt:variant>
      <vt:variant>
        <vt:lpwstr/>
      </vt:variant>
      <vt:variant>
        <vt:lpwstr>_Toc288134653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ООО НИЦ Земля и Город</dc:title>
  <dc:subject>СТП Сергачского муниципального района</dc:subject>
  <dc:creator>Цыганов И.В.</dc:creator>
  <cp:keywords/>
  <dc:description/>
  <cp:lastModifiedBy>ivanovr</cp:lastModifiedBy>
  <cp:revision>161</cp:revision>
  <cp:lastPrinted>2013-04-17T08:36:00Z</cp:lastPrinted>
  <dcterms:created xsi:type="dcterms:W3CDTF">2013-02-18T06:39:00Z</dcterms:created>
  <dcterms:modified xsi:type="dcterms:W3CDTF">2013-08-15T07:58:00Z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-980327256</vt:i4>
  </property>
</Properties>
</file>